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B32E4" w14:textId="040C0CD7" w:rsidR="003C1478" w:rsidRDefault="00F56607" w:rsidP="00456E8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Letter of introduction</w:t>
      </w:r>
    </w:p>
    <w:p w14:paraId="47D47848" w14:textId="77777777" w:rsidR="00D64CF7" w:rsidRPr="00456E84" w:rsidRDefault="00D64CF7" w:rsidP="00D64CF7">
      <w:pPr>
        <w:pStyle w:val="ListParagraph"/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</w:p>
    <w:p w14:paraId="084C8BF4" w14:textId="16C50786" w:rsidR="00530F7E" w:rsidRDefault="006A2339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Shalom,</w:t>
      </w:r>
    </w:p>
    <w:p w14:paraId="3C6007F3" w14:textId="347F5292" w:rsidR="007A0499" w:rsidRPr="00846CE1" w:rsidRDefault="00D64CF7" w:rsidP="00A8186A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 name is</w:t>
      </w:r>
      <w:r w:rsidR="007A0499">
        <w:rPr>
          <w:rFonts w:asciiTheme="majorBidi" w:hAnsiTheme="majorBidi" w:cstheme="majorBidi"/>
        </w:rPr>
        <w:t xml:space="preserve"> Dr. Michal </w:t>
      </w:r>
      <w:r w:rsidR="00162E18">
        <w:rPr>
          <w:rFonts w:asciiTheme="majorBidi" w:hAnsiTheme="majorBidi" w:cstheme="majorBidi"/>
        </w:rPr>
        <w:t>Prins</w:t>
      </w:r>
      <w:r w:rsidR="00C52265">
        <w:rPr>
          <w:rFonts w:asciiTheme="majorBidi" w:hAnsiTheme="majorBidi" w:cstheme="majorBidi"/>
        </w:rPr>
        <w:t xml:space="preserve">, a </w:t>
      </w:r>
      <w:r w:rsidR="007A0499">
        <w:rPr>
          <w:rFonts w:asciiTheme="majorBidi" w:hAnsiTheme="majorBidi" w:cstheme="majorBidi"/>
        </w:rPr>
        <w:t xml:space="preserve">married mother of four </w:t>
      </w:r>
      <w:r w:rsidR="00C52265">
        <w:rPr>
          <w:rFonts w:asciiTheme="majorBidi" w:hAnsiTheme="majorBidi" w:cstheme="majorBidi"/>
        </w:rPr>
        <w:t>residing</w:t>
      </w:r>
      <w:r w:rsidR="007A0499">
        <w:rPr>
          <w:rFonts w:asciiTheme="majorBidi" w:hAnsiTheme="majorBidi" w:cstheme="majorBidi"/>
        </w:rPr>
        <w:t xml:space="preserve"> in Moshav Sde </w:t>
      </w:r>
      <w:r w:rsidR="007A0499" w:rsidRPr="007A0499">
        <w:rPr>
          <w:rFonts w:asciiTheme="majorBidi" w:hAnsiTheme="majorBidi" w:cstheme="majorBidi"/>
        </w:rPr>
        <w:t>David</w:t>
      </w:r>
      <w:r w:rsidR="007A0499">
        <w:rPr>
          <w:rFonts w:asciiTheme="majorBidi" w:hAnsiTheme="majorBidi" w:cstheme="majorBidi"/>
        </w:rPr>
        <w:t>,</w:t>
      </w:r>
      <w:r w:rsidR="007A0499" w:rsidRPr="007A0499">
        <w:rPr>
          <w:rFonts w:asciiTheme="majorBidi" w:hAnsiTheme="majorBidi" w:cstheme="majorBidi"/>
        </w:rPr>
        <w:t xml:space="preserve"> Israel.</w:t>
      </w:r>
      <w:r w:rsidR="007A0499">
        <w:rPr>
          <w:rFonts w:asciiTheme="majorBidi" w:hAnsiTheme="majorBidi" w:cstheme="majorBidi"/>
        </w:rPr>
        <w:t xml:space="preserve"> </w:t>
      </w:r>
      <w:r w:rsidR="00C52265">
        <w:rPr>
          <w:rFonts w:asciiTheme="majorBidi" w:hAnsiTheme="majorBidi" w:cstheme="majorBidi"/>
        </w:rPr>
        <w:t>For</w:t>
      </w:r>
      <w:r w:rsidR="007A0499">
        <w:rPr>
          <w:rFonts w:asciiTheme="majorBidi" w:hAnsiTheme="majorBidi" w:cstheme="majorBidi"/>
        </w:rPr>
        <w:t xml:space="preserve"> the past decade, I have been involved in research and activism </w:t>
      </w:r>
      <w:r w:rsidR="00A8186A">
        <w:rPr>
          <w:rFonts w:asciiTheme="majorBidi" w:hAnsiTheme="majorBidi" w:cstheme="majorBidi"/>
        </w:rPr>
        <w:t>related to</w:t>
      </w:r>
      <w:r w:rsidR="007A0499">
        <w:rPr>
          <w:rFonts w:asciiTheme="majorBidi" w:hAnsiTheme="majorBidi" w:cstheme="majorBidi"/>
        </w:rPr>
        <w:t xml:space="preserve"> national-religious women's sexuality and </w:t>
      </w:r>
      <w:r w:rsidR="006A2339">
        <w:rPr>
          <w:rFonts w:asciiTheme="majorBidi" w:hAnsiTheme="majorBidi" w:cstheme="majorBidi"/>
        </w:rPr>
        <w:t>the body</w:t>
      </w:r>
      <w:r w:rsidR="007A0499">
        <w:rPr>
          <w:rFonts w:asciiTheme="majorBidi" w:hAnsiTheme="majorBidi" w:cstheme="majorBidi"/>
        </w:rPr>
        <w:t>.</w:t>
      </w:r>
      <w:r w:rsidR="007D7868">
        <w:rPr>
          <w:rFonts w:asciiTheme="majorBidi" w:hAnsiTheme="majorBidi" w:cstheme="majorBidi"/>
        </w:rPr>
        <w:t xml:space="preserve"> </w:t>
      </w:r>
      <w:commentRangeStart w:id="0"/>
      <w:r w:rsidR="007D7868">
        <w:rPr>
          <w:rFonts w:asciiTheme="majorBidi" w:hAnsiTheme="majorBidi" w:cstheme="majorBidi"/>
        </w:rPr>
        <w:t xml:space="preserve">In the past </w:t>
      </w:r>
      <w:commentRangeEnd w:id="0"/>
      <w:r w:rsidR="0045691C">
        <w:rPr>
          <w:rStyle w:val="CommentReference"/>
        </w:rPr>
        <w:commentReference w:id="0"/>
      </w:r>
      <w:r w:rsidR="007D7868">
        <w:rPr>
          <w:rFonts w:asciiTheme="majorBidi" w:hAnsiTheme="majorBidi" w:cstheme="majorBidi"/>
        </w:rPr>
        <w:t xml:space="preserve">year, I completed my </w:t>
      </w:r>
      <w:r w:rsidR="006A2339">
        <w:rPr>
          <w:rFonts w:asciiTheme="majorBidi" w:hAnsiTheme="majorBidi" w:cstheme="majorBidi"/>
        </w:rPr>
        <w:t>Ph.D.</w:t>
      </w:r>
      <w:r w:rsidR="007D786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</w:t>
      </w:r>
      <w:r w:rsidR="007D7868">
        <w:rPr>
          <w:rFonts w:asciiTheme="majorBidi" w:hAnsiTheme="majorBidi" w:cstheme="majorBidi"/>
        </w:rPr>
        <w:t xml:space="preserve">the </w:t>
      </w:r>
      <w:commentRangeStart w:id="1"/>
      <w:r w:rsidR="007D7868">
        <w:rPr>
          <w:rFonts w:asciiTheme="majorBidi" w:hAnsiTheme="majorBidi" w:cstheme="majorBidi"/>
        </w:rPr>
        <w:t xml:space="preserve">Gender Studies </w:t>
      </w:r>
      <w:r w:rsidR="00162E18">
        <w:rPr>
          <w:rFonts w:asciiTheme="majorBidi" w:hAnsiTheme="majorBidi" w:cstheme="majorBidi"/>
        </w:rPr>
        <w:t>p</w:t>
      </w:r>
      <w:r w:rsidR="007D7868">
        <w:rPr>
          <w:rFonts w:asciiTheme="majorBidi" w:hAnsiTheme="majorBidi" w:cstheme="majorBidi"/>
        </w:rPr>
        <w:t xml:space="preserve">rogram </w:t>
      </w:r>
      <w:commentRangeEnd w:id="1"/>
      <w:r w:rsidR="007D7868">
        <w:rPr>
          <w:rStyle w:val="CommentReference"/>
        </w:rPr>
        <w:commentReference w:id="1"/>
      </w:r>
      <w:r w:rsidR="007D7868">
        <w:rPr>
          <w:rFonts w:asciiTheme="majorBidi" w:hAnsiTheme="majorBidi" w:cstheme="majorBidi"/>
        </w:rPr>
        <w:t xml:space="preserve">at Bar Ilan University. The title of my </w:t>
      </w:r>
      <w:r w:rsidR="00162E18">
        <w:rPr>
          <w:rFonts w:asciiTheme="majorBidi" w:hAnsiTheme="majorBidi" w:cstheme="majorBidi"/>
        </w:rPr>
        <w:t>thesis</w:t>
      </w:r>
      <w:r w:rsidR="007D7868">
        <w:rPr>
          <w:rFonts w:asciiTheme="majorBidi" w:hAnsiTheme="majorBidi" w:cstheme="majorBidi"/>
        </w:rPr>
        <w:t xml:space="preserve"> </w:t>
      </w:r>
      <w:r w:rsidR="00C26775">
        <w:rPr>
          <w:rFonts w:asciiTheme="majorBidi" w:hAnsiTheme="majorBidi" w:cstheme="majorBidi"/>
        </w:rPr>
        <w:t>is:</w:t>
      </w:r>
      <w:r w:rsidR="007D786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="007D7868" w:rsidRPr="00904A65">
        <w:rPr>
          <w:rFonts w:asciiTheme="majorBidi" w:hAnsiTheme="majorBidi" w:cstheme="majorBidi"/>
        </w:rPr>
        <w:t xml:space="preserve">Between </w:t>
      </w:r>
      <w:r w:rsidRPr="00904A65">
        <w:rPr>
          <w:rFonts w:asciiTheme="majorBidi" w:hAnsiTheme="majorBidi" w:cstheme="majorBidi"/>
        </w:rPr>
        <w:t>B</w:t>
      </w:r>
      <w:r w:rsidR="007D7868" w:rsidRPr="00904A65">
        <w:rPr>
          <w:rFonts w:asciiTheme="majorBidi" w:hAnsiTheme="majorBidi" w:cstheme="majorBidi"/>
        </w:rPr>
        <w:t xml:space="preserve">ody and </w:t>
      </w:r>
      <w:r w:rsidRPr="00904A65">
        <w:rPr>
          <w:rFonts w:asciiTheme="majorBidi" w:hAnsiTheme="majorBidi" w:cstheme="majorBidi"/>
        </w:rPr>
        <w:t>S</w:t>
      </w:r>
      <w:r w:rsidR="007D7868" w:rsidRPr="00904A65">
        <w:rPr>
          <w:rFonts w:asciiTheme="majorBidi" w:hAnsiTheme="majorBidi" w:cstheme="majorBidi"/>
        </w:rPr>
        <w:t xml:space="preserve">ociety: Women's </w:t>
      </w:r>
      <w:r w:rsidRPr="00904A65">
        <w:rPr>
          <w:rFonts w:asciiTheme="majorBidi" w:hAnsiTheme="majorBidi" w:cstheme="majorBidi"/>
        </w:rPr>
        <w:t>S</w:t>
      </w:r>
      <w:r w:rsidR="007D7868" w:rsidRPr="00904A65">
        <w:rPr>
          <w:rFonts w:asciiTheme="majorBidi" w:hAnsiTheme="majorBidi" w:cstheme="majorBidi"/>
        </w:rPr>
        <w:t xml:space="preserve">exuality in National-Religious </w:t>
      </w:r>
      <w:r w:rsidRPr="00904A65">
        <w:rPr>
          <w:rFonts w:asciiTheme="majorBidi" w:hAnsiTheme="majorBidi" w:cstheme="majorBidi"/>
        </w:rPr>
        <w:t>S</w:t>
      </w:r>
      <w:r w:rsidR="007D7868" w:rsidRPr="00904A65">
        <w:rPr>
          <w:rFonts w:asciiTheme="majorBidi" w:hAnsiTheme="majorBidi" w:cstheme="majorBidi"/>
        </w:rPr>
        <w:t>ociety</w:t>
      </w:r>
      <w:r w:rsidR="007D7868" w:rsidRPr="00846CE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”</w:t>
      </w:r>
    </w:p>
    <w:p w14:paraId="51282ADC" w14:textId="165D4C13" w:rsidR="004E4C87" w:rsidRDefault="004E4C87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</w:p>
    <w:p w14:paraId="71F1B534" w14:textId="45C0943A" w:rsidR="00C26775" w:rsidRDefault="00FC075B" w:rsidP="0045691C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</w:t>
      </w:r>
      <w:r w:rsidR="00D64CF7">
        <w:rPr>
          <w:rFonts w:asciiTheme="majorBidi" w:hAnsiTheme="majorBidi" w:cstheme="majorBidi"/>
        </w:rPr>
        <w:t>addition to my academic work</w:t>
      </w:r>
      <w:r w:rsidR="00162E18">
        <w:rPr>
          <w:rFonts w:asciiTheme="majorBidi" w:hAnsiTheme="majorBidi" w:cstheme="majorBidi"/>
        </w:rPr>
        <w:t xml:space="preserve">, I </w:t>
      </w:r>
      <w:r w:rsidR="0045691C">
        <w:rPr>
          <w:rFonts w:asciiTheme="majorBidi" w:hAnsiTheme="majorBidi" w:cstheme="majorBidi"/>
        </w:rPr>
        <w:t xml:space="preserve">founded </w:t>
      </w:r>
      <w:r w:rsidR="00162E18">
        <w:rPr>
          <w:rFonts w:asciiTheme="majorBidi" w:hAnsiTheme="majorBidi" w:cstheme="majorBidi"/>
        </w:rPr>
        <w:t>the Yahel Center, which I have managed for the past eight years</w:t>
      </w:r>
      <w:r w:rsidR="00C26775">
        <w:rPr>
          <w:rFonts w:asciiTheme="majorBidi" w:hAnsiTheme="majorBidi" w:cstheme="majorBidi"/>
        </w:rPr>
        <w:t xml:space="preserve"> and which </w:t>
      </w:r>
      <w:r w:rsidR="00162E18">
        <w:rPr>
          <w:rFonts w:asciiTheme="majorBidi" w:hAnsiTheme="majorBidi" w:cstheme="majorBidi"/>
        </w:rPr>
        <w:t xml:space="preserve">works to advance healthy sexuality within the National-Religious community. The </w:t>
      </w:r>
      <w:r w:rsidR="00D64CF7">
        <w:rPr>
          <w:rFonts w:asciiTheme="majorBidi" w:hAnsiTheme="majorBidi" w:cstheme="majorBidi"/>
        </w:rPr>
        <w:t>c</w:t>
      </w:r>
      <w:r w:rsidR="00162E18">
        <w:rPr>
          <w:rFonts w:asciiTheme="majorBidi" w:hAnsiTheme="majorBidi" w:cstheme="majorBidi"/>
        </w:rPr>
        <w:t xml:space="preserve">enter trains male and female professionals in the field, provides counseling for couples on healthy intimacy, organizes professional conferences, and </w:t>
      </w:r>
      <w:r w:rsidR="00846CE1">
        <w:rPr>
          <w:rFonts w:asciiTheme="majorBidi" w:hAnsiTheme="majorBidi" w:cstheme="majorBidi"/>
        </w:rPr>
        <w:t xml:space="preserve">actively promotes </w:t>
      </w:r>
      <w:r w:rsidR="00162E18">
        <w:rPr>
          <w:rFonts w:asciiTheme="majorBidi" w:hAnsiTheme="majorBidi" w:cstheme="majorBidi"/>
        </w:rPr>
        <w:t>social change</w:t>
      </w:r>
      <w:r w:rsidR="00846CE1">
        <w:rPr>
          <w:rFonts w:asciiTheme="majorBidi" w:hAnsiTheme="majorBidi" w:cstheme="majorBidi"/>
        </w:rPr>
        <w:t xml:space="preserve"> in this arena</w:t>
      </w:r>
      <w:r w:rsidR="00162E18">
        <w:rPr>
          <w:rFonts w:asciiTheme="majorBidi" w:hAnsiTheme="majorBidi" w:cstheme="majorBidi"/>
        </w:rPr>
        <w:t xml:space="preserve"> </w:t>
      </w:r>
      <w:r w:rsidR="00C26775">
        <w:rPr>
          <w:rFonts w:asciiTheme="majorBidi" w:hAnsiTheme="majorBidi" w:cstheme="majorBidi"/>
        </w:rPr>
        <w:t>(merkazyahel.org.il).</w:t>
      </w:r>
    </w:p>
    <w:p w14:paraId="785412A3" w14:textId="77777777" w:rsidR="00C26775" w:rsidRDefault="00C26775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</w:p>
    <w:p w14:paraId="143C25FC" w14:textId="76996B31" w:rsidR="00162E18" w:rsidRDefault="006A2339" w:rsidP="00A8186A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Under the auspices</w:t>
      </w:r>
      <w:r w:rsidR="00C26775">
        <w:rPr>
          <w:rFonts w:asciiTheme="majorBidi" w:hAnsiTheme="majorBidi" w:cstheme="majorBidi"/>
        </w:rPr>
        <w:t xml:space="preserve"> of the Yahel Center, I have developed a unique model for counseling </w:t>
      </w:r>
      <w:r>
        <w:rPr>
          <w:rFonts w:asciiTheme="majorBidi" w:hAnsiTheme="majorBidi" w:cstheme="majorBidi"/>
        </w:rPr>
        <w:t xml:space="preserve">married </w:t>
      </w:r>
      <w:r w:rsidR="00C26775">
        <w:rPr>
          <w:rFonts w:asciiTheme="majorBidi" w:hAnsiTheme="majorBidi" w:cstheme="majorBidi"/>
        </w:rPr>
        <w:t xml:space="preserve">couples. Using this model, I have assisted over 200 couples and trained over 300 intimacy counselors. Currently, I am adapting </w:t>
      </w:r>
      <w:r w:rsidR="00846CE1">
        <w:rPr>
          <w:rFonts w:asciiTheme="majorBidi" w:hAnsiTheme="majorBidi" w:cstheme="majorBidi"/>
        </w:rPr>
        <w:t xml:space="preserve">the </w:t>
      </w:r>
      <w:r w:rsidR="00C26775">
        <w:rPr>
          <w:rFonts w:asciiTheme="majorBidi" w:hAnsiTheme="majorBidi" w:cstheme="majorBidi"/>
        </w:rPr>
        <w:t xml:space="preserve">model </w:t>
      </w:r>
      <w:r w:rsidR="00A8186A">
        <w:rPr>
          <w:rFonts w:asciiTheme="majorBidi" w:hAnsiTheme="majorBidi" w:cstheme="majorBidi"/>
        </w:rPr>
        <w:t xml:space="preserve">as </w:t>
      </w:r>
      <w:r w:rsidR="00C26775">
        <w:rPr>
          <w:rFonts w:asciiTheme="majorBidi" w:hAnsiTheme="majorBidi" w:cstheme="majorBidi"/>
        </w:rPr>
        <w:t xml:space="preserve">a </w:t>
      </w:r>
      <w:r w:rsidR="00846CE1">
        <w:rPr>
          <w:rFonts w:asciiTheme="majorBidi" w:hAnsiTheme="majorBidi" w:cstheme="majorBidi"/>
        </w:rPr>
        <w:t xml:space="preserve">written </w:t>
      </w:r>
      <w:r w:rsidR="00C26775">
        <w:rPr>
          <w:rFonts w:asciiTheme="majorBidi" w:hAnsiTheme="majorBidi" w:cstheme="majorBidi"/>
        </w:rPr>
        <w:t xml:space="preserve">guide that </w:t>
      </w:r>
      <w:r w:rsidR="005F5597">
        <w:rPr>
          <w:rFonts w:asciiTheme="majorBidi" w:hAnsiTheme="majorBidi" w:cstheme="majorBidi"/>
        </w:rPr>
        <w:t xml:space="preserve">will </w:t>
      </w:r>
      <w:r w:rsidR="0045691C">
        <w:rPr>
          <w:rFonts w:asciiTheme="majorBidi" w:hAnsiTheme="majorBidi" w:cstheme="majorBidi"/>
        </w:rPr>
        <w:t xml:space="preserve">be </w:t>
      </w:r>
      <w:r w:rsidR="00846CE1">
        <w:rPr>
          <w:rFonts w:asciiTheme="majorBidi" w:hAnsiTheme="majorBidi" w:cstheme="majorBidi"/>
        </w:rPr>
        <w:t>widely available and accessible</w:t>
      </w:r>
      <w:r w:rsidR="00C26775">
        <w:rPr>
          <w:rFonts w:asciiTheme="majorBidi" w:hAnsiTheme="majorBidi" w:cstheme="majorBidi"/>
        </w:rPr>
        <w:t xml:space="preserve">. In addition, over the past three years, I have written a regular column in </w:t>
      </w:r>
      <w:r w:rsidR="00C26775" w:rsidRPr="00C26775">
        <w:rPr>
          <w:rFonts w:asciiTheme="majorBidi" w:hAnsiTheme="majorBidi" w:cstheme="majorBidi"/>
          <w:i/>
          <w:iCs/>
        </w:rPr>
        <w:t>Nashim</w:t>
      </w:r>
      <w:r w:rsidR="00846CE1">
        <w:rPr>
          <w:rFonts w:asciiTheme="majorBidi" w:hAnsiTheme="majorBidi" w:cstheme="majorBidi"/>
        </w:rPr>
        <w:t xml:space="preserve"> </w:t>
      </w:r>
      <w:r w:rsidR="00C26775">
        <w:rPr>
          <w:rFonts w:asciiTheme="majorBidi" w:hAnsiTheme="majorBidi" w:cstheme="majorBidi"/>
        </w:rPr>
        <w:t>[Women] magazine</w:t>
      </w:r>
      <w:r w:rsidR="00846CE1">
        <w:rPr>
          <w:rFonts w:asciiTheme="majorBidi" w:hAnsiTheme="majorBidi" w:cstheme="majorBidi"/>
        </w:rPr>
        <w:t xml:space="preserve">, </w:t>
      </w:r>
      <w:r w:rsidR="00C26775">
        <w:rPr>
          <w:rFonts w:asciiTheme="majorBidi" w:hAnsiTheme="majorBidi" w:cstheme="majorBidi"/>
        </w:rPr>
        <w:t xml:space="preserve">which has a </w:t>
      </w:r>
      <w:r w:rsidR="005F5597">
        <w:rPr>
          <w:rFonts w:asciiTheme="majorBidi" w:hAnsiTheme="majorBidi" w:cstheme="majorBidi"/>
        </w:rPr>
        <w:t>readership</w:t>
      </w:r>
      <w:r w:rsidR="00C26775">
        <w:rPr>
          <w:rFonts w:asciiTheme="majorBidi" w:hAnsiTheme="majorBidi" w:cstheme="majorBidi"/>
        </w:rPr>
        <w:t xml:space="preserve"> of 40,000 religious women</w:t>
      </w:r>
      <w:r w:rsidR="00846CE1">
        <w:rPr>
          <w:rFonts w:asciiTheme="majorBidi" w:hAnsiTheme="majorBidi" w:cstheme="majorBidi"/>
        </w:rPr>
        <w:t>,</w:t>
      </w:r>
      <w:r w:rsidR="00C26775">
        <w:rPr>
          <w:rFonts w:asciiTheme="majorBidi" w:hAnsiTheme="majorBidi" w:cstheme="majorBidi"/>
        </w:rPr>
        <w:t xml:space="preserve"> on issues relating to the body and sexuality.</w:t>
      </w:r>
    </w:p>
    <w:p w14:paraId="5FD09B6D" w14:textId="60E79D9B" w:rsidR="00C26775" w:rsidRDefault="00C26775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</w:p>
    <w:p w14:paraId="30962A90" w14:textId="188336B6" w:rsidR="00C26775" w:rsidRDefault="00C26775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would like to participate in the HBI Scholars in Residence Programs from the middle of August through the end of October 2020 (15.08.2020-31.10.2020).</w:t>
      </w:r>
    </w:p>
    <w:p w14:paraId="7CD69F3B" w14:textId="50A7A6B3" w:rsidR="00B05521" w:rsidRDefault="00B05521" w:rsidP="007A0499">
      <w:pPr>
        <w:pStyle w:val="ListParagraph"/>
        <w:spacing w:after="120" w:line="360" w:lineRule="auto"/>
        <w:rPr>
          <w:rFonts w:asciiTheme="majorBidi" w:hAnsiTheme="majorBidi" w:cstheme="majorBidi"/>
        </w:rPr>
      </w:pPr>
    </w:p>
    <w:p w14:paraId="4AB2FC11" w14:textId="739A0290" w:rsidR="00B05521" w:rsidRPr="00426C30" w:rsidRDefault="00F56607" w:rsidP="00456E8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Project </w:t>
      </w:r>
      <w:r w:rsidR="00B05521">
        <w:rPr>
          <w:rFonts w:asciiTheme="majorBidi" w:hAnsiTheme="majorBidi" w:cstheme="majorBidi"/>
          <w:b/>
          <w:bCs/>
        </w:rPr>
        <w:t xml:space="preserve">Title: </w:t>
      </w:r>
      <w:r w:rsidR="00B05521">
        <w:rPr>
          <w:rFonts w:asciiTheme="majorBidi" w:hAnsiTheme="majorBidi" w:cstheme="majorBidi"/>
        </w:rPr>
        <w:t xml:space="preserve">The </w:t>
      </w:r>
      <w:r w:rsidR="00846CE1">
        <w:rPr>
          <w:rFonts w:asciiTheme="majorBidi" w:hAnsiTheme="majorBidi" w:cstheme="majorBidi"/>
        </w:rPr>
        <w:t>B</w:t>
      </w:r>
      <w:r w:rsidR="00B05521">
        <w:rPr>
          <w:rFonts w:asciiTheme="majorBidi" w:hAnsiTheme="majorBidi" w:cstheme="majorBidi"/>
        </w:rPr>
        <w:t xml:space="preserve">ody </w:t>
      </w:r>
      <w:r w:rsidR="00846CE1">
        <w:rPr>
          <w:rFonts w:asciiTheme="majorBidi" w:hAnsiTheme="majorBidi" w:cstheme="majorBidi"/>
        </w:rPr>
        <w:t>U</w:t>
      </w:r>
      <w:r w:rsidR="006A2339">
        <w:rPr>
          <w:rFonts w:asciiTheme="majorBidi" w:hAnsiTheme="majorBidi" w:cstheme="majorBidi"/>
        </w:rPr>
        <w:t>nder</w:t>
      </w:r>
      <w:r w:rsidR="00B05521">
        <w:rPr>
          <w:rFonts w:asciiTheme="majorBidi" w:hAnsiTheme="majorBidi" w:cstheme="majorBidi"/>
        </w:rPr>
        <w:t xml:space="preserve"> </w:t>
      </w:r>
      <w:r w:rsidR="00846CE1">
        <w:rPr>
          <w:rFonts w:asciiTheme="majorBidi" w:hAnsiTheme="majorBidi" w:cstheme="majorBidi"/>
        </w:rPr>
        <w:t>H</w:t>
      </w:r>
      <w:commentRangeStart w:id="2"/>
      <w:r w:rsidR="00B05521">
        <w:rPr>
          <w:rFonts w:asciiTheme="majorBidi" w:hAnsiTheme="majorBidi" w:cstheme="majorBidi"/>
        </w:rPr>
        <w:t xml:space="preserve">alakhic </w:t>
      </w:r>
      <w:r w:rsidR="00846CE1">
        <w:rPr>
          <w:rFonts w:asciiTheme="majorBidi" w:hAnsiTheme="majorBidi" w:cstheme="majorBidi"/>
        </w:rPr>
        <w:t>Re</w:t>
      </w:r>
      <w:r w:rsidR="00B05521">
        <w:rPr>
          <w:rFonts w:asciiTheme="majorBidi" w:hAnsiTheme="majorBidi" w:cstheme="majorBidi"/>
        </w:rPr>
        <w:t>gulation</w:t>
      </w:r>
      <w:commentRangeEnd w:id="2"/>
      <w:r w:rsidR="00B05521">
        <w:rPr>
          <w:rStyle w:val="CommentReference"/>
        </w:rPr>
        <w:commentReference w:id="2"/>
      </w:r>
      <w:r w:rsidR="00B05521">
        <w:rPr>
          <w:rFonts w:asciiTheme="majorBidi" w:hAnsiTheme="majorBidi" w:cstheme="majorBidi"/>
        </w:rPr>
        <w:t>—academic paper</w:t>
      </w:r>
    </w:p>
    <w:p w14:paraId="628D6950" w14:textId="77777777" w:rsidR="00426C30" w:rsidRPr="00B05521" w:rsidRDefault="00426C30" w:rsidP="00456E84">
      <w:pPr>
        <w:pStyle w:val="ListParagraph"/>
        <w:spacing w:after="120" w:line="360" w:lineRule="auto"/>
        <w:ind w:left="360" w:hanging="360"/>
        <w:rPr>
          <w:rFonts w:asciiTheme="majorBidi" w:hAnsiTheme="majorBidi" w:cstheme="majorBidi"/>
          <w:b/>
          <w:bCs/>
        </w:rPr>
      </w:pPr>
    </w:p>
    <w:p w14:paraId="7CD3D427" w14:textId="7F04E121" w:rsidR="00B05521" w:rsidRPr="00B05521" w:rsidRDefault="00B05521" w:rsidP="00456E8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Project </w:t>
      </w:r>
      <w:r w:rsidR="00F56607">
        <w:rPr>
          <w:rFonts w:asciiTheme="majorBidi" w:hAnsiTheme="majorBidi" w:cstheme="majorBidi"/>
          <w:b/>
          <w:bCs/>
        </w:rPr>
        <w:t>A</w:t>
      </w:r>
      <w:r>
        <w:rPr>
          <w:rFonts w:asciiTheme="majorBidi" w:hAnsiTheme="majorBidi" w:cstheme="majorBidi"/>
          <w:b/>
          <w:bCs/>
        </w:rPr>
        <w:t>bstract</w:t>
      </w:r>
    </w:p>
    <w:p w14:paraId="2C0AA94F" w14:textId="70B9D29D" w:rsidR="00B05521" w:rsidRDefault="00B05521" w:rsidP="0045691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Religious women </w:t>
      </w:r>
      <w:r w:rsidR="006A47A3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</w:t>
      </w:r>
      <w:r w:rsidR="00BE53D2">
        <w:rPr>
          <w:rFonts w:asciiTheme="majorBidi" w:hAnsiTheme="majorBidi" w:cstheme="majorBidi"/>
        </w:rPr>
        <w:t>socializ</w:t>
      </w:r>
      <w:r w:rsidR="006A47A3">
        <w:rPr>
          <w:rFonts w:asciiTheme="majorBidi" w:hAnsiTheme="majorBidi" w:cstheme="majorBidi"/>
        </w:rPr>
        <w:t>ed</w:t>
      </w:r>
      <w:r w:rsidR="00BE53D2">
        <w:rPr>
          <w:rFonts w:asciiTheme="majorBidi" w:hAnsiTheme="majorBidi" w:cstheme="majorBidi"/>
        </w:rPr>
        <w:t xml:space="preserve"> </w:t>
      </w:r>
      <w:r w:rsidR="00B2458B">
        <w:rPr>
          <w:rFonts w:asciiTheme="majorBidi" w:hAnsiTheme="majorBidi" w:cstheme="majorBidi"/>
        </w:rPr>
        <w:t xml:space="preserve">into </w:t>
      </w:r>
      <w:r w:rsidR="0045691C">
        <w:rPr>
          <w:rFonts w:asciiTheme="majorBidi" w:hAnsiTheme="majorBidi" w:cstheme="majorBidi"/>
        </w:rPr>
        <w:t xml:space="preserve">ideas of </w:t>
      </w:r>
      <w:r>
        <w:rPr>
          <w:rFonts w:asciiTheme="majorBidi" w:hAnsiTheme="majorBidi" w:cstheme="majorBidi"/>
        </w:rPr>
        <w:t>family purity</w:t>
      </w:r>
      <w:r w:rsidR="00BE53D2">
        <w:rPr>
          <w:rFonts w:asciiTheme="majorBidi" w:hAnsiTheme="majorBidi" w:cstheme="majorBidi"/>
        </w:rPr>
        <w:t xml:space="preserve"> prior to marriage,</w:t>
      </w:r>
      <w:r>
        <w:rPr>
          <w:rFonts w:asciiTheme="majorBidi" w:hAnsiTheme="majorBidi" w:cstheme="majorBidi"/>
        </w:rPr>
        <w:t xml:space="preserve"> and </w:t>
      </w:r>
      <w:r w:rsidR="00EB7361">
        <w:rPr>
          <w:rFonts w:asciiTheme="majorBidi" w:hAnsiTheme="majorBidi" w:cstheme="majorBidi"/>
        </w:rPr>
        <w:t xml:space="preserve">arrive </w:t>
      </w:r>
      <w:r w:rsidR="00846CE1">
        <w:rPr>
          <w:rFonts w:asciiTheme="majorBidi" w:hAnsiTheme="majorBidi" w:cstheme="majorBidi"/>
        </w:rPr>
        <w:t xml:space="preserve">at marriage </w:t>
      </w:r>
      <w:r>
        <w:rPr>
          <w:rFonts w:asciiTheme="majorBidi" w:hAnsiTheme="majorBidi" w:cstheme="majorBidi"/>
        </w:rPr>
        <w:t>a</w:t>
      </w:r>
      <w:r w:rsidR="00846CE1">
        <w:rPr>
          <w:rFonts w:asciiTheme="majorBidi" w:hAnsiTheme="majorBidi" w:cstheme="majorBidi"/>
        </w:rPr>
        <w:t>lready accepting</w:t>
      </w:r>
      <w:r w:rsidR="00BE53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dedica</w:t>
      </w:r>
      <w:r w:rsidR="00846CE1">
        <w:rPr>
          <w:rFonts w:asciiTheme="majorBidi" w:hAnsiTheme="majorBidi" w:cstheme="majorBidi"/>
        </w:rPr>
        <w:t>ted</w:t>
      </w:r>
      <w:r>
        <w:rPr>
          <w:rFonts w:asciiTheme="majorBidi" w:hAnsiTheme="majorBidi" w:cstheme="majorBidi"/>
        </w:rPr>
        <w:t xml:space="preserve"> to the observance of the </w:t>
      </w:r>
      <w:r w:rsidR="002F4DF6">
        <w:rPr>
          <w:rFonts w:asciiTheme="majorBidi" w:hAnsiTheme="majorBidi" w:cstheme="majorBidi"/>
        </w:rPr>
        <w:t xml:space="preserve">halakhic practices </w:t>
      </w:r>
      <w:commentRangeStart w:id="3"/>
      <w:r w:rsidR="00846CE1">
        <w:rPr>
          <w:rFonts w:asciiTheme="majorBidi" w:hAnsiTheme="majorBidi" w:cstheme="majorBidi"/>
        </w:rPr>
        <w:t>that are the focus of this paper</w:t>
      </w:r>
      <w:commentRangeEnd w:id="3"/>
      <w:r w:rsidR="00846CE1">
        <w:rPr>
          <w:rStyle w:val="CommentReference"/>
        </w:rPr>
        <w:commentReference w:id="3"/>
      </w:r>
      <w:r w:rsidR="002F4DF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E53D2">
        <w:rPr>
          <w:rFonts w:asciiTheme="majorBidi" w:hAnsiTheme="majorBidi" w:cstheme="majorBidi"/>
        </w:rPr>
        <w:t>Following</w:t>
      </w:r>
      <w:r w:rsidR="002F4DF6">
        <w:rPr>
          <w:rFonts w:asciiTheme="majorBidi" w:hAnsiTheme="majorBidi" w:cstheme="majorBidi"/>
        </w:rPr>
        <w:t xml:space="preserve"> marriage, and</w:t>
      </w:r>
      <w:r w:rsidR="00391949">
        <w:rPr>
          <w:rFonts w:asciiTheme="majorBidi" w:hAnsiTheme="majorBidi" w:cstheme="majorBidi"/>
        </w:rPr>
        <w:t xml:space="preserve"> </w:t>
      </w:r>
      <w:r w:rsidR="00846CE1">
        <w:rPr>
          <w:rFonts w:asciiTheme="majorBidi" w:hAnsiTheme="majorBidi" w:cstheme="majorBidi"/>
        </w:rPr>
        <w:t xml:space="preserve">with </w:t>
      </w:r>
      <w:r w:rsidR="002F4DF6">
        <w:rPr>
          <w:rFonts w:asciiTheme="majorBidi" w:hAnsiTheme="majorBidi" w:cstheme="majorBidi"/>
        </w:rPr>
        <w:t xml:space="preserve">the commencement of halakhic practices </w:t>
      </w:r>
      <w:r w:rsidR="00BE53D2">
        <w:rPr>
          <w:rFonts w:asciiTheme="majorBidi" w:hAnsiTheme="majorBidi" w:cstheme="majorBidi"/>
        </w:rPr>
        <w:lastRenderedPageBreak/>
        <w:t xml:space="preserve">centered around </w:t>
      </w:r>
      <w:r w:rsidR="002F4DF6">
        <w:rPr>
          <w:rFonts w:asciiTheme="majorBidi" w:hAnsiTheme="majorBidi" w:cstheme="majorBidi"/>
        </w:rPr>
        <w:t xml:space="preserve">the body, </w:t>
      </w:r>
      <w:r w:rsidR="00391949">
        <w:rPr>
          <w:rFonts w:asciiTheme="majorBidi" w:hAnsiTheme="majorBidi" w:cstheme="majorBidi"/>
        </w:rPr>
        <w:t>women</w:t>
      </w:r>
      <w:r w:rsidR="002F4DF6">
        <w:rPr>
          <w:rFonts w:asciiTheme="majorBidi" w:hAnsiTheme="majorBidi" w:cstheme="majorBidi"/>
        </w:rPr>
        <w:t xml:space="preserve"> </w:t>
      </w:r>
      <w:commentRangeStart w:id="4"/>
      <w:r w:rsidR="002F4DF6">
        <w:rPr>
          <w:rFonts w:asciiTheme="majorBidi" w:hAnsiTheme="majorBidi" w:cstheme="majorBidi"/>
        </w:rPr>
        <w:t xml:space="preserve">experience a </w:t>
      </w:r>
      <w:r w:rsidR="00C869F3">
        <w:rPr>
          <w:rFonts w:asciiTheme="majorBidi" w:hAnsiTheme="majorBidi" w:cstheme="majorBidi"/>
        </w:rPr>
        <w:t>gap</w:t>
      </w:r>
      <w:r w:rsidR="002F4DF6">
        <w:rPr>
          <w:rFonts w:asciiTheme="majorBidi" w:hAnsiTheme="majorBidi" w:cstheme="majorBidi"/>
        </w:rPr>
        <w:t xml:space="preserve">, </w:t>
      </w:r>
      <w:r w:rsidR="00846CE1">
        <w:rPr>
          <w:rFonts w:asciiTheme="majorBidi" w:hAnsiTheme="majorBidi" w:cstheme="majorBidi"/>
        </w:rPr>
        <w:t>at the center</w:t>
      </w:r>
      <w:r w:rsidR="00BE53D2">
        <w:rPr>
          <w:rFonts w:asciiTheme="majorBidi" w:hAnsiTheme="majorBidi" w:cstheme="majorBidi"/>
        </w:rPr>
        <w:t xml:space="preserve"> of</w:t>
      </w:r>
      <w:r w:rsidR="00C869F3">
        <w:rPr>
          <w:rFonts w:asciiTheme="majorBidi" w:hAnsiTheme="majorBidi" w:cstheme="majorBidi"/>
        </w:rPr>
        <w:t xml:space="preserve"> which </w:t>
      </w:r>
      <w:r w:rsidR="00BE53D2">
        <w:rPr>
          <w:rFonts w:asciiTheme="majorBidi" w:hAnsiTheme="majorBidi" w:cstheme="majorBidi"/>
        </w:rPr>
        <w:t>is</w:t>
      </w:r>
      <w:r w:rsidR="00C869F3">
        <w:rPr>
          <w:rFonts w:asciiTheme="majorBidi" w:hAnsiTheme="majorBidi" w:cstheme="majorBidi"/>
        </w:rPr>
        <w:t xml:space="preserve"> the</w:t>
      </w:r>
      <w:r w:rsidR="002F4DF6">
        <w:rPr>
          <w:rFonts w:asciiTheme="majorBidi" w:hAnsiTheme="majorBidi" w:cstheme="majorBidi"/>
        </w:rPr>
        <w:t xml:space="preserve"> body</w:t>
      </w:r>
      <w:r w:rsidR="00846CE1">
        <w:rPr>
          <w:rFonts w:asciiTheme="majorBidi" w:hAnsiTheme="majorBidi" w:cstheme="majorBidi"/>
        </w:rPr>
        <w:t>,</w:t>
      </w:r>
      <w:r w:rsidR="00C869F3">
        <w:rPr>
          <w:rFonts w:asciiTheme="majorBidi" w:hAnsiTheme="majorBidi" w:cstheme="majorBidi"/>
        </w:rPr>
        <w:t xml:space="preserve"> with its characteristics and signals</w:t>
      </w:r>
      <w:commentRangeEnd w:id="4"/>
      <w:r w:rsidR="00B2458B">
        <w:rPr>
          <w:rStyle w:val="CommentReference"/>
        </w:rPr>
        <w:commentReference w:id="4"/>
      </w:r>
      <w:r w:rsidR="00C869F3">
        <w:rPr>
          <w:rFonts w:asciiTheme="majorBidi" w:hAnsiTheme="majorBidi" w:cstheme="majorBidi"/>
        </w:rPr>
        <w:t>.</w:t>
      </w:r>
      <w:r w:rsidR="002F4DF6">
        <w:rPr>
          <w:rFonts w:asciiTheme="majorBidi" w:hAnsiTheme="majorBidi" w:cstheme="majorBidi"/>
        </w:rPr>
        <w:t xml:space="preserve"> </w:t>
      </w:r>
      <w:r w:rsidR="00C869F3">
        <w:rPr>
          <w:rFonts w:asciiTheme="majorBidi" w:hAnsiTheme="majorBidi" w:cstheme="majorBidi"/>
        </w:rPr>
        <w:t xml:space="preserve">This </w:t>
      </w:r>
      <w:commentRangeStart w:id="5"/>
      <w:r w:rsidR="00C869F3">
        <w:rPr>
          <w:rFonts w:asciiTheme="majorBidi" w:hAnsiTheme="majorBidi" w:cstheme="majorBidi"/>
        </w:rPr>
        <w:t xml:space="preserve">point of convergence </w:t>
      </w:r>
      <w:commentRangeEnd w:id="5"/>
      <w:r w:rsidR="00846CE1">
        <w:rPr>
          <w:rStyle w:val="CommentReference"/>
        </w:rPr>
        <w:commentReference w:id="5"/>
      </w:r>
      <w:r w:rsidR="00015697">
        <w:rPr>
          <w:rFonts w:asciiTheme="majorBidi" w:hAnsiTheme="majorBidi" w:cstheme="majorBidi"/>
        </w:rPr>
        <w:t xml:space="preserve">is experienced as </w:t>
      </w:r>
      <w:r w:rsidR="00C7689B">
        <w:rPr>
          <w:rFonts w:asciiTheme="majorBidi" w:hAnsiTheme="majorBidi" w:cstheme="majorBidi"/>
        </w:rPr>
        <w:t>conflicted</w:t>
      </w:r>
      <w:r w:rsidR="00015697">
        <w:rPr>
          <w:rFonts w:asciiTheme="majorBidi" w:hAnsiTheme="majorBidi" w:cstheme="majorBidi"/>
        </w:rPr>
        <w:t xml:space="preserve">, since </w:t>
      </w:r>
      <w:r w:rsidR="00C7689B">
        <w:rPr>
          <w:rFonts w:asciiTheme="majorBidi" w:hAnsiTheme="majorBidi" w:cstheme="majorBidi"/>
        </w:rPr>
        <w:t>it is a</w:t>
      </w:r>
      <w:r w:rsidR="00391949">
        <w:rPr>
          <w:rFonts w:asciiTheme="majorBidi" w:hAnsiTheme="majorBidi" w:cstheme="majorBidi"/>
        </w:rPr>
        <w:t>n encounter</w:t>
      </w:r>
      <w:r w:rsidR="00C7689B">
        <w:rPr>
          <w:rFonts w:asciiTheme="majorBidi" w:hAnsiTheme="majorBidi" w:cstheme="majorBidi"/>
        </w:rPr>
        <w:t xml:space="preserve"> between social demands and the </w:t>
      </w:r>
      <w:r w:rsidR="00BE53D2">
        <w:rPr>
          <w:rFonts w:asciiTheme="majorBidi" w:hAnsiTheme="majorBidi" w:cstheme="majorBidi"/>
        </w:rPr>
        <w:t>needs</w:t>
      </w:r>
      <w:r w:rsidR="00C7689B">
        <w:rPr>
          <w:rFonts w:asciiTheme="majorBidi" w:hAnsiTheme="majorBidi" w:cstheme="majorBidi"/>
        </w:rPr>
        <w:t xml:space="preserve"> </w:t>
      </w:r>
      <w:r w:rsidR="0045691C">
        <w:rPr>
          <w:rFonts w:asciiTheme="majorBidi" w:hAnsiTheme="majorBidi" w:cstheme="majorBidi"/>
        </w:rPr>
        <w:t>and</w:t>
      </w:r>
      <w:r w:rsidR="00802BCF">
        <w:rPr>
          <w:rFonts w:asciiTheme="majorBidi" w:hAnsiTheme="majorBidi" w:cstheme="majorBidi"/>
        </w:rPr>
        <w:t xml:space="preserve"> </w:t>
      </w:r>
      <w:r w:rsidR="00BE53D2">
        <w:rPr>
          <w:rFonts w:asciiTheme="majorBidi" w:hAnsiTheme="majorBidi" w:cstheme="majorBidi"/>
        </w:rPr>
        <w:t>physical</w:t>
      </w:r>
      <w:r w:rsidR="00802BCF">
        <w:rPr>
          <w:rFonts w:asciiTheme="majorBidi" w:hAnsiTheme="majorBidi" w:cstheme="majorBidi"/>
        </w:rPr>
        <w:t xml:space="preserve"> processes</w:t>
      </w:r>
      <w:r w:rsidR="0045691C">
        <w:rPr>
          <w:rFonts w:asciiTheme="majorBidi" w:hAnsiTheme="majorBidi" w:cstheme="majorBidi"/>
        </w:rPr>
        <w:t xml:space="preserve"> of a specific body</w:t>
      </w:r>
      <w:r w:rsidR="00BE53D2">
        <w:rPr>
          <w:rFonts w:asciiTheme="majorBidi" w:hAnsiTheme="majorBidi" w:cstheme="majorBidi"/>
        </w:rPr>
        <w:t>,</w:t>
      </w:r>
      <w:r w:rsidR="00802BCF">
        <w:rPr>
          <w:rFonts w:asciiTheme="majorBidi" w:hAnsiTheme="majorBidi" w:cstheme="majorBidi"/>
        </w:rPr>
        <w:t xml:space="preserve"> including the formation of </w:t>
      </w:r>
      <w:r w:rsidR="00EB7361">
        <w:rPr>
          <w:rFonts w:asciiTheme="majorBidi" w:hAnsiTheme="majorBidi" w:cstheme="majorBidi"/>
        </w:rPr>
        <w:t xml:space="preserve">the </w:t>
      </w:r>
      <w:r w:rsidR="00802BCF">
        <w:rPr>
          <w:rFonts w:asciiTheme="majorBidi" w:hAnsiTheme="majorBidi" w:cstheme="majorBidi"/>
        </w:rPr>
        <w:t>sexual subject, the fertility journey and contraception, and questions about bodily autonomy within the spousal domain.</w:t>
      </w:r>
    </w:p>
    <w:p w14:paraId="139FAB2E" w14:textId="42C80952" w:rsidR="008F7CFE" w:rsidRDefault="008F7CFE" w:rsidP="0045691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aim of </w:t>
      </w:r>
      <w:r w:rsidR="006A2339">
        <w:rPr>
          <w:rFonts w:asciiTheme="majorBidi" w:hAnsiTheme="majorBidi" w:cstheme="majorBidi"/>
        </w:rPr>
        <w:t>this</w:t>
      </w:r>
      <w:r>
        <w:rPr>
          <w:rFonts w:asciiTheme="majorBidi" w:hAnsiTheme="majorBidi" w:cstheme="majorBidi"/>
        </w:rPr>
        <w:t xml:space="preserve"> </w:t>
      </w:r>
      <w:r w:rsidR="0045691C">
        <w:rPr>
          <w:rFonts w:asciiTheme="majorBidi" w:hAnsiTheme="majorBidi" w:cstheme="majorBidi"/>
        </w:rPr>
        <w:t xml:space="preserve">project </w:t>
      </w:r>
      <w:r>
        <w:rPr>
          <w:rFonts w:asciiTheme="majorBidi" w:hAnsiTheme="majorBidi" w:cstheme="majorBidi"/>
        </w:rPr>
        <w:t xml:space="preserve">is to </w:t>
      </w:r>
      <w:r w:rsidR="00B0420D">
        <w:rPr>
          <w:rFonts w:asciiTheme="majorBidi" w:hAnsiTheme="majorBidi" w:cstheme="majorBidi"/>
        </w:rPr>
        <w:t>expand</w:t>
      </w:r>
      <w:r>
        <w:rPr>
          <w:rFonts w:asciiTheme="majorBidi" w:hAnsiTheme="majorBidi" w:cstheme="majorBidi"/>
        </w:rPr>
        <w:t xml:space="preserve"> </w:t>
      </w:r>
      <w:r w:rsidR="0045691C">
        <w:rPr>
          <w:rFonts w:asciiTheme="majorBidi" w:hAnsiTheme="majorBidi" w:cstheme="majorBidi"/>
        </w:rPr>
        <w:t xml:space="preserve">our </w:t>
      </w:r>
      <w:r>
        <w:rPr>
          <w:rFonts w:asciiTheme="majorBidi" w:hAnsiTheme="majorBidi" w:cstheme="majorBidi"/>
        </w:rPr>
        <w:t xml:space="preserve">understanding </w:t>
      </w:r>
      <w:r w:rsidR="006A53AD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</w:t>
      </w:r>
      <w:r w:rsidR="0045691C">
        <w:rPr>
          <w:rFonts w:asciiTheme="majorBidi" w:hAnsiTheme="majorBidi" w:cstheme="majorBidi"/>
        </w:rPr>
        <w:t xml:space="preserve">the </w:t>
      </w:r>
      <w:r w:rsidR="00B0420D">
        <w:rPr>
          <w:rFonts w:asciiTheme="majorBidi" w:hAnsiTheme="majorBidi" w:cstheme="majorBidi"/>
        </w:rPr>
        <w:t>body</w:t>
      </w:r>
      <w:r w:rsidR="0045691C">
        <w:rPr>
          <w:rFonts w:asciiTheme="majorBidi" w:hAnsiTheme="majorBidi" w:cstheme="majorBidi"/>
        </w:rPr>
        <w:t>’s place</w:t>
      </w:r>
      <w:r w:rsidR="00B0420D">
        <w:rPr>
          <w:rFonts w:asciiTheme="majorBidi" w:hAnsiTheme="majorBidi" w:cstheme="majorBidi"/>
        </w:rPr>
        <w:t xml:space="preserve"> under </w:t>
      </w:r>
      <w:r>
        <w:rPr>
          <w:rFonts w:asciiTheme="majorBidi" w:hAnsiTheme="majorBidi" w:cstheme="majorBidi"/>
        </w:rPr>
        <w:t>halakhic regulation.</w:t>
      </w:r>
    </w:p>
    <w:p w14:paraId="2A185000" w14:textId="00F673A4" w:rsidR="008F7CFE" w:rsidRDefault="008F7CFE" w:rsidP="0045691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research framework </w:t>
      </w:r>
      <w:r w:rsidR="0045691C">
        <w:rPr>
          <w:rFonts w:asciiTheme="majorBidi" w:hAnsiTheme="majorBidi" w:cstheme="majorBidi"/>
        </w:rPr>
        <w:t xml:space="preserve">is </w:t>
      </w:r>
      <w:r>
        <w:rPr>
          <w:rFonts w:asciiTheme="majorBidi" w:hAnsiTheme="majorBidi" w:cstheme="majorBidi"/>
        </w:rPr>
        <w:t xml:space="preserve">a qualitative study </w:t>
      </w:r>
      <w:r w:rsidR="00B0420D">
        <w:rPr>
          <w:rFonts w:asciiTheme="majorBidi" w:hAnsiTheme="majorBidi" w:cstheme="majorBidi"/>
        </w:rPr>
        <w:t>that uses</w:t>
      </w:r>
      <w:r>
        <w:rPr>
          <w:rFonts w:asciiTheme="majorBidi" w:hAnsiTheme="majorBidi" w:cstheme="majorBidi"/>
        </w:rPr>
        <w:t xml:space="preserve"> thematic extraction methods.</w:t>
      </w:r>
    </w:p>
    <w:p w14:paraId="6B64C6C4" w14:textId="77777777" w:rsidR="00456E84" w:rsidRDefault="00456E84" w:rsidP="006A53AD">
      <w:pPr>
        <w:spacing w:after="120" w:line="360" w:lineRule="auto"/>
        <w:rPr>
          <w:rFonts w:asciiTheme="majorBidi" w:hAnsiTheme="majorBidi" w:cstheme="majorBidi"/>
        </w:rPr>
      </w:pPr>
    </w:p>
    <w:p w14:paraId="06137CDB" w14:textId="611AF0B9" w:rsidR="006A53AD" w:rsidRDefault="00F56607" w:rsidP="00456E84">
      <w:pPr>
        <w:pStyle w:val="ListParagraph"/>
        <w:numPr>
          <w:ilvl w:val="0"/>
          <w:numId w:val="1"/>
        </w:numPr>
        <w:spacing w:after="120" w:line="360" w:lineRule="auto"/>
        <w:ind w:left="45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Project Description</w:t>
      </w:r>
    </w:p>
    <w:p w14:paraId="57F5285A" w14:textId="23C7D699" w:rsidR="008F4C21" w:rsidRDefault="006A53AD" w:rsidP="008F4C2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While writing my doctora</w:t>
      </w:r>
      <w:r w:rsidR="00B0420D">
        <w:rPr>
          <w:rFonts w:asciiTheme="majorBidi" w:hAnsiTheme="majorBidi" w:cstheme="majorBidi"/>
        </w:rPr>
        <w:t>l thesis</w:t>
      </w:r>
      <w:r>
        <w:rPr>
          <w:rFonts w:asciiTheme="majorBidi" w:hAnsiTheme="majorBidi" w:cstheme="majorBidi"/>
        </w:rPr>
        <w:t xml:space="preserve">, I </w:t>
      </w:r>
      <w:r w:rsidR="00B0420D">
        <w:rPr>
          <w:rFonts w:asciiTheme="majorBidi" w:hAnsiTheme="majorBidi" w:cstheme="majorBidi"/>
        </w:rPr>
        <w:t>addressed</w:t>
      </w:r>
      <w:r>
        <w:rPr>
          <w:rFonts w:asciiTheme="majorBidi" w:hAnsiTheme="majorBidi" w:cstheme="majorBidi"/>
        </w:rPr>
        <w:t xml:space="preserve"> questions </w:t>
      </w:r>
      <w:r w:rsidR="006A2339">
        <w:rPr>
          <w:rFonts w:asciiTheme="majorBidi" w:hAnsiTheme="majorBidi" w:cstheme="majorBidi"/>
        </w:rPr>
        <w:t>concerning</w:t>
      </w:r>
      <w:r>
        <w:rPr>
          <w:rFonts w:asciiTheme="majorBidi" w:hAnsiTheme="majorBidi" w:cstheme="majorBidi"/>
        </w:rPr>
        <w:t xml:space="preserve"> the female </w:t>
      </w:r>
      <w:r w:rsidR="00B0420D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ational-religious body</w:t>
      </w:r>
      <w:r w:rsidR="00B0420D">
        <w:rPr>
          <w:rFonts w:asciiTheme="majorBidi" w:hAnsiTheme="majorBidi" w:cstheme="majorBidi"/>
        </w:rPr>
        <w:t xml:space="preserve"> with </w:t>
      </w:r>
      <w:r>
        <w:rPr>
          <w:rFonts w:asciiTheme="majorBidi" w:hAnsiTheme="majorBidi" w:cstheme="majorBidi"/>
        </w:rPr>
        <w:t xml:space="preserve">regard to sexuality, relationships, and </w:t>
      </w:r>
      <w:r w:rsidRPr="007C4D32">
        <w:rPr>
          <w:rFonts w:asciiTheme="majorBidi" w:hAnsiTheme="majorBidi" w:cstheme="majorBidi"/>
        </w:rPr>
        <w:t>halakha</w:t>
      </w:r>
      <w:r>
        <w:rPr>
          <w:rFonts w:asciiTheme="majorBidi" w:hAnsiTheme="majorBidi" w:cstheme="majorBidi"/>
        </w:rPr>
        <w:t xml:space="preserve">. Within the framework of my current project, I would like to expand the chapter </w:t>
      </w:r>
      <w:r w:rsidR="00114E9D">
        <w:rPr>
          <w:rFonts w:asciiTheme="majorBidi" w:hAnsiTheme="majorBidi" w:cstheme="majorBidi"/>
        </w:rPr>
        <w:t>concerning</w:t>
      </w:r>
      <w:r>
        <w:rPr>
          <w:rFonts w:asciiTheme="majorBidi" w:hAnsiTheme="majorBidi" w:cstheme="majorBidi"/>
        </w:rPr>
        <w:t xml:space="preserve"> the body under halakhic regulation into an academic paper.</w:t>
      </w:r>
    </w:p>
    <w:p w14:paraId="68265A23" w14:textId="77D6D0F2" w:rsidR="008F4C21" w:rsidRDefault="008F4C21" w:rsidP="008F4C2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paper will examine how women contend with, and the various strategies they employ for, their halakhica</w:t>
      </w:r>
      <w:r w:rsidR="007C4D32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 xml:space="preserve">ly-regulated bodies, in the light of the concept of </w:t>
      </w:r>
      <w:r w:rsidR="00846CE1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the point of conflict between the body and society.</w:t>
      </w:r>
      <w:r w:rsidR="00846CE1">
        <w:rPr>
          <w:rFonts w:asciiTheme="majorBidi" w:hAnsiTheme="majorBidi" w:cstheme="majorBidi"/>
        </w:rPr>
        <w:t>”</w:t>
      </w:r>
    </w:p>
    <w:p w14:paraId="423684FB" w14:textId="2A4FC6CD" w:rsidR="008F4C21" w:rsidRDefault="008F4C21" w:rsidP="007C4D32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Discussion of the laws of family purity </w:t>
      </w:r>
      <w:r w:rsidR="00117878">
        <w:rPr>
          <w:rFonts w:asciiTheme="majorBidi" w:hAnsiTheme="majorBidi" w:cstheme="majorBidi"/>
        </w:rPr>
        <w:t>should</w:t>
      </w:r>
      <w:r>
        <w:rPr>
          <w:rFonts w:asciiTheme="majorBidi" w:hAnsiTheme="majorBidi" w:cstheme="majorBidi"/>
        </w:rPr>
        <w:t xml:space="preserve"> be extended beyond</w:t>
      </w:r>
      <w:r w:rsidR="00117878">
        <w:rPr>
          <w:rFonts w:asciiTheme="majorBidi" w:hAnsiTheme="majorBidi" w:cstheme="majorBidi"/>
        </w:rPr>
        <w:t xml:space="preserve"> </w:t>
      </w:r>
      <w:r w:rsidR="007C4D32">
        <w:rPr>
          <w:rFonts w:asciiTheme="majorBidi" w:hAnsiTheme="majorBidi" w:cstheme="majorBidi"/>
        </w:rPr>
        <w:t xml:space="preserve">the domains of </w:t>
      </w:r>
      <w:r w:rsidR="00117878">
        <w:rPr>
          <w:rFonts w:asciiTheme="majorBidi" w:hAnsiTheme="majorBidi" w:cstheme="majorBidi"/>
        </w:rPr>
        <w:t xml:space="preserve">theoretical halakha, identity, or relationships. The changes that have taken place regarding the body in recent years </w:t>
      </w:r>
      <w:r w:rsidR="006A2339">
        <w:rPr>
          <w:rFonts w:asciiTheme="majorBidi" w:hAnsiTheme="majorBidi" w:cstheme="majorBidi"/>
        </w:rPr>
        <w:t>demand</w:t>
      </w:r>
      <w:r w:rsidR="00555BC0">
        <w:rPr>
          <w:rFonts w:asciiTheme="majorBidi" w:hAnsiTheme="majorBidi" w:cstheme="majorBidi"/>
        </w:rPr>
        <w:t xml:space="preserve"> not only</w:t>
      </w:r>
      <w:r w:rsidR="00117878">
        <w:rPr>
          <w:rFonts w:asciiTheme="majorBidi" w:hAnsiTheme="majorBidi" w:cstheme="majorBidi"/>
        </w:rPr>
        <w:t xml:space="preserve"> that questions </w:t>
      </w:r>
      <w:r w:rsidR="00345242">
        <w:rPr>
          <w:rFonts w:asciiTheme="majorBidi" w:hAnsiTheme="majorBidi" w:cstheme="majorBidi"/>
        </w:rPr>
        <w:t>be</w:t>
      </w:r>
      <w:r w:rsidR="00117878">
        <w:rPr>
          <w:rFonts w:asciiTheme="majorBidi" w:hAnsiTheme="majorBidi" w:cstheme="majorBidi"/>
        </w:rPr>
        <w:t xml:space="preserve"> asked </w:t>
      </w:r>
      <w:r w:rsidR="007C4D32">
        <w:rPr>
          <w:rFonts w:asciiTheme="majorBidi" w:hAnsiTheme="majorBidi" w:cstheme="majorBidi"/>
        </w:rPr>
        <w:t xml:space="preserve">concerning </w:t>
      </w:r>
      <w:r w:rsidR="00117878">
        <w:rPr>
          <w:rFonts w:asciiTheme="majorBidi" w:hAnsiTheme="majorBidi" w:cstheme="majorBidi"/>
        </w:rPr>
        <w:t xml:space="preserve">its place within halakhic regulation, </w:t>
      </w:r>
      <w:r w:rsidR="00555BC0">
        <w:rPr>
          <w:rFonts w:asciiTheme="majorBidi" w:hAnsiTheme="majorBidi" w:cstheme="majorBidi"/>
        </w:rPr>
        <w:t>but also</w:t>
      </w:r>
      <w:r w:rsidR="00117878">
        <w:rPr>
          <w:rFonts w:asciiTheme="majorBidi" w:hAnsiTheme="majorBidi" w:cstheme="majorBidi"/>
        </w:rPr>
        <w:t xml:space="preserve"> that a platform be provided for listening to the body under regulatio</w:t>
      </w:r>
      <w:r w:rsidR="00555BC0">
        <w:rPr>
          <w:rFonts w:asciiTheme="majorBidi" w:hAnsiTheme="majorBidi" w:cstheme="majorBidi"/>
        </w:rPr>
        <w:t>n (</w:t>
      </w:r>
      <w:r w:rsidR="006A2339">
        <w:rPr>
          <w:rFonts w:asciiTheme="majorBidi" w:hAnsiTheme="majorBidi" w:cstheme="majorBidi"/>
        </w:rPr>
        <w:t xml:space="preserve">this is </w:t>
      </w:r>
      <w:r w:rsidR="00555BC0">
        <w:rPr>
          <w:rFonts w:asciiTheme="majorBidi" w:hAnsiTheme="majorBidi" w:cstheme="majorBidi"/>
        </w:rPr>
        <w:t>reflected extensively in the literature review).</w:t>
      </w:r>
    </w:p>
    <w:p w14:paraId="5C89F29E" w14:textId="14251E20" w:rsidR="00A4441A" w:rsidRDefault="00A4441A" w:rsidP="00846CE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intend to conduct interviews on this subject in Israel prior to the trip, and during my </w:t>
      </w:r>
      <w:r w:rsidR="006A2339">
        <w:rPr>
          <w:rFonts w:asciiTheme="majorBidi" w:hAnsiTheme="majorBidi" w:cstheme="majorBidi"/>
        </w:rPr>
        <w:t>residence</w:t>
      </w:r>
      <w:r>
        <w:rPr>
          <w:rFonts w:asciiTheme="majorBidi" w:hAnsiTheme="majorBidi" w:cstheme="majorBidi"/>
        </w:rPr>
        <w:t xml:space="preserve"> I will </w:t>
      </w:r>
      <w:r w:rsidR="00846CE1">
        <w:rPr>
          <w:rFonts w:asciiTheme="majorBidi" w:hAnsiTheme="majorBidi" w:cstheme="majorBidi"/>
        </w:rPr>
        <w:t xml:space="preserve">assemble </w:t>
      </w:r>
      <w:r>
        <w:rPr>
          <w:rFonts w:asciiTheme="majorBidi" w:hAnsiTheme="majorBidi" w:cstheme="majorBidi"/>
        </w:rPr>
        <w:t xml:space="preserve">the data </w:t>
      </w:r>
      <w:r w:rsidR="00846CE1">
        <w:rPr>
          <w:rFonts w:asciiTheme="majorBidi" w:hAnsiTheme="majorBidi" w:cstheme="majorBidi"/>
        </w:rPr>
        <w:t>as a research</w:t>
      </w:r>
      <w:r>
        <w:rPr>
          <w:rFonts w:asciiTheme="majorBidi" w:hAnsiTheme="majorBidi" w:cstheme="majorBidi"/>
        </w:rPr>
        <w:t xml:space="preserve"> paper.</w:t>
      </w:r>
    </w:p>
    <w:p w14:paraId="340FC099" w14:textId="33BA4994" w:rsidR="00A4441A" w:rsidRDefault="00A4441A" w:rsidP="00EB7361">
      <w:pPr>
        <w:pStyle w:val="ListParagraph"/>
        <w:numPr>
          <w:ilvl w:val="0"/>
          <w:numId w:val="1"/>
        </w:numPr>
        <w:spacing w:after="120" w:line="360" w:lineRule="auto"/>
        <w:ind w:left="45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Literature </w:t>
      </w:r>
      <w:r w:rsidR="00F56607">
        <w:rPr>
          <w:rFonts w:asciiTheme="majorBidi" w:hAnsiTheme="majorBidi" w:cstheme="majorBidi"/>
          <w:b/>
          <w:bCs/>
        </w:rPr>
        <w:t>R</w:t>
      </w:r>
      <w:r>
        <w:rPr>
          <w:rFonts w:asciiTheme="majorBidi" w:hAnsiTheme="majorBidi" w:cstheme="majorBidi"/>
          <w:b/>
          <w:bCs/>
        </w:rPr>
        <w:t>eview</w:t>
      </w:r>
    </w:p>
    <w:p w14:paraId="6F528F23" w14:textId="35774E4D" w:rsidR="00DD773A" w:rsidRDefault="00DD773A" w:rsidP="00A40DD9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Judaism, which views physical-sexual </w:t>
      </w:r>
      <w:r w:rsidR="009E11D6">
        <w:rPr>
          <w:rFonts w:asciiTheme="majorBidi" w:hAnsiTheme="majorBidi" w:cstheme="majorBidi"/>
        </w:rPr>
        <w:t xml:space="preserve">relations as restricted to the legal context of marriage, prohibits all </w:t>
      </w:r>
      <w:r w:rsidR="007C4D32">
        <w:rPr>
          <w:rFonts w:asciiTheme="majorBidi" w:hAnsiTheme="majorBidi" w:cstheme="majorBidi"/>
        </w:rPr>
        <w:t xml:space="preserve">other </w:t>
      </w:r>
      <w:r w:rsidR="009E11D6">
        <w:rPr>
          <w:rFonts w:asciiTheme="majorBidi" w:hAnsiTheme="majorBidi" w:cstheme="majorBidi"/>
        </w:rPr>
        <w:t xml:space="preserve">physical relations. </w:t>
      </w:r>
      <w:r w:rsidR="00345242">
        <w:rPr>
          <w:rFonts w:asciiTheme="majorBidi" w:hAnsiTheme="majorBidi" w:cstheme="majorBidi"/>
        </w:rPr>
        <w:t>Following</w:t>
      </w:r>
      <w:r w:rsidR="009E11D6">
        <w:rPr>
          <w:rFonts w:asciiTheme="majorBidi" w:hAnsiTheme="majorBidi" w:cstheme="majorBidi"/>
        </w:rPr>
        <w:t xml:space="preserve"> marriage and the start of physical-sexual relations, the </w:t>
      </w:r>
      <w:r w:rsidR="00345242">
        <w:rPr>
          <w:rFonts w:asciiTheme="majorBidi" w:hAnsiTheme="majorBidi" w:cstheme="majorBidi"/>
        </w:rPr>
        <w:t xml:space="preserve">married </w:t>
      </w:r>
      <w:r w:rsidR="009E11D6">
        <w:rPr>
          <w:rFonts w:asciiTheme="majorBidi" w:hAnsiTheme="majorBidi" w:cstheme="majorBidi"/>
        </w:rPr>
        <w:t xml:space="preserve">couple becomes aware of a vast system of </w:t>
      </w:r>
      <w:r w:rsidR="007C4D32">
        <w:rPr>
          <w:rFonts w:asciiTheme="majorBidi" w:hAnsiTheme="majorBidi" w:cstheme="majorBidi"/>
        </w:rPr>
        <w:t>commandments</w:t>
      </w:r>
      <w:r w:rsidR="006A2339">
        <w:rPr>
          <w:rFonts w:asciiTheme="majorBidi" w:hAnsiTheme="majorBidi" w:cstheme="majorBidi"/>
        </w:rPr>
        <w:t xml:space="preserve">, </w:t>
      </w:r>
      <w:r w:rsidR="009E11D6">
        <w:rPr>
          <w:rFonts w:asciiTheme="majorBidi" w:hAnsiTheme="majorBidi" w:cstheme="majorBidi"/>
        </w:rPr>
        <w:t>halakh</w:t>
      </w:r>
      <w:r w:rsidR="00CA04C7">
        <w:rPr>
          <w:rFonts w:asciiTheme="majorBidi" w:hAnsiTheme="majorBidi" w:cstheme="majorBidi"/>
        </w:rPr>
        <w:t xml:space="preserve">ic </w:t>
      </w:r>
      <w:r w:rsidR="00CA04C7">
        <w:rPr>
          <w:rFonts w:asciiTheme="majorBidi" w:hAnsiTheme="majorBidi" w:cstheme="majorBidi"/>
        </w:rPr>
        <w:lastRenderedPageBreak/>
        <w:t>regulations</w:t>
      </w:r>
      <w:r w:rsidR="006A2339">
        <w:rPr>
          <w:rFonts w:asciiTheme="majorBidi" w:hAnsiTheme="majorBidi" w:cstheme="majorBidi"/>
        </w:rPr>
        <w:t xml:space="preserve">, </w:t>
      </w:r>
      <w:r w:rsidR="009E11D6">
        <w:rPr>
          <w:rFonts w:asciiTheme="majorBidi" w:hAnsiTheme="majorBidi" w:cstheme="majorBidi"/>
        </w:rPr>
        <w:t>prohibitions, and restrictions</w:t>
      </w:r>
      <w:r w:rsidR="00345242">
        <w:rPr>
          <w:rFonts w:asciiTheme="majorBidi" w:hAnsiTheme="majorBidi" w:cstheme="majorBidi"/>
        </w:rPr>
        <w:t xml:space="preserve"> </w:t>
      </w:r>
      <w:r w:rsidR="009E11D6">
        <w:rPr>
          <w:rFonts w:asciiTheme="majorBidi" w:hAnsiTheme="majorBidi" w:cstheme="majorBidi"/>
        </w:rPr>
        <w:t xml:space="preserve">that will accompany them throughout their married life and </w:t>
      </w:r>
      <w:r w:rsidR="00345242">
        <w:rPr>
          <w:rFonts w:asciiTheme="majorBidi" w:hAnsiTheme="majorBidi" w:cstheme="majorBidi"/>
        </w:rPr>
        <w:t xml:space="preserve">which are centered </w:t>
      </w:r>
      <w:r w:rsidR="00A40DD9">
        <w:rPr>
          <w:rFonts w:asciiTheme="majorBidi" w:hAnsiTheme="majorBidi" w:cstheme="majorBidi"/>
        </w:rPr>
        <w:t xml:space="preserve">on </w:t>
      </w:r>
      <w:r w:rsidR="009E11D6">
        <w:rPr>
          <w:rFonts w:asciiTheme="majorBidi" w:hAnsiTheme="majorBidi" w:cstheme="majorBidi"/>
        </w:rPr>
        <w:t xml:space="preserve">the woman's body and its monthly </w:t>
      </w:r>
      <w:r w:rsidR="0029142A">
        <w:rPr>
          <w:rFonts w:asciiTheme="majorBidi" w:hAnsiTheme="majorBidi" w:cstheme="majorBidi"/>
        </w:rPr>
        <w:t xml:space="preserve">menstrual </w:t>
      </w:r>
      <w:r w:rsidR="009E11D6">
        <w:rPr>
          <w:rFonts w:asciiTheme="majorBidi" w:hAnsiTheme="majorBidi" w:cstheme="majorBidi"/>
        </w:rPr>
        <w:t>cycle.</w:t>
      </w:r>
    </w:p>
    <w:p w14:paraId="0BBA65A3" w14:textId="5FA2A350" w:rsidR="009E11D6" w:rsidRDefault="00345242" w:rsidP="00B52119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parallel to </w:t>
      </w:r>
      <w:r w:rsidR="00A40DD9">
        <w:rPr>
          <w:rFonts w:asciiTheme="majorBidi" w:hAnsiTheme="majorBidi" w:cstheme="majorBidi"/>
        </w:rPr>
        <w:t xml:space="preserve">this </w:t>
      </w:r>
      <w:r w:rsidR="009E11D6">
        <w:rPr>
          <w:rFonts w:asciiTheme="majorBidi" w:hAnsiTheme="majorBidi" w:cstheme="majorBidi"/>
        </w:rPr>
        <w:t>process of halakhic regulation of the married woman</w:t>
      </w:r>
      <w:r w:rsidR="00CA04C7">
        <w:rPr>
          <w:rFonts w:asciiTheme="majorBidi" w:hAnsiTheme="majorBidi" w:cstheme="majorBidi"/>
        </w:rPr>
        <w:t>’</w:t>
      </w:r>
      <w:r w:rsidR="009E11D6">
        <w:rPr>
          <w:rFonts w:asciiTheme="majorBidi" w:hAnsiTheme="majorBidi" w:cstheme="majorBidi"/>
        </w:rPr>
        <w:t xml:space="preserve">s body, which begins </w:t>
      </w:r>
      <w:r>
        <w:rPr>
          <w:rFonts w:asciiTheme="majorBidi" w:hAnsiTheme="majorBidi" w:cstheme="majorBidi"/>
        </w:rPr>
        <w:t>during</w:t>
      </w:r>
      <w:r w:rsidR="009E11D6">
        <w:rPr>
          <w:rFonts w:asciiTheme="majorBidi" w:hAnsiTheme="majorBidi" w:cstheme="majorBidi"/>
        </w:rPr>
        <w:t xml:space="preserve"> the period </w:t>
      </w:r>
      <w:r>
        <w:rPr>
          <w:rFonts w:asciiTheme="majorBidi" w:hAnsiTheme="majorBidi" w:cstheme="majorBidi"/>
        </w:rPr>
        <w:t>leading up to</w:t>
      </w:r>
      <w:r w:rsidR="009E11D6">
        <w:rPr>
          <w:rFonts w:asciiTheme="majorBidi" w:hAnsiTheme="majorBidi" w:cstheme="majorBidi"/>
        </w:rPr>
        <w:t xml:space="preserve"> the wedding, the formation of the</w:t>
      </w:r>
      <w:r w:rsidR="00A40DD9">
        <w:rPr>
          <w:rFonts w:asciiTheme="majorBidi" w:hAnsiTheme="majorBidi" w:cstheme="majorBidi"/>
        </w:rPr>
        <w:t xml:space="preserve"> woman as a</w:t>
      </w:r>
      <w:r w:rsidR="009E11D6">
        <w:rPr>
          <w:rFonts w:asciiTheme="majorBidi" w:hAnsiTheme="majorBidi" w:cstheme="majorBidi"/>
        </w:rPr>
        <w:t xml:space="preserve"> sexual subject </w:t>
      </w:r>
      <w:r>
        <w:rPr>
          <w:rFonts w:asciiTheme="majorBidi" w:hAnsiTheme="majorBidi" w:cstheme="majorBidi"/>
        </w:rPr>
        <w:t xml:space="preserve">also </w:t>
      </w:r>
      <w:r w:rsidR="009E11D6">
        <w:rPr>
          <w:rFonts w:asciiTheme="majorBidi" w:hAnsiTheme="majorBidi" w:cstheme="majorBidi"/>
        </w:rPr>
        <w:t>intensifies.</w:t>
      </w:r>
      <w:r w:rsidR="00745F5A">
        <w:rPr>
          <w:rFonts w:asciiTheme="majorBidi" w:hAnsiTheme="majorBidi" w:cstheme="majorBidi"/>
        </w:rPr>
        <w:t xml:space="preserve"> This process, which is described through </w:t>
      </w:r>
      <w:r>
        <w:rPr>
          <w:rFonts w:asciiTheme="majorBidi" w:hAnsiTheme="majorBidi" w:cstheme="majorBidi"/>
        </w:rPr>
        <w:t>the prism</w:t>
      </w:r>
      <w:r w:rsidR="00745F5A">
        <w:rPr>
          <w:rFonts w:asciiTheme="majorBidi" w:hAnsiTheme="majorBidi" w:cstheme="majorBidi"/>
        </w:rPr>
        <w:t xml:space="preserve"> of</w:t>
      </w:r>
      <w:r w:rsidR="00A40DD9">
        <w:rPr>
          <w:rFonts w:asciiTheme="majorBidi" w:hAnsiTheme="majorBidi" w:cstheme="majorBidi"/>
        </w:rPr>
        <w:t xml:space="preserve"> </w:t>
      </w:r>
      <w:r w:rsidR="0029142A">
        <w:rPr>
          <w:rFonts w:asciiTheme="majorBidi" w:hAnsiTheme="majorBidi" w:cstheme="majorBidi"/>
        </w:rPr>
        <w:t>the woman</w:t>
      </w:r>
      <w:r w:rsidR="00CA04C7">
        <w:rPr>
          <w:rFonts w:asciiTheme="majorBidi" w:hAnsiTheme="majorBidi" w:cstheme="majorBidi"/>
        </w:rPr>
        <w:t>’</w:t>
      </w:r>
      <w:r w:rsidR="0029142A">
        <w:rPr>
          <w:rFonts w:asciiTheme="majorBidi" w:hAnsiTheme="majorBidi" w:cstheme="majorBidi"/>
        </w:rPr>
        <w:t>s</w:t>
      </w:r>
      <w:r w:rsidR="00745F5A">
        <w:rPr>
          <w:rFonts w:asciiTheme="majorBidi" w:hAnsiTheme="majorBidi" w:cstheme="majorBidi"/>
        </w:rPr>
        <w:t xml:space="preserve"> sexual experience</w:t>
      </w:r>
      <w:r w:rsidR="00A40DD9">
        <w:rPr>
          <w:rFonts w:asciiTheme="majorBidi" w:hAnsiTheme="majorBidi" w:cstheme="majorBidi"/>
        </w:rPr>
        <w:t>—</w:t>
      </w:r>
      <w:r w:rsidR="00745F5A">
        <w:rPr>
          <w:rFonts w:asciiTheme="majorBidi" w:hAnsiTheme="majorBidi" w:cstheme="majorBidi"/>
        </w:rPr>
        <w:t xml:space="preserve">masturbation, sexual satisfaction not </w:t>
      </w:r>
      <w:r>
        <w:rPr>
          <w:rFonts w:asciiTheme="majorBidi" w:hAnsiTheme="majorBidi" w:cstheme="majorBidi"/>
        </w:rPr>
        <w:t>connected to</w:t>
      </w:r>
      <w:r w:rsidR="00745F5A">
        <w:rPr>
          <w:rFonts w:asciiTheme="majorBidi" w:hAnsiTheme="majorBidi" w:cstheme="majorBidi"/>
        </w:rPr>
        <w:t xml:space="preserve"> sexual relations, the ability to enjoy the body</w:t>
      </w:r>
      <w:r>
        <w:rPr>
          <w:rFonts w:asciiTheme="majorBidi" w:hAnsiTheme="majorBidi" w:cstheme="majorBidi"/>
        </w:rPr>
        <w:t>,</w:t>
      </w:r>
      <w:r w:rsidR="00745F5A">
        <w:rPr>
          <w:rFonts w:asciiTheme="majorBidi" w:hAnsiTheme="majorBidi" w:cstheme="majorBidi"/>
        </w:rPr>
        <w:t xml:space="preserve"> and physical, spiritual, and social well-being</w:t>
      </w:r>
      <w:r w:rsidR="00A40DD9">
        <w:rPr>
          <w:rFonts w:asciiTheme="majorBidi" w:hAnsiTheme="majorBidi" w:cstheme="majorBidi"/>
        </w:rPr>
        <w:t>—</w:t>
      </w:r>
      <w:r>
        <w:rPr>
          <w:rFonts w:asciiTheme="majorBidi" w:hAnsiTheme="majorBidi" w:cstheme="majorBidi"/>
        </w:rPr>
        <w:t>begins</w:t>
      </w:r>
      <w:r w:rsidR="00745F5A">
        <w:rPr>
          <w:rFonts w:asciiTheme="majorBidi" w:hAnsiTheme="majorBidi" w:cstheme="majorBidi"/>
        </w:rPr>
        <w:t xml:space="preserve"> in adolescence (Horne &amp; Zimmer-Gembeck, 2005)</w:t>
      </w:r>
      <w:r w:rsidR="00A40DD9">
        <w:rPr>
          <w:rFonts w:asciiTheme="majorBidi" w:hAnsiTheme="majorBidi" w:cstheme="majorBidi"/>
        </w:rPr>
        <w:t>. H</w:t>
      </w:r>
      <w:r>
        <w:rPr>
          <w:rFonts w:asciiTheme="majorBidi" w:hAnsiTheme="majorBidi" w:cstheme="majorBidi"/>
        </w:rPr>
        <w:t xml:space="preserve">owever, </w:t>
      </w:r>
      <w:r w:rsidR="00B52119">
        <w:rPr>
          <w:rFonts w:asciiTheme="majorBidi" w:hAnsiTheme="majorBidi" w:cstheme="majorBidi"/>
        </w:rPr>
        <w:t xml:space="preserve">among </w:t>
      </w:r>
      <w:r w:rsidR="00745F5A">
        <w:rPr>
          <w:rFonts w:asciiTheme="majorBidi" w:hAnsiTheme="majorBidi" w:cstheme="majorBidi"/>
        </w:rPr>
        <w:t>religious women</w:t>
      </w:r>
      <w:r w:rsidR="00B52119">
        <w:rPr>
          <w:rFonts w:asciiTheme="majorBidi" w:hAnsiTheme="majorBidi" w:cstheme="majorBidi"/>
        </w:rPr>
        <w:t>,</w:t>
      </w:r>
      <w:r w:rsidR="00745F5A">
        <w:rPr>
          <w:rFonts w:asciiTheme="majorBidi" w:hAnsiTheme="majorBidi" w:cstheme="majorBidi"/>
        </w:rPr>
        <w:t xml:space="preserve"> </w:t>
      </w:r>
      <w:r w:rsidR="00B52119">
        <w:rPr>
          <w:rFonts w:asciiTheme="majorBidi" w:hAnsiTheme="majorBidi" w:cstheme="majorBidi"/>
        </w:rPr>
        <w:t>sexual experience only acquires</w:t>
      </w:r>
      <w:r w:rsidR="00745F5A">
        <w:rPr>
          <w:rFonts w:asciiTheme="majorBidi" w:hAnsiTheme="majorBidi" w:cstheme="majorBidi"/>
        </w:rPr>
        <w:t xml:space="preserve"> a significant place during the first sexual encounter and at the start of </w:t>
      </w:r>
      <w:r>
        <w:rPr>
          <w:rFonts w:asciiTheme="majorBidi" w:hAnsiTheme="majorBidi" w:cstheme="majorBidi"/>
        </w:rPr>
        <w:t>routine</w:t>
      </w:r>
      <w:r w:rsidR="00745F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married</w:t>
      </w:r>
      <w:r w:rsidR="00745F5A">
        <w:rPr>
          <w:rFonts w:asciiTheme="majorBidi" w:hAnsiTheme="majorBidi" w:cstheme="majorBidi"/>
        </w:rPr>
        <w:t xml:space="preserve"> life, when the woman encounters her body and her sexuality on a </w:t>
      </w:r>
      <w:r>
        <w:rPr>
          <w:rFonts w:asciiTheme="majorBidi" w:hAnsiTheme="majorBidi" w:cstheme="majorBidi"/>
        </w:rPr>
        <w:t>regular</w:t>
      </w:r>
      <w:r w:rsidR="00745F5A">
        <w:rPr>
          <w:rFonts w:asciiTheme="majorBidi" w:hAnsiTheme="majorBidi" w:cstheme="majorBidi"/>
        </w:rPr>
        <w:t xml:space="preserve"> basis. </w:t>
      </w:r>
    </w:p>
    <w:p w14:paraId="225C5983" w14:textId="524BA340" w:rsidR="00745F5A" w:rsidRDefault="00745F5A" w:rsidP="00CA04C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>The development of the female sexual subject gives rise to a</w:t>
      </w:r>
      <w:r w:rsidR="00AE3E7F">
        <w:rPr>
          <w:rFonts w:asciiTheme="majorBidi" w:hAnsiTheme="majorBidi" w:cstheme="majorBidi"/>
        </w:rPr>
        <w:t xml:space="preserve"> </w:t>
      </w:r>
      <w:commentRangeStart w:id="6"/>
      <w:r w:rsidR="00AE3E7F">
        <w:rPr>
          <w:rFonts w:asciiTheme="majorBidi" w:hAnsiTheme="majorBidi" w:cstheme="majorBidi"/>
        </w:rPr>
        <w:t>complex</w:t>
      </w:r>
      <w:r>
        <w:rPr>
          <w:rFonts w:asciiTheme="majorBidi" w:hAnsiTheme="majorBidi" w:cstheme="majorBidi"/>
        </w:rPr>
        <w:t xml:space="preserve"> </w:t>
      </w:r>
      <w:r w:rsidR="00B52119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paradox</w:t>
      </w:r>
      <w:r w:rsidR="00B52119">
        <w:rPr>
          <w:rFonts w:asciiTheme="majorBidi" w:hAnsiTheme="majorBidi" w:cstheme="majorBidi"/>
        </w:rPr>
        <w:t>ical</w:t>
      </w:r>
      <w:r>
        <w:rPr>
          <w:rFonts w:asciiTheme="majorBidi" w:hAnsiTheme="majorBidi" w:cstheme="majorBidi"/>
        </w:rPr>
        <w:t xml:space="preserve"> </w:t>
      </w:r>
      <w:r w:rsidR="00AE3E7F">
        <w:rPr>
          <w:rFonts w:asciiTheme="majorBidi" w:hAnsiTheme="majorBidi" w:cstheme="majorBidi"/>
        </w:rPr>
        <w:t>range</w:t>
      </w:r>
      <w:r w:rsidR="00B52119">
        <w:rPr>
          <w:rFonts w:asciiTheme="majorBidi" w:hAnsiTheme="majorBidi" w:cstheme="majorBidi"/>
        </w:rPr>
        <w:t xml:space="preserve"> of responses</w:t>
      </w:r>
      <w:commentRangeEnd w:id="6"/>
      <w:r w:rsidR="00B52119">
        <w:rPr>
          <w:rStyle w:val="CommentReference"/>
        </w:rPr>
        <w:commentReference w:id="6"/>
      </w:r>
      <w:r w:rsidR="005532CC">
        <w:rPr>
          <w:rFonts w:asciiTheme="majorBidi" w:hAnsiTheme="majorBidi" w:cstheme="majorBidi"/>
        </w:rPr>
        <w:t>,</w:t>
      </w:r>
      <w:r w:rsidR="00AE3E7F">
        <w:rPr>
          <w:rFonts w:asciiTheme="majorBidi" w:hAnsiTheme="majorBidi" w:cstheme="majorBidi"/>
        </w:rPr>
        <w:t xml:space="preserve"> from restriction, oppression, and risk </w:t>
      </w:r>
      <w:r w:rsidR="00661946">
        <w:rPr>
          <w:rFonts w:asciiTheme="majorBidi" w:hAnsiTheme="majorBidi" w:cstheme="majorBidi"/>
        </w:rPr>
        <w:t>to</w:t>
      </w:r>
      <w:r w:rsidR="00AE3E7F">
        <w:rPr>
          <w:rFonts w:asciiTheme="majorBidi" w:hAnsiTheme="majorBidi" w:cstheme="majorBidi"/>
        </w:rPr>
        <w:t xml:space="preserve"> exploration, discovery, enjoyment, and agency (Vance, 1984). Studies </w:t>
      </w:r>
      <w:r w:rsidR="00BF6715">
        <w:rPr>
          <w:rFonts w:asciiTheme="majorBidi" w:hAnsiTheme="majorBidi" w:cstheme="majorBidi"/>
        </w:rPr>
        <w:t>of</w:t>
      </w:r>
      <w:r w:rsidR="00AE3E7F">
        <w:rPr>
          <w:rFonts w:asciiTheme="majorBidi" w:hAnsiTheme="majorBidi" w:cstheme="majorBidi"/>
        </w:rPr>
        <w:t xml:space="preserve"> secular women have shown that adolescence, </w:t>
      </w:r>
      <w:r w:rsidR="00B52119">
        <w:rPr>
          <w:rFonts w:asciiTheme="majorBidi" w:hAnsiTheme="majorBidi" w:cstheme="majorBidi"/>
        </w:rPr>
        <w:t>when</w:t>
      </w:r>
      <w:r w:rsidR="00AE3E7F">
        <w:rPr>
          <w:rFonts w:asciiTheme="majorBidi" w:hAnsiTheme="majorBidi" w:cstheme="majorBidi"/>
        </w:rPr>
        <w:t xml:space="preserve"> the sexual subject begins to develop, is, according to </w:t>
      </w:r>
      <w:r w:rsidR="00B52119">
        <w:rPr>
          <w:rFonts w:asciiTheme="majorBidi" w:hAnsiTheme="majorBidi" w:cstheme="majorBidi"/>
        </w:rPr>
        <w:t xml:space="preserve">the </w:t>
      </w:r>
      <w:r w:rsidR="00AE3E7F">
        <w:rPr>
          <w:rFonts w:asciiTheme="majorBidi" w:hAnsiTheme="majorBidi" w:cstheme="majorBidi"/>
        </w:rPr>
        <w:t xml:space="preserve">research, </w:t>
      </w:r>
      <w:r w:rsidR="00B52119">
        <w:rPr>
          <w:rFonts w:asciiTheme="majorBidi" w:hAnsiTheme="majorBidi" w:cstheme="majorBidi"/>
        </w:rPr>
        <w:t xml:space="preserve">a time of reduced </w:t>
      </w:r>
      <w:r w:rsidR="00AE3E7F">
        <w:rPr>
          <w:rFonts w:asciiTheme="majorBidi" w:hAnsiTheme="majorBidi" w:cstheme="majorBidi"/>
        </w:rPr>
        <w:t xml:space="preserve">agency and self-esteem </w:t>
      </w:r>
      <w:r w:rsidR="00AE3E7F">
        <w:rPr>
          <w:rFonts w:asciiTheme="majorBidi" w:hAnsiTheme="majorBidi" w:cstheme="majorBidi"/>
          <w:lang w:bidi="he-IL"/>
        </w:rPr>
        <w:t>(</w:t>
      </w:r>
      <w:r w:rsidR="00AE3E7F" w:rsidRPr="00AE3E7F">
        <w:rPr>
          <w:rFonts w:asciiTheme="majorBidi" w:hAnsiTheme="majorBidi" w:cstheme="majorBidi"/>
        </w:rPr>
        <w:t>Tolman, 1994</w:t>
      </w:r>
      <w:r w:rsidR="00AE3E7F">
        <w:rPr>
          <w:rFonts w:asciiTheme="majorBidi" w:hAnsiTheme="majorBidi" w:cstheme="majorBidi"/>
        </w:rPr>
        <w:t>;</w:t>
      </w:r>
      <w:r w:rsidR="00AE3E7F" w:rsidRPr="00AE3E7F">
        <w:rPr>
          <w:rFonts w:asciiTheme="majorBidi" w:hAnsiTheme="majorBidi" w:cstheme="majorBidi"/>
        </w:rPr>
        <w:t xml:space="preserve"> Martin, 1996</w:t>
      </w:r>
      <w:r w:rsidR="00AE3E7F">
        <w:rPr>
          <w:rFonts w:asciiTheme="majorBidi" w:hAnsiTheme="majorBidi" w:cstheme="majorBidi"/>
          <w:lang w:bidi="he-IL"/>
        </w:rPr>
        <w:t>). Adolescents receive conflicting messages about sexuality</w:t>
      </w:r>
      <w:r w:rsidR="00BF6715">
        <w:rPr>
          <w:rFonts w:asciiTheme="majorBidi" w:hAnsiTheme="majorBidi" w:cstheme="majorBidi"/>
          <w:lang w:bidi="he-IL"/>
        </w:rPr>
        <w:t xml:space="preserve"> </w:t>
      </w:r>
      <w:r w:rsidR="00AE3E7F">
        <w:rPr>
          <w:rFonts w:asciiTheme="majorBidi" w:hAnsiTheme="majorBidi" w:cstheme="majorBidi"/>
          <w:lang w:bidi="he-IL"/>
        </w:rPr>
        <w:t xml:space="preserve">from </w:t>
      </w:r>
      <w:r w:rsidR="00B52119">
        <w:rPr>
          <w:rFonts w:asciiTheme="majorBidi" w:hAnsiTheme="majorBidi" w:cstheme="majorBidi"/>
          <w:lang w:bidi="he-IL"/>
        </w:rPr>
        <w:t xml:space="preserve">the </w:t>
      </w:r>
      <w:r w:rsidR="00AE3E7F">
        <w:rPr>
          <w:rFonts w:asciiTheme="majorBidi" w:hAnsiTheme="majorBidi" w:cstheme="majorBidi"/>
          <w:lang w:bidi="he-IL"/>
        </w:rPr>
        <w:t>education</w:t>
      </w:r>
      <w:r w:rsidR="00B52119">
        <w:rPr>
          <w:rFonts w:asciiTheme="majorBidi" w:hAnsiTheme="majorBidi" w:cstheme="majorBidi"/>
          <w:lang w:bidi="he-IL"/>
        </w:rPr>
        <w:t>al</w:t>
      </w:r>
      <w:r w:rsidR="00BF6715">
        <w:rPr>
          <w:rFonts w:asciiTheme="majorBidi" w:hAnsiTheme="majorBidi" w:cstheme="majorBidi"/>
          <w:lang w:bidi="he-IL"/>
        </w:rPr>
        <w:t xml:space="preserve"> system</w:t>
      </w:r>
      <w:r w:rsidR="00B52119">
        <w:rPr>
          <w:rFonts w:asciiTheme="majorBidi" w:hAnsiTheme="majorBidi" w:cstheme="majorBidi"/>
          <w:lang w:bidi="he-IL"/>
        </w:rPr>
        <w:t>, which</w:t>
      </w:r>
      <w:r w:rsidR="006D5BA6">
        <w:rPr>
          <w:rFonts w:asciiTheme="majorBidi" w:hAnsiTheme="majorBidi" w:cstheme="majorBidi"/>
          <w:lang w:bidi="he-IL"/>
        </w:rPr>
        <w:t xml:space="preserve"> </w:t>
      </w:r>
      <w:r w:rsidR="00AE3E7F">
        <w:rPr>
          <w:rFonts w:asciiTheme="majorBidi" w:hAnsiTheme="majorBidi" w:cstheme="majorBidi"/>
          <w:lang w:bidi="he-IL"/>
        </w:rPr>
        <w:t xml:space="preserve">emphasizes </w:t>
      </w:r>
      <w:r w:rsidR="00BF6715">
        <w:rPr>
          <w:rFonts w:asciiTheme="majorBidi" w:hAnsiTheme="majorBidi" w:cstheme="majorBidi"/>
          <w:lang w:bidi="he-IL"/>
        </w:rPr>
        <w:t>a</w:t>
      </w:r>
      <w:r w:rsidR="00AE3E7F">
        <w:rPr>
          <w:rFonts w:asciiTheme="majorBidi" w:hAnsiTheme="majorBidi" w:cstheme="majorBidi"/>
          <w:lang w:bidi="he-IL"/>
        </w:rPr>
        <w:t xml:space="preserve"> cultural double standard. These messages </w:t>
      </w:r>
      <w:r w:rsidR="00823DDB">
        <w:rPr>
          <w:rFonts w:asciiTheme="majorBidi" w:hAnsiTheme="majorBidi" w:cstheme="majorBidi"/>
          <w:lang w:bidi="he-IL"/>
        </w:rPr>
        <w:t>prohibit</w:t>
      </w:r>
      <w:r w:rsidR="002F2763">
        <w:rPr>
          <w:rFonts w:asciiTheme="majorBidi" w:hAnsiTheme="majorBidi" w:cstheme="majorBidi"/>
          <w:lang w:bidi="he-IL"/>
        </w:rPr>
        <w:t xml:space="preserve"> </w:t>
      </w:r>
      <w:r w:rsidR="006D5BA6">
        <w:rPr>
          <w:rFonts w:asciiTheme="majorBidi" w:hAnsiTheme="majorBidi" w:cstheme="majorBidi"/>
          <w:lang w:bidi="he-IL"/>
        </w:rPr>
        <w:t>ga</w:t>
      </w:r>
      <w:r w:rsidR="0029142A">
        <w:rPr>
          <w:rFonts w:asciiTheme="majorBidi" w:hAnsiTheme="majorBidi" w:cstheme="majorBidi"/>
          <w:lang w:bidi="he-IL"/>
        </w:rPr>
        <w:t>i</w:t>
      </w:r>
      <w:r w:rsidR="006D5BA6">
        <w:rPr>
          <w:rFonts w:asciiTheme="majorBidi" w:hAnsiTheme="majorBidi" w:cstheme="majorBidi"/>
          <w:lang w:bidi="he-IL"/>
        </w:rPr>
        <w:t xml:space="preserve">ning </w:t>
      </w:r>
      <w:r w:rsidR="002F2763">
        <w:rPr>
          <w:rFonts w:asciiTheme="majorBidi" w:hAnsiTheme="majorBidi" w:cstheme="majorBidi"/>
          <w:lang w:bidi="he-IL"/>
        </w:rPr>
        <w:t>experience</w:t>
      </w:r>
      <w:r w:rsidR="005532CC">
        <w:rPr>
          <w:rFonts w:asciiTheme="majorBidi" w:hAnsiTheme="majorBidi" w:cstheme="majorBidi"/>
          <w:lang w:bidi="he-IL"/>
        </w:rPr>
        <w:t xml:space="preserve">, </w:t>
      </w:r>
      <w:r w:rsidR="006D5BA6">
        <w:rPr>
          <w:rFonts w:asciiTheme="majorBidi" w:hAnsiTheme="majorBidi" w:cstheme="majorBidi"/>
          <w:lang w:bidi="he-IL"/>
        </w:rPr>
        <w:t>experimentation</w:t>
      </w:r>
      <w:r w:rsidR="005532CC">
        <w:rPr>
          <w:rFonts w:asciiTheme="majorBidi" w:hAnsiTheme="majorBidi" w:cstheme="majorBidi"/>
          <w:lang w:bidi="he-IL"/>
        </w:rPr>
        <w:t xml:space="preserve">, </w:t>
      </w:r>
      <w:r w:rsidR="002F2763">
        <w:rPr>
          <w:rFonts w:asciiTheme="majorBidi" w:hAnsiTheme="majorBidi" w:cstheme="majorBidi"/>
          <w:lang w:bidi="he-IL"/>
        </w:rPr>
        <w:t xml:space="preserve">and </w:t>
      </w:r>
      <w:r w:rsidR="006D5BA6">
        <w:rPr>
          <w:rFonts w:asciiTheme="majorBidi" w:hAnsiTheme="majorBidi" w:cstheme="majorBidi"/>
          <w:lang w:bidi="he-IL"/>
        </w:rPr>
        <w:t xml:space="preserve">the </w:t>
      </w:r>
      <w:r w:rsidR="002F2763">
        <w:rPr>
          <w:rFonts w:asciiTheme="majorBidi" w:hAnsiTheme="majorBidi" w:cstheme="majorBidi"/>
          <w:lang w:bidi="he-IL"/>
        </w:rPr>
        <w:t>exploration/</w:t>
      </w:r>
      <w:r w:rsidR="006D5BA6">
        <w:rPr>
          <w:rFonts w:asciiTheme="majorBidi" w:hAnsiTheme="majorBidi" w:cstheme="majorBidi"/>
          <w:lang w:bidi="he-IL"/>
        </w:rPr>
        <w:t>trial and error</w:t>
      </w:r>
      <w:r w:rsidR="002F2763">
        <w:rPr>
          <w:rFonts w:asciiTheme="majorBidi" w:hAnsiTheme="majorBidi" w:cstheme="majorBidi"/>
          <w:lang w:bidi="he-IL"/>
        </w:rPr>
        <w:t xml:space="preserve"> </w:t>
      </w:r>
      <w:r w:rsidR="00BF6715">
        <w:rPr>
          <w:rFonts w:asciiTheme="majorBidi" w:hAnsiTheme="majorBidi" w:cstheme="majorBidi"/>
          <w:lang w:bidi="he-IL"/>
        </w:rPr>
        <w:t>required</w:t>
      </w:r>
      <w:r w:rsidR="002F2763">
        <w:rPr>
          <w:rFonts w:asciiTheme="majorBidi" w:hAnsiTheme="majorBidi" w:cstheme="majorBidi"/>
          <w:lang w:bidi="he-IL"/>
        </w:rPr>
        <w:t xml:space="preserve"> for </w:t>
      </w:r>
      <w:r w:rsidR="006D5BA6">
        <w:rPr>
          <w:rFonts w:asciiTheme="majorBidi" w:hAnsiTheme="majorBidi" w:cstheme="majorBidi"/>
          <w:lang w:bidi="he-IL"/>
        </w:rPr>
        <w:t xml:space="preserve">sexual </w:t>
      </w:r>
      <w:r w:rsidR="002F2763">
        <w:rPr>
          <w:rFonts w:asciiTheme="majorBidi" w:hAnsiTheme="majorBidi" w:cstheme="majorBidi"/>
          <w:lang w:bidi="he-IL"/>
        </w:rPr>
        <w:t>development</w:t>
      </w:r>
      <w:r w:rsidR="006D5BA6">
        <w:rPr>
          <w:rFonts w:asciiTheme="majorBidi" w:hAnsiTheme="majorBidi" w:cstheme="majorBidi"/>
          <w:lang w:bidi="he-IL"/>
        </w:rPr>
        <w:t xml:space="preserve">. </w:t>
      </w:r>
      <w:proofErr w:type="gramStart"/>
      <w:r w:rsidR="006D5BA6">
        <w:rPr>
          <w:rFonts w:asciiTheme="majorBidi" w:hAnsiTheme="majorBidi" w:cstheme="majorBidi"/>
          <w:lang w:bidi="he-IL"/>
        </w:rPr>
        <w:t>Thus</w:t>
      </w:r>
      <w:proofErr w:type="gramEnd"/>
      <w:r w:rsidR="006D5BA6">
        <w:rPr>
          <w:rFonts w:asciiTheme="majorBidi" w:hAnsiTheme="majorBidi" w:cstheme="majorBidi"/>
          <w:lang w:bidi="he-IL"/>
        </w:rPr>
        <w:t xml:space="preserve"> </w:t>
      </w:r>
      <w:r w:rsidR="002F2763">
        <w:rPr>
          <w:rFonts w:asciiTheme="majorBidi" w:hAnsiTheme="majorBidi" w:cstheme="majorBidi"/>
          <w:lang w:bidi="he-IL"/>
        </w:rPr>
        <w:t>the emergence of the sexual subject is inhibited</w:t>
      </w:r>
      <w:r w:rsidR="00BF6715">
        <w:rPr>
          <w:rFonts w:asciiTheme="majorBidi" w:hAnsiTheme="majorBidi" w:cstheme="majorBidi"/>
          <w:lang w:bidi="he-IL"/>
        </w:rPr>
        <w:t xml:space="preserve"> </w:t>
      </w:r>
      <w:r w:rsidR="00F852E3">
        <w:rPr>
          <w:rFonts w:asciiTheme="majorBidi" w:hAnsiTheme="majorBidi" w:cstheme="majorBidi"/>
          <w:lang w:bidi="he-IL"/>
        </w:rPr>
        <w:t xml:space="preserve">and </w:t>
      </w:r>
      <w:r w:rsidR="00BF6715">
        <w:rPr>
          <w:rFonts w:asciiTheme="majorBidi" w:hAnsiTheme="majorBidi" w:cstheme="majorBidi"/>
          <w:lang w:bidi="he-IL"/>
        </w:rPr>
        <w:t>there is no room</w:t>
      </w:r>
      <w:r w:rsidR="00F852E3">
        <w:rPr>
          <w:rFonts w:asciiTheme="majorBidi" w:hAnsiTheme="majorBidi" w:cstheme="majorBidi"/>
          <w:lang w:bidi="he-IL"/>
        </w:rPr>
        <w:t xml:space="preserve"> for the </w:t>
      </w:r>
      <w:r w:rsidR="0073152C">
        <w:rPr>
          <w:rFonts w:asciiTheme="majorBidi" w:hAnsiTheme="majorBidi" w:cstheme="majorBidi"/>
          <w:lang w:bidi="he-IL"/>
        </w:rPr>
        <w:t>affirmation</w:t>
      </w:r>
      <w:r w:rsidR="00F852E3">
        <w:rPr>
          <w:rFonts w:asciiTheme="majorBidi" w:hAnsiTheme="majorBidi" w:cstheme="majorBidi"/>
          <w:lang w:bidi="he-IL"/>
        </w:rPr>
        <w:t xml:space="preserve"> of sexual feelings (Baumeister &amp; Twenge, 2002). </w:t>
      </w:r>
    </w:p>
    <w:p w14:paraId="073EEE04" w14:textId="5637CF03" w:rsidR="00EA490D" w:rsidRDefault="00833E8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H</w:t>
      </w:r>
      <w:r w:rsidR="00EA490D">
        <w:rPr>
          <w:rFonts w:asciiTheme="majorBidi" w:hAnsiTheme="majorBidi" w:cstheme="majorBidi"/>
          <w:lang w:bidi="he-IL"/>
        </w:rPr>
        <w:t>alakhic regulation of a woman</w:t>
      </w:r>
      <w:r w:rsidR="006E620F">
        <w:rPr>
          <w:rFonts w:asciiTheme="majorBidi" w:hAnsiTheme="majorBidi" w:cstheme="majorBidi"/>
          <w:lang w:bidi="he-IL"/>
        </w:rPr>
        <w:t>’</w:t>
      </w:r>
      <w:r w:rsidR="00EA490D">
        <w:rPr>
          <w:rFonts w:asciiTheme="majorBidi" w:hAnsiTheme="majorBidi" w:cstheme="majorBidi"/>
          <w:lang w:bidi="he-IL"/>
        </w:rPr>
        <w:t>s body after her marriage</w:t>
      </w:r>
      <w:r>
        <w:rPr>
          <w:rFonts w:asciiTheme="majorBidi" w:hAnsiTheme="majorBidi" w:cstheme="majorBidi"/>
          <w:lang w:bidi="he-IL"/>
        </w:rPr>
        <w:t xml:space="preserve"> produces</w:t>
      </w:r>
      <w:r w:rsidR="00EA490D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a </w:t>
      </w:r>
      <w:r w:rsidR="00EA490D">
        <w:rPr>
          <w:rFonts w:asciiTheme="majorBidi" w:hAnsiTheme="majorBidi" w:cstheme="majorBidi"/>
          <w:lang w:bidi="he-IL"/>
        </w:rPr>
        <w:t xml:space="preserve">conflicted </w:t>
      </w:r>
      <w:r>
        <w:rPr>
          <w:rFonts w:asciiTheme="majorBidi" w:hAnsiTheme="majorBidi" w:cstheme="majorBidi"/>
          <w:lang w:bidi="he-IL"/>
        </w:rPr>
        <w:t xml:space="preserve">physical </w:t>
      </w:r>
      <w:r w:rsidR="00EA490D">
        <w:rPr>
          <w:rFonts w:asciiTheme="majorBidi" w:hAnsiTheme="majorBidi" w:cstheme="majorBidi"/>
          <w:lang w:bidi="he-IL"/>
        </w:rPr>
        <w:t>experience that trigger</w:t>
      </w:r>
      <w:r w:rsidR="006E620F">
        <w:rPr>
          <w:rFonts w:asciiTheme="majorBidi" w:hAnsiTheme="majorBidi" w:cstheme="majorBidi"/>
          <w:lang w:bidi="he-IL"/>
        </w:rPr>
        <w:t>s</w:t>
      </w:r>
      <w:r w:rsidR="00EA490D">
        <w:rPr>
          <w:rFonts w:asciiTheme="majorBidi" w:hAnsiTheme="majorBidi" w:cstheme="majorBidi"/>
          <w:lang w:bidi="he-IL"/>
        </w:rPr>
        <w:t xml:space="preserve"> the start </w:t>
      </w:r>
      <w:r>
        <w:rPr>
          <w:rFonts w:asciiTheme="majorBidi" w:hAnsiTheme="majorBidi" w:cstheme="majorBidi"/>
          <w:lang w:bidi="he-IL"/>
        </w:rPr>
        <w:t>of the development of the sexual subject. This is a turning point</w:t>
      </w:r>
      <w:r w:rsidR="001156CD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5532CC">
        <w:rPr>
          <w:rFonts w:asciiTheme="majorBidi" w:hAnsiTheme="majorBidi" w:cstheme="majorBidi"/>
          <w:lang w:bidi="he-IL"/>
        </w:rPr>
        <w:t>where</w:t>
      </w:r>
      <w:r>
        <w:rPr>
          <w:rFonts w:asciiTheme="majorBidi" w:hAnsiTheme="majorBidi" w:cstheme="majorBidi"/>
          <w:lang w:bidi="he-IL"/>
        </w:rPr>
        <w:t xml:space="preserve"> a woman</w:t>
      </w:r>
      <w:r w:rsidR="00A269FA">
        <w:rPr>
          <w:rFonts w:asciiTheme="majorBidi" w:hAnsiTheme="majorBidi" w:cstheme="majorBidi"/>
          <w:lang w:bidi="he-IL"/>
        </w:rPr>
        <w:t>’</w:t>
      </w:r>
      <w:r>
        <w:rPr>
          <w:rFonts w:asciiTheme="majorBidi" w:hAnsiTheme="majorBidi" w:cstheme="majorBidi"/>
          <w:lang w:bidi="he-IL"/>
        </w:rPr>
        <w:t>s</w:t>
      </w:r>
      <w:r w:rsidR="00EA490D">
        <w:rPr>
          <w:rFonts w:asciiTheme="majorBidi" w:hAnsiTheme="majorBidi" w:cstheme="majorBidi"/>
          <w:lang w:bidi="he-IL"/>
        </w:rPr>
        <w:t xml:space="preserve"> ability to </w:t>
      </w:r>
      <w:r>
        <w:rPr>
          <w:rFonts w:asciiTheme="majorBidi" w:hAnsiTheme="majorBidi" w:cstheme="majorBidi"/>
          <w:lang w:bidi="he-IL"/>
        </w:rPr>
        <w:t>negotiate</w:t>
      </w:r>
      <w:r w:rsidR="00EA490D">
        <w:rPr>
          <w:rFonts w:asciiTheme="majorBidi" w:hAnsiTheme="majorBidi" w:cstheme="majorBidi"/>
          <w:lang w:bidi="he-IL"/>
        </w:rPr>
        <w:t xml:space="preserve"> the </w:t>
      </w:r>
      <w:r>
        <w:rPr>
          <w:rFonts w:asciiTheme="majorBidi" w:hAnsiTheme="majorBidi" w:cstheme="majorBidi"/>
          <w:lang w:bidi="he-IL"/>
        </w:rPr>
        <w:t xml:space="preserve">conflicting </w:t>
      </w:r>
      <w:r w:rsidR="00EA490D">
        <w:rPr>
          <w:rFonts w:asciiTheme="majorBidi" w:hAnsiTheme="majorBidi" w:cstheme="majorBidi"/>
          <w:lang w:bidi="he-IL"/>
        </w:rPr>
        <w:t xml:space="preserve">claims </w:t>
      </w:r>
      <w:r>
        <w:rPr>
          <w:rFonts w:asciiTheme="majorBidi" w:hAnsiTheme="majorBidi" w:cstheme="majorBidi"/>
          <w:lang w:bidi="he-IL"/>
        </w:rPr>
        <w:t>over her body</w:t>
      </w:r>
      <w:r w:rsidR="005532CC">
        <w:rPr>
          <w:rFonts w:asciiTheme="majorBidi" w:hAnsiTheme="majorBidi" w:cstheme="majorBidi"/>
          <w:lang w:bidi="he-IL"/>
        </w:rPr>
        <w:t xml:space="preserve"> is revealed</w:t>
      </w:r>
      <w:r w:rsidR="00EA490D">
        <w:rPr>
          <w:rFonts w:asciiTheme="majorBidi" w:hAnsiTheme="majorBidi" w:cstheme="majorBidi"/>
          <w:lang w:bidi="he-IL"/>
        </w:rPr>
        <w:t>.</w:t>
      </w:r>
      <w:r>
        <w:rPr>
          <w:rFonts w:asciiTheme="majorBidi" w:hAnsiTheme="majorBidi" w:cstheme="majorBidi"/>
          <w:lang w:bidi="he-IL"/>
        </w:rPr>
        <w:t xml:space="preserve"> </w:t>
      </w:r>
      <w:r w:rsidR="00EA490D">
        <w:rPr>
          <w:rFonts w:asciiTheme="majorBidi" w:hAnsiTheme="majorBidi" w:cstheme="majorBidi"/>
          <w:lang w:bidi="he-IL"/>
        </w:rPr>
        <w:t xml:space="preserve">This turning point </w:t>
      </w:r>
      <w:r w:rsidR="002400D4">
        <w:rPr>
          <w:rFonts w:asciiTheme="majorBidi" w:hAnsiTheme="majorBidi" w:cstheme="majorBidi"/>
          <w:lang w:bidi="he-IL"/>
        </w:rPr>
        <w:t xml:space="preserve">can be </w:t>
      </w:r>
      <w:r w:rsidR="006E620F">
        <w:rPr>
          <w:rFonts w:asciiTheme="majorBidi" w:hAnsiTheme="majorBidi" w:cstheme="majorBidi"/>
          <w:lang w:bidi="he-IL"/>
        </w:rPr>
        <w:t xml:space="preserve">better </w:t>
      </w:r>
      <w:r w:rsidR="002400D4">
        <w:rPr>
          <w:rFonts w:asciiTheme="majorBidi" w:hAnsiTheme="majorBidi" w:cstheme="majorBidi"/>
          <w:lang w:bidi="he-IL"/>
        </w:rPr>
        <w:t>described by adopting Grosz</w:t>
      </w:r>
      <w:r w:rsidR="006E620F">
        <w:rPr>
          <w:rFonts w:asciiTheme="majorBidi" w:hAnsiTheme="majorBidi" w:cstheme="majorBidi"/>
          <w:lang w:bidi="he-IL"/>
        </w:rPr>
        <w:t>’s</w:t>
      </w:r>
      <w:r w:rsidR="00823DDB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interpretation </w:t>
      </w:r>
      <w:r w:rsidR="00EA490D">
        <w:rPr>
          <w:rFonts w:asciiTheme="majorBidi" w:hAnsiTheme="majorBidi" w:cstheme="majorBidi"/>
          <w:lang w:bidi="he-IL"/>
        </w:rPr>
        <w:t xml:space="preserve">(1994), </w:t>
      </w:r>
      <w:r w:rsidR="00823DDB">
        <w:rPr>
          <w:rFonts w:asciiTheme="majorBidi" w:hAnsiTheme="majorBidi" w:cstheme="majorBidi"/>
          <w:lang w:bidi="he-IL"/>
        </w:rPr>
        <w:t>which</w:t>
      </w:r>
      <w:r w:rsidR="00EA490D">
        <w:rPr>
          <w:rFonts w:asciiTheme="majorBidi" w:hAnsiTheme="majorBidi" w:cstheme="majorBidi"/>
          <w:lang w:bidi="he-IL"/>
        </w:rPr>
        <w:t xml:space="preserve"> </w:t>
      </w:r>
      <w:r w:rsidR="00823DDB">
        <w:rPr>
          <w:rFonts w:asciiTheme="majorBidi" w:hAnsiTheme="majorBidi" w:cstheme="majorBidi"/>
          <w:lang w:bidi="he-IL"/>
        </w:rPr>
        <w:t>offers</w:t>
      </w:r>
      <w:r w:rsidR="00421D29">
        <w:rPr>
          <w:rFonts w:asciiTheme="majorBidi" w:hAnsiTheme="majorBidi" w:cstheme="majorBidi"/>
          <w:lang w:bidi="he-IL"/>
        </w:rPr>
        <w:t xml:space="preserve"> the</w:t>
      </w:r>
      <w:r w:rsidR="00EA490D">
        <w:rPr>
          <w:rFonts w:asciiTheme="majorBidi" w:hAnsiTheme="majorBidi" w:cstheme="majorBidi"/>
          <w:lang w:bidi="he-IL"/>
        </w:rPr>
        <w:t xml:space="preserve"> possibility </w:t>
      </w:r>
      <w:r w:rsidR="002400D4">
        <w:rPr>
          <w:rFonts w:asciiTheme="majorBidi" w:hAnsiTheme="majorBidi" w:cstheme="majorBidi"/>
          <w:lang w:bidi="he-IL"/>
        </w:rPr>
        <w:t>of establishing an</w:t>
      </w:r>
      <w:r w:rsidR="00EA490D">
        <w:rPr>
          <w:rFonts w:asciiTheme="majorBidi" w:hAnsiTheme="majorBidi" w:cstheme="majorBidi"/>
          <w:lang w:bidi="he-IL"/>
        </w:rPr>
        <w:t xml:space="preserve"> </w:t>
      </w:r>
      <w:r w:rsidR="006E620F">
        <w:rPr>
          <w:rFonts w:asciiTheme="majorBidi" w:hAnsiTheme="majorBidi" w:cstheme="majorBidi"/>
          <w:lang w:bidi="he-IL"/>
        </w:rPr>
        <w:t>“</w:t>
      </w:r>
      <w:r w:rsidR="00EA490D">
        <w:rPr>
          <w:rFonts w:asciiTheme="majorBidi" w:hAnsiTheme="majorBidi" w:cstheme="majorBidi"/>
          <w:lang w:bidi="he-IL"/>
        </w:rPr>
        <w:t>embodied subjectivity.</w:t>
      </w:r>
      <w:r w:rsidR="006E620F">
        <w:rPr>
          <w:rFonts w:asciiTheme="majorBidi" w:hAnsiTheme="majorBidi" w:cstheme="majorBidi"/>
          <w:lang w:bidi="he-IL"/>
        </w:rPr>
        <w:t>”</w:t>
      </w:r>
      <w:r w:rsidR="002400D4">
        <w:rPr>
          <w:rFonts w:asciiTheme="majorBidi" w:hAnsiTheme="majorBidi" w:cstheme="majorBidi"/>
          <w:lang w:bidi="he-IL"/>
        </w:rPr>
        <w:t xml:space="preserve"> </w:t>
      </w:r>
      <w:r w:rsidR="005532CC">
        <w:rPr>
          <w:rFonts w:asciiTheme="majorBidi" w:hAnsiTheme="majorBidi" w:cstheme="majorBidi"/>
          <w:lang w:bidi="he-IL"/>
        </w:rPr>
        <w:t>Grosz,</w:t>
      </w:r>
      <w:r>
        <w:rPr>
          <w:rFonts w:asciiTheme="majorBidi" w:hAnsiTheme="majorBidi" w:cstheme="majorBidi"/>
          <w:lang w:bidi="he-IL"/>
        </w:rPr>
        <w:t xml:space="preserve"> </w:t>
      </w:r>
      <w:r w:rsidR="005532CC">
        <w:rPr>
          <w:rFonts w:asciiTheme="majorBidi" w:hAnsiTheme="majorBidi" w:cstheme="majorBidi"/>
          <w:lang w:bidi="he-IL"/>
        </w:rPr>
        <w:t xml:space="preserve">who argues that </w:t>
      </w:r>
      <w:r w:rsidR="006E620F">
        <w:rPr>
          <w:rFonts w:asciiTheme="majorBidi" w:hAnsiTheme="majorBidi" w:cstheme="majorBidi"/>
          <w:lang w:bidi="he-IL"/>
        </w:rPr>
        <w:t>many</w:t>
      </w:r>
      <w:r>
        <w:rPr>
          <w:rFonts w:asciiTheme="majorBidi" w:hAnsiTheme="majorBidi" w:cstheme="majorBidi"/>
          <w:lang w:bidi="he-IL"/>
        </w:rPr>
        <w:t xml:space="preserve"> existing</w:t>
      </w:r>
      <w:r w:rsidR="00661946">
        <w:rPr>
          <w:rFonts w:asciiTheme="majorBidi" w:hAnsiTheme="majorBidi" w:cstheme="majorBidi"/>
          <w:lang w:bidi="he-IL"/>
        </w:rPr>
        <w:t xml:space="preserve"> theories </w:t>
      </w:r>
      <w:r w:rsidR="006E620F">
        <w:rPr>
          <w:rFonts w:asciiTheme="majorBidi" w:hAnsiTheme="majorBidi" w:cstheme="majorBidi"/>
          <w:lang w:bidi="he-IL"/>
        </w:rPr>
        <w:t>marginalize</w:t>
      </w:r>
      <w:r w:rsidR="00EA490D">
        <w:rPr>
          <w:rFonts w:asciiTheme="majorBidi" w:hAnsiTheme="majorBidi" w:cstheme="majorBidi"/>
          <w:lang w:bidi="he-IL"/>
        </w:rPr>
        <w:t xml:space="preserve"> the bod</w:t>
      </w:r>
      <w:r w:rsidR="005532CC">
        <w:rPr>
          <w:rFonts w:asciiTheme="majorBidi" w:hAnsiTheme="majorBidi" w:cstheme="majorBidi"/>
          <w:lang w:bidi="he-IL"/>
        </w:rPr>
        <w:t xml:space="preserve">y, </w:t>
      </w:r>
      <w:r w:rsidR="00EA490D">
        <w:rPr>
          <w:rFonts w:asciiTheme="majorBidi" w:hAnsiTheme="majorBidi" w:cstheme="majorBidi"/>
          <w:lang w:bidi="he-IL"/>
        </w:rPr>
        <w:t xml:space="preserve">seeks to </w:t>
      </w:r>
      <w:r w:rsidR="006E620F">
        <w:rPr>
          <w:rFonts w:asciiTheme="majorBidi" w:hAnsiTheme="majorBidi" w:cstheme="majorBidi"/>
          <w:lang w:bidi="he-IL"/>
        </w:rPr>
        <w:t>refocus attention on the body</w:t>
      </w:r>
      <w:r w:rsidR="00EA490D">
        <w:rPr>
          <w:rFonts w:asciiTheme="majorBidi" w:hAnsiTheme="majorBidi" w:cstheme="majorBidi"/>
          <w:lang w:bidi="he-IL"/>
        </w:rPr>
        <w:t xml:space="preserve"> and to </w:t>
      </w:r>
      <w:r w:rsidR="006E620F">
        <w:rPr>
          <w:rFonts w:asciiTheme="majorBidi" w:hAnsiTheme="majorBidi" w:cstheme="majorBidi"/>
          <w:lang w:bidi="he-IL"/>
        </w:rPr>
        <w:t xml:space="preserve">consider </w:t>
      </w:r>
      <w:r w:rsidR="00EA490D">
        <w:rPr>
          <w:rFonts w:asciiTheme="majorBidi" w:hAnsiTheme="majorBidi" w:cstheme="majorBidi"/>
          <w:lang w:bidi="he-IL"/>
        </w:rPr>
        <w:t xml:space="preserve">it a significant </w:t>
      </w:r>
      <w:r w:rsidR="002B012E">
        <w:rPr>
          <w:rFonts w:asciiTheme="majorBidi" w:hAnsiTheme="majorBidi" w:cstheme="majorBidi"/>
          <w:lang w:bidi="he-IL"/>
        </w:rPr>
        <w:t xml:space="preserve">component in the </w:t>
      </w:r>
      <w:r w:rsidR="00822166">
        <w:rPr>
          <w:rFonts w:asciiTheme="majorBidi" w:hAnsiTheme="majorBidi" w:cstheme="majorBidi"/>
          <w:lang w:bidi="he-IL"/>
        </w:rPr>
        <w:t>process</w:t>
      </w:r>
      <w:r>
        <w:rPr>
          <w:rFonts w:asciiTheme="majorBidi" w:hAnsiTheme="majorBidi" w:cstheme="majorBidi"/>
          <w:lang w:bidi="he-IL"/>
        </w:rPr>
        <w:t xml:space="preserve"> of consolidating the sexual subject</w:t>
      </w:r>
      <w:r w:rsidR="002B012E">
        <w:rPr>
          <w:rFonts w:asciiTheme="majorBidi" w:hAnsiTheme="majorBidi" w:cstheme="majorBidi"/>
          <w:lang w:bidi="he-IL"/>
        </w:rPr>
        <w:t>.</w:t>
      </w:r>
      <w:r w:rsidR="00796F05">
        <w:rPr>
          <w:rFonts w:asciiTheme="majorBidi" w:hAnsiTheme="majorBidi" w:cstheme="majorBidi"/>
          <w:lang w:bidi="he-IL"/>
        </w:rPr>
        <w:t xml:space="preserve"> </w:t>
      </w:r>
      <w:r w:rsidR="006E620F">
        <w:rPr>
          <w:rFonts w:asciiTheme="majorBidi" w:hAnsiTheme="majorBidi" w:cstheme="majorBidi"/>
          <w:lang w:bidi="he-IL"/>
        </w:rPr>
        <w:t>In her view</w:t>
      </w:r>
      <w:r w:rsidR="00822166">
        <w:rPr>
          <w:rFonts w:asciiTheme="majorBidi" w:hAnsiTheme="majorBidi" w:cstheme="majorBidi"/>
          <w:lang w:bidi="he-IL"/>
        </w:rPr>
        <w:t>,</w:t>
      </w:r>
      <w:r w:rsidR="00796F05">
        <w:rPr>
          <w:rFonts w:asciiTheme="majorBidi" w:hAnsiTheme="majorBidi" w:cstheme="majorBidi"/>
          <w:lang w:bidi="he-IL"/>
        </w:rPr>
        <w:t xml:space="preserve"> theories of the body have two main directions of inquiry</w:t>
      </w:r>
      <w:r w:rsidR="006E620F">
        <w:rPr>
          <w:rFonts w:asciiTheme="majorBidi" w:hAnsiTheme="majorBidi" w:cstheme="majorBidi"/>
          <w:lang w:bidi="he-IL"/>
        </w:rPr>
        <w:t xml:space="preserve">: </w:t>
      </w:r>
      <w:r w:rsidR="00822166">
        <w:rPr>
          <w:rFonts w:asciiTheme="majorBidi" w:hAnsiTheme="majorBidi" w:cstheme="majorBidi"/>
          <w:lang w:bidi="he-IL"/>
        </w:rPr>
        <w:t>those</w:t>
      </w:r>
      <w:r w:rsidR="00796F05">
        <w:rPr>
          <w:rFonts w:asciiTheme="majorBidi" w:hAnsiTheme="majorBidi" w:cstheme="majorBidi"/>
          <w:lang w:bidi="he-IL"/>
        </w:rPr>
        <w:t xml:space="preserve"> that </w:t>
      </w:r>
      <w:r w:rsidR="006E620F">
        <w:rPr>
          <w:rFonts w:asciiTheme="majorBidi" w:hAnsiTheme="majorBidi" w:cstheme="majorBidi"/>
          <w:lang w:bidi="he-IL"/>
        </w:rPr>
        <w:t>approach their topic</w:t>
      </w:r>
      <w:r w:rsidR="00796F05">
        <w:rPr>
          <w:rFonts w:asciiTheme="majorBidi" w:hAnsiTheme="majorBidi" w:cstheme="majorBidi"/>
          <w:lang w:bidi="he-IL"/>
        </w:rPr>
        <w:t xml:space="preserve"> from the outside</w:t>
      </w:r>
      <w:r w:rsidR="00822166">
        <w:rPr>
          <w:rFonts w:asciiTheme="majorBidi" w:hAnsiTheme="majorBidi" w:cstheme="majorBidi"/>
          <w:lang w:bidi="he-IL"/>
        </w:rPr>
        <w:t>-</w:t>
      </w:r>
      <w:r w:rsidR="00796F05">
        <w:rPr>
          <w:rFonts w:asciiTheme="majorBidi" w:hAnsiTheme="majorBidi" w:cstheme="majorBidi"/>
          <w:lang w:bidi="he-IL"/>
        </w:rPr>
        <w:t xml:space="preserve">in, and </w:t>
      </w:r>
      <w:r w:rsidR="006E620F">
        <w:rPr>
          <w:rFonts w:asciiTheme="majorBidi" w:hAnsiTheme="majorBidi" w:cstheme="majorBidi"/>
          <w:lang w:bidi="he-IL"/>
        </w:rPr>
        <w:t>consider</w:t>
      </w:r>
      <w:r w:rsidR="00796F05">
        <w:rPr>
          <w:rFonts w:asciiTheme="majorBidi" w:hAnsiTheme="majorBidi" w:cstheme="majorBidi"/>
          <w:lang w:bidi="he-IL"/>
        </w:rPr>
        <w:t xml:space="preserve"> the body as influenced and shaped by the world around it</w:t>
      </w:r>
      <w:r w:rsidR="006E620F">
        <w:rPr>
          <w:rFonts w:asciiTheme="majorBidi" w:hAnsiTheme="majorBidi" w:cstheme="majorBidi"/>
          <w:lang w:bidi="he-IL"/>
        </w:rPr>
        <w:t>,</w:t>
      </w:r>
      <w:r w:rsidR="00796F05">
        <w:rPr>
          <w:rFonts w:asciiTheme="majorBidi" w:hAnsiTheme="majorBidi" w:cstheme="majorBidi"/>
          <w:lang w:bidi="he-IL"/>
        </w:rPr>
        <w:t xml:space="preserve"> and </w:t>
      </w:r>
      <w:r w:rsidR="00822166">
        <w:rPr>
          <w:rFonts w:asciiTheme="majorBidi" w:hAnsiTheme="majorBidi" w:cstheme="majorBidi"/>
          <w:lang w:bidi="he-IL"/>
        </w:rPr>
        <w:t>those</w:t>
      </w:r>
      <w:r w:rsidR="00796F05">
        <w:rPr>
          <w:rFonts w:asciiTheme="majorBidi" w:hAnsiTheme="majorBidi" w:cstheme="majorBidi"/>
          <w:lang w:bidi="he-IL"/>
        </w:rPr>
        <w:t xml:space="preserve"> that </w:t>
      </w:r>
      <w:r w:rsidR="005532CC">
        <w:rPr>
          <w:rFonts w:asciiTheme="majorBidi" w:hAnsiTheme="majorBidi" w:cstheme="majorBidi"/>
          <w:lang w:bidi="he-IL"/>
        </w:rPr>
        <w:t>take an</w:t>
      </w:r>
      <w:r w:rsidR="00796F05">
        <w:rPr>
          <w:rFonts w:asciiTheme="majorBidi" w:hAnsiTheme="majorBidi" w:cstheme="majorBidi"/>
          <w:lang w:bidi="he-IL"/>
        </w:rPr>
        <w:t xml:space="preserve"> inside-out</w:t>
      </w:r>
      <w:r w:rsidR="005532CC">
        <w:rPr>
          <w:rFonts w:asciiTheme="majorBidi" w:hAnsiTheme="majorBidi" w:cstheme="majorBidi"/>
          <w:lang w:bidi="he-IL"/>
        </w:rPr>
        <w:t xml:space="preserve"> approach</w:t>
      </w:r>
      <w:r w:rsidR="00796F05">
        <w:rPr>
          <w:rFonts w:asciiTheme="majorBidi" w:hAnsiTheme="majorBidi" w:cstheme="majorBidi"/>
          <w:lang w:bidi="he-IL"/>
        </w:rPr>
        <w:t>, consider</w:t>
      </w:r>
      <w:r w:rsidR="006E620F">
        <w:rPr>
          <w:rFonts w:asciiTheme="majorBidi" w:hAnsiTheme="majorBidi" w:cstheme="majorBidi"/>
          <w:lang w:bidi="he-IL"/>
        </w:rPr>
        <w:t>ing</w:t>
      </w:r>
      <w:r w:rsidR="00796F05">
        <w:rPr>
          <w:rFonts w:asciiTheme="majorBidi" w:hAnsiTheme="majorBidi" w:cstheme="majorBidi"/>
          <w:lang w:bidi="he-IL"/>
        </w:rPr>
        <w:t xml:space="preserve"> the body as influencing and shaping the world around i</w:t>
      </w:r>
      <w:r w:rsidR="002400D4">
        <w:rPr>
          <w:rFonts w:asciiTheme="majorBidi" w:hAnsiTheme="majorBidi" w:cstheme="majorBidi"/>
          <w:lang w:bidi="he-IL"/>
        </w:rPr>
        <w:t xml:space="preserve">t (Grosz, </w:t>
      </w:r>
      <w:r w:rsidR="002400D4" w:rsidRPr="00F539C6">
        <w:rPr>
          <w:rFonts w:asciiTheme="majorBidi" w:hAnsiTheme="majorBidi" w:cstheme="majorBidi"/>
          <w:lang w:bidi="he-IL"/>
        </w:rPr>
        <w:t>ibid</w:t>
      </w:r>
      <w:r w:rsidR="002400D4">
        <w:rPr>
          <w:rFonts w:asciiTheme="majorBidi" w:hAnsiTheme="majorBidi" w:cstheme="majorBidi"/>
          <w:lang w:bidi="he-IL"/>
        </w:rPr>
        <w:t>).</w:t>
      </w:r>
    </w:p>
    <w:p w14:paraId="518DC610" w14:textId="2A495B95" w:rsidR="00796F05" w:rsidRDefault="00796F05" w:rsidP="006E620F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 xml:space="preserve">The inside-out approach, represented in the theories of Freud, Schilder, and Merleau-Ponty, </w:t>
      </w:r>
      <w:r w:rsidR="007F5FDF">
        <w:rPr>
          <w:rFonts w:asciiTheme="majorBidi" w:hAnsiTheme="majorBidi" w:cstheme="majorBidi"/>
          <w:lang w:bidi="he-IL"/>
        </w:rPr>
        <w:t>offers</w:t>
      </w:r>
      <w:r>
        <w:rPr>
          <w:rFonts w:asciiTheme="majorBidi" w:hAnsiTheme="majorBidi" w:cstheme="majorBidi"/>
          <w:lang w:bidi="he-IL"/>
        </w:rPr>
        <w:t xml:space="preserve"> an explanation of the psychological structure as anchored in the body. </w:t>
      </w:r>
      <w:r w:rsidR="006E620F">
        <w:rPr>
          <w:rFonts w:asciiTheme="majorBidi" w:hAnsiTheme="majorBidi" w:cstheme="majorBidi"/>
          <w:lang w:bidi="he-IL"/>
        </w:rPr>
        <w:t>For these thinkers</w:t>
      </w:r>
      <w:r>
        <w:rPr>
          <w:rFonts w:asciiTheme="majorBidi" w:hAnsiTheme="majorBidi" w:cstheme="majorBidi"/>
          <w:lang w:bidi="he-IL"/>
        </w:rPr>
        <w:t xml:space="preserve">, </w:t>
      </w:r>
      <w:r w:rsidR="00274D03">
        <w:rPr>
          <w:rFonts w:asciiTheme="majorBidi" w:hAnsiTheme="majorBidi" w:cstheme="majorBidi"/>
          <w:lang w:bidi="he-IL"/>
        </w:rPr>
        <w:t>the mind is formed through the coding or translation of physical sensations, pleasures, passions, and experiences</w:t>
      </w:r>
      <w:r w:rsidR="006E620F">
        <w:rPr>
          <w:rFonts w:asciiTheme="majorBidi" w:hAnsiTheme="majorBidi" w:cstheme="majorBidi"/>
          <w:lang w:bidi="he-IL"/>
        </w:rPr>
        <w:t>;</w:t>
      </w:r>
      <w:r w:rsidR="00274D03">
        <w:rPr>
          <w:rFonts w:asciiTheme="majorBidi" w:hAnsiTheme="majorBidi" w:cstheme="majorBidi"/>
          <w:lang w:bidi="he-IL"/>
        </w:rPr>
        <w:t xml:space="preserve"> the vehicle for </w:t>
      </w:r>
      <w:r w:rsidR="006E620F">
        <w:rPr>
          <w:rFonts w:asciiTheme="majorBidi" w:hAnsiTheme="majorBidi" w:cstheme="majorBidi"/>
          <w:lang w:bidi="he-IL"/>
        </w:rPr>
        <w:t xml:space="preserve">this </w:t>
      </w:r>
      <w:r w:rsidR="00097CFE">
        <w:rPr>
          <w:rFonts w:asciiTheme="majorBidi" w:hAnsiTheme="majorBidi" w:cstheme="majorBidi"/>
          <w:lang w:bidi="he-IL"/>
        </w:rPr>
        <w:t xml:space="preserve">translation </w:t>
      </w:r>
      <w:r w:rsidR="00274D03">
        <w:rPr>
          <w:rFonts w:asciiTheme="majorBidi" w:hAnsiTheme="majorBidi" w:cstheme="majorBidi"/>
          <w:lang w:bidi="he-IL"/>
        </w:rPr>
        <w:t xml:space="preserve">process </w:t>
      </w:r>
      <w:r w:rsidR="00097CFE">
        <w:rPr>
          <w:rFonts w:asciiTheme="majorBidi" w:hAnsiTheme="majorBidi" w:cstheme="majorBidi"/>
          <w:lang w:bidi="he-IL"/>
        </w:rPr>
        <w:t>is</w:t>
      </w:r>
      <w:r w:rsidR="00274D03">
        <w:rPr>
          <w:rFonts w:asciiTheme="majorBidi" w:hAnsiTheme="majorBidi" w:cstheme="majorBidi"/>
          <w:lang w:bidi="he-IL"/>
        </w:rPr>
        <w:t xml:space="preserve"> </w:t>
      </w:r>
      <w:r w:rsidR="006E620F">
        <w:rPr>
          <w:rFonts w:asciiTheme="majorBidi" w:hAnsiTheme="majorBidi" w:cstheme="majorBidi"/>
          <w:lang w:bidi="he-IL"/>
        </w:rPr>
        <w:t xml:space="preserve">prevailing </w:t>
      </w:r>
      <w:r w:rsidR="00274D03">
        <w:rPr>
          <w:rFonts w:asciiTheme="majorBidi" w:hAnsiTheme="majorBidi" w:cstheme="majorBidi"/>
          <w:lang w:bidi="he-IL"/>
        </w:rPr>
        <w:t xml:space="preserve">systems of social meaning. In contrast, the outside-in approach describes the social </w:t>
      </w:r>
      <w:r w:rsidR="00037D49">
        <w:rPr>
          <w:rFonts w:asciiTheme="majorBidi" w:hAnsiTheme="majorBidi" w:cstheme="majorBidi"/>
          <w:lang w:bidi="he-IL"/>
        </w:rPr>
        <w:t>inscription</w:t>
      </w:r>
      <w:r w:rsidR="00274D03">
        <w:rPr>
          <w:rFonts w:asciiTheme="majorBidi" w:hAnsiTheme="majorBidi" w:cstheme="majorBidi"/>
          <w:lang w:bidi="he-IL"/>
        </w:rPr>
        <w:t xml:space="preserve"> of the body</w:t>
      </w:r>
      <w:r w:rsidR="00037D49">
        <w:rPr>
          <w:rFonts w:asciiTheme="majorBidi" w:hAnsiTheme="majorBidi" w:cstheme="majorBidi"/>
          <w:lang w:bidi="he-IL"/>
        </w:rPr>
        <w:t xml:space="preserve"> </w:t>
      </w:r>
      <w:r w:rsidR="006E620F">
        <w:rPr>
          <w:rFonts w:asciiTheme="majorBidi" w:hAnsiTheme="majorBidi" w:cstheme="majorBidi"/>
          <w:lang w:bidi="he-IL"/>
        </w:rPr>
        <w:t xml:space="preserve">by </w:t>
      </w:r>
      <w:r w:rsidR="00037D49">
        <w:rPr>
          <w:rFonts w:asciiTheme="majorBidi" w:hAnsiTheme="majorBidi" w:cstheme="majorBidi"/>
          <w:lang w:bidi="he-IL"/>
        </w:rPr>
        <w:t>education</w:t>
      </w:r>
      <w:r w:rsidR="006E620F">
        <w:rPr>
          <w:rFonts w:asciiTheme="majorBidi" w:hAnsiTheme="majorBidi" w:cstheme="majorBidi"/>
          <w:lang w:bidi="he-IL"/>
        </w:rPr>
        <w:t>al</w:t>
      </w:r>
      <w:r w:rsidR="00037D49">
        <w:rPr>
          <w:rFonts w:asciiTheme="majorBidi" w:hAnsiTheme="majorBidi" w:cstheme="majorBidi"/>
          <w:lang w:bidi="he-IL"/>
        </w:rPr>
        <w:t>, legal, medical, and economic systems.</w:t>
      </w:r>
      <w:r w:rsidR="0061418B">
        <w:rPr>
          <w:rFonts w:asciiTheme="majorBidi" w:hAnsiTheme="majorBidi" w:cstheme="majorBidi"/>
          <w:lang w:bidi="he-IL"/>
        </w:rPr>
        <w:t xml:space="preserve"> Nietzsche, Foucault, Deleuze, and Guthrie are among the notable </w:t>
      </w:r>
      <w:r w:rsidR="00097CFE">
        <w:rPr>
          <w:rFonts w:asciiTheme="majorBidi" w:hAnsiTheme="majorBidi" w:cstheme="majorBidi"/>
          <w:lang w:bidi="he-IL"/>
        </w:rPr>
        <w:t>thinkers</w:t>
      </w:r>
      <w:r w:rsidR="0061418B">
        <w:rPr>
          <w:rFonts w:asciiTheme="majorBidi" w:hAnsiTheme="majorBidi" w:cstheme="majorBidi"/>
          <w:lang w:bidi="he-IL"/>
        </w:rPr>
        <w:t xml:space="preserve"> who </w:t>
      </w:r>
      <w:r w:rsidR="006E620F">
        <w:rPr>
          <w:rFonts w:asciiTheme="majorBidi" w:hAnsiTheme="majorBidi" w:cstheme="majorBidi"/>
          <w:lang w:bidi="he-IL"/>
        </w:rPr>
        <w:t xml:space="preserve">have </w:t>
      </w:r>
      <w:r w:rsidR="0061418B">
        <w:rPr>
          <w:rFonts w:asciiTheme="majorBidi" w:hAnsiTheme="majorBidi" w:cstheme="majorBidi"/>
          <w:lang w:bidi="he-IL"/>
        </w:rPr>
        <w:t xml:space="preserve">described the processes and powers that actively form the body as a social construct. </w:t>
      </w:r>
      <w:r w:rsidR="00097CFE">
        <w:rPr>
          <w:rFonts w:asciiTheme="majorBidi" w:hAnsiTheme="majorBidi" w:cstheme="majorBidi"/>
          <w:lang w:bidi="he-IL"/>
        </w:rPr>
        <w:t xml:space="preserve">For them, the law, morality, and values </w:t>
      </w:r>
      <w:r w:rsidR="007F5FDF">
        <w:rPr>
          <w:rFonts w:asciiTheme="majorBidi" w:hAnsiTheme="majorBidi" w:cstheme="majorBidi"/>
          <w:lang w:bidi="he-IL"/>
        </w:rPr>
        <w:t>constitute</w:t>
      </w:r>
      <w:r w:rsidR="00097CFE">
        <w:rPr>
          <w:rFonts w:asciiTheme="majorBidi" w:hAnsiTheme="majorBidi" w:cstheme="majorBidi"/>
          <w:lang w:bidi="he-IL"/>
        </w:rPr>
        <w:t xml:space="preserve"> expressions of the hegemonic discourse that, through its categories and associated practices, produce</w:t>
      </w:r>
      <w:r w:rsidR="001156CD">
        <w:rPr>
          <w:rFonts w:asciiTheme="majorBidi" w:hAnsiTheme="majorBidi" w:cstheme="majorBidi"/>
          <w:lang w:bidi="he-IL"/>
        </w:rPr>
        <w:t>s</w:t>
      </w:r>
      <w:r w:rsidR="00097CFE">
        <w:rPr>
          <w:rFonts w:asciiTheme="majorBidi" w:hAnsiTheme="majorBidi" w:cstheme="majorBidi"/>
          <w:lang w:bidi="he-IL"/>
        </w:rPr>
        <w:t xml:space="preserve"> the body and its emotions and feelings. </w:t>
      </w:r>
    </w:p>
    <w:p w14:paraId="61A8DA23" w14:textId="735BA121" w:rsidR="00877E86" w:rsidRPr="008731D7" w:rsidRDefault="00877E86" w:rsidP="00B619A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Grosz (</w:t>
      </w:r>
      <w:r w:rsidR="002400D4">
        <w:rPr>
          <w:rFonts w:asciiTheme="majorBidi" w:hAnsiTheme="majorBidi" w:cstheme="majorBidi"/>
          <w:lang w:bidi="he-IL"/>
        </w:rPr>
        <w:t>ibid)</w:t>
      </w:r>
      <w:r w:rsidR="004718C4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who opposes the binary </w:t>
      </w:r>
      <w:r w:rsidR="004718C4">
        <w:rPr>
          <w:rFonts w:asciiTheme="majorBidi" w:hAnsiTheme="majorBidi" w:cstheme="majorBidi"/>
          <w:lang w:bidi="he-IL"/>
        </w:rPr>
        <w:t xml:space="preserve">poles </w:t>
      </w:r>
      <w:r>
        <w:rPr>
          <w:rFonts w:asciiTheme="majorBidi" w:hAnsiTheme="majorBidi" w:cstheme="majorBidi"/>
          <w:lang w:bidi="he-IL"/>
        </w:rPr>
        <w:t xml:space="preserve">of mind/body, </w:t>
      </w:r>
      <w:r w:rsidR="0029142A">
        <w:rPr>
          <w:rFonts w:asciiTheme="majorBidi" w:hAnsiTheme="majorBidi" w:cstheme="majorBidi"/>
          <w:lang w:bidi="he-IL"/>
        </w:rPr>
        <w:t>set</w:t>
      </w:r>
      <w:r w:rsidR="00833E88">
        <w:rPr>
          <w:rFonts w:asciiTheme="majorBidi" w:hAnsiTheme="majorBidi" w:cstheme="majorBidi"/>
          <w:lang w:bidi="he-IL"/>
        </w:rPr>
        <w:t>s</w:t>
      </w:r>
      <w:r w:rsidR="0029142A">
        <w:rPr>
          <w:rFonts w:asciiTheme="majorBidi" w:hAnsiTheme="majorBidi" w:cstheme="majorBidi"/>
          <w:lang w:bidi="he-IL"/>
        </w:rPr>
        <w:t xml:space="preserve"> out </w:t>
      </w:r>
      <w:r>
        <w:rPr>
          <w:rFonts w:asciiTheme="majorBidi" w:hAnsiTheme="majorBidi" w:cstheme="majorBidi"/>
          <w:lang w:bidi="he-IL"/>
        </w:rPr>
        <w:t>a theoretical model based on</w:t>
      </w:r>
      <w:r w:rsidR="005532CC">
        <w:rPr>
          <w:rFonts w:asciiTheme="majorBidi" w:hAnsiTheme="majorBidi" w:cstheme="majorBidi"/>
          <w:lang w:bidi="he-IL"/>
        </w:rPr>
        <w:t xml:space="preserve"> the metaphor of</w:t>
      </w:r>
      <w:r>
        <w:rPr>
          <w:rFonts w:asciiTheme="majorBidi" w:hAnsiTheme="majorBidi" w:cstheme="majorBidi"/>
          <w:lang w:bidi="he-IL"/>
        </w:rPr>
        <w:t xml:space="preserve"> the geometric form of the Mobius strip. This form, which looks like a</w:t>
      </w:r>
      <w:r w:rsidR="00B619A8">
        <w:rPr>
          <w:rFonts w:asciiTheme="majorBidi" w:hAnsiTheme="majorBidi" w:cstheme="majorBidi"/>
          <w:lang w:bidi="he-IL"/>
        </w:rPr>
        <w:t xml:space="preserve"> twisted</w:t>
      </w:r>
      <w:r>
        <w:rPr>
          <w:rFonts w:asciiTheme="majorBidi" w:hAnsiTheme="majorBidi" w:cstheme="majorBidi"/>
          <w:lang w:bidi="he-IL"/>
        </w:rPr>
        <w:t xml:space="preserve"> figure eight</w:t>
      </w:r>
      <w:r w:rsidR="00B619A8">
        <w:rPr>
          <w:rFonts w:asciiTheme="majorBidi" w:hAnsiTheme="majorBidi" w:cstheme="majorBidi"/>
          <w:lang w:bidi="he-IL"/>
        </w:rPr>
        <w:t xml:space="preserve">, </w:t>
      </w:r>
      <w:r w:rsidR="007F5FDF">
        <w:rPr>
          <w:rFonts w:asciiTheme="majorBidi" w:hAnsiTheme="majorBidi" w:cstheme="majorBidi"/>
          <w:lang w:bidi="he-IL"/>
        </w:rPr>
        <w:t>provides</w:t>
      </w:r>
      <w:r>
        <w:rPr>
          <w:rFonts w:asciiTheme="majorBidi" w:hAnsiTheme="majorBidi" w:cstheme="majorBidi"/>
          <w:lang w:bidi="he-IL"/>
        </w:rPr>
        <w:t xml:space="preserve"> a variable interface between inside and outside. Grosz </w:t>
      </w:r>
      <w:r w:rsidR="007F5FDF">
        <w:rPr>
          <w:rFonts w:asciiTheme="majorBidi" w:hAnsiTheme="majorBidi" w:cstheme="majorBidi"/>
          <w:lang w:bidi="he-IL"/>
        </w:rPr>
        <w:t>describes</w:t>
      </w:r>
      <w:r>
        <w:rPr>
          <w:rFonts w:asciiTheme="majorBidi" w:hAnsiTheme="majorBidi" w:cstheme="majorBidi"/>
          <w:lang w:bidi="he-IL"/>
        </w:rPr>
        <w:t xml:space="preserve"> an enfolding of the mind into the body and the body into the mind</w:t>
      </w:r>
      <w:r w:rsidR="00B619A8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7F5FDF">
        <w:rPr>
          <w:rFonts w:asciiTheme="majorBidi" w:hAnsiTheme="majorBidi" w:cstheme="majorBidi"/>
          <w:lang w:bidi="he-IL"/>
        </w:rPr>
        <w:t>such</w:t>
      </w:r>
      <w:r>
        <w:rPr>
          <w:rFonts w:asciiTheme="majorBidi" w:hAnsiTheme="majorBidi" w:cstheme="majorBidi"/>
          <w:lang w:bidi="he-IL"/>
        </w:rPr>
        <w:t xml:space="preserve"> that</w:t>
      </w:r>
      <w:r w:rsidR="00B619A8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in the merging movement of the Mobius strip, </w:t>
      </w:r>
      <w:r w:rsidR="0029142A"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/>
          <w:lang w:bidi="he-IL"/>
        </w:rPr>
        <w:t>one becomes the other.</w:t>
      </w:r>
      <w:r w:rsidR="002400D4">
        <w:rPr>
          <w:rFonts w:asciiTheme="majorBidi" w:hAnsiTheme="majorBidi" w:cstheme="majorBidi"/>
          <w:lang w:bidi="he-IL"/>
        </w:rPr>
        <w:t xml:space="preserve"> According to Grosz, the intersection </w:t>
      </w:r>
      <w:r w:rsidR="002400D4" w:rsidRPr="008731D7">
        <w:rPr>
          <w:rFonts w:asciiTheme="majorBidi" w:hAnsiTheme="majorBidi" w:cstheme="majorBidi"/>
          <w:lang w:bidi="he-IL"/>
        </w:rPr>
        <w:t>between the</w:t>
      </w:r>
      <w:r w:rsidR="0029142A">
        <w:rPr>
          <w:rFonts w:asciiTheme="majorBidi" w:hAnsiTheme="majorBidi" w:cstheme="majorBidi"/>
          <w:lang w:bidi="he-IL"/>
        </w:rPr>
        <w:t>se</w:t>
      </w:r>
      <w:r w:rsidR="002400D4" w:rsidRPr="008731D7">
        <w:rPr>
          <w:rFonts w:asciiTheme="majorBidi" w:hAnsiTheme="majorBidi" w:cstheme="majorBidi"/>
          <w:lang w:bidi="he-IL"/>
        </w:rPr>
        <w:t xml:space="preserve"> two directions, inside-out and outside-in, </w:t>
      </w:r>
      <w:r w:rsidR="004718C4">
        <w:rPr>
          <w:rFonts w:asciiTheme="majorBidi" w:hAnsiTheme="majorBidi" w:cstheme="majorBidi"/>
          <w:lang w:bidi="he-IL"/>
        </w:rPr>
        <w:t>enables</w:t>
      </w:r>
      <w:r w:rsidR="007F5FDF" w:rsidRPr="008731D7">
        <w:rPr>
          <w:rFonts w:asciiTheme="majorBidi" w:hAnsiTheme="majorBidi" w:cstheme="majorBidi"/>
          <w:lang w:bidi="he-IL"/>
        </w:rPr>
        <w:t xml:space="preserve"> </w:t>
      </w:r>
      <w:r w:rsidR="002400D4" w:rsidRPr="008731D7">
        <w:rPr>
          <w:rFonts w:asciiTheme="majorBidi" w:hAnsiTheme="majorBidi" w:cstheme="majorBidi"/>
          <w:lang w:bidi="he-IL"/>
        </w:rPr>
        <w:t xml:space="preserve">consolidation of the </w:t>
      </w:r>
      <w:r w:rsidR="005532CC">
        <w:rPr>
          <w:rFonts w:asciiTheme="majorBidi" w:hAnsiTheme="majorBidi" w:cstheme="majorBidi"/>
          <w:lang w:bidi="he-IL"/>
        </w:rPr>
        <w:t xml:space="preserve">sexual </w:t>
      </w:r>
      <w:r w:rsidR="002400D4" w:rsidRPr="008731D7">
        <w:rPr>
          <w:rFonts w:asciiTheme="majorBidi" w:hAnsiTheme="majorBidi" w:cstheme="majorBidi"/>
          <w:lang w:bidi="he-IL"/>
        </w:rPr>
        <w:t xml:space="preserve">subject and </w:t>
      </w:r>
      <w:r w:rsidR="00833E88">
        <w:rPr>
          <w:rFonts w:asciiTheme="majorBidi" w:hAnsiTheme="majorBidi" w:cstheme="majorBidi"/>
          <w:lang w:bidi="he-IL"/>
        </w:rPr>
        <w:t>obviates</w:t>
      </w:r>
      <w:r w:rsidR="0029142A">
        <w:rPr>
          <w:rFonts w:asciiTheme="majorBidi" w:hAnsiTheme="majorBidi" w:cstheme="majorBidi"/>
          <w:lang w:bidi="he-IL"/>
        </w:rPr>
        <w:t xml:space="preserve"> </w:t>
      </w:r>
      <w:r w:rsidR="005532CC">
        <w:rPr>
          <w:rFonts w:asciiTheme="majorBidi" w:hAnsiTheme="majorBidi" w:cstheme="majorBidi"/>
          <w:lang w:bidi="he-IL"/>
        </w:rPr>
        <w:t>perceiving</w:t>
      </w:r>
      <w:r w:rsidR="002400D4" w:rsidRPr="008731D7">
        <w:rPr>
          <w:rFonts w:asciiTheme="majorBidi" w:hAnsiTheme="majorBidi" w:cstheme="majorBidi"/>
          <w:lang w:bidi="he-IL"/>
        </w:rPr>
        <w:t xml:space="preserve"> the body as an object.</w:t>
      </w:r>
    </w:p>
    <w:p w14:paraId="720203A7" w14:textId="3CB6E7B7" w:rsidR="002400D4" w:rsidRDefault="00BB1040" w:rsidP="00B619A8">
      <w:pPr>
        <w:spacing w:after="120" w:line="360" w:lineRule="auto"/>
        <w:rPr>
          <w:rFonts w:asciiTheme="majorBidi" w:hAnsiTheme="majorBidi" w:cstheme="majorBidi"/>
          <w:lang w:bidi="he-IL"/>
        </w:rPr>
      </w:pPr>
      <w:r w:rsidRPr="008731D7">
        <w:rPr>
          <w:rFonts w:asciiTheme="majorBidi" w:hAnsiTheme="majorBidi" w:cstheme="majorBidi"/>
          <w:lang w:bidi="he-IL"/>
        </w:rPr>
        <w:t>G</w:t>
      </w:r>
      <w:r w:rsidR="00F539C6" w:rsidRPr="008731D7">
        <w:rPr>
          <w:rFonts w:asciiTheme="majorBidi" w:hAnsiTheme="majorBidi" w:cstheme="majorBidi"/>
          <w:lang w:bidi="he-IL"/>
        </w:rPr>
        <w:t>rosz's (ibid)</w:t>
      </w:r>
      <w:r w:rsidRPr="008731D7">
        <w:rPr>
          <w:rFonts w:asciiTheme="majorBidi" w:hAnsiTheme="majorBidi" w:cstheme="majorBidi"/>
          <w:lang w:bidi="he-IL"/>
        </w:rPr>
        <w:t xml:space="preserve"> </w:t>
      </w:r>
      <w:r w:rsidR="004718C4">
        <w:rPr>
          <w:rFonts w:asciiTheme="majorBidi" w:hAnsiTheme="majorBidi" w:cstheme="majorBidi"/>
          <w:lang w:bidi="he-IL"/>
        </w:rPr>
        <w:t>interpretation</w:t>
      </w:r>
      <w:r w:rsidR="004718C4" w:rsidRPr="008731D7">
        <w:rPr>
          <w:rFonts w:asciiTheme="majorBidi" w:hAnsiTheme="majorBidi" w:cstheme="majorBidi"/>
          <w:lang w:bidi="he-IL"/>
        </w:rPr>
        <w:t xml:space="preserve"> </w:t>
      </w:r>
      <w:r w:rsidRPr="008731D7">
        <w:rPr>
          <w:rFonts w:asciiTheme="majorBidi" w:hAnsiTheme="majorBidi" w:cstheme="majorBidi"/>
          <w:lang w:bidi="he-IL"/>
        </w:rPr>
        <w:t xml:space="preserve">is based on </w:t>
      </w:r>
      <w:proofErr w:type="gramStart"/>
      <w:r w:rsidR="00F539C6" w:rsidRPr="008731D7">
        <w:rPr>
          <w:rFonts w:asciiTheme="majorBidi" w:hAnsiTheme="majorBidi" w:cstheme="majorBidi"/>
          <w:lang w:bidi="he-IL"/>
        </w:rPr>
        <w:t xml:space="preserve">the </w:t>
      </w:r>
      <w:r w:rsidR="004718C4">
        <w:rPr>
          <w:rFonts w:asciiTheme="majorBidi" w:hAnsiTheme="majorBidi" w:cstheme="majorBidi"/>
          <w:lang w:bidi="he-IL"/>
        </w:rPr>
        <w:t>a</w:t>
      </w:r>
      <w:proofErr w:type="gramEnd"/>
      <w:r w:rsidR="004718C4">
        <w:rPr>
          <w:rFonts w:asciiTheme="majorBidi" w:hAnsiTheme="majorBidi" w:cstheme="majorBidi"/>
          <w:lang w:bidi="he-IL"/>
        </w:rPr>
        <w:t xml:space="preserve"> conceptualization of the body as</w:t>
      </w:r>
      <w:r w:rsidRPr="008731D7">
        <w:rPr>
          <w:rFonts w:asciiTheme="majorBidi" w:hAnsiTheme="majorBidi" w:cstheme="majorBidi"/>
          <w:lang w:bidi="he-IL"/>
        </w:rPr>
        <w:t xml:space="preserve"> </w:t>
      </w:r>
      <w:r w:rsidR="00B619A8" w:rsidRPr="008731D7">
        <w:rPr>
          <w:rFonts w:asciiTheme="majorBidi" w:hAnsiTheme="majorBidi" w:cstheme="majorBidi"/>
          <w:lang w:bidi="he-IL"/>
        </w:rPr>
        <w:t>“</w:t>
      </w:r>
      <w:commentRangeStart w:id="7"/>
      <w:r w:rsidRPr="008731D7">
        <w:rPr>
          <w:rFonts w:asciiTheme="majorBidi" w:hAnsiTheme="majorBidi" w:cstheme="majorBidi"/>
          <w:lang w:bidi="he-IL"/>
        </w:rPr>
        <w:t>open materiality</w:t>
      </w:r>
      <w:commentRangeEnd w:id="7"/>
      <w:r w:rsidRPr="008731D7">
        <w:rPr>
          <w:rStyle w:val="CommentReference"/>
        </w:rPr>
        <w:commentReference w:id="7"/>
      </w:r>
      <w:r w:rsidR="00B619A8" w:rsidRPr="008731D7">
        <w:rPr>
          <w:rFonts w:asciiTheme="majorBidi" w:hAnsiTheme="majorBidi" w:cstheme="majorBidi"/>
          <w:lang w:bidi="he-IL"/>
        </w:rPr>
        <w:t>.”</w:t>
      </w:r>
      <w:r w:rsidRPr="008731D7">
        <w:rPr>
          <w:rFonts w:asciiTheme="majorBidi" w:hAnsiTheme="majorBidi" w:cstheme="majorBidi"/>
          <w:lang w:bidi="he-IL"/>
        </w:rPr>
        <w:t xml:space="preserve"> </w:t>
      </w:r>
      <w:r w:rsidR="00B619A8" w:rsidRPr="008731D7">
        <w:rPr>
          <w:rFonts w:asciiTheme="majorBidi" w:hAnsiTheme="majorBidi" w:cstheme="majorBidi"/>
          <w:lang w:bidi="he-IL"/>
        </w:rPr>
        <w:t>She argues</w:t>
      </w:r>
      <w:r w:rsidR="004718C4">
        <w:rPr>
          <w:rFonts w:asciiTheme="majorBidi" w:hAnsiTheme="majorBidi" w:cstheme="majorBidi"/>
          <w:lang w:bidi="he-IL"/>
        </w:rPr>
        <w:t xml:space="preserve"> that</w:t>
      </w:r>
      <w:r w:rsidRPr="008731D7">
        <w:rPr>
          <w:rFonts w:asciiTheme="majorBidi" w:hAnsiTheme="majorBidi" w:cstheme="majorBidi"/>
          <w:lang w:bidi="he-IL"/>
        </w:rPr>
        <w:t xml:space="preserve"> </w:t>
      </w:r>
      <w:r w:rsidR="005532CC">
        <w:rPr>
          <w:rFonts w:asciiTheme="majorBidi" w:hAnsiTheme="majorBidi" w:cstheme="majorBidi"/>
          <w:lang w:bidi="he-IL"/>
        </w:rPr>
        <w:t>the subject must be observed</w:t>
      </w:r>
      <w:r w:rsidRPr="008731D7">
        <w:rPr>
          <w:rFonts w:asciiTheme="majorBidi" w:hAnsiTheme="majorBidi" w:cstheme="majorBidi"/>
          <w:lang w:bidi="he-IL"/>
        </w:rPr>
        <w:t xml:space="preserve"> from a combination of physical, subjective, and cultural </w:t>
      </w:r>
      <w:r w:rsidR="00B619A8" w:rsidRPr="008731D7">
        <w:rPr>
          <w:rFonts w:asciiTheme="majorBidi" w:hAnsiTheme="majorBidi" w:cstheme="majorBidi"/>
          <w:lang w:bidi="he-IL"/>
        </w:rPr>
        <w:t>stances</w:t>
      </w:r>
      <w:r w:rsidRPr="008731D7">
        <w:rPr>
          <w:rFonts w:asciiTheme="majorBidi" w:hAnsiTheme="majorBidi" w:cstheme="majorBidi"/>
          <w:lang w:bidi="he-IL"/>
        </w:rPr>
        <w:t xml:space="preserve">, </w:t>
      </w:r>
      <w:r w:rsidR="00B619A8" w:rsidRPr="008731D7">
        <w:rPr>
          <w:rFonts w:asciiTheme="majorBidi" w:hAnsiTheme="majorBidi" w:cstheme="majorBidi"/>
          <w:lang w:bidi="he-IL"/>
        </w:rPr>
        <w:t>focusing on a possibly evolving</w:t>
      </w:r>
      <w:r w:rsidRPr="008731D7">
        <w:rPr>
          <w:rFonts w:asciiTheme="majorBidi" w:hAnsiTheme="majorBidi" w:cstheme="majorBidi"/>
          <w:lang w:bidi="he-IL"/>
        </w:rPr>
        <w:t xml:space="preserve"> collection of tendencies and potentialities. </w:t>
      </w:r>
      <w:r w:rsidR="004718C4">
        <w:rPr>
          <w:rFonts w:asciiTheme="majorBidi" w:hAnsiTheme="majorBidi" w:cstheme="majorBidi"/>
          <w:lang w:bidi="he-IL"/>
        </w:rPr>
        <w:t>Through a</w:t>
      </w:r>
      <w:r w:rsidRPr="008731D7">
        <w:rPr>
          <w:rFonts w:asciiTheme="majorBidi" w:hAnsiTheme="majorBidi" w:cstheme="majorBidi"/>
          <w:lang w:bidi="he-IL"/>
        </w:rPr>
        <w:t xml:space="preserve"> simultaneous analysis of concepts from the worlds of the mind, the body, and cultur</w:t>
      </w:r>
      <w:r w:rsidR="004718C4">
        <w:rPr>
          <w:rFonts w:asciiTheme="majorBidi" w:hAnsiTheme="majorBidi" w:cstheme="majorBidi"/>
          <w:lang w:bidi="he-IL"/>
        </w:rPr>
        <w:t xml:space="preserve">e, we can reveal </w:t>
      </w:r>
      <w:r w:rsidRPr="008731D7">
        <w:rPr>
          <w:rFonts w:asciiTheme="majorBidi" w:hAnsiTheme="majorBidi" w:cstheme="majorBidi"/>
          <w:lang w:bidi="he-IL"/>
        </w:rPr>
        <w:t xml:space="preserve">the process of </w:t>
      </w:r>
      <w:r w:rsidR="005532CC" w:rsidRPr="008731D7">
        <w:rPr>
          <w:rFonts w:asciiTheme="majorBidi" w:hAnsiTheme="majorBidi" w:cstheme="majorBidi"/>
          <w:lang w:bidi="he-IL"/>
        </w:rPr>
        <w:t xml:space="preserve">formation </w:t>
      </w:r>
      <w:r w:rsidR="005532CC">
        <w:rPr>
          <w:rFonts w:asciiTheme="majorBidi" w:hAnsiTheme="majorBidi" w:cstheme="majorBidi"/>
          <w:lang w:bidi="he-IL"/>
        </w:rPr>
        <w:t xml:space="preserve">of the sexual </w:t>
      </w:r>
      <w:r w:rsidR="006D0FA6" w:rsidRPr="008731D7">
        <w:rPr>
          <w:rFonts w:asciiTheme="majorBidi" w:hAnsiTheme="majorBidi" w:cstheme="majorBidi"/>
          <w:lang w:bidi="he-IL"/>
        </w:rPr>
        <w:t xml:space="preserve">subject </w:t>
      </w:r>
      <w:r w:rsidRPr="008731D7">
        <w:rPr>
          <w:rFonts w:asciiTheme="majorBidi" w:hAnsiTheme="majorBidi" w:cstheme="majorBidi"/>
          <w:lang w:bidi="he-IL"/>
        </w:rPr>
        <w:t xml:space="preserve">and </w:t>
      </w:r>
      <w:r w:rsidR="005532CC">
        <w:rPr>
          <w:rFonts w:asciiTheme="majorBidi" w:hAnsiTheme="majorBidi" w:cstheme="majorBidi"/>
          <w:lang w:bidi="he-IL"/>
        </w:rPr>
        <w:t xml:space="preserve">the </w:t>
      </w:r>
      <w:r w:rsidRPr="008731D7">
        <w:rPr>
          <w:rFonts w:asciiTheme="majorBidi" w:hAnsiTheme="majorBidi" w:cstheme="majorBidi"/>
          <w:lang w:bidi="he-IL"/>
        </w:rPr>
        <w:t>agency that seeks to perceive the female body as</w:t>
      </w:r>
      <w:r w:rsidR="006D0FA6" w:rsidRPr="008731D7">
        <w:rPr>
          <w:rFonts w:asciiTheme="majorBidi" w:hAnsiTheme="majorBidi" w:cstheme="majorBidi"/>
          <w:lang w:bidi="he-IL"/>
        </w:rPr>
        <w:t xml:space="preserve"> </w:t>
      </w:r>
      <w:r w:rsidR="00B619A8" w:rsidRPr="008731D7">
        <w:rPr>
          <w:rFonts w:asciiTheme="majorBidi" w:hAnsiTheme="majorBidi" w:cstheme="majorBidi"/>
          <w:lang w:bidi="he-IL"/>
        </w:rPr>
        <w:t>“</w:t>
      </w:r>
      <w:r w:rsidR="006D0FA6" w:rsidRPr="008731D7">
        <w:rPr>
          <w:rFonts w:asciiTheme="majorBidi" w:hAnsiTheme="majorBidi" w:cstheme="majorBidi"/>
          <w:lang w:bidi="he-IL"/>
        </w:rPr>
        <w:t>speaking</w:t>
      </w:r>
      <w:r w:rsidR="00B619A8" w:rsidRPr="008731D7">
        <w:rPr>
          <w:rFonts w:asciiTheme="majorBidi" w:hAnsiTheme="majorBidi" w:cstheme="majorBidi"/>
          <w:lang w:bidi="he-IL"/>
        </w:rPr>
        <w:t>”</w:t>
      </w:r>
      <w:r w:rsidR="006D0FA6" w:rsidRPr="008731D7">
        <w:rPr>
          <w:rFonts w:asciiTheme="majorBidi" w:hAnsiTheme="majorBidi" w:cstheme="majorBidi"/>
          <w:lang w:bidi="he-IL"/>
        </w:rPr>
        <w:t xml:space="preserve"> out of willfulness and </w:t>
      </w:r>
      <w:r w:rsidR="005532CC">
        <w:rPr>
          <w:rFonts w:asciiTheme="majorBidi" w:hAnsiTheme="majorBidi" w:cstheme="majorBidi"/>
          <w:lang w:bidi="he-IL"/>
        </w:rPr>
        <w:t>autonomy</w:t>
      </w:r>
      <w:r w:rsidR="006D0FA6" w:rsidRPr="008731D7">
        <w:rPr>
          <w:rFonts w:asciiTheme="majorBidi" w:hAnsiTheme="majorBidi" w:cstheme="majorBidi"/>
          <w:lang w:bidi="he-IL"/>
        </w:rPr>
        <w:t xml:space="preserve">, </w:t>
      </w:r>
      <w:r w:rsidR="004718C4">
        <w:rPr>
          <w:rFonts w:asciiTheme="majorBidi" w:hAnsiTheme="majorBidi" w:cstheme="majorBidi"/>
          <w:lang w:bidi="he-IL"/>
        </w:rPr>
        <w:t>in order</w:t>
      </w:r>
      <w:r w:rsidR="006D0FA6" w:rsidRPr="008731D7">
        <w:rPr>
          <w:rFonts w:asciiTheme="majorBidi" w:hAnsiTheme="majorBidi" w:cstheme="majorBidi"/>
          <w:lang w:bidi="he-IL"/>
        </w:rPr>
        <w:t xml:space="preserve"> to mark its place in the world.</w:t>
      </w:r>
    </w:p>
    <w:p w14:paraId="6FF60A88" w14:textId="7818FA99" w:rsidR="006D0FA6" w:rsidRDefault="006D0FA6" w:rsidP="00B619A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this paper, I </w:t>
      </w:r>
      <w:r w:rsidR="0007150D">
        <w:rPr>
          <w:rFonts w:asciiTheme="majorBidi" w:hAnsiTheme="majorBidi" w:cstheme="majorBidi"/>
          <w:lang w:bidi="he-IL"/>
        </w:rPr>
        <w:t>aim</w:t>
      </w:r>
      <w:r>
        <w:rPr>
          <w:rFonts w:asciiTheme="majorBidi" w:hAnsiTheme="majorBidi" w:cstheme="majorBidi"/>
          <w:lang w:bidi="he-IL"/>
        </w:rPr>
        <w:t xml:space="preserve"> to use Grosz</w:t>
      </w:r>
      <w:r w:rsidR="00F91560">
        <w:rPr>
          <w:rFonts w:asciiTheme="majorBidi" w:hAnsiTheme="majorBidi" w:cstheme="majorBidi"/>
          <w:lang w:bidi="he-IL"/>
        </w:rPr>
        <w:t>’</w:t>
      </w:r>
      <w:r>
        <w:rPr>
          <w:rFonts w:asciiTheme="majorBidi" w:hAnsiTheme="majorBidi" w:cstheme="majorBidi"/>
          <w:lang w:bidi="he-IL"/>
        </w:rPr>
        <w:t xml:space="preserve">s </w:t>
      </w:r>
      <w:r w:rsidR="004718C4">
        <w:rPr>
          <w:rFonts w:asciiTheme="majorBidi" w:hAnsiTheme="majorBidi" w:cstheme="majorBidi"/>
          <w:lang w:bidi="he-IL"/>
        </w:rPr>
        <w:t xml:space="preserve">interpretation </w:t>
      </w:r>
      <w:r>
        <w:rPr>
          <w:rFonts w:asciiTheme="majorBidi" w:hAnsiTheme="majorBidi" w:cstheme="majorBidi"/>
          <w:lang w:bidi="he-IL"/>
        </w:rPr>
        <w:t xml:space="preserve">to </w:t>
      </w:r>
      <w:r w:rsidR="00B619A8">
        <w:rPr>
          <w:rFonts w:asciiTheme="majorBidi" w:hAnsiTheme="majorBidi" w:cstheme="majorBidi"/>
          <w:lang w:bidi="he-IL"/>
        </w:rPr>
        <w:t>elucidate</w:t>
      </w:r>
      <w:r>
        <w:rPr>
          <w:rFonts w:asciiTheme="majorBidi" w:hAnsiTheme="majorBidi" w:cstheme="majorBidi"/>
          <w:lang w:bidi="he-IL"/>
        </w:rPr>
        <w:t xml:space="preserve"> the process </w:t>
      </w:r>
      <w:r w:rsidR="0029142A">
        <w:rPr>
          <w:rFonts w:asciiTheme="majorBidi" w:hAnsiTheme="majorBidi" w:cstheme="majorBidi"/>
          <w:lang w:bidi="he-IL"/>
        </w:rPr>
        <w:t>by which</w:t>
      </w:r>
      <w:r w:rsidR="00B619A8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religious women</w:t>
      </w:r>
      <w:r w:rsidR="00B619A8">
        <w:rPr>
          <w:rFonts w:asciiTheme="majorBidi" w:hAnsiTheme="majorBidi" w:cstheme="majorBidi"/>
          <w:lang w:bidi="he-IL"/>
        </w:rPr>
        <w:t xml:space="preserve">’s </w:t>
      </w:r>
      <w:r w:rsidR="0029142A">
        <w:rPr>
          <w:rFonts w:asciiTheme="majorBidi" w:hAnsiTheme="majorBidi" w:cstheme="majorBidi"/>
          <w:lang w:bidi="he-IL"/>
        </w:rPr>
        <w:t xml:space="preserve">post-marriage </w:t>
      </w:r>
      <w:r w:rsidR="00B619A8">
        <w:rPr>
          <w:rFonts w:asciiTheme="majorBidi" w:hAnsiTheme="majorBidi" w:cstheme="majorBidi"/>
          <w:lang w:bidi="he-IL"/>
        </w:rPr>
        <w:t>embodied sexuality</w:t>
      </w:r>
      <w:r w:rsidR="004718C4">
        <w:rPr>
          <w:rFonts w:asciiTheme="majorBidi" w:hAnsiTheme="majorBidi" w:cstheme="majorBidi"/>
          <w:lang w:bidi="he-IL"/>
        </w:rPr>
        <w:t xml:space="preserve"> </w:t>
      </w:r>
      <w:r w:rsidR="0029142A">
        <w:rPr>
          <w:rFonts w:asciiTheme="majorBidi" w:hAnsiTheme="majorBidi" w:cstheme="majorBidi"/>
          <w:lang w:bidi="he-IL"/>
        </w:rPr>
        <w:t xml:space="preserve">develops, as well as </w:t>
      </w:r>
      <w:r>
        <w:rPr>
          <w:rFonts w:asciiTheme="majorBidi" w:hAnsiTheme="majorBidi" w:cstheme="majorBidi"/>
          <w:lang w:bidi="he-IL"/>
        </w:rPr>
        <w:t>the body</w:t>
      </w:r>
      <w:r w:rsidR="00F91560">
        <w:rPr>
          <w:rFonts w:asciiTheme="majorBidi" w:hAnsiTheme="majorBidi" w:cstheme="majorBidi"/>
          <w:lang w:bidi="he-IL"/>
        </w:rPr>
        <w:t>’</w:t>
      </w:r>
      <w:r w:rsidR="004718C4">
        <w:rPr>
          <w:rFonts w:asciiTheme="majorBidi" w:hAnsiTheme="majorBidi" w:cstheme="majorBidi"/>
          <w:lang w:bidi="he-IL"/>
        </w:rPr>
        <w:t>s place</w:t>
      </w:r>
      <w:r>
        <w:rPr>
          <w:rFonts w:asciiTheme="majorBidi" w:hAnsiTheme="majorBidi" w:cstheme="majorBidi"/>
          <w:lang w:bidi="he-IL"/>
        </w:rPr>
        <w:t xml:space="preserve"> within this process. This analysis, which </w:t>
      </w:r>
      <w:r w:rsidR="0029142A">
        <w:rPr>
          <w:rFonts w:asciiTheme="majorBidi" w:hAnsiTheme="majorBidi" w:cstheme="majorBidi"/>
          <w:lang w:bidi="he-IL"/>
        </w:rPr>
        <w:t>will examine</w:t>
      </w:r>
      <w:r w:rsidR="004718C4">
        <w:rPr>
          <w:rFonts w:asciiTheme="majorBidi" w:hAnsiTheme="majorBidi" w:cstheme="majorBidi"/>
          <w:lang w:bidi="he-IL"/>
        </w:rPr>
        <w:t xml:space="preserve"> the</w:t>
      </w:r>
      <w:r w:rsidR="001B5126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complex processes that occur around the body, identity, subjectivity, culture</w:t>
      </w:r>
      <w:r w:rsidR="0029142A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discourses of meaning, will seek to draw out the complexity of the growth of subjectivity under the conditions that govern </w:t>
      </w:r>
      <w:r w:rsidR="004718C4">
        <w:rPr>
          <w:rFonts w:asciiTheme="majorBidi" w:hAnsiTheme="majorBidi" w:cstheme="majorBidi"/>
          <w:lang w:bidi="he-IL"/>
        </w:rPr>
        <w:t>this growth</w:t>
      </w:r>
      <w:r>
        <w:rPr>
          <w:rFonts w:asciiTheme="majorBidi" w:hAnsiTheme="majorBidi" w:cstheme="majorBidi"/>
          <w:lang w:bidi="he-IL"/>
        </w:rPr>
        <w:t>.</w:t>
      </w:r>
      <w:r w:rsidR="006E4F5E">
        <w:rPr>
          <w:rFonts w:asciiTheme="majorBidi" w:hAnsiTheme="majorBidi" w:cstheme="majorBidi"/>
          <w:lang w:bidi="he-IL"/>
        </w:rPr>
        <w:t xml:space="preserve"> This </w:t>
      </w:r>
      <w:r w:rsidR="001B5126">
        <w:rPr>
          <w:rFonts w:asciiTheme="majorBidi" w:hAnsiTheme="majorBidi" w:cstheme="majorBidi"/>
          <w:lang w:bidi="he-IL"/>
        </w:rPr>
        <w:t>research</w:t>
      </w:r>
      <w:r w:rsidR="006E4F5E">
        <w:rPr>
          <w:rFonts w:asciiTheme="majorBidi" w:hAnsiTheme="majorBidi" w:cstheme="majorBidi"/>
          <w:lang w:bidi="he-IL"/>
        </w:rPr>
        <w:t xml:space="preserve"> </w:t>
      </w:r>
      <w:r w:rsidR="00390A7E">
        <w:rPr>
          <w:rFonts w:asciiTheme="majorBidi" w:hAnsiTheme="majorBidi" w:cstheme="majorBidi"/>
          <w:lang w:bidi="he-IL"/>
        </w:rPr>
        <w:t>seeks to join additional studies that consider Grosz</w:t>
      </w:r>
      <w:r w:rsidR="00F91560">
        <w:rPr>
          <w:rFonts w:asciiTheme="majorBidi" w:hAnsiTheme="majorBidi" w:cstheme="majorBidi"/>
          <w:lang w:bidi="he-IL"/>
        </w:rPr>
        <w:t>’</w:t>
      </w:r>
      <w:r w:rsidR="00390A7E">
        <w:rPr>
          <w:rFonts w:asciiTheme="majorBidi" w:hAnsiTheme="majorBidi" w:cstheme="majorBidi"/>
          <w:lang w:bidi="he-IL"/>
        </w:rPr>
        <w:t xml:space="preserve">s </w:t>
      </w:r>
      <w:r w:rsidR="004718C4">
        <w:rPr>
          <w:rFonts w:asciiTheme="majorBidi" w:hAnsiTheme="majorBidi" w:cstheme="majorBidi"/>
          <w:lang w:bidi="he-IL"/>
        </w:rPr>
        <w:t xml:space="preserve">proposals </w:t>
      </w:r>
      <w:r w:rsidR="00390A7E">
        <w:rPr>
          <w:rFonts w:asciiTheme="majorBidi" w:hAnsiTheme="majorBidi" w:cstheme="majorBidi"/>
          <w:lang w:bidi="he-IL"/>
        </w:rPr>
        <w:t xml:space="preserve">of a theory </w:t>
      </w:r>
      <w:r w:rsidR="001B5126">
        <w:rPr>
          <w:rFonts w:asciiTheme="majorBidi" w:hAnsiTheme="majorBidi" w:cstheme="majorBidi"/>
          <w:lang w:bidi="he-IL"/>
        </w:rPr>
        <w:t>that integrates</w:t>
      </w:r>
      <w:r w:rsidR="00390A7E">
        <w:rPr>
          <w:rFonts w:asciiTheme="majorBidi" w:hAnsiTheme="majorBidi" w:cstheme="majorBidi"/>
          <w:lang w:bidi="he-IL"/>
        </w:rPr>
        <w:t xml:space="preserve"> the material </w:t>
      </w:r>
      <w:r w:rsidR="00390A7E">
        <w:rPr>
          <w:rFonts w:asciiTheme="majorBidi" w:hAnsiTheme="majorBidi" w:cstheme="majorBidi"/>
          <w:lang w:bidi="he-IL"/>
        </w:rPr>
        <w:lastRenderedPageBreak/>
        <w:t>body with the cultural body</w:t>
      </w:r>
      <w:r w:rsidR="00FB0892">
        <w:rPr>
          <w:rFonts w:asciiTheme="majorBidi" w:hAnsiTheme="majorBidi" w:cstheme="majorBidi"/>
          <w:lang w:val="ru-RU" w:bidi="he-IL"/>
        </w:rPr>
        <w:t>,</w:t>
      </w:r>
      <w:r w:rsidR="00390A7E">
        <w:rPr>
          <w:rFonts w:asciiTheme="majorBidi" w:hAnsiTheme="majorBidi" w:cstheme="majorBidi"/>
          <w:lang w:bidi="he-IL"/>
        </w:rPr>
        <w:t xml:space="preserve"> and which can be used to explore the complexity of women's experiences (Ball, 2005; Russell, 2006; Davis &amp; Walker, 2010).</w:t>
      </w:r>
    </w:p>
    <w:p w14:paraId="5C039626" w14:textId="3BDC80F3" w:rsidR="00FB0892" w:rsidRDefault="00FB0892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From a halakhic point of view, the </w:t>
      </w:r>
      <w:r w:rsidR="007901E8">
        <w:rPr>
          <w:rFonts w:asciiTheme="majorBidi" w:hAnsiTheme="majorBidi" w:cstheme="majorBidi"/>
          <w:lang w:bidi="he-IL"/>
        </w:rPr>
        <w:t xml:space="preserve">laws </w:t>
      </w:r>
      <w:r>
        <w:rPr>
          <w:rFonts w:asciiTheme="majorBidi" w:hAnsiTheme="majorBidi" w:cstheme="majorBidi"/>
          <w:lang w:bidi="he-IL"/>
        </w:rPr>
        <w:t>of family purity constitute an undisputable foundation for the home, the family</w:t>
      </w:r>
      <w:r w:rsidR="007901E8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Jewish marriage (Yanay &amp; Rapoport, 1997; Engelberg &amp; Novis-Deutsch, 2010), and </w:t>
      </w:r>
      <w:r w:rsidR="007901E8">
        <w:rPr>
          <w:rFonts w:asciiTheme="majorBidi" w:hAnsiTheme="majorBidi" w:cstheme="majorBidi"/>
          <w:lang w:bidi="he-IL"/>
        </w:rPr>
        <w:t xml:space="preserve">are </w:t>
      </w:r>
      <w:r w:rsidR="00C75321">
        <w:rPr>
          <w:rFonts w:asciiTheme="majorBidi" w:hAnsiTheme="majorBidi" w:cstheme="majorBidi"/>
          <w:lang w:bidi="he-IL"/>
        </w:rPr>
        <w:t xml:space="preserve">one of the most important of the 613 </w:t>
      </w:r>
      <w:r w:rsidR="00C75321" w:rsidRPr="002157DE">
        <w:rPr>
          <w:rFonts w:asciiTheme="majorBidi" w:hAnsiTheme="majorBidi" w:cstheme="majorBidi"/>
          <w:lang w:bidi="he-IL"/>
        </w:rPr>
        <w:t>mitzvot</w:t>
      </w:r>
      <w:r w:rsidR="00A04AEF">
        <w:rPr>
          <w:rFonts w:asciiTheme="majorBidi" w:hAnsiTheme="majorBidi" w:cstheme="majorBidi"/>
          <w:lang w:bidi="he-IL"/>
        </w:rPr>
        <w:t>.</w:t>
      </w:r>
    </w:p>
    <w:p w14:paraId="41FFFA9F" w14:textId="4005ABE2" w:rsidR="005E119F" w:rsidRDefault="006710F0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</w:t>
      </w:r>
      <w:r w:rsidR="007901E8">
        <w:rPr>
          <w:rFonts w:asciiTheme="majorBidi" w:hAnsiTheme="majorBidi" w:cstheme="majorBidi"/>
          <w:lang w:bidi="he-IL"/>
        </w:rPr>
        <w:t>laws</w:t>
      </w:r>
      <w:r w:rsidR="00BD22F4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of family purity</w:t>
      </w:r>
      <w:r w:rsidR="008E7EB4">
        <w:rPr>
          <w:rFonts w:asciiTheme="majorBidi" w:hAnsiTheme="majorBidi" w:cstheme="majorBidi"/>
          <w:lang w:bidi="he-IL"/>
        </w:rPr>
        <w:t>,</w:t>
      </w:r>
      <w:r w:rsidR="007901E8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or</w:t>
      </w:r>
      <w:r w:rsidRPr="00904A65">
        <w:rPr>
          <w:rFonts w:asciiTheme="majorBidi" w:hAnsiTheme="majorBidi" w:cstheme="majorBidi"/>
          <w:i/>
          <w:iCs/>
          <w:lang w:bidi="he-IL"/>
        </w:rPr>
        <w:t xml:space="preserve"> </w:t>
      </w:r>
      <w:r w:rsidRPr="008E7EB4">
        <w:rPr>
          <w:rFonts w:asciiTheme="majorBidi" w:hAnsiTheme="majorBidi" w:cstheme="majorBidi"/>
          <w:i/>
          <w:iCs/>
          <w:lang w:bidi="he-IL"/>
        </w:rPr>
        <w:t>niddah</w:t>
      </w:r>
      <w:r w:rsidR="008E7EB4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1156CD">
        <w:rPr>
          <w:rFonts w:asciiTheme="majorBidi" w:hAnsiTheme="majorBidi" w:cstheme="majorBidi"/>
          <w:lang w:bidi="he-IL"/>
        </w:rPr>
        <w:t>are</w:t>
      </w:r>
      <w:r w:rsidR="007901E8">
        <w:rPr>
          <w:rFonts w:asciiTheme="majorBidi" w:hAnsiTheme="majorBidi" w:cstheme="majorBidi"/>
          <w:lang w:bidi="he-IL"/>
        </w:rPr>
        <w:t xml:space="preserve"> </w:t>
      </w:r>
      <w:r w:rsidR="004718C4">
        <w:rPr>
          <w:rFonts w:asciiTheme="majorBidi" w:hAnsiTheme="majorBidi" w:cstheme="majorBidi"/>
          <w:lang w:bidi="he-IL"/>
        </w:rPr>
        <w:t>a</w:t>
      </w:r>
      <w:r>
        <w:rPr>
          <w:rFonts w:asciiTheme="majorBidi" w:hAnsiTheme="majorBidi" w:cstheme="majorBidi"/>
          <w:lang w:bidi="he-IL"/>
        </w:rPr>
        <w:t xml:space="preserve"> codex of</w:t>
      </w:r>
      <w:r w:rsidR="00CE32A2">
        <w:rPr>
          <w:rFonts w:asciiTheme="majorBidi" w:hAnsiTheme="majorBidi" w:cstheme="majorBidi"/>
          <w:lang w:bidi="he-IL"/>
        </w:rPr>
        <w:t xml:space="preserve"> detailed</w:t>
      </w:r>
      <w:r w:rsidR="00FD2375">
        <w:rPr>
          <w:rFonts w:asciiTheme="majorBidi" w:hAnsiTheme="majorBidi" w:cstheme="majorBidi"/>
          <w:lang w:bidi="he-IL"/>
        </w:rPr>
        <w:t xml:space="preserve">, </w:t>
      </w:r>
      <w:r w:rsidR="00CE32A2">
        <w:rPr>
          <w:rFonts w:asciiTheme="majorBidi" w:hAnsiTheme="majorBidi" w:cstheme="majorBidi"/>
          <w:lang w:bidi="he-IL"/>
        </w:rPr>
        <w:t>fixed</w:t>
      </w:r>
      <w:r>
        <w:rPr>
          <w:rFonts w:asciiTheme="majorBidi" w:hAnsiTheme="majorBidi" w:cstheme="majorBidi"/>
          <w:lang w:bidi="he-IL"/>
        </w:rPr>
        <w:t xml:space="preserve"> halakhic </w:t>
      </w:r>
      <w:r w:rsidR="00BD22F4">
        <w:rPr>
          <w:rFonts w:asciiTheme="majorBidi" w:hAnsiTheme="majorBidi" w:cstheme="majorBidi"/>
          <w:lang w:bidi="he-IL"/>
        </w:rPr>
        <w:t>practices</w:t>
      </w:r>
      <w:r w:rsidR="0097073B">
        <w:rPr>
          <w:rFonts w:asciiTheme="majorBidi" w:hAnsiTheme="majorBidi" w:cstheme="majorBidi"/>
          <w:lang w:bidi="he-IL"/>
        </w:rPr>
        <w:t xml:space="preserve"> </w:t>
      </w:r>
      <w:r w:rsidR="0029142A">
        <w:rPr>
          <w:rFonts w:asciiTheme="majorBidi" w:hAnsiTheme="majorBidi" w:cstheme="majorBidi"/>
          <w:lang w:bidi="he-IL"/>
        </w:rPr>
        <w:t>that define</w:t>
      </w:r>
      <w:r>
        <w:rPr>
          <w:rFonts w:asciiTheme="majorBidi" w:hAnsiTheme="majorBidi" w:cstheme="majorBidi"/>
          <w:lang w:bidi="he-IL"/>
        </w:rPr>
        <w:t xml:space="preserve"> various aspects of </w:t>
      </w:r>
      <w:r w:rsidR="0029142A">
        <w:rPr>
          <w:rFonts w:asciiTheme="majorBidi" w:hAnsiTheme="majorBidi" w:cstheme="majorBidi"/>
          <w:lang w:bidi="he-IL"/>
        </w:rPr>
        <w:t>itimate</w:t>
      </w:r>
      <w:r w:rsidR="0097073B">
        <w:rPr>
          <w:rFonts w:asciiTheme="majorBidi" w:hAnsiTheme="majorBidi" w:cstheme="majorBidi"/>
          <w:lang w:bidi="he-IL"/>
        </w:rPr>
        <w:t xml:space="preserve"> marital relations</w:t>
      </w:r>
      <w:r>
        <w:rPr>
          <w:rFonts w:asciiTheme="majorBidi" w:hAnsiTheme="majorBidi" w:cstheme="majorBidi"/>
          <w:lang w:bidi="he-IL"/>
        </w:rPr>
        <w:t xml:space="preserve">. </w:t>
      </w:r>
      <w:r w:rsidR="004718C4">
        <w:rPr>
          <w:rFonts w:asciiTheme="majorBidi" w:hAnsiTheme="majorBidi" w:cstheme="majorBidi"/>
          <w:lang w:bidi="he-IL"/>
        </w:rPr>
        <w:t xml:space="preserve">At their basis is </w:t>
      </w:r>
      <w:r>
        <w:rPr>
          <w:rFonts w:asciiTheme="majorBidi" w:hAnsiTheme="majorBidi" w:cstheme="majorBidi"/>
          <w:lang w:bidi="he-IL"/>
        </w:rPr>
        <w:t xml:space="preserve">a sweeping prohibition </w:t>
      </w:r>
      <w:r w:rsidR="00BD22F4">
        <w:rPr>
          <w:rFonts w:asciiTheme="majorBidi" w:hAnsiTheme="majorBidi" w:cstheme="majorBidi"/>
          <w:lang w:bidi="he-IL"/>
        </w:rPr>
        <w:t>against physical contact</w:t>
      </w:r>
      <w:r>
        <w:rPr>
          <w:rFonts w:asciiTheme="majorBidi" w:hAnsiTheme="majorBidi" w:cstheme="majorBidi"/>
          <w:lang w:bidi="he-IL"/>
        </w:rPr>
        <w:t xml:space="preserve"> </w:t>
      </w:r>
      <w:r w:rsidR="00CE32A2">
        <w:rPr>
          <w:rFonts w:asciiTheme="majorBidi" w:hAnsiTheme="majorBidi" w:cstheme="majorBidi"/>
          <w:lang w:bidi="he-IL"/>
        </w:rPr>
        <w:t xml:space="preserve">between </w:t>
      </w:r>
      <w:r>
        <w:rPr>
          <w:rFonts w:asciiTheme="majorBidi" w:hAnsiTheme="majorBidi" w:cstheme="majorBidi"/>
          <w:lang w:bidi="he-IL"/>
        </w:rPr>
        <w:t xml:space="preserve">the </w:t>
      </w:r>
      <w:r w:rsidR="00CE32A2">
        <w:rPr>
          <w:rFonts w:asciiTheme="majorBidi" w:hAnsiTheme="majorBidi" w:cstheme="majorBidi"/>
          <w:lang w:bidi="he-IL"/>
        </w:rPr>
        <w:t xml:space="preserve">married </w:t>
      </w:r>
      <w:r>
        <w:rPr>
          <w:rFonts w:asciiTheme="majorBidi" w:hAnsiTheme="majorBidi" w:cstheme="majorBidi"/>
          <w:lang w:bidi="he-IL"/>
        </w:rPr>
        <w:t xml:space="preserve">couple from the moment of </w:t>
      </w:r>
      <w:r w:rsidR="00CE32A2">
        <w:rPr>
          <w:rFonts w:asciiTheme="majorBidi" w:hAnsiTheme="majorBidi" w:cstheme="majorBidi"/>
          <w:lang w:bidi="he-IL"/>
        </w:rPr>
        <w:t>the onset of the woman</w:t>
      </w:r>
      <w:r w:rsidR="008E7EB4">
        <w:rPr>
          <w:rFonts w:asciiTheme="majorBidi" w:hAnsiTheme="majorBidi" w:cstheme="majorBidi"/>
          <w:lang w:bidi="he-IL"/>
        </w:rPr>
        <w:t>’</w:t>
      </w:r>
      <w:r w:rsidR="00CE32A2">
        <w:rPr>
          <w:rFonts w:asciiTheme="majorBidi" w:hAnsiTheme="majorBidi" w:cstheme="majorBidi"/>
          <w:lang w:bidi="he-IL"/>
        </w:rPr>
        <w:t>s monthly menstrual period</w:t>
      </w:r>
      <w:r>
        <w:rPr>
          <w:rFonts w:asciiTheme="majorBidi" w:hAnsiTheme="majorBidi" w:cstheme="majorBidi"/>
          <w:lang w:bidi="he-IL"/>
        </w:rPr>
        <w:t xml:space="preserve"> until after a </w:t>
      </w:r>
      <w:r w:rsidR="00CE32A2">
        <w:rPr>
          <w:rFonts w:asciiTheme="majorBidi" w:hAnsiTheme="majorBidi" w:cstheme="majorBidi"/>
          <w:lang w:bidi="he-IL"/>
        </w:rPr>
        <w:t>ritual</w:t>
      </w:r>
      <w:r>
        <w:rPr>
          <w:rFonts w:asciiTheme="majorBidi" w:hAnsiTheme="majorBidi" w:cstheme="majorBidi"/>
          <w:lang w:bidi="he-IL"/>
        </w:rPr>
        <w:t xml:space="preserve"> purification</w:t>
      </w:r>
      <w:r w:rsidR="00FD2375">
        <w:rPr>
          <w:rFonts w:asciiTheme="majorBidi" w:hAnsiTheme="majorBidi" w:cstheme="majorBidi"/>
          <w:lang w:bidi="he-IL"/>
        </w:rPr>
        <w:t xml:space="preserve"> process</w:t>
      </w:r>
      <w:r w:rsidR="0029142A">
        <w:rPr>
          <w:rFonts w:asciiTheme="majorBidi" w:hAnsiTheme="majorBidi" w:cstheme="majorBidi"/>
          <w:lang w:bidi="he-IL"/>
        </w:rPr>
        <w:t>,</w:t>
      </w:r>
      <w:r w:rsidR="00FD2375">
        <w:rPr>
          <w:rFonts w:asciiTheme="majorBidi" w:hAnsiTheme="majorBidi" w:cstheme="majorBidi"/>
          <w:lang w:bidi="he-IL"/>
        </w:rPr>
        <w:t xml:space="preserve"> </w:t>
      </w:r>
      <w:r w:rsidR="00BD22F4">
        <w:rPr>
          <w:rFonts w:asciiTheme="majorBidi" w:hAnsiTheme="majorBidi" w:cstheme="majorBidi"/>
          <w:lang w:bidi="he-IL"/>
        </w:rPr>
        <w:t>which</w:t>
      </w:r>
      <w:r w:rsidR="00FD2375">
        <w:rPr>
          <w:rFonts w:asciiTheme="majorBidi" w:hAnsiTheme="majorBidi" w:cstheme="majorBidi"/>
          <w:lang w:bidi="he-IL"/>
        </w:rPr>
        <w:t xml:space="preserve"> </w:t>
      </w:r>
      <w:r w:rsidR="004718C4">
        <w:rPr>
          <w:rFonts w:asciiTheme="majorBidi" w:hAnsiTheme="majorBidi" w:cstheme="majorBidi"/>
          <w:lang w:bidi="he-IL"/>
        </w:rPr>
        <w:t xml:space="preserve">the laws </w:t>
      </w:r>
      <w:r>
        <w:rPr>
          <w:rFonts w:asciiTheme="majorBidi" w:hAnsiTheme="majorBidi" w:cstheme="majorBidi"/>
          <w:lang w:bidi="he-IL"/>
        </w:rPr>
        <w:t>also define in detail.</w:t>
      </w:r>
      <w:r w:rsidR="005E119F">
        <w:rPr>
          <w:rFonts w:asciiTheme="majorBidi" w:hAnsiTheme="majorBidi" w:cstheme="majorBidi"/>
          <w:lang w:bidi="he-IL"/>
        </w:rPr>
        <w:t xml:space="preserve"> </w:t>
      </w:r>
      <w:r w:rsidR="0097073B">
        <w:rPr>
          <w:rFonts w:asciiTheme="majorBidi" w:hAnsiTheme="majorBidi" w:cstheme="majorBidi"/>
          <w:lang w:bidi="he-IL"/>
        </w:rPr>
        <w:t>These</w:t>
      </w:r>
      <w:r w:rsidR="005E119F">
        <w:rPr>
          <w:rFonts w:asciiTheme="majorBidi" w:hAnsiTheme="majorBidi" w:cstheme="majorBidi"/>
          <w:lang w:bidi="he-IL"/>
        </w:rPr>
        <w:t xml:space="preserve"> </w:t>
      </w:r>
      <w:r w:rsidR="00BD22F4">
        <w:rPr>
          <w:rFonts w:asciiTheme="majorBidi" w:hAnsiTheme="majorBidi" w:cstheme="majorBidi"/>
          <w:lang w:bidi="he-IL"/>
        </w:rPr>
        <w:t xml:space="preserve">practices </w:t>
      </w:r>
      <w:r w:rsidR="005E119F">
        <w:rPr>
          <w:rFonts w:asciiTheme="majorBidi" w:hAnsiTheme="majorBidi" w:cstheme="majorBidi"/>
          <w:lang w:bidi="he-IL"/>
        </w:rPr>
        <w:t xml:space="preserve">become an </w:t>
      </w:r>
      <w:r w:rsidR="0097073B">
        <w:rPr>
          <w:rFonts w:asciiTheme="majorBidi" w:hAnsiTheme="majorBidi" w:cstheme="majorBidi"/>
          <w:lang w:bidi="he-IL"/>
        </w:rPr>
        <w:t xml:space="preserve">intrinsic </w:t>
      </w:r>
      <w:r w:rsidR="005E119F">
        <w:rPr>
          <w:rFonts w:asciiTheme="majorBidi" w:hAnsiTheme="majorBidi" w:cstheme="majorBidi"/>
          <w:lang w:bidi="he-IL"/>
        </w:rPr>
        <w:t xml:space="preserve">part of </w:t>
      </w:r>
      <w:r w:rsidR="00A04AEF">
        <w:rPr>
          <w:rFonts w:asciiTheme="majorBidi" w:hAnsiTheme="majorBidi" w:cstheme="majorBidi"/>
          <w:lang w:bidi="he-IL"/>
        </w:rPr>
        <w:t>a</w:t>
      </w:r>
      <w:r w:rsidR="002157DE">
        <w:rPr>
          <w:rFonts w:asciiTheme="majorBidi" w:hAnsiTheme="majorBidi" w:cstheme="majorBidi"/>
          <w:lang w:bidi="he-IL"/>
        </w:rPr>
        <w:t xml:space="preserve"> woman</w:t>
      </w:r>
      <w:r w:rsidR="008E7EB4">
        <w:rPr>
          <w:rFonts w:asciiTheme="majorBidi" w:hAnsiTheme="majorBidi" w:cstheme="majorBidi"/>
          <w:lang w:bidi="he-IL"/>
        </w:rPr>
        <w:t>’</w:t>
      </w:r>
      <w:r w:rsidR="002157DE">
        <w:rPr>
          <w:rFonts w:asciiTheme="majorBidi" w:hAnsiTheme="majorBidi" w:cstheme="majorBidi"/>
          <w:lang w:bidi="he-IL"/>
        </w:rPr>
        <w:t>s</w:t>
      </w:r>
      <w:r w:rsidR="005E119F">
        <w:rPr>
          <w:rFonts w:asciiTheme="majorBidi" w:hAnsiTheme="majorBidi" w:cstheme="majorBidi"/>
          <w:lang w:bidi="he-IL"/>
        </w:rPr>
        <w:t xml:space="preserve"> daily life</w:t>
      </w:r>
      <w:r w:rsidR="0097073B">
        <w:rPr>
          <w:rFonts w:asciiTheme="majorBidi" w:hAnsiTheme="majorBidi" w:cstheme="majorBidi"/>
          <w:lang w:bidi="he-IL"/>
        </w:rPr>
        <w:t xml:space="preserve"> upon her marriage</w:t>
      </w:r>
      <w:r w:rsidR="005E119F">
        <w:rPr>
          <w:rFonts w:asciiTheme="majorBidi" w:hAnsiTheme="majorBidi" w:cstheme="majorBidi"/>
          <w:lang w:bidi="he-IL"/>
        </w:rPr>
        <w:t xml:space="preserve">, and </w:t>
      </w:r>
      <w:r w:rsidR="00CE32A2">
        <w:rPr>
          <w:rFonts w:asciiTheme="majorBidi" w:hAnsiTheme="majorBidi" w:cstheme="majorBidi"/>
          <w:lang w:bidi="he-IL"/>
        </w:rPr>
        <w:t xml:space="preserve">have </w:t>
      </w:r>
      <w:r w:rsidR="005E119F">
        <w:rPr>
          <w:rFonts w:asciiTheme="majorBidi" w:hAnsiTheme="majorBidi" w:cstheme="majorBidi"/>
          <w:lang w:bidi="he-IL"/>
        </w:rPr>
        <w:t>practical, psychological</w:t>
      </w:r>
      <w:r w:rsidR="00CE32A2">
        <w:rPr>
          <w:rFonts w:asciiTheme="majorBidi" w:hAnsiTheme="majorBidi" w:cstheme="majorBidi"/>
          <w:lang w:bidi="he-IL"/>
        </w:rPr>
        <w:t xml:space="preserve"> and</w:t>
      </w:r>
      <w:r w:rsidR="005E119F">
        <w:rPr>
          <w:rFonts w:asciiTheme="majorBidi" w:hAnsiTheme="majorBidi" w:cstheme="majorBidi"/>
          <w:lang w:bidi="he-IL"/>
        </w:rPr>
        <w:t xml:space="preserve"> physical</w:t>
      </w:r>
      <w:r w:rsidR="0097073B">
        <w:rPr>
          <w:rFonts w:asciiTheme="majorBidi" w:hAnsiTheme="majorBidi" w:cstheme="majorBidi"/>
          <w:lang w:bidi="he-IL"/>
        </w:rPr>
        <w:t xml:space="preserve"> implications</w:t>
      </w:r>
      <w:r w:rsidR="005E119F">
        <w:rPr>
          <w:rFonts w:asciiTheme="majorBidi" w:hAnsiTheme="majorBidi" w:cstheme="majorBidi"/>
          <w:lang w:bidi="he-IL"/>
        </w:rPr>
        <w:t xml:space="preserve">, </w:t>
      </w:r>
      <w:r w:rsidR="0097073B">
        <w:rPr>
          <w:rFonts w:asciiTheme="majorBidi" w:hAnsiTheme="majorBidi" w:cstheme="majorBidi"/>
          <w:lang w:bidi="he-IL"/>
        </w:rPr>
        <w:t>as well as implications for her</w:t>
      </w:r>
      <w:r w:rsidR="002157DE">
        <w:rPr>
          <w:rFonts w:asciiTheme="majorBidi" w:hAnsiTheme="majorBidi" w:cstheme="majorBidi"/>
          <w:lang w:bidi="he-IL"/>
        </w:rPr>
        <w:t xml:space="preserve"> </w:t>
      </w:r>
      <w:r w:rsidR="005E119F">
        <w:rPr>
          <w:rFonts w:asciiTheme="majorBidi" w:hAnsiTheme="majorBidi" w:cstheme="majorBidi"/>
          <w:lang w:bidi="he-IL"/>
        </w:rPr>
        <w:t>identity (Hartman &amp; Marmon, 2004; Rodrigous-Garcia, 2015; Prins, 2011; Uzan-Nachmani, 2015).</w:t>
      </w:r>
    </w:p>
    <w:p w14:paraId="20C6961E" w14:textId="636ED3E2" w:rsidR="006710F0" w:rsidRDefault="008A3FBF">
      <w:pPr>
        <w:spacing w:after="120" w:line="360" w:lineRule="auto"/>
        <w:rPr>
          <w:rFonts w:asciiTheme="majorBidi" w:hAnsiTheme="majorBidi" w:cstheme="majorBidi"/>
          <w:lang w:bidi="he-IL"/>
        </w:rPr>
      </w:pPr>
      <w:commentRangeStart w:id="8"/>
      <w:r>
        <w:rPr>
          <w:rFonts w:asciiTheme="majorBidi" w:hAnsiTheme="majorBidi" w:cstheme="majorBidi"/>
          <w:lang w:bidi="he-IL"/>
        </w:rPr>
        <w:t xml:space="preserve">Observation of these halakhic practices, whose focus is </w:t>
      </w:r>
      <w:r w:rsidR="008E32E8" w:rsidRPr="00497D4F">
        <w:rPr>
          <w:rFonts w:asciiTheme="majorBidi" w:hAnsiTheme="majorBidi" w:cstheme="majorBidi"/>
          <w:lang w:bidi="he-IL"/>
        </w:rPr>
        <w:t>the woman's body</w:t>
      </w:r>
      <w:r w:rsidR="00497D4F">
        <w:rPr>
          <w:rFonts w:asciiTheme="majorBidi" w:hAnsiTheme="majorBidi" w:cstheme="majorBidi"/>
          <w:lang w:bidi="he-IL"/>
        </w:rPr>
        <w:t xml:space="preserve">, </w:t>
      </w:r>
      <w:r>
        <w:rPr>
          <w:rFonts w:asciiTheme="majorBidi" w:hAnsiTheme="majorBidi" w:cstheme="majorBidi"/>
          <w:lang w:bidi="he-IL"/>
        </w:rPr>
        <w:t xml:space="preserve">occurs on a continuum </w:t>
      </w:r>
      <w:r w:rsidR="00BD22F4">
        <w:rPr>
          <w:rFonts w:asciiTheme="majorBidi" w:hAnsiTheme="majorBidi" w:cstheme="majorBidi"/>
          <w:lang w:bidi="he-IL"/>
        </w:rPr>
        <w:t>that spans</w:t>
      </w:r>
      <w:r>
        <w:rPr>
          <w:rFonts w:asciiTheme="majorBidi" w:hAnsiTheme="majorBidi" w:cstheme="majorBidi"/>
          <w:lang w:bidi="he-IL"/>
        </w:rPr>
        <w:t xml:space="preserve"> the intimate</w:t>
      </w:r>
      <w:r w:rsidR="00BD22F4">
        <w:rPr>
          <w:rFonts w:asciiTheme="majorBidi" w:hAnsiTheme="majorBidi" w:cstheme="majorBidi"/>
          <w:lang w:bidi="he-IL"/>
        </w:rPr>
        <w:t>/</w:t>
      </w:r>
      <w:r>
        <w:rPr>
          <w:rFonts w:asciiTheme="majorBidi" w:hAnsiTheme="majorBidi" w:cstheme="majorBidi"/>
          <w:lang w:bidi="he-IL"/>
        </w:rPr>
        <w:t>private through the social</w:t>
      </w:r>
      <w:r w:rsidR="00BD22F4">
        <w:rPr>
          <w:rFonts w:asciiTheme="majorBidi" w:hAnsiTheme="majorBidi" w:cstheme="majorBidi"/>
          <w:lang w:bidi="he-IL"/>
        </w:rPr>
        <w:t>/</w:t>
      </w:r>
      <w:r>
        <w:rPr>
          <w:rFonts w:asciiTheme="majorBidi" w:hAnsiTheme="majorBidi" w:cstheme="majorBidi"/>
          <w:lang w:bidi="he-IL"/>
        </w:rPr>
        <w:t>public</w:t>
      </w:r>
      <w:r w:rsidR="005E119F" w:rsidRPr="00497D4F">
        <w:rPr>
          <w:rFonts w:asciiTheme="majorBidi" w:hAnsiTheme="majorBidi" w:cstheme="majorBidi"/>
          <w:lang w:bidi="he-IL"/>
        </w:rPr>
        <w:t xml:space="preserve">. </w:t>
      </w:r>
      <w:commentRangeEnd w:id="8"/>
      <w:r w:rsidR="000F3D39">
        <w:rPr>
          <w:rStyle w:val="CommentReference"/>
        </w:rPr>
        <w:commentReference w:id="8"/>
      </w:r>
      <w:r w:rsidR="007901E8">
        <w:rPr>
          <w:rFonts w:asciiTheme="majorBidi" w:hAnsiTheme="majorBidi" w:cstheme="majorBidi"/>
          <w:lang w:bidi="he-IL"/>
        </w:rPr>
        <w:t>The</w:t>
      </w:r>
      <w:r w:rsidR="004679CF">
        <w:rPr>
          <w:rFonts w:asciiTheme="majorBidi" w:hAnsiTheme="majorBidi" w:cstheme="majorBidi"/>
          <w:lang w:bidi="he-IL"/>
        </w:rPr>
        <w:t xml:space="preserve"> </w:t>
      </w:r>
      <w:r w:rsidR="00BD22F4">
        <w:rPr>
          <w:rFonts w:asciiTheme="majorBidi" w:hAnsiTheme="majorBidi" w:cstheme="majorBidi"/>
          <w:lang w:bidi="he-IL"/>
        </w:rPr>
        <w:t>practices</w:t>
      </w:r>
      <w:r w:rsidR="00497D4F" w:rsidRPr="00497D4F">
        <w:rPr>
          <w:rFonts w:asciiTheme="majorBidi" w:hAnsiTheme="majorBidi" w:cstheme="majorBidi"/>
          <w:lang w:bidi="he-IL"/>
        </w:rPr>
        <w:t xml:space="preserve"> </w:t>
      </w:r>
      <w:r w:rsidR="007901E8">
        <w:rPr>
          <w:rFonts w:asciiTheme="majorBidi" w:hAnsiTheme="majorBidi" w:cstheme="majorBidi"/>
          <w:lang w:bidi="he-IL"/>
        </w:rPr>
        <w:t>center on</w:t>
      </w:r>
      <w:r>
        <w:rPr>
          <w:rFonts w:asciiTheme="majorBidi" w:hAnsiTheme="majorBidi" w:cstheme="majorBidi"/>
          <w:lang w:bidi="he-IL"/>
        </w:rPr>
        <w:t xml:space="preserve"> issues relating to a </w:t>
      </w:r>
      <w:r w:rsidR="005E119F" w:rsidRPr="00497D4F">
        <w:rPr>
          <w:rFonts w:asciiTheme="majorBidi" w:hAnsiTheme="majorBidi" w:cstheme="majorBidi"/>
          <w:lang w:bidi="he-IL"/>
        </w:rPr>
        <w:t>woman</w:t>
      </w:r>
      <w:r w:rsidR="008E7EB4">
        <w:rPr>
          <w:rFonts w:asciiTheme="majorBidi" w:hAnsiTheme="majorBidi" w:cstheme="majorBidi"/>
          <w:lang w:bidi="he-IL"/>
        </w:rPr>
        <w:t>’</w:t>
      </w:r>
      <w:r w:rsidR="005E119F" w:rsidRPr="00497D4F">
        <w:rPr>
          <w:rFonts w:asciiTheme="majorBidi" w:hAnsiTheme="majorBidi" w:cstheme="majorBidi"/>
          <w:lang w:bidi="he-IL"/>
        </w:rPr>
        <w:t>s intimate and private life</w:t>
      </w:r>
      <w:r>
        <w:rPr>
          <w:rFonts w:asciiTheme="majorBidi" w:hAnsiTheme="majorBidi" w:cstheme="majorBidi"/>
          <w:lang w:bidi="he-IL"/>
        </w:rPr>
        <w:t xml:space="preserve">, </w:t>
      </w:r>
      <w:r w:rsidR="007901E8">
        <w:rPr>
          <w:rFonts w:asciiTheme="majorBidi" w:hAnsiTheme="majorBidi" w:cstheme="majorBidi"/>
          <w:lang w:bidi="he-IL"/>
        </w:rPr>
        <w:t>but they</w:t>
      </w:r>
      <w:r>
        <w:rPr>
          <w:rFonts w:asciiTheme="majorBidi" w:hAnsiTheme="majorBidi" w:cstheme="majorBidi"/>
          <w:lang w:bidi="he-IL"/>
        </w:rPr>
        <w:t xml:space="preserve"> are also the subject of detailed discussion</w:t>
      </w:r>
      <w:r w:rsidR="00BD22F4">
        <w:rPr>
          <w:rFonts w:asciiTheme="majorBidi" w:hAnsiTheme="majorBidi" w:cstheme="majorBidi"/>
          <w:lang w:bidi="he-IL"/>
        </w:rPr>
        <w:t>s</w:t>
      </w:r>
      <w:r w:rsidR="004679CF">
        <w:rPr>
          <w:rFonts w:asciiTheme="majorBidi" w:hAnsiTheme="majorBidi" w:cstheme="majorBidi"/>
          <w:lang w:bidi="he-IL"/>
        </w:rPr>
        <w:t xml:space="preserve"> </w:t>
      </w:r>
      <w:r w:rsidR="005E119F" w:rsidRPr="00497D4F">
        <w:rPr>
          <w:rFonts w:asciiTheme="majorBidi" w:hAnsiTheme="majorBidi" w:cstheme="majorBidi"/>
          <w:lang w:bidi="he-IL"/>
        </w:rPr>
        <w:t>in the Beit Midras</w:t>
      </w:r>
      <w:r w:rsidR="00497D4F">
        <w:rPr>
          <w:rFonts w:asciiTheme="majorBidi" w:hAnsiTheme="majorBidi" w:cstheme="majorBidi"/>
          <w:lang w:bidi="he-IL"/>
        </w:rPr>
        <w:t xml:space="preserve">h. </w:t>
      </w:r>
      <w:r w:rsidR="00BD22F4">
        <w:rPr>
          <w:rFonts w:asciiTheme="majorBidi" w:hAnsiTheme="majorBidi" w:cstheme="majorBidi"/>
          <w:lang w:bidi="he-IL"/>
        </w:rPr>
        <w:t>The</w:t>
      </w:r>
      <w:r w:rsidR="007901E8">
        <w:rPr>
          <w:rFonts w:asciiTheme="majorBidi" w:hAnsiTheme="majorBidi" w:cstheme="majorBidi"/>
          <w:lang w:bidi="he-IL"/>
        </w:rPr>
        <w:t xml:space="preserve">y </w:t>
      </w:r>
      <w:r>
        <w:rPr>
          <w:rFonts w:asciiTheme="majorBidi" w:hAnsiTheme="majorBidi" w:cstheme="majorBidi"/>
          <w:lang w:bidi="he-IL"/>
        </w:rPr>
        <w:t>encourage a</w:t>
      </w:r>
      <w:r w:rsidR="005E119F" w:rsidRPr="00497D4F">
        <w:rPr>
          <w:rFonts w:asciiTheme="majorBidi" w:hAnsiTheme="majorBidi" w:cstheme="majorBidi"/>
          <w:lang w:bidi="he-IL"/>
        </w:rPr>
        <w:t xml:space="preserve"> woman to get to know her</w:t>
      </w:r>
      <w:r w:rsidR="00FA17E9" w:rsidRPr="00497D4F">
        <w:rPr>
          <w:rFonts w:asciiTheme="majorBidi" w:hAnsiTheme="majorBidi" w:cstheme="majorBidi"/>
          <w:lang w:bidi="he-IL"/>
        </w:rPr>
        <w:t xml:space="preserve"> own</w:t>
      </w:r>
      <w:r w:rsidR="005E119F" w:rsidRPr="00497D4F">
        <w:rPr>
          <w:rFonts w:asciiTheme="majorBidi" w:hAnsiTheme="majorBidi" w:cstheme="majorBidi"/>
          <w:lang w:bidi="he-IL"/>
        </w:rPr>
        <w:t xml:space="preserve"> body</w:t>
      </w:r>
      <w:r w:rsidR="002157DE" w:rsidRPr="00497D4F">
        <w:rPr>
          <w:rFonts w:asciiTheme="majorBidi" w:hAnsiTheme="majorBidi" w:cstheme="majorBidi"/>
          <w:lang w:bidi="he-IL"/>
        </w:rPr>
        <w:t xml:space="preserve"> </w:t>
      </w:r>
      <w:r w:rsidR="005E119F" w:rsidRPr="00497D4F">
        <w:rPr>
          <w:rFonts w:asciiTheme="majorBidi" w:hAnsiTheme="majorBidi" w:cstheme="majorBidi"/>
          <w:lang w:bidi="he-IL"/>
        </w:rPr>
        <w:t>and mak</w:t>
      </w:r>
      <w:r w:rsidR="00FA17E9" w:rsidRPr="00497D4F">
        <w:rPr>
          <w:rFonts w:asciiTheme="majorBidi" w:hAnsiTheme="majorBidi" w:cstheme="majorBidi"/>
          <w:lang w:bidi="he-IL"/>
        </w:rPr>
        <w:t>e</w:t>
      </w:r>
      <w:r w:rsidR="005E119F" w:rsidRPr="00497D4F">
        <w:rPr>
          <w:rFonts w:asciiTheme="majorBidi" w:hAnsiTheme="majorBidi" w:cstheme="majorBidi"/>
          <w:lang w:bidi="he-IL"/>
        </w:rPr>
        <w:t xml:space="preserve"> independent decisions</w:t>
      </w:r>
      <w:r>
        <w:rPr>
          <w:rFonts w:asciiTheme="majorBidi" w:hAnsiTheme="majorBidi" w:cstheme="majorBidi"/>
          <w:lang w:bidi="he-IL"/>
        </w:rPr>
        <w:t xml:space="preserve">, </w:t>
      </w:r>
      <w:r w:rsidR="00FD2375">
        <w:rPr>
          <w:rFonts w:asciiTheme="majorBidi" w:hAnsiTheme="majorBidi" w:cstheme="majorBidi"/>
          <w:lang w:bidi="he-IL"/>
        </w:rPr>
        <w:t>but</w:t>
      </w:r>
      <w:r>
        <w:rPr>
          <w:rFonts w:asciiTheme="majorBidi" w:hAnsiTheme="majorBidi" w:cstheme="majorBidi"/>
          <w:lang w:bidi="he-IL"/>
        </w:rPr>
        <w:t xml:space="preserve"> also </w:t>
      </w:r>
      <w:r w:rsidR="005E119F" w:rsidRPr="00497D4F">
        <w:rPr>
          <w:rFonts w:asciiTheme="majorBidi" w:hAnsiTheme="majorBidi" w:cstheme="majorBidi"/>
          <w:lang w:bidi="he-IL"/>
        </w:rPr>
        <w:t>undermin</w:t>
      </w:r>
      <w:r>
        <w:rPr>
          <w:rFonts w:asciiTheme="majorBidi" w:hAnsiTheme="majorBidi" w:cstheme="majorBidi"/>
          <w:lang w:bidi="he-IL"/>
        </w:rPr>
        <w:t>e</w:t>
      </w:r>
      <w:r w:rsidR="005E119F" w:rsidRPr="00497D4F">
        <w:rPr>
          <w:rFonts w:asciiTheme="majorBidi" w:hAnsiTheme="majorBidi" w:cstheme="majorBidi"/>
          <w:lang w:bidi="he-IL"/>
        </w:rPr>
        <w:t xml:space="preserve"> her ability to do so and </w:t>
      </w:r>
      <w:r>
        <w:rPr>
          <w:rFonts w:asciiTheme="majorBidi" w:hAnsiTheme="majorBidi" w:cstheme="majorBidi"/>
          <w:lang w:bidi="he-IL"/>
        </w:rPr>
        <w:t>urge</w:t>
      </w:r>
      <w:r w:rsidR="005E119F" w:rsidRPr="00497D4F">
        <w:rPr>
          <w:rFonts w:asciiTheme="majorBidi" w:hAnsiTheme="majorBidi" w:cstheme="majorBidi"/>
          <w:lang w:bidi="he-IL"/>
        </w:rPr>
        <w:t xml:space="preserve"> her to turn to halakhic authorities for every question and decision</w:t>
      </w:r>
      <w:r>
        <w:rPr>
          <w:rFonts w:asciiTheme="majorBidi" w:hAnsiTheme="majorBidi" w:cstheme="majorBidi"/>
          <w:lang w:bidi="he-IL"/>
        </w:rPr>
        <w:t xml:space="preserve">. Their observation </w:t>
      </w:r>
      <w:r w:rsidR="000F3D39">
        <w:rPr>
          <w:rFonts w:asciiTheme="majorBidi" w:hAnsiTheme="majorBidi" w:cstheme="majorBidi"/>
          <w:lang w:bidi="he-IL"/>
        </w:rPr>
        <w:t xml:space="preserve">by a married couple may also range from </w:t>
      </w:r>
      <w:r w:rsidR="005E119F" w:rsidRPr="00497D4F">
        <w:rPr>
          <w:rFonts w:asciiTheme="majorBidi" w:hAnsiTheme="majorBidi" w:cstheme="majorBidi"/>
          <w:lang w:bidi="he-IL"/>
        </w:rPr>
        <w:t>commitment and dedication to halakhic details and minutiae</w:t>
      </w:r>
      <w:r w:rsidR="00A04AEF" w:rsidRPr="00497D4F">
        <w:rPr>
          <w:rFonts w:asciiTheme="majorBidi" w:hAnsiTheme="majorBidi" w:cstheme="majorBidi"/>
          <w:lang w:bidi="he-IL"/>
        </w:rPr>
        <w:t xml:space="preserve"> through </w:t>
      </w:r>
      <w:r w:rsidR="00FA17E9" w:rsidRPr="00497D4F">
        <w:rPr>
          <w:rFonts w:asciiTheme="majorBidi" w:hAnsiTheme="majorBidi" w:cstheme="majorBidi"/>
          <w:lang w:bidi="he-IL"/>
        </w:rPr>
        <w:t xml:space="preserve">partial observance and </w:t>
      </w:r>
      <w:r w:rsidR="00D34D5C" w:rsidRPr="00497D4F">
        <w:rPr>
          <w:rFonts w:asciiTheme="majorBidi" w:hAnsiTheme="majorBidi" w:cstheme="majorBidi"/>
          <w:lang w:bidi="he-IL"/>
        </w:rPr>
        <w:t>personal</w:t>
      </w:r>
      <w:r w:rsidR="00FA17E9" w:rsidRPr="00497D4F">
        <w:rPr>
          <w:rFonts w:asciiTheme="majorBidi" w:hAnsiTheme="majorBidi" w:cstheme="majorBidi"/>
          <w:lang w:bidi="he-IL"/>
        </w:rPr>
        <w:t xml:space="preserve"> discretion.</w:t>
      </w:r>
      <w:r w:rsidR="005E119F">
        <w:rPr>
          <w:rFonts w:asciiTheme="majorBidi" w:hAnsiTheme="majorBidi" w:cstheme="majorBidi"/>
          <w:lang w:bidi="he-IL"/>
        </w:rPr>
        <w:t xml:space="preserve">  </w:t>
      </w:r>
    </w:p>
    <w:p w14:paraId="21CAE94E" w14:textId="0061FB8E" w:rsidR="00FA17E9" w:rsidRDefault="00FA17E9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Previous studies (Rodrigous-Garcia, 2015; Prins, 2011; Uzan-Nachmani, 2015) have </w:t>
      </w:r>
      <w:r w:rsidR="00D34D5C">
        <w:rPr>
          <w:rFonts w:asciiTheme="majorBidi" w:hAnsiTheme="majorBidi" w:cstheme="majorBidi"/>
          <w:lang w:bidi="he-IL"/>
        </w:rPr>
        <w:t>addressed</w:t>
      </w:r>
      <w:r>
        <w:rPr>
          <w:rFonts w:asciiTheme="majorBidi" w:hAnsiTheme="majorBidi" w:cstheme="majorBidi"/>
          <w:lang w:bidi="he-IL"/>
        </w:rPr>
        <w:t xml:space="preserve"> the experience of halakhic regulation over women's bodies through the prism of identity. This perspective </w:t>
      </w:r>
      <w:r w:rsidR="00A04AEF">
        <w:rPr>
          <w:rFonts w:asciiTheme="majorBidi" w:hAnsiTheme="majorBidi" w:cstheme="majorBidi"/>
          <w:lang w:bidi="he-IL"/>
        </w:rPr>
        <w:t>focuses</w:t>
      </w:r>
      <w:r>
        <w:rPr>
          <w:rFonts w:asciiTheme="majorBidi" w:hAnsiTheme="majorBidi" w:cstheme="majorBidi"/>
          <w:lang w:bidi="he-IL"/>
        </w:rPr>
        <w:t xml:space="preserve"> on </w:t>
      </w:r>
      <w:r w:rsidR="00D47A30">
        <w:rPr>
          <w:rFonts w:asciiTheme="majorBidi" w:hAnsiTheme="majorBidi" w:cstheme="majorBidi"/>
          <w:lang w:bidi="he-IL"/>
        </w:rPr>
        <w:t>the</w:t>
      </w:r>
      <w:r>
        <w:rPr>
          <w:rFonts w:asciiTheme="majorBidi" w:hAnsiTheme="majorBidi" w:cstheme="majorBidi"/>
          <w:lang w:bidi="he-IL"/>
        </w:rPr>
        <w:t xml:space="preserve"> identity conflict that </w:t>
      </w:r>
      <w:r w:rsidR="00BD22F4">
        <w:rPr>
          <w:rFonts w:asciiTheme="majorBidi" w:hAnsiTheme="majorBidi" w:cstheme="majorBidi"/>
          <w:lang w:bidi="he-IL"/>
        </w:rPr>
        <w:t xml:space="preserve">arises </w:t>
      </w:r>
      <w:r w:rsidR="00FD2375">
        <w:rPr>
          <w:rFonts w:asciiTheme="majorBidi" w:hAnsiTheme="majorBidi" w:cstheme="majorBidi"/>
          <w:lang w:bidi="he-IL"/>
        </w:rPr>
        <w:t>when a woman enters</w:t>
      </w:r>
      <w:r>
        <w:rPr>
          <w:rFonts w:asciiTheme="majorBidi" w:hAnsiTheme="majorBidi" w:cstheme="majorBidi"/>
          <w:lang w:bidi="he-IL"/>
        </w:rPr>
        <w:t xml:space="preserve"> </w:t>
      </w:r>
      <w:commentRangeStart w:id="9"/>
      <w:r>
        <w:rPr>
          <w:rFonts w:asciiTheme="majorBidi" w:hAnsiTheme="majorBidi" w:cstheme="majorBidi"/>
          <w:lang w:bidi="he-IL"/>
        </w:rPr>
        <w:t>the world of the body</w:t>
      </w:r>
      <w:commentRangeEnd w:id="9"/>
      <w:r w:rsidR="001156CD">
        <w:rPr>
          <w:rStyle w:val="CommentReference"/>
        </w:rPr>
        <w:commentReference w:id="9"/>
      </w:r>
      <w:r>
        <w:rPr>
          <w:rFonts w:asciiTheme="majorBidi" w:hAnsiTheme="majorBidi" w:cstheme="majorBidi"/>
          <w:lang w:bidi="he-IL"/>
        </w:rPr>
        <w:t xml:space="preserve">, </w:t>
      </w:r>
      <w:r w:rsidR="00D47A30">
        <w:rPr>
          <w:rFonts w:asciiTheme="majorBidi" w:hAnsiTheme="majorBidi" w:cstheme="majorBidi"/>
          <w:lang w:bidi="he-IL"/>
        </w:rPr>
        <w:t xml:space="preserve">and examine </w:t>
      </w:r>
      <w:r>
        <w:rPr>
          <w:rFonts w:asciiTheme="majorBidi" w:hAnsiTheme="majorBidi" w:cstheme="majorBidi"/>
          <w:lang w:bidi="he-IL"/>
        </w:rPr>
        <w:t xml:space="preserve">how </w:t>
      </w:r>
      <w:r w:rsidR="00A04AEF">
        <w:rPr>
          <w:rFonts w:asciiTheme="majorBidi" w:hAnsiTheme="majorBidi" w:cstheme="majorBidi"/>
          <w:lang w:bidi="he-IL"/>
        </w:rPr>
        <w:t>she</w:t>
      </w:r>
      <w:r>
        <w:rPr>
          <w:rFonts w:asciiTheme="majorBidi" w:hAnsiTheme="majorBidi" w:cstheme="majorBidi"/>
          <w:lang w:bidi="he-IL"/>
        </w:rPr>
        <w:t xml:space="preserve"> </w:t>
      </w:r>
      <w:r w:rsidR="00D47A30">
        <w:rPr>
          <w:rFonts w:asciiTheme="majorBidi" w:hAnsiTheme="majorBidi" w:cstheme="majorBidi"/>
          <w:lang w:bidi="he-IL"/>
        </w:rPr>
        <w:t xml:space="preserve">copes and the </w:t>
      </w:r>
      <w:r>
        <w:rPr>
          <w:rFonts w:asciiTheme="majorBidi" w:hAnsiTheme="majorBidi" w:cstheme="majorBidi"/>
          <w:lang w:bidi="he-IL"/>
        </w:rPr>
        <w:t>strategies</w:t>
      </w:r>
      <w:r w:rsidR="00D47A30">
        <w:rPr>
          <w:rFonts w:asciiTheme="majorBidi" w:hAnsiTheme="majorBidi" w:cstheme="majorBidi"/>
          <w:lang w:bidi="he-IL"/>
        </w:rPr>
        <w:t xml:space="preserve"> she employs</w:t>
      </w:r>
      <w:r>
        <w:rPr>
          <w:rFonts w:asciiTheme="majorBidi" w:hAnsiTheme="majorBidi" w:cstheme="majorBidi"/>
          <w:lang w:bidi="he-IL"/>
        </w:rPr>
        <w:t xml:space="preserve"> to restore </w:t>
      </w:r>
      <w:r w:rsidR="00FD2375">
        <w:rPr>
          <w:rFonts w:asciiTheme="majorBidi" w:hAnsiTheme="majorBidi" w:cstheme="majorBidi"/>
          <w:lang w:bidi="he-IL"/>
        </w:rPr>
        <w:t xml:space="preserve">a sense </w:t>
      </w:r>
      <w:r>
        <w:rPr>
          <w:rFonts w:asciiTheme="majorBidi" w:hAnsiTheme="majorBidi" w:cstheme="majorBidi"/>
          <w:lang w:bidi="he-IL"/>
        </w:rPr>
        <w:t xml:space="preserve">of choice and control over </w:t>
      </w:r>
      <w:r w:rsidR="00A04AEF">
        <w:rPr>
          <w:rFonts w:asciiTheme="majorBidi" w:hAnsiTheme="majorBidi" w:cstheme="majorBidi"/>
          <w:lang w:bidi="he-IL"/>
        </w:rPr>
        <w:t>her</w:t>
      </w:r>
      <w:r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life</w:t>
      </w:r>
      <w:r>
        <w:rPr>
          <w:rFonts w:asciiTheme="majorBidi" w:hAnsiTheme="majorBidi" w:cstheme="majorBidi"/>
          <w:lang w:bidi="he-IL"/>
        </w:rPr>
        <w:t xml:space="preserve">. </w:t>
      </w:r>
      <w:commentRangeStart w:id="10"/>
      <w:r w:rsidR="00FD2375">
        <w:rPr>
          <w:rFonts w:asciiTheme="majorBidi" w:hAnsiTheme="majorBidi" w:cstheme="majorBidi"/>
          <w:lang w:bidi="he-IL"/>
        </w:rPr>
        <w:t>The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FD2375">
        <w:rPr>
          <w:rFonts w:asciiTheme="majorBidi" w:hAnsiTheme="majorBidi" w:cstheme="majorBidi"/>
          <w:lang w:bidi="he-IL"/>
        </w:rPr>
        <w:t xml:space="preserve">experiences </w:t>
      </w:r>
      <w:r w:rsidR="002B309E">
        <w:rPr>
          <w:rFonts w:asciiTheme="majorBidi" w:hAnsiTheme="majorBidi" w:cstheme="majorBidi"/>
          <w:lang w:bidi="he-IL"/>
        </w:rPr>
        <w:t>of religious women</w:t>
      </w:r>
      <w:r w:rsidR="00C839D5">
        <w:rPr>
          <w:rFonts w:asciiTheme="majorBidi" w:hAnsiTheme="majorBidi" w:cstheme="majorBidi"/>
          <w:lang w:bidi="he-IL"/>
        </w:rPr>
        <w:t xml:space="preserve"> prior to marriage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FD2375">
        <w:rPr>
          <w:rFonts w:asciiTheme="majorBidi" w:hAnsiTheme="majorBidi" w:cstheme="majorBidi"/>
          <w:lang w:bidi="he-IL"/>
        </w:rPr>
        <w:t>are</w:t>
      </w:r>
      <w:r w:rsidR="002B309E">
        <w:rPr>
          <w:rFonts w:asciiTheme="majorBidi" w:hAnsiTheme="majorBidi" w:cstheme="majorBidi"/>
          <w:lang w:bidi="he-IL"/>
        </w:rPr>
        <w:t xml:space="preserve"> revealed </w:t>
      </w:r>
      <w:r w:rsidR="001156CD">
        <w:rPr>
          <w:rFonts w:asciiTheme="majorBidi" w:hAnsiTheme="majorBidi" w:cstheme="majorBidi"/>
          <w:lang w:bidi="he-IL"/>
        </w:rPr>
        <w:t>in</w:t>
      </w:r>
      <w:r w:rsidR="002B309E">
        <w:rPr>
          <w:rFonts w:asciiTheme="majorBidi" w:hAnsiTheme="majorBidi" w:cstheme="majorBidi"/>
          <w:lang w:bidi="he-IL"/>
        </w:rPr>
        <w:t xml:space="preserve"> interviews, </w:t>
      </w:r>
      <w:r w:rsidR="00FD2375">
        <w:rPr>
          <w:rFonts w:asciiTheme="majorBidi" w:hAnsiTheme="majorBidi" w:cstheme="majorBidi"/>
          <w:lang w:bidi="he-IL"/>
        </w:rPr>
        <w:t xml:space="preserve">in which women </w:t>
      </w:r>
      <w:r w:rsidR="00C839D5">
        <w:rPr>
          <w:rFonts w:asciiTheme="majorBidi" w:hAnsiTheme="majorBidi" w:cstheme="majorBidi"/>
          <w:lang w:bidi="he-IL"/>
        </w:rPr>
        <w:t>describe</w:t>
      </w:r>
      <w:r w:rsidR="00E432C2"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how</w:t>
      </w:r>
      <w:r w:rsidR="00E432C2">
        <w:rPr>
          <w:rFonts w:asciiTheme="majorBidi" w:hAnsiTheme="majorBidi" w:cstheme="majorBidi"/>
          <w:lang w:bidi="he-IL"/>
        </w:rPr>
        <w:t xml:space="preserve"> they were </w:t>
      </w:r>
      <w:r w:rsidR="00A04AEF">
        <w:rPr>
          <w:rFonts w:asciiTheme="majorBidi" w:hAnsiTheme="majorBidi" w:cstheme="majorBidi"/>
          <w:lang w:bidi="he-IL"/>
        </w:rPr>
        <w:t xml:space="preserve">repeatedly </w:t>
      </w:r>
      <w:r w:rsidR="00E432C2">
        <w:rPr>
          <w:rFonts w:asciiTheme="majorBidi" w:hAnsiTheme="majorBidi" w:cstheme="majorBidi"/>
          <w:lang w:bidi="he-IL"/>
        </w:rPr>
        <w:t xml:space="preserve">urged to </w:t>
      </w:r>
      <w:r w:rsidR="00FD2375">
        <w:rPr>
          <w:rFonts w:asciiTheme="majorBidi" w:hAnsiTheme="majorBidi" w:cstheme="majorBidi"/>
          <w:lang w:bidi="he-IL"/>
        </w:rPr>
        <w:t>relinquish</w:t>
      </w:r>
      <w:r w:rsidR="00E432C2">
        <w:rPr>
          <w:rFonts w:asciiTheme="majorBidi" w:hAnsiTheme="majorBidi" w:cstheme="majorBidi"/>
          <w:lang w:bidi="he-IL"/>
        </w:rPr>
        <w:t xml:space="preserve"> their own </w:t>
      </w:r>
      <w:r w:rsidR="00A04AEF">
        <w:rPr>
          <w:rFonts w:asciiTheme="majorBidi" w:hAnsiTheme="majorBidi" w:cstheme="majorBidi"/>
          <w:lang w:bidi="he-IL"/>
        </w:rPr>
        <w:t>desires</w:t>
      </w:r>
      <w:r w:rsidR="00E432C2">
        <w:rPr>
          <w:rFonts w:asciiTheme="majorBidi" w:hAnsiTheme="majorBidi" w:cstheme="majorBidi"/>
          <w:lang w:bidi="he-IL"/>
        </w:rPr>
        <w:t xml:space="preserve"> </w:t>
      </w:r>
      <w:r w:rsidR="002B309E">
        <w:rPr>
          <w:rFonts w:asciiTheme="majorBidi" w:hAnsiTheme="majorBidi" w:cstheme="majorBidi"/>
          <w:lang w:bidi="he-IL"/>
        </w:rPr>
        <w:t>in favor of</w:t>
      </w:r>
      <w:r w:rsidR="00E432C2">
        <w:rPr>
          <w:rFonts w:asciiTheme="majorBidi" w:hAnsiTheme="majorBidi" w:cstheme="majorBidi"/>
          <w:lang w:bidi="he-IL"/>
        </w:rPr>
        <w:t xml:space="preserve"> a significant other, the group, faith, values, </w:t>
      </w:r>
      <w:r w:rsidR="00FD2375">
        <w:rPr>
          <w:rFonts w:asciiTheme="majorBidi" w:hAnsiTheme="majorBidi" w:cstheme="majorBidi"/>
          <w:lang w:bidi="he-IL"/>
        </w:rPr>
        <w:t xml:space="preserve">or </w:t>
      </w:r>
      <w:r w:rsidR="00E432C2">
        <w:rPr>
          <w:rFonts w:asciiTheme="majorBidi" w:hAnsiTheme="majorBidi" w:cstheme="majorBidi"/>
          <w:lang w:bidi="he-IL"/>
        </w:rPr>
        <w:t>ideology (Uzan-Nachmani, 2015</w:t>
      </w:r>
      <w:r w:rsidR="002B309E">
        <w:rPr>
          <w:rFonts w:asciiTheme="majorBidi" w:hAnsiTheme="majorBidi" w:cstheme="majorBidi"/>
          <w:lang w:bidi="he-IL"/>
        </w:rPr>
        <w:t>)</w:t>
      </w:r>
      <w:r w:rsidR="00FD2375">
        <w:rPr>
          <w:rFonts w:asciiTheme="majorBidi" w:hAnsiTheme="majorBidi" w:cstheme="majorBidi"/>
          <w:lang w:bidi="he-IL"/>
        </w:rPr>
        <w:t xml:space="preserve">. </w:t>
      </w:r>
      <w:commentRangeEnd w:id="10"/>
      <w:r w:rsidR="001156CD">
        <w:rPr>
          <w:rStyle w:val="CommentReference"/>
        </w:rPr>
        <w:commentReference w:id="10"/>
      </w:r>
      <w:r w:rsidR="00FD2375">
        <w:rPr>
          <w:rFonts w:asciiTheme="majorBidi" w:hAnsiTheme="majorBidi" w:cstheme="majorBidi"/>
          <w:lang w:bidi="he-IL"/>
        </w:rPr>
        <w:t xml:space="preserve">Further, their </w:t>
      </w:r>
      <w:r w:rsidR="002B309E">
        <w:rPr>
          <w:rFonts w:asciiTheme="majorBidi" w:hAnsiTheme="majorBidi" w:cstheme="majorBidi"/>
          <w:lang w:bidi="he-IL"/>
        </w:rPr>
        <w:t xml:space="preserve">identity in </w:t>
      </w:r>
      <w:r w:rsidR="00E432C2">
        <w:rPr>
          <w:rFonts w:asciiTheme="majorBidi" w:hAnsiTheme="majorBidi" w:cstheme="majorBidi"/>
          <w:lang w:bidi="he-IL"/>
        </w:rPr>
        <w:t xml:space="preserve">the early stages of married life </w:t>
      </w:r>
      <w:r w:rsidR="002B309E">
        <w:rPr>
          <w:rFonts w:asciiTheme="majorBidi" w:hAnsiTheme="majorBidi" w:cstheme="majorBidi"/>
          <w:lang w:bidi="he-IL"/>
        </w:rPr>
        <w:t xml:space="preserve">is examined through </w:t>
      </w:r>
      <w:r w:rsidR="00EA589B">
        <w:rPr>
          <w:rFonts w:asciiTheme="majorBidi" w:hAnsiTheme="majorBidi" w:cstheme="majorBidi"/>
          <w:lang w:bidi="he-IL"/>
        </w:rPr>
        <w:t>developmental, relationship, identity</w:t>
      </w:r>
      <w:r w:rsidR="00A04AEF">
        <w:rPr>
          <w:rFonts w:asciiTheme="majorBidi" w:hAnsiTheme="majorBidi" w:cstheme="majorBidi"/>
          <w:lang w:bidi="he-IL"/>
        </w:rPr>
        <w:t>,</w:t>
      </w:r>
      <w:r w:rsidR="00EA589B">
        <w:rPr>
          <w:rFonts w:asciiTheme="majorBidi" w:hAnsiTheme="majorBidi" w:cstheme="majorBidi"/>
          <w:lang w:bidi="he-IL"/>
        </w:rPr>
        <w:t xml:space="preserve"> and socialization theories. </w:t>
      </w:r>
      <w:r w:rsidR="002B309E">
        <w:rPr>
          <w:rFonts w:asciiTheme="majorBidi" w:hAnsiTheme="majorBidi" w:cstheme="majorBidi"/>
          <w:lang w:bidi="he-IL"/>
        </w:rPr>
        <w:t xml:space="preserve">These studies </w:t>
      </w:r>
      <w:r w:rsidR="00EA589B">
        <w:rPr>
          <w:rFonts w:asciiTheme="majorBidi" w:hAnsiTheme="majorBidi" w:cstheme="majorBidi"/>
          <w:lang w:bidi="he-IL"/>
        </w:rPr>
        <w:t>describe identity conflicts around fertility, halakha,</w:t>
      </w:r>
      <w:r w:rsidR="00D93C48">
        <w:rPr>
          <w:rFonts w:asciiTheme="majorBidi" w:hAnsiTheme="majorBidi" w:cstheme="majorBidi"/>
          <w:lang w:bidi="he-IL"/>
        </w:rPr>
        <w:t xml:space="preserve"> and</w:t>
      </w:r>
      <w:r w:rsidR="00EA589B">
        <w:rPr>
          <w:rFonts w:asciiTheme="majorBidi" w:hAnsiTheme="majorBidi" w:cstheme="majorBidi"/>
          <w:lang w:bidi="he-IL"/>
        </w:rPr>
        <w:t xml:space="preserve"> relationships</w:t>
      </w:r>
      <w:r w:rsidR="00CE2F0F">
        <w:rPr>
          <w:rFonts w:asciiTheme="majorBidi" w:hAnsiTheme="majorBidi" w:cstheme="majorBidi"/>
          <w:lang w:bidi="he-IL"/>
        </w:rPr>
        <w:t>, and focus on</w:t>
      </w:r>
      <w:r w:rsidR="00EA589B">
        <w:rPr>
          <w:rFonts w:asciiTheme="majorBidi" w:hAnsiTheme="majorBidi" w:cstheme="majorBidi"/>
          <w:lang w:bidi="he-IL"/>
        </w:rPr>
        <w:t xml:space="preserve"> conflict resolution, </w:t>
      </w:r>
      <w:r w:rsidR="00CE2F0F">
        <w:rPr>
          <w:rFonts w:asciiTheme="majorBidi" w:hAnsiTheme="majorBidi" w:cstheme="majorBidi"/>
          <w:lang w:bidi="he-IL"/>
        </w:rPr>
        <w:t xml:space="preserve">the </w:t>
      </w:r>
      <w:r w:rsidR="00CE2F0F">
        <w:rPr>
          <w:rFonts w:asciiTheme="majorBidi" w:hAnsiTheme="majorBidi" w:cstheme="majorBidi"/>
          <w:lang w:bidi="he-IL"/>
        </w:rPr>
        <w:lastRenderedPageBreak/>
        <w:t xml:space="preserve">consolidation of </w:t>
      </w:r>
      <w:r w:rsidR="00EA589B">
        <w:rPr>
          <w:rFonts w:asciiTheme="majorBidi" w:hAnsiTheme="majorBidi" w:cstheme="majorBidi"/>
          <w:lang w:bidi="he-IL"/>
        </w:rPr>
        <w:t xml:space="preserve">complex identities, and </w:t>
      </w:r>
      <w:r w:rsidR="00D93C48">
        <w:rPr>
          <w:rFonts w:asciiTheme="majorBidi" w:hAnsiTheme="majorBidi" w:cstheme="majorBidi"/>
          <w:lang w:bidi="he-IL"/>
        </w:rPr>
        <w:t>the creation of the</w:t>
      </w:r>
      <w:r w:rsidR="00FD2375">
        <w:rPr>
          <w:rFonts w:asciiTheme="majorBidi" w:hAnsiTheme="majorBidi" w:cstheme="majorBidi"/>
          <w:lang w:bidi="he-IL"/>
        </w:rPr>
        <w:t xml:space="preserve"> </w:t>
      </w:r>
      <w:r w:rsidR="00EA589B">
        <w:rPr>
          <w:rFonts w:asciiTheme="majorBidi" w:hAnsiTheme="majorBidi" w:cstheme="majorBidi"/>
          <w:lang w:bidi="he-IL"/>
        </w:rPr>
        <w:t xml:space="preserve">subject. </w:t>
      </w:r>
      <w:r w:rsidR="002B309E">
        <w:rPr>
          <w:rFonts w:asciiTheme="majorBidi" w:hAnsiTheme="majorBidi" w:cstheme="majorBidi"/>
          <w:lang w:bidi="he-IL"/>
        </w:rPr>
        <w:t xml:space="preserve">However, such </w:t>
      </w:r>
      <w:r w:rsidR="00CE2F0F">
        <w:rPr>
          <w:rFonts w:asciiTheme="majorBidi" w:hAnsiTheme="majorBidi" w:cstheme="majorBidi"/>
          <w:lang w:bidi="he-IL"/>
        </w:rPr>
        <w:t xml:space="preserve">an </w:t>
      </w:r>
      <w:r w:rsidR="00EA589B">
        <w:rPr>
          <w:rFonts w:asciiTheme="majorBidi" w:hAnsiTheme="majorBidi" w:cstheme="majorBidi"/>
          <w:lang w:bidi="he-IL"/>
        </w:rPr>
        <w:t xml:space="preserve">intensive </w:t>
      </w:r>
      <w:r w:rsidR="00C839D5">
        <w:rPr>
          <w:rFonts w:asciiTheme="majorBidi" w:hAnsiTheme="majorBidi" w:cstheme="majorBidi"/>
          <w:lang w:bidi="he-IL"/>
        </w:rPr>
        <w:t>focus</w:t>
      </w:r>
      <w:r w:rsidR="00EA589B">
        <w:rPr>
          <w:rFonts w:asciiTheme="majorBidi" w:hAnsiTheme="majorBidi" w:cstheme="majorBidi"/>
          <w:lang w:bidi="he-IL"/>
        </w:rPr>
        <w:t xml:space="preserve"> o</w:t>
      </w:r>
      <w:r w:rsidR="00C839D5">
        <w:rPr>
          <w:rFonts w:asciiTheme="majorBidi" w:hAnsiTheme="majorBidi" w:cstheme="majorBidi"/>
          <w:lang w:bidi="he-IL"/>
        </w:rPr>
        <w:t>n</w:t>
      </w:r>
      <w:r w:rsidR="00EA589B">
        <w:rPr>
          <w:rFonts w:asciiTheme="majorBidi" w:hAnsiTheme="majorBidi" w:cstheme="majorBidi"/>
          <w:lang w:bidi="he-IL"/>
        </w:rPr>
        <w:t xml:space="preserve"> identity </w:t>
      </w:r>
      <w:r w:rsidR="002B309E">
        <w:rPr>
          <w:rFonts w:asciiTheme="majorBidi" w:hAnsiTheme="majorBidi" w:cstheme="majorBidi"/>
          <w:lang w:bidi="he-IL"/>
        </w:rPr>
        <w:t>leaves no room</w:t>
      </w:r>
      <w:r w:rsidR="00EA589B">
        <w:rPr>
          <w:rFonts w:asciiTheme="majorBidi" w:hAnsiTheme="majorBidi" w:cstheme="majorBidi"/>
          <w:lang w:bidi="he-IL"/>
        </w:rPr>
        <w:t xml:space="preserve"> </w:t>
      </w:r>
      <w:r w:rsidR="002B309E">
        <w:rPr>
          <w:rFonts w:asciiTheme="majorBidi" w:hAnsiTheme="majorBidi" w:cstheme="majorBidi"/>
          <w:lang w:bidi="he-IL"/>
        </w:rPr>
        <w:t>for</w:t>
      </w:r>
      <w:r w:rsidR="00CE2F0F">
        <w:rPr>
          <w:rFonts w:asciiTheme="majorBidi" w:hAnsiTheme="majorBidi" w:cstheme="majorBidi"/>
          <w:lang w:bidi="he-IL"/>
        </w:rPr>
        <w:t xml:space="preserve"> the</w:t>
      </w:r>
      <w:r w:rsidR="002B309E">
        <w:rPr>
          <w:rFonts w:asciiTheme="majorBidi" w:hAnsiTheme="majorBidi" w:cstheme="majorBidi"/>
          <w:lang w:bidi="he-IL"/>
        </w:rPr>
        <w:t xml:space="preserve"> conceptualization of the body as </w:t>
      </w:r>
      <w:r w:rsidR="00311B71">
        <w:rPr>
          <w:rFonts w:asciiTheme="majorBidi" w:hAnsiTheme="majorBidi" w:cstheme="majorBidi"/>
          <w:lang w:bidi="he-IL"/>
        </w:rPr>
        <w:t>“</w:t>
      </w:r>
      <w:r w:rsidR="00EA589B">
        <w:rPr>
          <w:rFonts w:asciiTheme="majorBidi" w:hAnsiTheme="majorBidi" w:cstheme="majorBidi"/>
          <w:lang w:bidi="he-IL"/>
        </w:rPr>
        <w:t>open materiality</w:t>
      </w:r>
      <w:r w:rsidR="0029142A">
        <w:rPr>
          <w:rFonts w:asciiTheme="majorBidi" w:hAnsiTheme="majorBidi" w:cstheme="majorBidi"/>
          <w:lang w:bidi="he-IL"/>
        </w:rPr>
        <w:t>,</w:t>
      </w:r>
      <w:r w:rsidR="00311B71">
        <w:rPr>
          <w:rFonts w:asciiTheme="majorBidi" w:hAnsiTheme="majorBidi" w:cstheme="majorBidi"/>
          <w:lang w:bidi="he-IL"/>
        </w:rPr>
        <w:t>”</w:t>
      </w:r>
      <w:r w:rsidR="00EA589B">
        <w:rPr>
          <w:rFonts w:asciiTheme="majorBidi" w:hAnsiTheme="majorBidi" w:cstheme="majorBidi"/>
          <w:lang w:bidi="he-IL"/>
        </w:rPr>
        <w:t xml:space="preserve"> </w:t>
      </w:r>
      <w:r w:rsidR="00D93C48">
        <w:rPr>
          <w:rFonts w:asciiTheme="majorBidi" w:hAnsiTheme="majorBidi" w:cstheme="majorBidi"/>
          <w:lang w:bidi="he-IL"/>
        </w:rPr>
        <w:t>or</w:t>
      </w:r>
      <w:r w:rsidR="00EA589B">
        <w:rPr>
          <w:rFonts w:asciiTheme="majorBidi" w:hAnsiTheme="majorBidi" w:cstheme="majorBidi"/>
          <w:lang w:bidi="he-IL"/>
        </w:rPr>
        <w:t xml:space="preserve"> for </w:t>
      </w:r>
      <w:r w:rsidR="002B309E">
        <w:rPr>
          <w:rFonts w:asciiTheme="majorBidi" w:hAnsiTheme="majorBidi" w:cstheme="majorBidi"/>
          <w:lang w:bidi="he-IL"/>
        </w:rPr>
        <w:t>examining</w:t>
      </w:r>
      <w:r w:rsidR="00EA589B">
        <w:rPr>
          <w:rFonts w:asciiTheme="majorBidi" w:hAnsiTheme="majorBidi" w:cstheme="majorBidi"/>
          <w:lang w:bidi="he-IL"/>
        </w:rPr>
        <w:t xml:space="preserve"> the embodied subjectivity proposed by Grosz.</w:t>
      </w:r>
    </w:p>
    <w:p w14:paraId="1E3F44D5" w14:textId="3188FC4C" w:rsidR="00295183" w:rsidRDefault="00295183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These studies </w:t>
      </w:r>
      <w:r w:rsidR="001156CD">
        <w:rPr>
          <w:rFonts w:asciiTheme="majorBidi" w:hAnsiTheme="majorBidi" w:cstheme="majorBidi"/>
          <w:lang w:bidi="he-IL"/>
        </w:rPr>
        <w:t>situate</w:t>
      </w:r>
      <w:r w:rsidR="00D93C48">
        <w:rPr>
          <w:rFonts w:asciiTheme="majorBidi" w:hAnsiTheme="majorBidi" w:cstheme="majorBidi"/>
          <w:lang w:bidi="he-IL"/>
        </w:rPr>
        <w:t xml:space="preserve"> the body</w:t>
      </w:r>
      <w:r>
        <w:rPr>
          <w:rFonts w:asciiTheme="majorBidi" w:hAnsiTheme="majorBidi" w:cstheme="majorBidi"/>
          <w:lang w:bidi="he-IL"/>
        </w:rPr>
        <w:t xml:space="preserve"> as</w:t>
      </w:r>
      <w:r w:rsidR="002B309E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a stage </w:t>
      </w:r>
      <w:r w:rsidR="002B309E">
        <w:rPr>
          <w:rFonts w:asciiTheme="majorBidi" w:hAnsiTheme="majorBidi" w:cstheme="majorBidi"/>
          <w:lang w:bidi="he-IL"/>
        </w:rPr>
        <w:t xml:space="preserve">within </w:t>
      </w:r>
      <w:r>
        <w:rPr>
          <w:rFonts w:asciiTheme="majorBidi" w:hAnsiTheme="majorBidi" w:cstheme="majorBidi"/>
          <w:lang w:bidi="he-IL"/>
        </w:rPr>
        <w:t>the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BD22F4">
        <w:rPr>
          <w:rFonts w:asciiTheme="majorBidi" w:hAnsiTheme="majorBidi" w:cstheme="majorBidi"/>
          <w:lang w:bidi="he-IL"/>
        </w:rPr>
        <w:t xml:space="preserve">identity development </w:t>
      </w:r>
      <w:r w:rsidR="002B309E">
        <w:rPr>
          <w:rFonts w:asciiTheme="majorBidi" w:hAnsiTheme="majorBidi" w:cstheme="majorBidi"/>
          <w:lang w:bidi="he-IL"/>
        </w:rPr>
        <w:t>process</w:t>
      </w:r>
      <w:r w:rsidR="00231F3B">
        <w:rPr>
          <w:rFonts w:asciiTheme="majorBidi" w:hAnsiTheme="majorBidi" w:cstheme="majorBidi"/>
          <w:lang w:bidi="he-IL"/>
        </w:rPr>
        <w:t xml:space="preserve">. However, they do </w:t>
      </w:r>
      <w:r>
        <w:rPr>
          <w:rFonts w:asciiTheme="majorBidi" w:hAnsiTheme="majorBidi" w:cstheme="majorBidi"/>
          <w:lang w:bidi="he-IL"/>
        </w:rPr>
        <w:t xml:space="preserve">not analyze </w:t>
      </w:r>
      <w:r w:rsidR="002B309E">
        <w:rPr>
          <w:rFonts w:asciiTheme="majorBidi" w:hAnsiTheme="majorBidi" w:cstheme="majorBidi"/>
          <w:lang w:bidi="he-IL"/>
        </w:rPr>
        <w:t xml:space="preserve">how </w:t>
      </w:r>
      <w:r w:rsidR="00BD22F4">
        <w:rPr>
          <w:rFonts w:asciiTheme="majorBidi" w:hAnsiTheme="majorBidi" w:cstheme="majorBidi"/>
          <w:lang w:bidi="he-IL"/>
        </w:rPr>
        <w:t>the body</w:t>
      </w:r>
      <w:r w:rsidR="002B309E">
        <w:rPr>
          <w:rFonts w:asciiTheme="majorBidi" w:hAnsiTheme="majorBidi" w:cstheme="majorBidi"/>
          <w:lang w:bidi="he-IL"/>
        </w:rPr>
        <w:t xml:space="preserve"> influences</w:t>
      </w:r>
      <w:r>
        <w:rPr>
          <w:rFonts w:asciiTheme="majorBidi" w:hAnsiTheme="majorBidi" w:cstheme="majorBidi"/>
          <w:lang w:bidi="he-IL"/>
        </w:rPr>
        <w:t xml:space="preserve"> the formation of the identity conflict</w:t>
      </w:r>
      <w:r w:rsidR="00FD2375">
        <w:rPr>
          <w:rFonts w:asciiTheme="majorBidi" w:hAnsiTheme="majorBidi" w:cstheme="majorBidi"/>
          <w:lang w:bidi="he-IL"/>
        </w:rPr>
        <w:t xml:space="preserve"> </w:t>
      </w:r>
      <w:r w:rsidR="00BD22F4">
        <w:rPr>
          <w:rFonts w:asciiTheme="majorBidi" w:hAnsiTheme="majorBidi" w:cstheme="majorBidi"/>
          <w:lang w:bidi="he-IL"/>
        </w:rPr>
        <w:t xml:space="preserve">itself, </w:t>
      </w:r>
      <w:r>
        <w:rPr>
          <w:rFonts w:asciiTheme="majorBidi" w:hAnsiTheme="majorBidi" w:cstheme="majorBidi"/>
          <w:lang w:bidi="he-IL"/>
        </w:rPr>
        <w:t xml:space="preserve">or the </w:t>
      </w:r>
      <w:r w:rsidR="00D93C48">
        <w:rPr>
          <w:rFonts w:asciiTheme="majorBidi" w:hAnsiTheme="majorBidi" w:cstheme="majorBidi"/>
          <w:lang w:bidi="he-IL"/>
        </w:rPr>
        <w:t xml:space="preserve">subsequent </w:t>
      </w:r>
      <w:r>
        <w:rPr>
          <w:rFonts w:asciiTheme="majorBidi" w:hAnsiTheme="majorBidi" w:cstheme="majorBidi"/>
          <w:lang w:bidi="he-IL"/>
        </w:rPr>
        <w:t xml:space="preserve">development of the </w:t>
      </w:r>
      <w:r w:rsidR="00BD22F4">
        <w:rPr>
          <w:rFonts w:asciiTheme="majorBidi" w:hAnsiTheme="majorBidi" w:cstheme="majorBidi"/>
          <w:lang w:bidi="he-IL"/>
        </w:rPr>
        <w:t xml:space="preserve">sexual </w:t>
      </w:r>
      <w:r>
        <w:rPr>
          <w:rFonts w:asciiTheme="majorBidi" w:hAnsiTheme="majorBidi" w:cstheme="majorBidi"/>
          <w:lang w:bidi="he-IL"/>
        </w:rPr>
        <w:t xml:space="preserve">subject. </w:t>
      </w:r>
      <w:r w:rsidR="00E42B48">
        <w:rPr>
          <w:rFonts w:asciiTheme="majorBidi" w:hAnsiTheme="majorBidi" w:cstheme="majorBidi"/>
          <w:lang w:bidi="he-IL"/>
        </w:rPr>
        <w:t>Uzan-Nachmani (2015), for example</w:t>
      </w:r>
      <w:r w:rsidR="00D93C48">
        <w:rPr>
          <w:rFonts w:asciiTheme="majorBidi" w:hAnsiTheme="majorBidi" w:cstheme="majorBidi"/>
          <w:lang w:bidi="he-IL"/>
        </w:rPr>
        <w:t>,</w:t>
      </w:r>
      <w:r w:rsidR="00E42B48">
        <w:rPr>
          <w:rFonts w:asciiTheme="majorBidi" w:hAnsiTheme="majorBidi" w:cstheme="majorBidi"/>
          <w:lang w:bidi="he-IL"/>
        </w:rPr>
        <w:t xml:space="preserve"> describes the process by which </w:t>
      </w:r>
      <w:r w:rsidR="00BE784F">
        <w:rPr>
          <w:rFonts w:asciiTheme="majorBidi" w:hAnsiTheme="majorBidi" w:cstheme="majorBidi"/>
          <w:lang w:bidi="he-IL"/>
        </w:rPr>
        <w:t>a</w:t>
      </w:r>
      <w:r w:rsidR="00E42B48">
        <w:rPr>
          <w:rFonts w:asciiTheme="majorBidi" w:hAnsiTheme="majorBidi" w:cstheme="majorBidi"/>
          <w:lang w:bidi="he-IL"/>
        </w:rPr>
        <w:t xml:space="preserve"> woman, who is taught to </w:t>
      </w:r>
      <w:r w:rsidR="00FD2375">
        <w:rPr>
          <w:rFonts w:asciiTheme="majorBidi" w:hAnsiTheme="majorBidi" w:cstheme="majorBidi"/>
          <w:lang w:bidi="he-IL"/>
        </w:rPr>
        <w:t>be pleasing and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E42B48">
        <w:rPr>
          <w:rFonts w:asciiTheme="majorBidi" w:hAnsiTheme="majorBidi" w:cstheme="majorBidi"/>
          <w:lang w:bidi="he-IL"/>
        </w:rPr>
        <w:t xml:space="preserve">self-effacing, </w:t>
      </w:r>
      <w:r w:rsidR="001156CD">
        <w:rPr>
          <w:rFonts w:asciiTheme="majorBidi" w:hAnsiTheme="majorBidi" w:cstheme="majorBidi"/>
          <w:lang w:bidi="he-IL"/>
        </w:rPr>
        <w:t xml:space="preserve">experiences </w:t>
      </w:r>
      <w:r w:rsidR="00E42B48">
        <w:rPr>
          <w:rFonts w:asciiTheme="majorBidi" w:hAnsiTheme="majorBidi" w:cstheme="majorBidi"/>
          <w:lang w:bidi="he-IL"/>
        </w:rPr>
        <w:t>an identity conflict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BD22F4">
        <w:rPr>
          <w:rFonts w:asciiTheme="majorBidi" w:hAnsiTheme="majorBidi" w:cstheme="majorBidi"/>
          <w:lang w:bidi="he-IL"/>
        </w:rPr>
        <w:t>when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E42B48">
        <w:rPr>
          <w:rFonts w:asciiTheme="majorBidi" w:hAnsiTheme="majorBidi" w:cstheme="majorBidi"/>
          <w:lang w:bidi="he-IL"/>
        </w:rPr>
        <w:t xml:space="preserve">she must </w:t>
      </w:r>
      <w:r w:rsidR="00BD22F4">
        <w:rPr>
          <w:rFonts w:asciiTheme="majorBidi" w:hAnsiTheme="majorBidi" w:cstheme="majorBidi"/>
          <w:lang w:bidi="he-IL"/>
        </w:rPr>
        <w:t xml:space="preserve">choose </w:t>
      </w:r>
      <w:r w:rsidR="00E42B48">
        <w:rPr>
          <w:rFonts w:asciiTheme="majorBidi" w:hAnsiTheme="majorBidi" w:cstheme="majorBidi"/>
          <w:lang w:bidi="he-IL"/>
        </w:rPr>
        <w:t>between her old</w:t>
      </w:r>
      <w:r w:rsidR="00FD2375">
        <w:rPr>
          <w:rFonts w:asciiTheme="majorBidi" w:hAnsiTheme="majorBidi" w:cstheme="majorBidi"/>
          <w:lang w:bidi="he-IL"/>
        </w:rPr>
        <w:t xml:space="preserve">, </w:t>
      </w:r>
      <w:r w:rsidR="00E42B48">
        <w:rPr>
          <w:rFonts w:asciiTheme="majorBidi" w:hAnsiTheme="majorBidi" w:cstheme="majorBidi"/>
          <w:lang w:bidi="he-IL"/>
        </w:rPr>
        <w:t>familiar</w:t>
      </w:r>
      <w:r w:rsidR="00CE2F0F">
        <w:rPr>
          <w:rFonts w:asciiTheme="majorBidi" w:hAnsiTheme="majorBidi" w:cstheme="majorBidi"/>
          <w:lang w:bidi="he-IL"/>
        </w:rPr>
        <w:t>,</w:t>
      </w:r>
      <w:r w:rsidR="00E42B48">
        <w:rPr>
          <w:rFonts w:asciiTheme="majorBidi" w:hAnsiTheme="majorBidi" w:cstheme="majorBidi"/>
          <w:lang w:bidi="he-IL"/>
        </w:rPr>
        <w:t xml:space="preserve"> pre-marriage identity, and </w:t>
      </w:r>
      <w:r w:rsidR="00FD2375">
        <w:rPr>
          <w:rFonts w:asciiTheme="majorBidi" w:hAnsiTheme="majorBidi" w:cstheme="majorBidi"/>
          <w:lang w:bidi="he-IL"/>
        </w:rPr>
        <w:t xml:space="preserve">the </w:t>
      </w:r>
      <w:r w:rsidR="002B309E">
        <w:rPr>
          <w:rFonts w:asciiTheme="majorBidi" w:hAnsiTheme="majorBidi" w:cstheme="majorBidi"/>
          <w:lang w:bidi="he-IL"/>
        </w:rPr>
        <w:t>new</w:t>
      </w:r>
      <w:r w:rsidR="00FD2375">
        <w:rPr>
          <w:rFonts w:asciiTheme="majorBidi" w:hAnsiTheme="majorBidi" w:cstheme="majorBidi"/>
          <w:lang w:bidi="he-IL"/>
        </w:rPr>
        <w:t xml:space="preserve"> aspects of</w:t>
      </w:r>
      <w:r w:rsidR="002B309E">
        <w:rPr>
          <w:rFonts w:asciiTheme="majorBidi" w:hAnsiTheme="majorBidi" w:cstheme="majorBidi"/>
          <w:lang w:bidi="he-IL"/>
        </w:rPr>
        <w:t xml:space="preserve"> </w:t>
      </w:r>
      <w:r w:rsidR="00FD2375">
        <w:rPr>
          <w:rFonts w:asciiTheme="majorBidi" w:hAnsiTheme="majorBidi" w:cstheme="majorBidi"/>
          <w:lang w:bidi="he-IL"/>
        </w:rPr>
        <w:t xml:space="preserve">identity </w:t>
      </w:r>
      <w:r w:rsidR="00BE784F">
        <w:rPr>
          <w:rFonts w:asciiTheme="majorBidi" w:hAnsiTheme="majorBidi" w:cstheme="majorBidi"/>
          <w:lang w:bidi="he-IL"/>
        </w:rPr>
        <w:t>required of</w:t>
      </w:r>
      <w:r w:rsidR="00E42B48">
        <w:rPr>
          <w:rFonts w:asciiTheme="majorBidi" w:hAnsiTheme="majorBidi" w:cstheme="majorBidi"/>
          <w:lang w:bidi="he-IL"/>
        </w:rPr>
        <w:t xml:space="preserve"> her </w:t>
      </w:r>
      <w:r w:rsidR="002B309E">
        <w:rPr>
          <w:rFonts w:asciiTheme="majorBidi" w:hAnsiTheme="majorBidi" w:cstheme="majorBidi"/>
          <w:lang w:bidi="he-IL"/>
        </w:rPr>
        <w:t xml:space="preserve">after </w:t>
      </w:r>
      <w:r w:rsidR="00E42B48">
        <w:rPr>
          <w:rFonts w:asciiTheme="majorBidi" w:hAnsiTheme="majorBidi" w:cstheme="majorBidi"/>
          <w:lang w:bidi="he-IL"/>
        </w:rPr>
        <w:t>marriag</w:t>
      </w:r>
      <w:r w:rsidR="002B309E">
        <w:rPr>
          <w:rFonts w:asciiTheme="majorBidi" w:hAnsiTheme="majorBidi" w:cstheme="majorBidi"/>
          <w:lang w:bidi="he-IL"/>
        </w:rPr>
        <w:t>e. E</w:t>
      </w:r>
      <w:r w:rsidR="00E42B48">
        <w:rPr>
          <w:rFonts w:asciiTheme="majorBidi" w:hAnsiTheme="majorBidi" w:cstheme="majorBidi"/>
          <w:lang w:bidi="he-IL"/>
        </w:rPr>
        <w:t>ventually</w:t>
      </w:r>
      <w:r w:rsidR="002B309E">
        <w:rPr>
          <w:rFonts w:asciiTheme="majorBidi" w:hAnsiTheme="majorBidi" w:cstheme="majorBidi"/>
          <w:lang w:bidi="he-IL"/>
        </w:rPr>
        <w:t>,</w:t>
      </w:r>
      <w:r w:rsidR="00E42B48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 xml:space="preserve">the woman </w:t>
      </w:r>
      <w:r w:rsidR="00E42B48">
        <w:rPr>
          <w:rFonts w:asciiTheme="majorBidi" w:hAnsiTheme="majorBidi" w:cstheme="majorBidi"/>
          <w:lang w:bidi="he-IL"/>
        </w:rPr>
        <w:t xml:space="preserve">resolves the conflict and regains a sense of choice and control. </w:t>
      </w:r>
      <w:r w:rsidR="00497D4F">
        <w:rPr>
          <w:rFonts w:asciiTheme="majorBidi" w:hAnsiTheme="majorBidi" w:cstheme="majorBidi"/>
          <w:lang w:bidi="he-IL"/>
        </w:rPr>
        <w:t xml:space="preserve">While </w:t>
      </w:r>
      <w:r w:rsidR="00E42B48">
        <w:rPr>
          <w:rFonts w:asciiTheme="majorBidi" w:hAnsiTheme="majorBidi" w:cstheme="majorBidi"/>
          <w:lang w:bidi="he-IL"/>
        </w:rPr>
        <w:t>Uzan-Nachmani (</w:t>
      </w:r>
      <w:r w:rsidR="00E42B48" w:rsidRPr="00904A65">
        <w:rPr>
          <w:rFonts w:asciiTheme="majorBidi" w:hAnsiTheme="majorBidi" w:cstheme="majorBidi"/>
          <w:lang w:bidi="he-IL"/>
        </w:rPr>
        <w:t>ibid</w:t>
      </w:r>
      <w:r w:rsidR="00E42B48">
        <w:rPr>
          <w:rFonts w:asciiTheme="majorBidi" w:hAnsiTheme="majorBidi" w:cstheme="majorBidi"/>
          <w:lang w:bidi="he-IL"/>
        </w:rPr>
        <w:t xml:space="preserve">) </w:t>
      </w:r>
      <w:r w:rsidR="00497D4F">
        <w:rPr>
          <w:rFonts w:asciiTheme="majorBidi" w:hAnsiTheme="majorBidi" w:cstheme="majorBidi"/>
          <w:lang w:bidi="he-IL"/>
        </w:rPr>
        <w:t>uses</w:t>
      </w:r>
      <w:r w:rsidR="00E42B48">
        <w:rPr>
          <w:rFonts w:asciiTheme="majorBidi" w:hAnsiTheme="majorBidi" w:cstheme="majorBidi"/>
          <w:lang w:bidi="he-IL"/>
        </w:rPr>
        <w:t xml:space="preserve"> words like </w:t>
      </w:r>
      <w:r w:rsidR="00311B71">
        <w:rPr>
          <w:rFonts w:asciiTheme="majorBidi" w:hAnsiTheme="majorBidi" w:cstheme="majorBidi"/>
          <w:lang w:bidi="he-IL"/>
        </w:rPr>
        <w:t>“</w:t>
      </w:r>
      <w:r w:rsidR="00E42B48" w:rsidRPr="00FD2375">
        <w:rPr>
          <w:rFonts w:asciiTheme="majorBidi" w:hAnsiTheme="majorBidi" w:cstheme="majorBidi"/>
          <w:lang w:bidi="he-IL"/>
        </w:rPr>
        <w:t>discomfort,</w:t>
      </w:r>
      <w:r w:rsidR="00311B71">
        <w:rPr>
          <w:rFonts w:asciiTheme="majorBidi" w:hAnsiTheme="majorBidi" w:cstheme="majorBidi"/>
          <w:lang w:bidi="he-IL"/>
        </w:rPr>
        <w:t>”</w:t>
      </w:r>
      <w:r w:rsidR="00E42B48" w:rsidRPr="00FD2375">
        <w:rPr>
          <w:rFonts w:asciiTheme="majorBidi" w:hAnsiTheme="majorBidi" w:cstheme="majorBidi"/>
          <w:lang w:bidi="he-IL"/>
        </w:rPr>
        <w:t xml:space="preserve"> </w:t>
      </w:r>
      <w:r w:rsidR="00311B71">
        <w:rPr>
          <w:rFonts w:asciiTheme="majorBidi" w:hAnsiTheme="majorBidi" w:cstheme="majorBidi"/>
          <w:lang w:bidi="he-IL"/>
        </w:rPr>
        <w:t>“</w:t>
      </w:r>
      <w:r w:rsidR="00E42B48" w:rsidRPr="00FD2375">
        <w:rPr>
          <w:rFonts w:asciiTheme="majorBidi" w:hAnsiTheme="majorBidi" w:cstheme="majorBidi"/>
          <w:lang w:bidi="he-IL"/>
        </w:rPr>
        <w:t>pain,</w:t>
      </w:r>
      <w:r w:rsidR="00311B71">
        <w:rPr>
          <w:rFonts w:asciiTheme="majorBidi" w:hAnsiTheme="majorBidi" w:cstheme="majorBidi"/>
          <w:lang w:bidi="he-IL"/>
        </w:rPr>
        <w:t>”</w:t>
      </w:r>
      <w:r w:rsidR="00E42B48" w:rsidRPr="00FD2375">
        <w:rPr>
          <w:rFonts w:asciiTheme="majorBidi" w:hAnsiTheme="majorBidi" w:cstheme="majorBidi"/>
          <w:lang w:bidi="he-IL"/>
        </w:rPr>
        <w:t xml:space="preserve"> and </w:t>
      </w:r>
      <w:r w:rsidR="00311B71">
        <w:rPr>
          <w:rFonts w:asciiTheme="majorBidi" w:hAnsiTheme="majorBidi" w:cstheme="majorBidi"/>
          <w:lang w:bidi="he-IL"/>
        </w:rPr>
        <w:t>“</w:t>
      </w:r>
      <w:r w:rsidR="00E42B48" w:rsidRPr="00FD2375">
        <w:rPr>
          <w:rFonts w:asciiTheme="majorBidi" w:hAnsiTheme="majorBidi" w:cstheme="majorBidi"/>
          <w:lang w:bidi="he-IL"/>
        </w:rPr>
        <w:t>helplessness</w:t>
      </w:r>
      <w:r w:rsidR="00311B71">
        <w:rPr>
          <w:rFonts w:asciiTheme="majorBidi" w:hAnsiTheme="majorBidi" w:cstheme="majorBidi"/>
          <w:lang w:bidi="he-IL"/>
        </w:rPr>
        <w:t>”</w:t>
      </w:r>
      <w:r w:rsidR="00E42B48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>to describe the experience</w:t>
      </w:r>
      <w:r w:rsidR="00231F3B">
        <w:rPr>
          <w:rFonts w:asciiTheme="majorBidi" w:hAnsiTheme="majorBidi" w:cstheme="majorBidi"/>
          <w:lang w:bidi="he-IL"/>
        </w:rPr>
        <w:t xml:space="preserve"> of the body</w:t>
      </w:r>
      <w:r w:rsidR="00497D4F">
        <w:rPr>
          <w:rFonts w:asciiTheme="majorBidi" w:hAnsiTheme="majorBidi" w:cstheme="majorBidi"/>
          <w:lang w:bidi="he-IL"/>
        </w:rPr>
        <w:t xml:space="preserve"> that precedes</w:t>
      </w:r>
      <w:r w:rsidR="00E42B48">
        <w:rPr>
          <w:rFonts w:asciiTheme="majorBidi" w:hAnsiTheme="majorBidi" w:cstheme="majorBidi"/>
          <w:lang w:bidi="he-IL"/>
        </w:rPr>
        <w:t xml:space="preserve"> </w:t>
      </w:r>
      <w:r w:rsidR="0029142A">
        <w:rPr>
          <w:rFonts w:asciiTheme="majorBidi" w:hAnsiTheme="majorBidi" w:cstheme="majorBidi"/>
          <w:lang w:bidi="he-IL"/>
        </w:rPr>
        <w:t>this</w:t>
      </w:r>
      <w:r w:rsidR="00CE2F0F">
        <w:rPr>
          <w:rFonts w:asciiTheme="majorBidi" w:hAnsiTheme="majorBidi" w:cstheme="majorBidi"/>
          <w:lang w:bidi="he-IL"/>
        </w:rPr>
        <w:t xml:space="preserve"> </w:t>
      </w:r>
      <w:r w:rsidR="00E42B48">
        <w:rPr>
          <w:rFonts w:asciiTheme="majorBidi" w:hAnsiTheme="majorBidi" w:cstheme="majorBidi"/>
          <w:lang w:bidi="he-IL"/>
        </w:rPr>
        <w:t>identity conflict</w:t>
      </w:r>
      <w:r w:rsidR="00497D4F">
        <w:rPr>
          <w:rFonts w:asciiTheme="majorBidi" w:hAnsiTheme="majorBidi" w:cstheme="majorBidi"/>
          <w:lang w:bidi="he-IL"/>
        </w:rPr>
        <w:t>,</w:t>
      </w:r>
      <w:r w:rsidR="00F27D0E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 xml:space="preserve">she </w:t>
      </w:r>
      <w:r w:rsidR="00E42B48">
        <w:rPr>
          <w:rFonts w:asciiTheme="majorBidi" w:hAnsiTheme="majorBidi" w:cstheme="majorBidi"/>
          <w:lang w:bidi="he-IL"/>
        </w:rPr>
        <w:t xml:space="preserve">does not position </w:t>
      </w:r>
      <w:r w:rsidR="00BE784F">
        <w:rPr>
          <w:rFonts w:asciiTheme="majorBidi" w:hAnsiTheme="majorBidi" w:cstheme="majorBidi"/>
          <w:lang w:bidi="he-IL"/>
        </w:rPr>
        <w:t>this</w:t>
      </w:r>
      <w:r w:rsidR="00E42B48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>experience as</w:t>
      </w:r>
      <w:r w:rsidR="00220DBC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>an inherent</w:t>
      </w:r>
      <w:r w:rsidR="00F27D0E">
        <w:rPr>
          <w:rFonts w:asciiTheme="majorBidi" w:hAnsiTheme="majorBidi" w:cstheme="majorBidi"/>
          <w:lang w:bidi="he-IL"/>
        </w:rPr>
        <w:t xml:space="preserve"> stage within </w:t>
      </w:r>
      <w:r w:rsidR="0029142A">
        <w:rPr>
          <w:rFonts w:asciiTheme="majorBidi" w:hAnsiTheme="majorBidi" w:cstheme="majorBidi"/>
          <w:lang w:bidi="he-IL"/>
        </w:rPr>
        <w:t>the</w:t>
      </w:r>
      <w:r w:rsidR="00CE2F0F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>identity conflict</w:t>
      </w:r>
      <w:r w:rsidR="0029142A">
        <w:rPr>
          <w:rFonts w:asciiTheme="majorBidi" w:hAnsiTheme="majorBidi" w:cstheme="majorBidi"/>
          <w:lang w:bidi="he-IL"/>
        </w:rPr>
        <w:t xml:space="preserve"> process itself</w:t>
      </w:r>
      <w:r w:rsidR="00F27D0E">
        <w:rPr>
          <w:rFonts w:asciiTheme="majorBidi" w:hAnsiTheme="majorBidi" w:cstheme="majorBidi"/>
          <w:lang w:bidi="he-IL"/>
        </w:rPr>
        <w:t xml:space="preserve">. </w:t>
      </w:r>
      <w:r w:rsidR="00231F3B">
        <w:rPr>
          <w:rFonts w:asciiTheme="majorBidi" w:hAnsiTheme="majorBidi" w:cstheme="majorBidi"/>
          <w:lang w:bidi="he-IL"/>
        </w:rPr>
        <w:t>This paper seeks</w:t>
      </w:r>
      <w:r w:rsidR="00F27D0E">
        <w:rPr>
          <w:rFonts w:asciiTheme="majorBidi" w:hAnsiTheme="majorBidi" w:cstheme="majorBidi"/>
          <w:lang w:bidi="he-IL"/>
        </w:rPr>
        <w:t xml:space="preserve"> to focus on the experience</w:t>
      </w:r>
      <w:r w:rsidR="00231F3B">
        <w:rPr>
          <w:rFonts w:asciiTheme="majorBidi" w:hAnsiTheme="majorBidi" w:cstheme="majorBidi"/>
          <w:lang w:bidi="he-IL"/>
        </w:rPr>
        <w:t xml:space="preserve"> of the body</w:t>
      </w:r>
      <w:r w:rsidR="00F27D0E">
        <w:rPr>
          <w:rFonts w:asciiTheme="majorBidi" w:hAnsiTheme="majorBidi" w:cstheme="majorBidi"/>
          <w:lang w:bidi="he-IL"/>
        </w:rPr>
        <w:t xml:space="preserve"> </w:t>
      </w:r>
      <w:r w:rsidR="00220DBC">
        <w:rPr>
          <w:rFonts w:asciiTheme="majorBidi" w:hAnsiTheme="majorBidi" w:cstheme="majorBidi"/>
          <w:lang w:bidi="he-IL"/>
        </w:rPr>
        <w:t>as</w:t>
      </w:r>
      <w:r w:rsidR="0029142A">
        <w:rPr>
          <w:rFonts w:asciiTheme="majorBidi" w:hAnsiTheme="majorBidi" w:cstheme="majorBidi"/>
          <w:lang w:bidi="he-IL"/>
        </w:rPr>
        <w:t xml:space="preserve"> an inherent</w:t>
      </w:r>
      <w:r w:rsidR="00220DBC">
        <w:rPr>
          <w:rFonts w:asciiTheme="majorBidi" w:hAnsiTheme="majorBidi" w:cstheme="majorBidi"/>
          <w:lang w:bidi="he-IL"/>
        </w:rPr>
        <w:t xml:space="preserve"> part of </w:t>
      </w:r>
      <w:r w:rsidR="00F27D0E">
        <w:rPr>
          <w:rFonts w:asciiTheme="majorBidi" w:hAnsiTheme="majorBidi" w:cstheme="majorBidi"/>
          <w:lang w:bidi="he-IL"/>
        </w:rPr>
        <w:t xml:space="preserve">the </w:t>
      </w:r>
      <w:r w:rsidR="00497D4F">
        <w:rPr>
          <w:rFonts w:asciiTheme="majorBidi" w:hAnsiTheme="majorBidi" w:cstheme="majorBidi"/>
          <w:lang w:bidi="he-IL"/>
        </w:rPr>
        <w:t xml:space="preserve">identity conflict </w:t>
      </w:r>
      <w:r w:rsidR="00F27D0E">
        <w:rPr>
          <w:rFonts w:asciiTheme="majorBidi" w:hAnsiTheme="majorBidi" w:cstheme="majorBidi"/>
          <w:lang w:bidi="he-IL"/>
        </w:rPr>
        <w:t>process</w:t>
      </w:r>
      <w:r w:rsidR="0029142A">
        <w:rPr>
          <w:rFonts w:asciiTheme="majorBidi" w:hAnsiTheme="majorBidi" w:cstheme="majorBidi"/>
          <w:lang w:bidi="he-IL"/>
        </w:rPr>
        <w:t>,</w:t>
      </w:r>
      <w:r w:rsidR="00F27D0E">
        <w:rPr>
          <w:rFonts w:asciiTheme="majorBidi" w:hAnsiTheme="majorBidi" w:cstheme="majorBidi"/>
          <w:lang w:bidi="he-IL"/>
        </w:rPr>
        <w:t xml:space="preserve"> and to identify </w:t>
      </w:r>
      <w:r w:rsidR="00220DBC">
        <w:rPr>
          <w:rFonts w:asciiTheme="majorBidi" w:hAnsiTheme="majorBidi" w:cstheme="majorBidi"/>
          <w:lang w:bidi="he-IL"/>
        </w:rPr>
        <w:t>it</w:t>
      </w:r>
      <w:r w:rsidR="00497D4F">
        <w:rPr>
          <w:rFonts w:asciiTheme="majorBidi" w:hAnsiTheme="majorBidi" w:cstheme="majorBidi"/>
          <w:lang w:bidi="he-IL"/>
        </w:rPr>
        <w:t xml:space="preserve"> </w:t>
      </w:r>
      <w:r w:rsidR="00F27D0E">
        <w:rPr>
          <w:rFonts w:asciiTheme="majorBidi" w:hAnsiTheme="majorBidi" w:cstheme="majorBidi"/>
          <w:lang w:bidi="he-IL"/>
        </w:rPr>
        <w:t>as</w:t>
      </w:r>
      <w:r w:rsidR="00220DBC">
        <w:rPr>
          <w:rFonts w:asciiTheme="majorBidi" w:hAnsiTheme="majorBidi" w:cstheme="majorBidi"/>
          <w:lang w:bidi="he-IL"/>
        </w:rPr>
        <w:t xml:space="preserve"> </w:t>
      </w:r>
      <w:r w:rsidR="0029142A">
        <w:rPr>
          <w:rFonts w:asciiTheme="majorBidi" w:hAnsiTheme="majorBidi" w:cstheme="majorBidi"/>
          <w:lang w:bidi="he-IL"/>
        </w:rPr>
        <w:t>a</w:t>
      </w:r>
      <w:r w:rsidR="00F27D0E">
        <w:rPr>
          <w:rFonts w:asciiTheme="majorBidi" w:hAnsiTheme="majorBidi" w:cstheme="majorBidi"/>
          <w:lang w:bidi="he-IL"/>
        </w:rPr>
        <w:t xml:space="preserve"> basis for </w:t>
      </w:r>
      <w:r w:rsidR="00220DBC">
        <w:rPr>
          <w:rFonts w:asciiTheme="majorBidi" w:hAnsiTheme="majorBidi" w:cstheme="majorBidi"/>
          <w:lang w:bidi="he-IL"/>
        </w:rPr>
        <w:t>the formation of the conflict</w:t>
      </w:r>
      <w:r w:rsidR="00497D4F">
        <w:rPr>
          <w:rFonts w:asciiTheme="majorBidi" w:hAnsiTheme="majorBidi" w:cstheme="majorBidi"/>
          <w:lang w:bidi="he-IL"/>
        </w:rPr>
        <w:t xml:space="preserve">. </w:t>
      </w:r>
      <w:r w:rsidR="00231F3B">
        <w:rPr>
          <w:rFonts w:asciiTheme="majorBidi" w:hAnsiTheme="majorBidi" w:cstheme="majorBidi"/>
          <w:lang w:bidi="he-IL"/>
        </w:rPr>
        <w:t>This paper also aims</w:t>
      </w:r>
      <w:r w:rsidR="00497D4F">
        <w:rPr>
          <w:rFonts w:asciiTheme="majorBidi" w:hAnsiTheme="majorBidi" w:cstheme="majorBidi"/>
          <w:lang w:bidi="he-IL"/>
        </w:rPr>
        <w:t xml:space="preserve"> to interrogate the body</w:t>
      </w:r>
      <w:r w:rsidR="00E8694B">
        <w:rPr>
          <w:rFonts w:asciiTheme="majorBidi" w:hAnsiTheme="majorBidi" w:cstheme="majorBidi"/>
          <w:lang w:bidi="he-IL"/>
        </w:rPr>
        <w:t>’</w:t>
      </w:r>
      <w:r w:rsidR="00497D4F">
        <w:rPr>
          <w:rFonts w:asciiTheme="majorBidi" w:hAnsiTheme="majorBidi" w:cstheme="majorBidi"/>
          <w:lang w:bidi="he-IL"/>
        </w:rPr>
        <w:t xml:space="preserve">s </w:t>
      </w:r>
      <w:r w:rsidR="00F27D0E">
        <w:rPr>
          <w:rFonts w:asciiTheme="majorBidi" w:hAnsiTheme="majorBidi" w:cstheme="majorBidi"/>
          <w:lang w:bidi="he-IL"/>
        </w:rPr>
        <w:t xml:space="preserve">place </w:t>
      </w:r>
      <w:r w:rsidR="00220DBC">
        <w:rPr>
          <w:rFonts w:asciiTheme="majorBidi" w:hAnsiTheme="majorBidi" w:cstheme="majorBidi"/>
          <w:lang w:bidi="he-IL"/>
        </w:rPr>
        <w:t>within</w:t>
      </w:r>
      <w:r w:rsidR="00497D4F">
        <w:rPr>
          <w:rFonts w:asciiTheme="majorBidi" w:hAnsiTheme="majorBidi" w:cstheme="majorBidi"/>
          <w:lang w:bidi="he-IL"/>
        </w:rPr>
        <w:t xml:space="preserve"> </w:t>
      </w:r>
      <w:r w:rsidR="00F27D0E">
        <w:rPr>
          <w:rFonts w:asciiTheme="majorBidi" w:hAnsiTheme="majorBidi" w:cstheme="majorBidi"/>
          <w:lang w:bidi="he-IL"/>
        </w:rPr>
        <w:t xml:space="preserve">the process </w:t>
      </w:r>
      <w:r w:rsidR="00497D4F">
        <w:rPr>
          <w:rFonts w:asciiTheme="majorBidi" w:hAnsiTheme="majorBidi" w:cstheme="majorBidi"/>
          <w:lang w:bidi="he-IL"/>
        </w:rPr>
        <w:t xml:space="preserve">of </w:t>
      </w:r>
      <w:r w:rsidR="00231F3B">
        <w:rPr>
          <w:rFonts w:asciiTheme="majorBidi" w:hAnsiTheme="majorBidi" w:cstheme="majorBidi"/>
          <w:lang w:bidi="he-IL"/>
        </w:rPr>
        <w:t>the establishment of</w:t>
      </w:r>
      <w:r w:rsidR="00F27D0E">
        <w:rPr>
          <w:rFonts w:asciiTheme="majorBidi" w:hAnsiTheme="majorBidi" w:cstheme="majorBidi"/>
          <w:lang w:bidi="he-IL"/>
        </w:rPr>
        <w:t xml:space="preserve"> embodied subjectivity </w:t>
      </w:r>
      <w:r w:rsidR="00220DBC">
        <w:rPr>
          <w:rFonts w:asciiTheme="majorBidi" w:hAnsiTheme="majorBidi" w:cstheme="majorBidi"/>
          <w:lang w:bidi="he-IL"/>
        </w:rPr>
        <w:t>in</w:t>
      </w:r>
      <w:r w:rsidR="00F27D0E">
        <w:rPr>
          <w:rFonts w:asciiTheme="majorBidi" w:hAnsiTheme="majorBidi" w:cstheme="majorBidi"/>
          <w:lang w:bidi="he-IL"/>
        </w:rPr>
        <w:t xml:space="preserve"> </w:t>
      </w:r>
      <w:r w:rsidR="00231F3B">
        <w:rPr>
          <w:rFonts w:asciiTheme="majorBidi" w:hAnsiTheme="majorBidi" w:cstheme="majorBidi"/>
          <w:lang w:bidi="he-IL"/>
        </w:rPr>
        <w:t xml:space="preserve"> </w:t>
      </w:r>
      <w:r w:rsidR="00497D4F">
        <w:rPr>
          <w:rFonts w:asciiTheme="majorBidi" w:hAnsiTheme="majorBidi" w:cstheme="majorBidi"/>
          <w:lang w:bidi="he-IL"/>
        </w:rPr>
        <w:t>halakhically-</w:t>
      </w:r>
      <w:r w:rsidR="00F27D0E">
        <w:rPr>
          <w:rFonts w:asciiTheme="majorBidi" w:hAnsiTheme="majorBidi" w:cstheme="majorBidi"/>
          <w:lang w:bidi="he-IL"/>
        </w:rPr>
        <w:t xml:space="preserve">regulated space.   </w:t>
      </w:r>
    </w:p>
    <w:p w14:paraId="4FB7C392" w14:textId="6C877B59" w:rsidR="00EB7361" w:rsidRDefault="00497D4F" w:rsidP="00EB7361">
      <w:pPr>
        <w:spacing w:after="120" w:line="360" w:lineRule="auto"/>
        <w:rPr>
          <w:rFonts w:asciiTheme="majorBidi" w:hAnsiTheme="majorBidi" w:cstheme="majorBidi"/>
          <w:b/>
          <w:bCs/>
          <w:lang w:val="ru-RU"/>
        </w:rPr>
      </w:pPr>
      <w:r>
        <w:rPr>
          <w:rFonts w:asciiTheme="majorBidi" w:hAnsiTheme="majorBidi" w:cstheme="majorBidi"/>
          <w:lang w:bidi="he-IL"/>
        </w:rPr>
        <w:t>The</w:t>
      </w:r>
      <w:r w:rsidR="003B08B2">
        <w:rPr>
          <w:rFonts w:asciiTheme="majorBidi" w:hAnsiTheme="majorBidi" w:cstheme="majorBidi"/>
          <w:lang w:bidi="he-IL"/>
        </w:rPr>
        <w:t xml:space="preserve"> encounter Grosz</w:t>
      </w:r>
      <w:r w:rsidR="00F21602">
        <w:rPr>
          <w:rFonts w:asciiTheme="majorBidi" w:hAnsiTheme="majorBidi" w:cstheme="majorBidi"/>
          <w:lang w:bidi="he-IL"/>
        </w:rPr>
        <w:t xml:space="preserve"> </w:t>
      </w:r>
      <w:r w:rsidR="003B08B2">
        <w:rPr>
          <w:rFonts w:asciiTheme="majorBidi" w:hAnsiTheme="majorBidi" w:cstheme="majorBidi"/>
          <w:lang w:bidi="he-IL"/>
        </w:rPr>
        <w:t xml:space="preserve">(1994) </w:t>
      </w:r>
      <w:r w:rsidR="00F21602">
        <w:rPr>
          <w:rFonts w:asciiTheme="majorBidi" w:hAnsiTheme="majorBidi" w:cstheme="majorBidi"/>
          <w:lang w:bidi="he-IL"/>
        </w:rPr>
        <w:t xml:space="preserve">describes </w:t>
      </w:r>
      <w:r w:rsidR="003B08B2">
        <w:rPr>
          <w:rFonts w:asciiTheme="majorBidi" w:hAnsiTheme="majorBidi" w:cstheme="majorBidi"/>
          <w:lang w:bidi="he-IL"/>
        </w:rPr>
        <w:t>between the outside-in</w:t>
      </w:r>
      <w:r>
        <w:rPr>
          <w:rFonts w:asciiTheme="majorBidi" w:hAnsiTheme="majorBidi" w:cstheme="majorBidi"/>
          <w:lang w:bidi="he-IL"/>
        </w:rPr>
        <w:t xml:space="preserve"> (</w:t>
      </w:r>
      <w:r w:rsidR="00231F3B">
        <w:rPr>
          <w:rFonts w:asciiTheme="majorBidi" w:hAnsiTheme="majorBidi" w:cstheme="majorBidi"/>
          <w:lang w:bidi="he-IL"/>
        </w:rPr>
        <w:t>which includes</w:t>
      </w:r>
      <w:r w:rsidR="003B08B2">
        <w:rPr>
          <w:rFonts w:asciiTheme="majorBidi" w:hAnsiTheme="majorBidi" w:cstheme="majorBidi"/>
          <w:lang w:bidi="he-IL"/>
        </w:rPr>
        <w:t xml:space="preserve"> </w:t>
      </w:r>
      <w:r w:rsidR="00F21602">
        <w:rPr>
          <w:rFonts w:asciiTheme="majorBidi" w:hAnsiTheme="majorBidi" w:cstheme="majorBidi"/>
          <w:lang w:bidi="he-IL"/>
        </w:rPr>
        <w:t xml:space="preserve">the </w:t>
      </w:r>
      <w:r w:rsidR="003B08B2">
        <w:rPr>
          <w:rFonts w:asciiTheme="majorBidi" w:hAnsiTheme="majorBidi" w:cstheme="majorBidi"/>
          <w:lang w:bidi="he-IL"/>
        </w:rPr>
        <w:t>halakha, its interpretation, its social agents</w:t>
      </w:r>
      <w:r w:rsidR="005F465C">
        <w:rPr>
          <w:rFonts w:asciiTheme="majorBidi" w:hAnsiTheme="majorBidi" w:cstheme="majorBidi"/>
          <w:lang w:bidi="he-IL"/>
        </w:rPr>
        <w:t>,</w:t>
      </w:r>
      <w:r w:rsidR="003B08B2">
        <w:rPr>
          <w:rFonts w:asciiTheme="majorBidi" w:hAnsiTheme="majorBidi" w:cstheme="majorBidi"/>
          <w:lang w:bidi="he-IL"/>
        </w:rPr>
        <w:t xml:space="preserve"> and its </w:t>
      </w:r>
      <w:r>
        <w:rPr>
          <w:rFonts w:asciiTheme="majorBidi" w:hAnsiTheme="majorBidi" w:cstheme="majorBidi"/>
          <w:lang w:bidi="he-IL"/>
        </w:rPr>
        <w:t xml:space="preserve">shared </w:t>
      </w:r>
      <w:r w:rsidR="003B08B2">
        <w:rPr>
          <w:rFonts w:asciiTheme="majorBidi" w:hAnsiTheme="majorBidi" w:cstheme="majorBidi"/>
          <w:lang w:bidi="he-IL"/>
        </w:rPr>
        <w:t xml:space="preserve">cultural </w:t>
      </w:r>
      <w:r>
        <w:rPr>
          <w:rFonts w:asciiTheme="majorBidi" w:hAnsiTheme="majorBidi" w:cstheme="majorBidi"/>
          <w:lang w:bidi="he-IL"/>
        </w:rPr>
        <w:t xml:space="preserve">narrative) </w:t>
      </w:r>
      <w:r w:rsidR="003B08B2">
        <w:rPr>
          <w:rFonts w:asciiTheme="majorBidi" w:hAnsiTheme="majorBidi" w:cstheme="majorBidi"/>
          <w:lang w:bidi="he-IL"/>
        </w:rPr>
        <w:t xml:space="preserve">and the </w:t>
      </w:r>
      <w:r w:rsidR="002363CE">
        <w:rPr>
          <w:rFonts w:asciiTheme="majorBidi" w:hAnsiTheme="majorBidi" w:cstheme="majorBidi"/>
          <w:lang w:bidi="he-IL"/>
        </w:rPr>
        <w:t>inside-out</w:t>
      </w:r>
      <w:r>
        <w:rPr>
          <w:rFonts w:asciiTheme="majorBidi" w:hAnsiTheme="majorBidi" w:cstheme="majorBidi"/>
          <w:lang w:bidi="he-IL"/>
        </w:rPr>
        <w:t xml:space="preserve"> (</w:t>
      </w:r>
      <w:r w:rsidR="00231F3B">
        <w:rPr>
          <w:rFonts w:asciiTheme="majorBidi" w:hAnsiTheme="majorBidi" w:cstheme="majorBidi"/>
          <w:lang w:bidi="he-IL"/>
        </w:rPr>
        <w:t>which includes</w:t>
      </w:r>
      <w:r w:rsidR="002363CE">
        <w:rPr>
          <w:rFonts w:asciiTheme="majorBidi" w:hAnsiTheme="majorBidi" w:cstheme="majorBidi"/>
          <w:lang w:bidi="he-IL"/>
        </w:rPr>
        <w:t xml:space="preserve"> religious identity, female identity</w:t>
      </w:r>
      <w:r w:rsidR="005F465C">
        <w:rPr>
          <w:rFonts w:asciiTheme="majorBidi" w:hAnsiTheme="majorBidi" w:cstheme="majorBidi"/>
          <w:lang w:bidi="he-IL"/>
        </w:rPr>
        <w:t>,</w:t>
      </w:r>
      <w:r w:rsidR="002363CE">
        <w:rPr>
          <w:rFonts w:asciiTheme="majorBidi" w:hAnsiTheme="majorBidi" w:cstheme="majorBidi"/>
          <w:lang w:bidi="he-IL"/>
        </w:rPr>
        <w:t xml:space="preserve"> and sense of halakhic commitment</w:t>
      </w:r>
      <w:r>
        <w:rPr>
          <w:rFonts w:asciiTheme="majorBidi" w:hAnsiTheme="majorBidi" w:cstheme="majorBidi"/>
          <w:lang w:bidi="he-IL"/>
        </w:rPr>
        <w:t xml:space="preserve">) </w:t>
      </w:r>
      <w:r w:rsidR="002363CE">
        <w:rPr>
          <w:rFonts w:asciiTheme="majorBidi" w:hAnsiTheme="majorBidi" w:cstheme="majorBidi"/>
          <w:lang w:bidi="he-IL"/>
        </w:rPr>
        <w:t>produces a</w:t>
      </w:r>
      <w:r w:rsidR="00311B71">
        <w:rPr>
          <w:rFonts w:asciiTheme="majorBidi" w:hAnsiTheme="majorBidi" w:cstheme="majorBidi"/>
          <w:lang w:bidi="he-IL"/>
        </w:rPr>
        <w:t xml:space="preserve">n </w:t>
      </w:r>
      <w:r w:rsidR="002363CE">
        <w:rPr>
          <w:rFonts w:asciiTheme="majorBidi" w:hAnsiTheme="majorBidi" w:cstheme="majorBidi"/>
          <w:lang w:bidi="he-IL"/>
        </w:rPr>
        <w:t>experience</w:t>
      </w:r>
      <w:r w:rsidR="00231F3B">
        <w:rPr>
          <w:rFonts w:asciiTheme="majorBidi" w:hAnsiTheme="majorBidi" w:cstheme="majorBidi"/>
          <w:lang w:bidi="he-IL"/>
        </w:rPr>
        <w:t xml:space="preserve"> of the body</w:t>
      </w:r>
      <w:r w:rsidR="002363CE">
        <w:rPr>
          <w:rFonts w:asciiTheme="majorBidi" w:hAnsiTheme="majorBidi" w:cstheme="majorBidi"/>
          <w:lang w:bidi="he-IL"/>
        </w:rPr>
        <w:t xml:space="preserve"> that </w:t>
      </w:r>
      <w:r w:rsidR="001156CD">
        <w:rPr>
          <w:rFonts w:asciiTheme="majorBidi" w:hAnsiTheme="majorBidi" w:cstheme="majorBidi"/>
          <w:lang w:bidi="he-IL"/>
        </w:rPr>
        <w:t>causes</w:t>
      </w:r>
      <w:r w:rsidR="00CE2F0F">
        <w:rPr>
          <w:rFonts w:asciiTheme="majorBidi" w:hAnsiTheme="majorBidi" w:cstheme="majorBidi"/>
          <w:lang w:bidi="he-IL"/>
        </w:rPr>
        <w:t xml:space="preserve"> confrontation between a</w:t>
      </w:r>
      <w:r w:rsidR="002363CE">
        <w:rPr>
          <w:rFonts w:asciiTheme="majorBidi" w:hAnsiTheme="majorBidi" w:cstheme="majorBidi"/>
          <w:lang w:bidi="he-IL"/>
        </w:rPr>
        <w:t xml:space="preserve"> woman</w:t>
      </w:r>
      <w:r w:rsidR="00E8694B">
        <w:rPr>
          <w:rFonts w:asciiTheme="majorBidi" w:hAnsiTheme="majorBidi" w:cstheme="majorBidi"/>
          <w:lang w:bidi="he-IL"/>
        </w:rPr>
        <w:t>’</w:t>
      </w:r>
      <w:r w:rsidR="002363CE">
        <w:rPr>
          <w:rFonts w:asciiTheme="majorBidi" w:hAnsiTheme="majorBidi" w:cstheme="majorBidi"/>
          <w:lang w:bidi="he-IL"/>
        </w:rPr>
        <w:t>s various identities</w:t>
      </w:r>
      <w:r w:rsidR="00231F3B">
        <w:rPr>
          <w:rFonts w:asciiTheme="majorBidi" w:hAnsiTheme="majorBidi" w:cstheme="majorBidi"/>
          <w:lang w:bidi="he-IL"/>
        </w:rPr>
        <w:t xml:space="preserve">. Interviews with </w:t>
      </w:r>
      <w:r w:rsidR="00CE2F0F">
        <w:rPr>
          <w:rFonts w:asciiTheme="majorBidi" w:hAnsiTheme="majorBidi" w:cstheme="majorBidi"/>
          <w:lang w:bidi="he-IL"/>
        </w:rPr>
        <w:t xml:space="preserve">married religious women </w:t>
      </w:r>
      <w:r w:rsidR="00BE53D2">
        <w:rPr>
          <w:rFonts w:asciiTheme="majorBidi" w:hAnsiTheme="majorBidi" w:cstheme="majorBidi"/>
          <w:lang w:bidi="he-IL"/>
        </w:rPr>
        <w:t>reveal a</w:t>
      </w:r>
      <w:r w:rsidR="002363CE">
        <w:rPr>
          <w:rFonts w:asciiTheme="majorBidi" w:hAnsiTheme="majorBidi" w:cstheme="majorBidi"/>
          <w:lang w:bidi="he-IL"/>
        </w:rPr>
        <w:t xml:space="preserve"> complex story of the body; by listening to </w:t>
      </w:r>
      <w:r w:rsidR="00BE53D2">
        <w:rPr>
          <w:rFonts w:asciiTheme="majorBidi" w:hAnsiTheme="majorBidi" w:cstheme="majorBidi"/>
          <w:lang w:bidi="he-IL"/>
        </w:rPr>
        <w:t>this story</w:t>
      </w:r>
      <w:r w:rsidR="002363CE">
        <w:rPr>
          <w:rFonts w:asciiTheme="majorBidi" w:hAnsiTheme="majorBidi" w:cstheme="majorBidi"/>
          <w:lang w:bidi="he-IL"/>
        </w:rPr>
        <w:t xml:space="preserve">, </w:t>
      </w:r>
      <w:r w:rsidR="005F465C">
        <w:rPr>
          <w:rFonts w:asciiTheme="majorBidi" w:hAnsiTheme="majorBidi" w:cstheme="majorBidi"/>
          <w:lang w:bidi="he-IL"/>
        </w:rPr>
        <w:t xml:space="preserve">we can </w:t>
      </w:r>
      <w:r w:rsidR="00231F3B">
        <w:rPr>
          <w:rFonts w:asciiTheme="majorBidi" w:hAnsiTheme="majorBidi" w:cstheme="majorBidi"/>
          <w:lang w:bidi="he-IL"/>
        </w:rPr>
        <w:t>understand</w:t>
      </w:r>
      <w:r w:rsidR="002363CE">
        <w:rPr>
          <w:rFonts w:asciiTheme="majorBidi" w:hAnsiTheme="majorBidi" w:cstheme="majorBidi"/>
          <w:lang w:bidi="he-IL"/>
        </w:rPr>
        <w:t xml:space="preserve"> </w:t>
      </w:r>
      <w:r w:rsidR="00231F3B">
        <w:rPr>
          <w:rFonts w:asciiTheme="majorBidi" w:hAnsiTheme="majorBidi" w:cstheme="majorBidi"/>
          <w:lang w:bidi="he-IL"/>
        </w:rPr>
        <w:t>the</w:t>
      </w:r>
      <w:r w:rsidR="002363CE">
        <w:rPr>
          <w:rFonts w:asciiTheme="majorBidi" w:hAnsiTheme="majorBidi" w:cstheme="majorBidi"/>
          <w:lang w:bidi="he-IL"/>
        </w:rPr>
        <w:t xml:space="preserve"> </w:t>
      </w:r>
      <w:r w:rsidR="006A2339">
        <w:rPr>
          <w:rFonts w:asciiTheme="majorBidi" w:hAnsiTheme="majorBidi" w:cstheme="majorBidi"/>
          <w:lang w:bidi="he-IL"/>
        </w:rPr>
        <w:t>aspects of the body</w:t>
      </w:r>
      <w:r w:rsidR="002363CE">
        <w:rPr>
          <w:rFonts w:asciiTheme="majorBidi" w:hAnsiTheme="majorBidi" w:cstheme="majorBidi"/>
          <w:lang w:bidi="he-IL"/>
        </w:rPr>
        <w:t xml:space="preserve"> that play a</w:t>
      </w:r>
      <w:r w:rsidR="00231F3B">
        <w:rPr>
          <w:rFonts w:asciiTheme="majorBidi" w:hAnsiTheme="majorBidi" w:cstheme="majorBidi"/>
          <w:lang w:bidi="he-IL"/>
        </w:rPr>
        <w:t xml:space="preserve"> central </w:t>
      </w:r>
      <w:r w:rsidR="002363CE">
        <w:rPr>
          <w:rFonts w:asciiTheme="majorBidi" w:hAnsiTheme="majorBidi" w:cstheme="majorBidi"/>
          <w:lang w:bidi="he-IL"/>
        </w:rPr>
        <w:t>role in the development of embodied subjectivity</w:t>
      </w:r>
      <w:r w:rsidR="00EB7361">
        <w:rPr>
          <w:rFonts w:asciiTheme="majorBidi" w:hAnsiTheme="majorBidi" w:cstheme="majorBidi"/>
          <w:lang w:bidi="he-IL"/>
        </w:rPr>
        <w:t>.</w:t>
      </w:r>
    </w:p>
    <w:p w14:paraId="5C7963FD" w14:textId="77777777" w:rsidR="00EB7361" w:rsidRDefault="00EB7361" w:rsidP="00EB7361">
      <w:pPr>
        <w:spacing w:after="120" w:line="360" w:lineRule="auto"/>
        <w:rPr>
          <w:rFonts w:asciiTheme="majorBidi" w:hAnsiTheme="majorBidi" w:cstheme="majorBidi"/>
          <w:b/>
          <w:bCs/>
          <w:lang w:val="ru-RU"/>
        </w:rPr>
      </w:pPr>
    </w:p>
    <w:p w14:paraId="10D75EAF" w14:textId="581ECD21" w:rsidR="00A4441A" w:rsidRPr="00EB7361" w:rsidRDefault="00EB7361" w:rsidP="00EB7361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  <w:lang w:bidi="he-IL"/>
        </w:rPr>
      </w:pPr>
      <w:r w:rsidRPr="00EB7361">
        <w:rPr>
          <w:rFonts w:asciiTheme="majorBidi" w:hAnsiTheme="majorBidi" w:cstheme="majorBidi"/>
          <w:b/>
          <w:bCs/>
        </w:rPr>
        <w:t xml:space="preserve"> </w:t>
      </w:r>
      <w:r w:rsidR="00383811" w:rsidRPr="00EB7361">
        <w:rPr>
          <w:rFonts w:asciiTheme="majorBidi" w:hAnsiTheme="majorBidi" w:cstheme="majorBidi"/>
          <w:b/>
          <w:bCs/>
        </w:rPr>
        <w:t>Curriculum vitae</w:t>
      </w:r>
    </w:p>
    <w:p w14:paraId="7989E64F" w14:textId="77777777" w:rsidR="00383811" w:rsidRPr="00383811" w:rsidRDefault="00383811" w:rsidP="00EB7361">
      <w:pPr>
        <w:pStyle w:val="ListParagraph"/>
        <w:ind w:hanging="360"/>
        <w:rPr>
          <w:rFonts w:asciiTheme="majorBidi" w:hAnsiTheme="majorBidi" w:cstheme="majorBidi"/>
          <w:b/>
          <w:bCs/>
        </w:rPr>
      </w:pPr>
    </w:p>
    <w:p w14:paraId="73213B9D" w14:textId="540EA1CD" w:rsidR="00383811" w:rsidRDefault="00383811" w:rsidP="00E91200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Education:</w:t>
      </w:r>
    </w:p>
    <w:p w14:paraId="50620D4A" w14:textId="3B560AB3" w:rsidR="00383811" w:rsidRDefault="00383811" w:rsidP="00E91200">
      <w:pPr>
        <w:rPr>
          <w:rFonts w:asciiTheme="majorBidi" w:hAnsiTheme="majorBidi" w:cstheme="majorBidi"/>
          <w:b/>
          <w:bCs/>
          <w:u w:val="single"/>
        </w:rPr>
      </w:pPr>
    </w:p>
    <w:p w14:paraId="336377A4" w14:textId="56343F9A" w:rsidR="00383811" w:rsidRDefault="00383811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2018-</w:t>
      </w:r>
      <w:r w:rsidR="00E91200">
        <w:rPr>
          <w:rFonts w:asciiTheme="majorBidi" w:hAnsiTheme="majorBidi" w:cstheme="majorBidi"/>
        </w:rPr>
        <w:t xml:space="preserve">2019 </w:t>
      </w:r>
      <w:r w:rsidR="00E9120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The Mandel Program for Leadership in Jewish </w:t>
      </w:r>
      <w:commentRangeStart w:id="11"/>
      <w:r>
        <w:rPr>
          <w:rFonts w:asciiTheme="majorBidi" w:hAnsiTheme="majorBidi" w:cstheme="majorBidi"/>
        </w:rPr>
        <w:t>Culture</w:t>
      </w:r>
      <w:commentRangeEnd w:id="11"/>
      <w:r>
        <w:rPr>
          <w:rStyle w:val="CommentReference"/>
        </w:rPr>
        <w:commentReference w:id="11"/>
      </w:r>
    </w:p>
    <w:p w14:paraId="1FD2B84D" w14:textId="71F527BA" w:rsidR="00383811" w:rsidRDefault="00383811" w:rsidP="00E91200">
      <w:pPr>
        <w:rPr>
          <w:rFonts w:asciiTheme="majorBidi" w:hAnsiTheme="majorBidi" w:cstheme="majorBidi"/>
        </w:rPr>
      </w:pPr>
      <w:bookmarkStart w:id="12" w:name="_GoBack"/>
      <w:bookmarkEnd w:id="12"/>
    </w:p>
    <w:p w14:paraId="65020EE4" w14:textId="22C27A60" w:rsidR="00383811" w:rsidRPr="006D5BA6" w:rsidRDefault="00383811" w:rsidP="00E91200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2012-2018 </w:t>
      </w:r>
      <w:r>
        <w:rPr>
          <w:rFonts w:asciiTheme="majorBidi" w:hAnsiTheme="majorBidi" w:cstheme="majorBidi"/>
        </w:rPr>
        <w:tab/>
        <w:t>Ph.D.</w:t>
      </w:r>
      <w:r w:rsidR="00D15C84">
        <w:rPr>
          <w:rFonts w:asciiTheme="majorBidi" w:hAnsiTheme="majorBidi" w:cstheme="majorBidi"/>
        </w:rPr>
        <w:t xml:space="preserve"> in</w:t>
      </w:r>
      <w:r>
        <w:rPr>
          <w:rFonts w:asciiTheme="majorBidi" w:hAnsiTheme="majorBidi" w:cstheme="majorBidi"/>
        </w:rPr>
        <w:t xml:space="preserve"> Gender Studies in the Interdisciplinary Program, Bar Ilan University. Thesis title: </w:t>
      </w:r>
      <w:r w:rsidR="006D5BA6">
        <w:rPr>
          <w:rFonts w:asciiTheme="majorBidi" w:hAnsiTheme="majorBidi" w:cstheme="majorBidi"/>
        </w:rPr>
        <w:t>“</w:t>
      </w:r>
      <w:r w:rsidRPr="00904A65">
        <w:rPr>
          <w:rFonts w:asciiTheme="majorBidi" w:hAnsiTheme="majorBidi" w:cstheme="majorBidi"/>
        </w:rPr>
        <w:t xml:space="preserve">Between </w:t>
      </w:r>
      <w:r w:rsidR="006D5BA6" w:rsidRPr="00904A65">
        <w:rPr>
          <w:rFonts w:asciiTheme="majorBidi" w:hAnsiTheme="majorBidi" w:cstheme="majorBidi"/>
        </w:rPr>
        <w:t>B</w:t>
      </w:r>
      <w:r w:rsidRPr="00904A65">
        <w:rPr>
          <w:rFonts w:asciiTheme="majorBidi" w:hAnsiTheme="majorBidi" w:cstheme="majorBidi"/>
        </w:rPr>
        <w:t xml:space="preserve">ody and </w:t>
      </w:r>
      <w:r w:rsidR="006D5BA6">
        <w:rPr>
          <w:rFonts w:asciiTheme="majorBidi" w:hAnsiTheme="majorBidi" w:cstheme="majorBidi"/>
        </w:rPr>
        <w:t>S</w:t>
      </w:r>
      <w:r w:rsidRPr="00904A65">
        <w:rPr>
          <w:rFonts w:asciiTheme="majorBidi" w:hAnsiTheme="majorBidi" w:cstheme="majorBidi"/>
        </w:rPr>
        <w:t xml:space="preserve">ociety: Women's </w:t>
      </w:r>
      <w:r w:rsidR="006D5BA6">
        <w:rPr>
          <w:rFonts w:asciiTheme="majorBidi" w:hAnsiTheme="majorBidi" w:cstheme="majorBidi"/>
        </w:rPr>
        <w:t>S</w:t>
      </w:r>
      <w:r w:rsidRPr="00904A65">
        <w:rPr>
          <w:rFonts w:asciiTheme="majorBidi" w:hAnsiTheme="majorBidi" w:cstheme="majorBidi"/>
        </w:rPr>
        <w:t xml:space="preserve">exuality in </w:t>
      </w:r>
      <w:r w:rsidR="006D5BA6">
        <w:rPr>
          <w:rFonts w:asciiTheme="majorBidi" w:hAnsiTheme="majorBidi" w:cstheme="majorBidi"/>
        </w:rPr>
        <w:t>N</w:t>
      </w:r>
      <w:r w:rsidRPr="00904A65">
        <w:rPr>
          <w:rFonts w:asciiTheme="majorBidi" w:hAnsiTheme="majorBidi" w:cstheme="majorBidi"/>
        </w:rPr>
        <w:t>ational-</w:t>
      </w:r>
      <w:r w:rsidR="006D5BA6">
        <w:rPr>
          <w:rFonts w:asciiTheme="majorBidi" w:hAnsiTheme="majorBidi" w:cstheme="majorBidi"/>
        </w:rPr>
        <w:t>R</w:t>
      </w:r>
      <w:r w:rsidRPr="00904A65">
        <w:rPr>
          <w:rFonts w:asciiTheme="majorBidi" w:hAnsiTheme="majorBidi" w:cstheme="majorBidi"/>
        </w:rPr>
        <w:t xml:space="preserve">eligious </w:t>
      </w:r>
      <w:r w:rsidR="006D5BA6">
        <w:rPr>
          <w:rFonts w:asciiTheme="majorBidi" w:hAnsiTheme="majorBidi" w:cstheme="majorBidi"/>
        </w:rPr>
        <w:t>S</w:t>
      </w:r>
      <w:r w:rsidRPr="00904A65">
        <w:rPr>
          <w:rFonts w:asciiTheme="majorBidi" w:hAnsiTheme="majorBidi" w:cstheme="majorBidi"/>
        </w:rPr>
        <w:t>ociety</w:t>
      </w:r>
      <w:r w:rsidR="006D5BA6">
        <w:rPr>
          <w:rFonts w:asciiTheme="majorBidi" w:hAnsiTheme="majorBidi" w:cstheme="majorBidi"/>
        </w:rPr>
        <w:t>”</w:t>
      </w:r>
    </w:p>
    <w:p w14:paraId="1A595585" w14:textId="703285DD" w:rsidR="00945499" w:rsidRPr="006D5BA6" w:rsidRDefault="00945499" w:rsidP="00E91200">
      <w:pPr>
        <w:rPr>
          <w:rFonts w:asciiTheme="majorBidi" w:hAnsiTheme="majorBidi" w:cstheme="majorBidi"/>
        </w:rPr>
      </w:pPr>
    </w:p>
    <w:p w14:paraId="5D46521D" w14:textId="6D4DA3BA" w:rsidR="00945499" w:rsidRDefault="00945499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2008-2010</w:t>
      </w:r>
      <w:r>
        <w:rPr>
          <w:rFonts w:asciiTheme="majorBidi" w:hAnsiTheme="majorBidi" w:cstheme="majorBidi"/>
        </w:rPr>
        <w:tab/>
        <w:t xml:space="preserve">MA Gender Studies in the Interdisciplinary Program, Bar Ilan University. </w:t>
      </w:r>
    </w:p>
    <w:p w14:paraId="5964533D" w14:textId="30EE318D" w:rsidR="00945499" w:rsidRPr="006D5BA6" w:rsidRDefault="00945499" w:rsidP="00E91200">
      <w:pPr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Thesis title: </w:t>
      </w:r>
      <w:r w:rsidR="00231F3B">
        <w:rPr>
          <w:rFonts w:asciiTheme="majorBidi" w:hAnsiTheme="majorBidi" w:cstheme="majorBidi"/>
        </w:rPr>
        <w:t>“</w:t>
      </w:r>
      <w:r w:rsidRPr="00904A65">
        <w:rPr>
          <w:rFonts w:asciiTheme="majorBidi" w:hAnsiTheme="majorBidi" w:cstheme="majorBidi"/>
        </w:rPr>
        <w:t xml:space="preserve">Religious </w:t>
      </w:r>
      <w:r w:rsidR="006D5BA6">
        <w:rPr>
          <w:rFonts w:asciiTheme="majorBidi" w:hAnsiTheme="majorBidi" w:cstheme="majorBidi"/>
        </w:rPr>
        <w:t>W</w:t>
      </w:r>
      <w:r w:rsidRPr="00904A65">
        <w:rPr>
          <w:rFonts w:asciiTheme="majorBidi" w:hAnsiTheme="majorBidi" w:cstheme="majorBidi"/>
        </w:rPr>
        <w:t xml:space="preserve">omen's </w:t>
      </w:r>
      <w:r w:rsidR="006D5BA6">
        <w:rPr>
          <w:rFonts w:asciiTheme="majorBidi" w:hAnsiTheme="majorBidi" w:cstheme="majorBidi"/>
        </w:rPr>
        <w:t>C</w:t>
      </w:r>
      <w:r w:rsidRPr="00904A65">
        <w:rPr>
          <w:rFonts w:asciiTheme="majorBidi" w:hAnsiTheme="majorBidi" w:cstheme="majorBidi"/>
        </w:rPr>
        <w:t xml:space="preserve">ontention with </w:t>
      </w:r>
      <w:r w:rsidR="006D5BA6">
        <w:rPr>
          <w:rFonts w:asciiTheme="majorBidi" w:hAnsiTheme="majorBidi" w:cstheme="majorBidi"/>
        </w:rPr>
        <w:t>S</w:t>
      </w:r>
      <w:r w:rsidRPr="00904A65">
        <w:rPr>
          <w:rFonts w:asciiTheme="majorBidi" w:hAnsiTheme="majorBidi" w:cstheme="majorBidi"/>
        </w:rPr>
        <w:t xml:space="preserve">exuality and the </w:t>
      </w:r>
      <w:r w:rsidR="006D5BA6">
        <w:rPr>
          <w:rFonts w:asciiTheme="majorBidi" w:hAnsiTheme="majorBidi" w:cstheme="majorBidi"/>
        </w:rPr>
        <w:t>B</w:t>
      </w:r>
      <w:r w:rsidRPr="00904A65">
        <w:rPr>
          <w:rFonts w:asciiTheme="majorBidi" w:hAnsiTheme="majorBidi" w:cstheme="majorBidi"/>
        </w:rPr>
        <w:t xml:space="preserve">ody after </w:t>
      </w:r>
      <w:r w:rsidR="006D5BA6">
        <w:rPr>
          <w:rFonts w:asciiTheme="majorBidi" w:hAnsiTheme="majorBidi" w:cstheme="majorBidi"/>
        </w:rPr>
        <w:t>M</w:t>
      </w:r>
      <w:r w:rsidRPr="00904A65">
        <w:rPr>
          <w:rFonts w:asciiTheme="majorBidi" w:hAnsiTheme="majorBidi" w:cstheme="majorBidi"/>
        </w:rPr>
        <w:t>arriage</w:t>
      </w:r>
      <w:r w:rsidR="006D5BA6">
        <w:rPr>
          <w:rFonts w:asciiTheme="majorBidi" w:hAnsiTheme="majorBidi" w:cstheme="majorBidi"/>
        </w:rPr>
        <w:t>”</w:t>
      </w:r>
    </w:p>
    <w:p w14:paraId="58E9A800" w14:textId="16DEF420" w:rsidR="00945499" w:rsidRDefault="00945499" w:rsidP="00E91200">
      <w:pPr>
        <w:rPr>
          <w:rFonts w:asciiTheme="majorBidi" w:hAnsiTheme="majorBidi" w:cstheme="majorBidi"/>
        </w:rPr>
      </w:pPr>
    </w:p>
    <w:p w14:paraId="0248273A" w14:textId="483BD4C4" w:rsidR="00945499" w:rsidRDefault="00945499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2006-2008</w:t>
      </w:r>
      <w:r>
        <w:rPr>
          <w:rFonts w:asciiTheme="majorBidi" w:hAnsiTheme="majorBidi" w:cstheme="majorBidi"/>
        </w:rPr>
        <w:tab/>
        <w:t>BA Psychology, The Open University</w:t>
      </w:r>
    </w:p>
    <w:p w14:paraId="3C67118B" w14:textId="5918E66C" w:rsidR="00945499" w:rsidRDefault="00945499" w:rsidP="00E91200">
      <w:pPr>
        <w:rPr>
          <w:rFonts w:asciiTheme="majorBidi" w:hAnsiTheme="majorBidi" w:cstheme="majorBidi"/>
        </w:rPr>
      </w:pPr>
    </w:p>
    <w:p w14:paraId="2B4CB0C6" w14:textId="5743D0F4" w:rsidR="00945499" w:rsidRDefault="00945499" w:rsidP="006D5BA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2002-2005 </w:t>
      </w:r>
      <w:r>
        <w:rPr>
          <w:rFonts w:asciiTheme="majorBidi" w:hAnsiTheme="majorBidi" w:cstheme="majorBidi"/>
        </w:rPr>
        <w:tab/>
      </w:r>
      <w:commentRangeStart w:id="13"/>
      <w:r>
        <w:rPr>
          <w:rFonts w:asciiTheme="majorBidi" w:hAnsiTheme="majorBidi" w:cstheme="majorBidi"/>
        </w:rPr>
        <w:t xml:space="preserve">SWA </w:t>
      </w:r>
      <w:commentRangeEnd w:id="13"/>
      <w:r w:rsidR="00692A71">
        <w:rPr>
          <w:rStyle w:val="CommentReference"/>
        </w:rPr>
        <w:commentReference w:id="13"/>
      </w:r>
      <w:r>
        <w:rPr>
          <w:rFonts w:asciiTheme="majorBidi" w:hAnsiTheme="majorBidi" w:cstheme="majorBidi"/>
        </w:rPr>
        <w:t>B</w:t>
      </w:r>
      <w:r w:rsidR="006D5BA6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in </w:t>
      </w:r>
      <w:r w:rsidR="006D5BA6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ocial </w:t>
      </w:r>
      <w:r w:rsidR="006D5BA6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ork, Hebrew University of Jerusalem</w:t>
      </w:r>
    </w:p>
    <w:p w14:paraId="51CA661E" w14:textId="5CBC6FF4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441FC26D" w14:textId="6CE1B371" w:rsidR="00692A71" w:rsidRPr="00F80651" w:rsidRDefault="00692A71" w:rsidP="00383811">
      <w:pPr>
        <w:ind w:left="1440" w:hanging="1440"/>
        <w:rPr>
          <w:rFonts w:asciiTheme="majorBidi" w:hAnsiTheme="majorBidi" w:cstheme="majorBidi"/>
          <w:b/>
          <w:bCs/>
          <w:u w:val="single"/>
        </w:rPr>
      </w:pPr>
    </w:p>
    <w:p w14:paraId="29ADD73C" w14:textId="79033E77" w:rsidR="00692A71" w:rsidRPr="00F80651" w:rsidRDefault="00692A71" w:rsidP="00383811">
      <w:pPr>
        <w:ind w:left="1440" w:hanging="1440"/>
        <w:rPr>
          <w:rFonts w:asciiTheme="majorBidi" w:hAnsiTheme="majorBidi" w:cstheme="majorBidi"/>
          <w:b/>
          <w:bCs/>
          <w:u w:val="single"/>
        </w:rPr>
      </w:pPr>
      <w:r w:rsidRPr="00F80651">
        <w:rPr>
          <w:rFonts w:asciiTheme="majorBidi" w:hAnsiTheme="majorBidi" w:cstheme="majorBidi"/>
          <w:b/>
          <w:bCs/>
          <w:u w:val="single"/>
        </w:rPr>
        <w:t>Work experience:</w:t>
      </w:r>
    </w:p>
    <w:p w14:paraId="0C805225" w14:textId="31DC131C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1E82C1B4" w14:textId="34EA989E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2012–present</w:t>
      </w:r>
      <w:r>
        <w:rPr>
          <w:rFonts w:asciiTheme="majorBidi" w:hAnsiTheme="majorBidi" w:cstheme="majorBidi"/>
        </w:rPr>
        <w:tab/>
        <w:t>Founder and director of the Yahel Center for Personal Life Counseling and Training</w:t>
      </w:r>
    </w:p>
    <w:p w14:paraId="59E6E891" w14:textId="396A4736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3D3AB770" w14:textId="47D7D456" w:rsidR="00692A71" w:rsidRDefault="00692A71" w:rsidP="006D5BA6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2017-2019</w:t>
      </w:r>
      <w:r>
        <w:rPr>
          <w:rFonts w:asciiTheme="majorBidi" w:hAnsiTheme="majorBidi" w:cstheme="majorBidi"/>
        </w:rPr>
        <w:tab/>
      </w:r>
      <w:r w:rsidR="00004240">
        <w:rPr>
          <w:rFonts w:asciiTheme="majorBidi" w:hAnsiTheme="majorBidi" w:cstheme="majorBidi"/>
        </w:rPr>
        <w:t xml:space="preserve">Author of </w:t>
      </w:r>
      <w:r w:rsidR="006D5BA6">
        <w:rPr>
          <w:rFonts w:asciiTheme="majorBidi" w:hAnsiTheme="majorBidi" w:cstheme="majorBidi"/>
        </w:rPr>
        <w:t xml:space="preserve">weekly </w:t>
      </w:r>
      <w:r>
        <w:rPr>
          <w:rFonts w:asciiTheme="majorBidi" w:hAnsiTheme="majorBidi" w:cstheme="majorBidi"/>
        </w:rPr>
        <w:t xml:space="preserve">column </w:t>
      </w:r>
      <w:r w:rsidR="00004240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</w:t>
      </w:r>
      <w:r w:rsidRPr="00D15C84">
        <w:rPr>
          <w:rFonts w:asciiTheme="majorBidi" w:hAnsiTheme="majorBidi" w:cstheme="majorBidi"/>
          <w:i/>
          <w:iCs/>
        </w:rPr>
        <w:t>Nashim</w:t>
      </w:r>
      <w:r>
        <w:rPr>
          <w:rFonts w:asciiTheme="majorBidi" w:hAnsiTheme="majorBidi" w:cstheme="majorBidi"/>
        </w:rPr>
        <w:t xml:space="preserve"> </w:t>
      </w:r>
      <w:r w:rsidR="00D15C84">
        <w:rPr>
          <w:rFonts w:asciiTheme="majorBidi" w:hAnsiTheme="majorBidi" w:cstheme="majorBidi"/>
        </w:rPr>
        <w:t xml:space="preserve">[Women] </w:t>
      </w:r>
      <w:r>
        <w:rPr>
          <w:rFonts w:asciiTheme="majorBidi" w:hAnsiTheme="majorBidi" w:cstheme="majorBidi"/>
        </w:rPr>
        <w:t>magazine on issues relating to sexuality</w:t>
      </w:r>
    </w:p>
    <w:p w14:paraId="5CC2F8AD" w14:textId="3ECAEF9F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0A577A63" w14:textId="061403C6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2011</w:t>
      </w:r>
      <w:r>
        <w:rPr>
          <w:rFonts w:asciiTheme="majorBidi" w:hAnsiTheme="majorBidi" w:cstheme="majorBidi"/>
        </w:rPr>
        <w:tab/>
      </w:r>
      <w:r w:rsidR="00596C03">
        <w:rPr>
          <w:rFonts w:asciiTheme="majorBidi" w:hAnsiTheme="majorBidi" w:cstheme="majorBidi"/>
        </w:rPr>
        <w:t xml:space="preserve">Army reserve service under career army conditions: </w:t>
      </w:r>
      <w:r w:rsidR="00F80651">
        <w:rPr>
          <w:rFonts w:asciiTheme="majorBidi" w:hAnsiTheme="majorBidi" w:cstheme="majorBidi"/>
        </w:rPr>
        <w:t>Military Mental Health Officer</w:t>
      </w:r>
      <w:r w:rsidR="00596C03">
        <w:rPr>
          <w:rFonts w:asciiTheme="majorBidi" w:hAnsiTheme="majorBidi" w:cstheme="majorBidi"/>
        </w:rPr>
        <w:t>, Jerusalem Recruiting Office</w:t>
      </w:r>
    </w:p>
    <w:p w14:paraId="02304113" w14:textId="103D2808" w:rsidR="00596C03" w:rsidRDefault="00596C03" w:rsidP="00383811">
      <w:pPr>
        <w:ind w:left="1440" w:hanging="1440"/>
        <w:rPr>
          <w:rFonts w:asciiTheme="majorBidi" w:hAnsiTheme="majorBidi" w:cstheme="majorBidi"/>
        </w:rPr>
      </w:pPr>
    </w:p>
    <w:p w14:paraId="1535823E" w14:textId="626C9C7C" w:rsidR="00596C03" w:rsidRDefault="00596C03" w:rsidP="00596C03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2010</w:t>
      </w:r>
      <w:r>
        <w:rPr>
          <w:rFonts w:asciiTheme="majorBidi" w:hAnsiTheme="majorBidi" w:cstheme="majorBidi"/>
        </w:rPr>
        <w:tab/>
        <w:t>Research assistant to Dr</w:t>
      </w:r>
      <w:r w:rsidR="006D5BA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Delila Amir, Department of Sociology and Gender Studies, Tel Aviv University</w:t>
      </w:r>
    </w:p>
    <w:p w14:paraId="65528DC7" w14:textId="2B160B0C" w:rsidR="00596C03" w:rsidRDefault="00596C03" w:rsidP="00596C03">
      <w:pPr>
        <w:ind w:left="1440" w:hanging="1440"/>
        <w:rPr>
          <w:rFonts w:asciiTheme="majorBidi" w:hAnsiTheme="majorBidi" w:cstheme="majorBidi"/>
        </w:rPr>
      </w:pPr>
    </w:p>
    <w:p w14:paraId="07B29997" w14:textId="3D8F28F5" w:rsidR="00596C03" w:rsidRDefault="00596C03" w:rsidP="006D5BA6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2004-2008</w:t>
      </w:r>
      <w:r>
        <w:rPr>
          <w:rFonts w:asciiTheme="majorBidi" w:hAnsiTheme="majorBidi" w:cstheme="majorBidi"/>
        </w:rPr>
        <w:tab/>
        <w:t>Facilitator and educator, Nativ</w:t>
      </w:r>
      <w:r w:rsidR="006D5BA6">
        <w:rPr>
          <w:rFonts w:asciiTheme="majorBidi" w:hAnsiTheme="majorBidi" w:cstheme="majorBidi"/>
        </w:rPr>
        <w:t xml:space="preserve">, </w:t>
      </w:r>
      <w:r w:rsidR="0047048A">
        <w:rPr>
          <w:rFonts w:asciiTheme="majorBidi" w:hAnsiTheme="majorBidi" w:cstheme="majorBidi"/>
        </w:rPr>
        <w:t>a course on Judaism and Zionism for new immigrant soldiers in the IDF</w:t>
      </w:r>
    </w:p>
    <w:p w14:paraId="46B046CA" w14:textId="73989B3B" w:rsidR="0047048A" w:rsidRDefault="0047048A" w:rsidP="00596C03">
      <w:pPr>
        <w:ind w:left="1440" w:hanging="1440"/>
        <w:rPr>
          <w:rFonts w:asciiTheme="majorBidi" w:hAnsiTheme="majorBidi" w:cstheme="majorBidi"/>
        </w:rPr>
      </w:pPr>
    </w:p>
    <w:p w14:paraId="40881D32" w14:textId="35E7ABFE" w:rsidR="0047048A" w:rsidRDefault="0047048A" w:rsidP="00596C03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2006</w:t>
      </w:r>
      <w:r>
        <w:rPr>
          <w:rFonts w:asciiTheme="majorBidi" w:hAnsiTheme="majorBidi" w:cstheme="majorBidi"/>
        </w:rPr>
        <w:tab/>
        <w:t xml:space="preserve">Social worker in the </w:t>
      </w:r>
      <w:r w:rsidR="00D15C84">
        <w:rPr>
          <w:rFonts w:asciiTheme="majorBidi" w:hAnsiTheme="majorBidi" w:cstheme="majorBidi"/>
        </w:rPr>
        <w:t xml:space="preserve">Mateh Binyamin Regional Council </w:t>
      </w:r>
      <w:r>
        <w:rPr>
          <w:rFonts w:asciiTheme="majorBidi" w:hAnsiTheme="majorBidi" w:cstheme="majorBidi"/>
        </w:rPr>
        <w:t>Welfare Department</w:t>
      </w:r>
    </w:p>
    <w:p w14:paraId="62D5DF74" w14:textId="6FFCAB29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4B3F3CE7" w14:textId="5410513E" w:rsidR="00A91158" w:rsidRDefault="00A91158" w:rsidP="00A91158">
      <w:pPr>
        <w:rPr>
          <w:rFonts w:asciiTheme="majorBidi" w:hAnsiTheme="majorBidi" w:cstheme="majorBidi"/>
        </w:rPr>
      </w:pPr>
    </w:p>
    <w:p w14:paraId="1109A3DF" w14:textId="390C3601" w:rsidR="00A91158" w:rsidRPr="00F80651" w:rsidRDefault="00A91158" w:rsidP="00A91158">
      <w:pPr>
        <w:rPr>
          <w:rFonts w:asciiTheme="majorBidi" w:hAnsiTheme="majorBidi" w:cstheme="majorBidi"/>
          <w:b/>
          <w:bCs/>
          <w:u w:val="single"/>
        </w:rPr>
      </w:pPr>
      <w:r w:rsidRPr="00F80651">
        <w:rPr>
          <w:rFonts w:asciiTheme="majorBidi" w:hAnsiTheme="majorBidi" w:cstheme="majorBidi"/>
          <w:b/>
          <w:bCs/>
          <w:u w:val="single"/>
        </w:rPr>
        <w:t>Military service:</w:t>
      </w:r>
    </w:p>
    <w:p w14:paraId="24809237" w14:textId="7444F2CF" w:rsidR="00A91158" w:rsidRDefault="00A91158" w:rsidP="00A91158">
      <w:pPr>
        <w:rPr>
          <w:rFonts w:asciiTheme="majorBidi" w:hAnsiTheme="majorBidi" w:cstheme="majorBidi"/>
        </w:rPr>
      </w:pPr>
    </w:p>
    <w:p w14:paraId="1423F759" w14:textId="0404E335" w:rsidR="00F80651" w:rsidRDefault="00F80651" w:rsidP="00F8065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2009-2018</w:t>
      </w:r>
      <w:r>
        <w:rPr>
          <w:rFonts w:asciiTheme="majorBidi" w:hAnsiTheme="majorBidi" w:cstheme="majorBidi"/>
        </w:rPr>
        <w:tab/>
        <w:t xml:space="preserve">Active service as a military mental health officer (rank of </w:t>
      </w:r>
      <w:r w:rsidR="00D15C84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aptain), Jerusalem Recruiting Office</w:t>
      </w:r>
    </w:p>
    <w:p w14:paraId="3C014C7A" w14:textId="1AB79EDF" w:rsidR="00F80651" w:rsidRDefault="00F80651" w:rsidP="00F80651">
      <w:pPr>
        <w:ind w:left="1440" w:hanging="1440"/>
        <w:rPr>
          <w:rFonts w:asciiTheme="majorBidi" w:hAnsiTheme="majorBidi" w:cstheme="majorBidi"/>
        </w:rPr>
      </w:pPr>
    </w:p>
    <w:p w14:paraId="11568697" w14:textId="38230164" w:rsidR="00F80651" w:rsidRDefault="00F80651" w:rsidP="00F8065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2001-2002</w:t>
      </w:r>
      <w:r>
        <w:rPr>
          <w:rFonts w:asciiTheme="majorBidi" w:hAnsiTheme="majorBidi" w:cstheme="majorBidi"/>
        </w:rPr>
        <w:tab/>
        <w:t>Education officer, head of the information unit at Yad Vashem. Released with rank of first lieutenant</w:t>
      </w:r>
    </w:p>
    <w:p w14:paraId="5FC4BEE6" w14:textId="77777777" w:rsidR="006D5BA6" w:rsidRDefault="006D5BA6" w:rsidP="00F80651">
      <w:pPr>
        <w:ind w:left="1440" w:hanging="1440"/>
        <w:rPr>
          <w:rFonts w:asciiTheme="majorBidi" w:hAnsiTheme="majorBidi" w:cstheme="majorBidi"/>
        </w:rPr>
      </w:pPr>
    </w:p>
    <w:p w14:paraId="5B085CFB" w14:textId="3FCB0EB1" w:rsidR="00F80651" w:rsidRDefault="00F80651" w:rsidP="006D5BA6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2000-2001</w:t>
      </w:r>
      <w:r>
        <w:rPr>
          <w:rFonts w:asciiTheme="majorBidi" w:hAnsiTheme="majorBidi" w:cstheme="majorBidi"/>
        </w:rPr>
        <w:tab/>
        <w:t>Teaching NCO at the Machva Alon (</w:t>
      </w:r>
      <w:r w:rsidRPr="00F80651">
        <w:rPr>
          <w:rFonts w:asciiTheme="majorBidi" w:hAnsiTheme="majorBidi" w:cstheme="majorBidi"/>
        </w:rPr>
        <w:t>Alon Education and Instructional Center</w:t>
      </w:r>
      <w:r>
        <w:rPr>
          <w:rFonts w:asciiTheme="majorBidi" w:hAnsiTheme="majorBidi" w:cstheme="majorBidi"/>
        </w:rPr>
        <w:t>) Base within the Yuval course</w:t>
      </w:r>
      <w:r w:rsidR="006D5BA6">
        <w:rPr>
          <w:rFonts w:asciiTheme="majorBidi" w:hAnsiTheme="majorBidi" w:cstheme="majorBidi"/>
        </w:rPr>
        <w:t xml:space="preserve"> of </w:t>
      </w:r>
      <w:r w:rsidR="00D15C84">
        <w:rPr>
          <w:rFonts w:asciiTheme="majorBidi" w:hAnsiTheme="majorBidi" w:cstheme="majorBidi"/>
        </w:rPr>
        <w:t xml:space="preserve">supplementary </w:t>
      </w:r>
      <w:r>
        <w:rPr>
          <w:rFonts w:asciiTheme="majorBidi" w:hAnsiTheme="majorBidi" w:cstheme="majorBidi"/>
        </w:rPr>
        <w:t xml:space="preserve">education for soldiers </w:t>
      </w:r>
      <w:commentRangeStart w:id="14"/>
      <w:r w:rsidR="00D15C84">
        <w:rPr>
          <w:rFonts w:asciiTheme="majorBidi" w:hAnsiTheme="majorBidi" w:cstheme="majorBidi"/>
        </w:rPr>
        <w:t>who have</w:t>
      </w:r>
      <w:r>
        <w:rPr>
          <w:rFonts w:asciiTheme="majorBidi" w:hAnsiTheme="majorBidi" w:cstheme="majorBidi"/>
        </w:rPr>
        <w:t xml:space="preserve"> 12 years of school</w:t>
      </w:r>
      <w:commentRangeEnd w:id="14"/>
      <w:r w:rsidR="006E620F">
        <w:rPr>
          <w:rStyle w:val="CommentReference"/>
        </w:rPr>
        <w:commentReference w:id="14"/>
      </w:r>
    </w:p>
    <w:p w14:paraId="3DD3F5CC" w14:textId="4C670005" w:rsidR="00F80651" w:rsidRDefault="00F80651" w:rsidP="00F80651">
      <w:pPr>
        <w:ind w:left="1440" w:hanging="1440"/>
        <w:rPr>
          <w:rFonts w:asciiTheme="majorBidi" w:hAnsiTheme="majorBidi" w:cstheme="majorBidi"/>
        </w:rPr>
      </w:pPr>
    </w:p>
    <w:p w14:paraId="2678AAF7" w14:textId="77777777" w:rsidR="00E91200" w:rsidRDefault="00E91200" w:rsidP="00F80651">
      <w:pPr>
        <w:ind w:left="1440" w:hanging="1440"/>
        <w:rPr>
          <w:rFonts w:asciiTheme="majorBidi" w:hAnsiTheme="majorBidi" w:cstheme="majorBidi"/>
        </w:rPr>
      </w:pPr>
    </w:p>
    <w:p w14:paraId="3EF18EC4" w14:textId="47158567" w:rsidR="00F80651" w:rsidRPr="00F80651" w:rsidRDefault="00F80651" w:rsidP="00EB7361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b/>
          <w:bCs/>
        </w:rPr>
      </w:pPr>
      <w:r w:rsidRPr="00F80651">
        <w:rPr>
          <w:rFonts w:asciiTheme="majorBidi" w:hAnsiTheme="majorBidi" w:cstheme="majorBidi"/>
          <w:b/>
          <w:bCs/>
        </w:rPr>
        <w:lastRenderedPageBreak/>
        <w:t>Lecture topics</w:t>
      </w:r>
    </w:p>
    <w:p w14:paraId="1FAB9EE8" w14:textId="6BADC4AE" w:rsidR="00F80651" w:rsidRDefault="00F80651" w:rsidP="00F80651">
      <w:pPr>
        <w:rPr>
          <w:rFonts w:asciiTheme="majorBidi" w:hAnsiTheme="majorBidi" w:cstheme="majorBidi"/>
        </w:rPr>
      </w:pPr>
    </w:p>
    <w:p w14:paraId="045F4864" w14:textId="51E0C768" w:rsidR="002D2878" w:rsidRPr="002D2878" w:rsidRDefault="002D2878" w:rsidP="006E620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>The physical-religious revolution</w:t>
      </w:r>
      <w:r w:rsidR="006E620F">
        <w:rPr>
          <w:rFonts w:asciiTheme="majorBidi" w:hAnsiTheme="majorBidi" w:cstheme="majorBidi"/>
        </w:rPr>
        <w:t>: on</w:t>
      </w:r>
      <w:r>
        <w:rPr>
          <w:rFonts w:asciiTheme="majorBidi" w:hAnsiTheme="majorBidi" w:cstheme="majorBidi"/>
        </w:rPr>
        <w:t xml:space="preserve"> the sexual revolution in Israel's national-religious sector</w:t>
      </w:r>
    </w:p>
    <w:p w14:paraId="14B2E805" w14:textId="6ECE6414" w:rsidR="002D2878" w:rsidRPr="002D2878" w:rsidRDefault="002D2878" w:rsidP="006E620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>Body activism</w:t>
      </w:r>
      <w:r w:rsidR="006E620F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the struggle for bodily autonomy</w:t>
      </w:r>
      <w:r w:rsidR="006E620F">
        <w:rPr>
          <w:rFonts w:asciiTheme="majorBidi" w:hAnsiTheme="majorBidi" w:cstheme="majorBidi"/>
        </w:rPr>
        <w:t>, and t</w:t>
      </w:r>
      <w:r>
        <w:rPr>
          <w:rFonts w:asciiTheme="majorBidi" w:hAnsiTheme="majorBidi" w:cstheme="majorBidi"/>
        </w:rPr>
        <w:t xml:space="preserve">he High Court </w:t>
      </w:r>
      <w:r w:rsidR="006E620F">
        <w:rPr>
          <w:rFonts w:asciiTheme="majorBidi" w:hAnsiTheme="majorBidi" w:cstheme="majorBidi"/>
        </w:rPr>
        <w:t xml:space="preserve">decision on the mikvah </w:t>
      </w:r>
      <w:r>
        <w:rPr>
          <w:rFonts w:asciiTheme="majorBidi" w:hAnsiTheme="majorBidi" w:cstheme="majorBidi"/>
        </w:rPr>
        <w:t>as a case study</w:t>
      </w:r>
    </w:p>
    <w:p w14:paraId="4E23864B" w14:textId="474AC6B9" w:rsidR="002D2878" w:rsidRPr="002D2878" w:rsidRDefault="002D2878" w:rsidP="002D28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>Between body and cultur</w:t>
      </w:r>
      <w:r w:rsidR="006E620F">
        <w:rPr>
          <w:rFonts w:asciiTheme="majorBidi" w:hAnsiTheme="majorBidi" w:cstheme="majorBidi"/>
        </w:rPr>
        <w:t xml:space="preserve">e: </w:t>
      </w:r>
      <w:r>
        <w:rPr>
          <w:rFonts w:asciiTheme="majorBidi" w:hAnsiTheme="majorBidi" w:cstheme="majorBidi"/>
        </w:rPr>
        <w:t>on the conflicted encounter between body and culture in the bedroom</w:t>
      </w:r>
    </w:p>
    <w:p w14:paraId="28C40A67" w14:textId="1DC86E02" w:rsidR="002D2878" w:rsidRDefault="002D2878" w:rsidP="002D2878">
      <w:pPr>
        <w:rPr>
          <w:rFonts w:asciiTheme="majorBidi" w:hAnsiTheme="majorBidi" w:cstheme="majorBidi"/>
          <w:lang w:val="ru-RU"/>
        </w:rPr>
      </w:pPr>
    </w:p>
    <w:p w14:paraId="2D31027E" w14:textId="4C39655A" w:rsidR="002D2878" w:rsidRDefault="002D2878" w:rsidP="002D2878">
      <w:pPr>
        <w:rPr>
          <w:rFonts w:asciiTheme="majorBidi" w:hAnsiTheme="majorBidi" w:cstheme="majorBidi"/>
          <w:lang w:val="ru-RU"/>
        </w:rPr>
      </w:pPr>
    </w:p>
    <w:p w14:paraId="50F215C5" w14:textId="55E587B9" w:rsidR="002D2878" w:rsidRPr="00B9572F" w:rsidRDefault="002D2878" w:rsidP="00EB7361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b/>
          <w:bCs/>
        </w:rPr>
      </w:pPr>
      <w:r w:rsidRPr="00B9572F">
        <w:rPr>
          <w:rFonts w:asciiTheme="majorBidi" w:hAnsiTheme="majorBidi" w:cstheme="majorBidi"/>
          <w:b/>
          <w:bCs/>
        </w:rPr>
        <w:t>Where did I learn about the program?</w:t>
      </w:r>
    </w:p>
    <w:p w14:paraId="6194B319" w14:textId="39C322D2" w:rsidR="002D2878" w:rsidRDefault="002D2878" w:rsidP="002D2878">
      <w:pPr>
        <w:rPr>
          <w:rFonts w:asciiTheme="majorBidi" w:hAnsiTheme="majorBidi" w:cstheme="majorBidi"/>
        </w:rPr>
      </w:pPr>
    </w:p>
    <w:p w14:paraId="0E1BA7C9" w14:textId="4AE9AF6F" w:rsidR="002D2878" w:rsidRPr="002D2878" w:rsidRDefault="00004240" w:rsidP="006E620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</w:t>
      </w:r>
      <w:r w:rsidR="002D2878">
        <w:rPr>
          <w:rFonts w:asciiTheme="majorBidi" w:hAnsiTheme="majorBidi" w:cstheme="majorBidi"/>
        </w:rPr>
        <w:t xml:space="preserve"> </w:t>
      </w:r>
      <w:r w:rsidR="00D15C84">
        <w:rPr>
          <w:rFonts w:asciiTheme="majorBidi" w:hAnsiTheme="majorBidi" w:cstheme="majorBidi"/>
        </w:rPr>
        <w:t>PhD.</w:t>
      </w:r>
      <w:r w:rsidR="002D2878">
        <w:rPr>
          <w:rFonts w:asciiTheme="majorBidi" w:hAnsiTheme="majorBidi" w:cstheme="majorBidi"/>
        </w:rPr>
        <w:t xml:space="preserve"> supervisor Dr. Ronit </w:t>
      </w:r>
      <w:commentRangeStart w:id="15"/>
      <w:r w:rsidR="002D2878">
        <w:rPr>
          <w:rFonts w:asciiTheme="majorBidi" w:hAnsiTheme="majorBidi" w:cstheme="majorBidi"/>
        </w:rPr>
        <w:t>Irsh</w:t>
      </w:r>
      <w:r w:rsidR="00D15C84">
        <w:rPr>
          <w:rFonts w:asciiTheme="majorBidi" w:hAnsiTheme="majorBidi" w:cstheme="majorBidi"/>
        </w:rPr>
        <w:t>a</w:t>
      </w:r>
      <w:r w:rsidR="002D2878">
        <w:rPr>
          <w:rFonts w:asciiTheme="majorBidi" w:hAnsiTheme="majorBidi" w:cstheme="majorBidi"/>
        </w:rPr>
        <w:t>i</w:t>
      </w:r>
      <w:commentRangeEnd w:id="15"/>
      <w:r w:rsidR="00D15C84">
        <w:rPr>
          <w:rStyle w:val="CommentReference"/>
        </w:rPr>
        <w:commentReference w:id="15"/>
      </w:r>
      <w:r w:rsidR="002D2878">
        <w:rPr>
          <w:rFonts w:asciiTheme="majorBidi" w:hAnsiTheme="majorBidi" w:cstheme="majorBidi"/>
        </w:rPr>
        <w:t>, who is herself a</w:t>
      </w:r>
      <w:r w:rsidR="001A3C5D">
        <w:rPr>
          <w:rFonts w:asciiTheme="majorBidi" w:hAnsiTheme="majorBidi" w:cstheme="majorBidi"/>
        </w:rPr>
        <w:t>n alumn</w:t>
      </w:r>
      <w:r w:rsidR="006E620F">
        <w:rPr>
          <w:rFonts w:asciiTheme="majorBidi" w:hAnsiTheme="majorBidi" w:cstheme="majorBidi"/>
        </w:rPr>
        <w:t>a</w:t>
      </w:r>
      <w:r w:rsidR="001A3C5D">
        <w:rPr>
          <w:rFonts w:asciiTheme="majorBidi" w:hAnsiTheme="majorBidi" w:cstheme="majorBidi"/>
        </w:rPr>
        <w:t xml:space="preserve"> </w:t>
      </w:r>
      <w:r w:rsidR="002D2878">
        <w:rPr>
          <w:rFonts w:asciiTheme="majorBidi" w:hAnsiTheme="majorBidi" w:cstheme="majorBidi"/>
        </w:rPr>
        <w:t>of the program</w:t>
      </w:r>
      <w:r>
        <w:rPr>
          <w:rFonts w:asciiTheme="majorBidi" w:hAnsiTheme="majorBidi" w:cstheme="majorBidi"/>
        </w:rPr>
        <w:t xml:space="preserve">, recommended </w:t>
      </w:r>
      <w:r w:rsidR="006E620F">
        <w:rPr>
          <w:rFonts w:asciiTheme="majorBidi" w:hAnsiTheme="majorBidi" w:cstheme="majorBidi"/>
        </w:rPr>
        <w:t>I apply,</w:t>
      </w:r>
      <w:r w:rsidR="002D2878">
        <w:rPr>
          <w:rFonts w:asciiTheme="majorBidi" w:hAnsiTheme="majorBidi" w:cstheme="majorBidi"/>
        </w:rPr>
        <w:t xml:space="preserve"> and </w:t>
      </w:r>
      <w:r w:rsidR="001A3C5D">
        <w:rPr>
          <w:rFonts w:asciiTheme="majorBidi" w:hAnsiTheme="majorBidi" w:cstheme="majorBidi"/>
        </w:rPr>
        <w:t>I also received a recommendation from</w:t>
      </w:r>
      <w:r w:rsidR="002D2878">
        <w:rPr>
          <w:rFonts w:asciiTheme="majorBidi" w:hAnsiTheme="majorBidi" w:cstheme="majorBidi"/>
        </w:rPr>
        <w:t xml:space="preserve"> another program </w:t>
      </w:r>
      <w:r w:rsidR="001A3C5D">
        <w:rPr>
          <w:rFonts w:asciiTheme="majorBidi" w:hAnsiTheme="majorBidi" w:cstheme="majorBidi"/>
        </w:rPr>
        <w:t>alumn</w:t>
      </w:r>
      <w:r w:rsidR="006E620F">
        <w:rPr>
          <w:rFonts w:asciiTheme="majorBidi" w:hAnsiTheme="majorBidi" w:cstheme="majorBidi"/>
        </w:rPr>
        <w:t>a</w:t>
      </w:r>
      <w:r w:rsidR="002D2878">
        <w:rPr>
          <w:rFonts w:asciiTheme="majorBidi" w:hAnsiTheme="majorBidi" w:cstheme="majorBidi"/>
        </w:rPr>
        <w:t xml:space="preserve">, Dr Rivka </w:t>
      </w:r>
      <w:commentRangeStart w:id="16"/>
      <w:r w:rsidR="002D2878">
        <w:rPr>
          <w:rFonts w:asciiTheme="majorBidi" w:hAnsiTheme="majorBidi" w:cstheme="majorBidi"/>
        </w:rPr>
        <w:t xml:space="preserve">Neria </w:t>
      </w:r>
      <w:commentRangeEnd w:id="16"/>
      <w:r w:rsidR="00D15C84">
        <w:rPr>
          <w:rStyle w:val="CommentReference"/>
        </w:rPr>
        <w:commentReference w:id="16"/>
      </w:r>
      <w:r w:rsidR="002D2878">
        <w:rPr>
          <w:rFonts w:asciiTheme="majorBidi" w:hAnsiTheme="majorBidi" w:cstheme="majorBidi"/>
        </w:rPr>
        <w:t>Ben Shahar.</w:t>
      </w:r>
    </w:p>
    <w:sectPr w:rsidR="002D2878" w:rsidRPr="002D2878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27AF7D1F" w14:textId="0457FF1F" w:rsidR="005532CC" w:rsidRDefault="005532CC">
      <w:pPr>
        <w:pStyle w:val="CommentText"/>
      </w:pPr>
      <w:r>
        <w:rPr>
          <w:rStyle w:val="CommentReference"/>
        </w:rPr>
        <w:annotationRef/>
      </w:r>
      <w:r>
        <w:t>Do you mean this year or last year?</w:t>
      </w:r>
    </w:p>
  </w:comment>
  <w:comment w:id="1" w:author="Author" w:initials="A">
    <w:p w14:paraId="4E3E8CC5" w14:textId="797563D1" w:rsidR="005532CC" w:rsidRDefault="005532CC">
      <w:pPr>
        <w:pStyle w:val="CommentText"/>
      </w:pPr>
      <w:r>
        <w:rPr>
          <w:rStyle w:val="CommentReference"/>
        </w:rPr>
        <w:annotationRef/>
      </w:r>
      <w:r w:rsidRPr="007D7868">
        <w:t>https://research.biu.ac.il/departments/gender-studies/</w:t>
      </w:r>
    </w:p>
  </w:comment>
  <w:comment w:id="2" w:author="Author" w:initials="A">
    <w:p w14:paraId="1F338651" w14:textId="4892C0B5" w:rsidR="005532CC" w:rsidRDefault="005532CC">
      <w:pPr>
        <w:pStyle w:val="CommentText"/>
      </w:pPr>
      <w:r>
        <w:rPr>
          <w:rStyle w:val="CommentReference"/>
        </w:rPr>
        <w:annotationRef/>
      </w:r>
      <w:r>
        <w:t>I took this from the English sample</w:t>
      </w:r>
    </w:p>
  </w:comment>
  <w:comment w:id="3" w:author="Author" w:initials="A">
    <w:p w14:paraId="78E6093D" w14:textId="30D48828" w:rsidR="005532CC" w:rsidRDefault="005532CC">
      <w:pPr>
        <w:pStyle w:val="CommentText"/>
      </w:pPr>
      <w:r>
        <w:rPr>
          <w:rStyle w:val="CommentReference"/>
        </w:rPr>
        <w:annotationRef/>
      </w:r>
      <w:r>
        <w:t>Does this reflect your intention?</w:t>
      </w:r>
    </w:p>
  </w:comment>
  <w:comment w:id="4" w:author="Author" w:initials="A">
    <w:p w14:paraId="4B254484" w14:textId="57BB6EA7" w:rsidR="005532CC" w:rsidRDefault="005532C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Does this reflect your intention?</w:t>
      </w:r>
    </w:p>
  </w:comment>
  <w:comment w:id="5" w:author="Author" w:initials="A">
    <w:p w14:paraId="34F3624E" w14:textId="739EB58C" w:rsidR="005532CC" w:rsidRDefault="005532CC">
      <w:pPr>
        <w:pStyle w:val="CommentText"/>
      </w:pPr>
      <w:r>
        <w:rPr>
          <w:rStyle w:val="CommentReference"/>
        </w:rPr>
        <w:annotationRef/>
      </w:r>
      <w:r>
        <w:t>Is the gap the same as the point of convergence?</w:t>
      </w:r>
    </w:p>
  </w:comment>
  <w:comment w:id="6" w:author="Author" w:initials="A">
    <w:p w14:paraId="1094E8C6" w14:textId="02AD387B" w:rsidR="005532CC" w:rsidRDefault="005532CC">
      <w:pPr>
        <w:pStyle w:val="CommentText"/>
      </w:pPr>
      <w:r>
        <w:rPr>
          <w:rStyle w:val="CommentReference"/>
        </w:rPr>
        <w:annotationRef/>
      </w:r>
      <w:r>
        <w:t>Does this reflect your inention?</w:t>
      </w:r>
    </w:p>
  </w:comment>
  <w:comment w:id="7" w:author="Author" w:initials="A">
    <w:p w14:paraId="58EFAC65" w14:textId="7BCD578A" w:rsidR="005532CC" w:rsidRDefault="005532CC">
      <w:pPr>
        <w:pStyle w:val="CommentText"/>
      </w:pPr>
      <w:r>
        <w:rPr>
          <w:rStyle w:val="CommentReference"/>
        </w:rPr>
        <w:annotationRef/>
      </w:r>
      <w:r w:rsidRPr="00BB1040">
        <w:t>https://books.google.co.uk/books?id=w7YyBQAAQBAJ&amp;pg=PA51&amp;lpg=PA51&amp;dq=grosz+open+materiality&amp;source=bl&amp;ots=Uhm2zemyMp&amp;sig=ACfU3U0eyvBYV_sxTrfJQFQGcyVcphcv2Q&amp;hl=en&amp;sa=X&amp;ved=2ahUKEwjz8J-xpOXmAhXWQUEAHSvwAuUQ6AEwAXoECAoQAQ#v=onepage&amp;q=grosz%20open%20materiality&amp;f=false</w:t>
      </w:r>
    </w:p>
  </w:comment>
  <w:comment w:id="8" w:author="Author" w:initials="A">
    <w:p w14:paraId="608C1A31" w14:textId="36A2A926" w:rsidR="005532CC" w:rsidRDefault="005532CC">
      <w:pPr>
        <w:pStyle w:val="CommentText"/>
      </w:pPr>
      <w:r>
        <w:rPr>
          <w:rStyle w:val="CommentReference"/>
        </w:rPr>
        <w:annotationRef/>
      </w:r>
      <w:r>
        <w:t>While I understand the metaphor of the continuum</w:t>
      </w:r>
      <w:r w:rsidR="00BD22F4">
        <w:t xml:space="preserve"> that spans all these things</w:t>
      </w:r>
      <w:r>
        <w:t xml:space="preserve"> it doesn't really work in direct translation because it </w:t>
      </w:r>
      <w:r w:rsidR="00BD22F4">
        <w:t>becomes</w:t>
      </w:r>
      <w:r>
        <w:t xml:space="preserve"> really hard to follow. So i rephrased it trying to keep the same meaning. </w:t>
      </w:r>
    </w:p>
  </w:comment>
  <w:comment w:id="9" w:author="Author" w:initials="A">
    <w:p w14:paraId="1AE0D1D6" w14:textId="5DD9F1A4" w:rsidR="001156CD" w:rsidRDefault="001156CD">
      <w:pPr>
        <w:pStyle w:val="CommentText"/>
      </w:pPr>
      <w:r>
        <w:rPr>
          <w:rStyle w:val="CommentReference"/>
        </w:rPr>
        <w:annotationRef/>
      </w:r>
      <w:r>
        <w:t>Maybe “when the woman encounters her body following her marriage”? The world of the body sounds slightly odd here.</w:t>
      </w:r>
    </w:p>
  </w:comment>
  <w:comment w:id="10" w:author="Author" w:initials="A">
    <w:p w14:paraId="4412582C" w14:textId="51E1C531" w:rsidR="001156CD" w:rsidRDefault="001156CD">
      <w:pPr>
        <w:pStyle w:val="CommentText"/>
      </w:pPr>
      <w:r>
        <w:rPr>
          <w:rStyle w:val="CommentReference"/>
        </w:rPr>
        <w:annotationRef/>
      </w:r>
      <w:r w:rsidR="008E7EB4">
        <w:rPr>
          <w:rStyle w:val="CommentReference"/>
        </w:rPr>
        <w:t>Does this reflect your intention?</w:t>
      </w:r>
    </w:p>
  </w:comment>
  <w:comment w:id="11" w:author="Author" w:initials="A">
    <w:p w14:paraId="4547214C" w14:textId="294B9155" w:rsidR="005532CC" w:rsidRDefault="005532CC">
      <w:pPr>
        <w:pStyle w:val="CommentText"/>
      </w:pPr>
      <w:r>
        <w:rPr>
          <w:rStyle w:val="CommentReference"/>
        </w:rPr>
        <w:annotationRef/>
      </w:r>
      <w:r w:rsidRPr="00383811">
        <w:rPr>
          <w:rFonts w:asciiTheme="majorBidi" w:hAnsiTheme="majorBidi" w:cstheme="majorBidi"/>
        </w:rPr>
        <w:t>https://institute.mandelfoundation.org.il/english/Programs/Pages/Mandel-Program-for-Leadership-in-Jewish-Culture.aspx</w:t>
      </w:r>
    </w:p>
  </w:comment>
  <w:comment w:id="13" w:author="Author" w:initials="A">
    <w:p w14:paraId="2A2261C1" w14:textId="79E074B3" w:rsidR="005532CC" w:rsidRDefault="005532CC">
      <w:pPr>
        <w:pStyle w:val="CommentText"/>
      </w:pPr>
      <w:r>
        <w:rPr>
          <w:rStyle w:val="CommentReference"/>
        </w:rPr>
        <w:annotationRef/>
      </w:r>
      <w:r>
        <w:t>Social Worker Associate?</w:t>
      </w:r>
    </w:p>
  </w:comment>
  <w:comment w:id="14" w:author="Author" w:initials="A">
    <w:p w14:paraId="2290F845" w14:textId="02BA617D" w:rsidR="005532CC" w:rsidRDefault="005532CC">
      <w:pPr>
        <w:pStyle w:val="CommentText"/>
      </w:pPr>
      <w:r>
        <w:rPr>
          <w:rStyle w:val="CommentReference"/>
        </w:rPr>
        <w:annotationRef/>
      </w:r>
      <w:r>
        <w:t>This is unclear to me. Don’t all soldiers who enter the IDF have 12 years of school? In order to avoid the confusion, I might write: “Yuval Supplementary Education Course”</w:t>
      </w:r>
    </w:p>
  </w:comment>
  <w:comment w:id="15" w:author="Author" w:initials="A">
    <w:p w14:paraId="770D2066" w14:textId="28260E85" w:rsidR="005532CC" w:rsidRDefault="005532CC">
      <w:pPr>
        <w:pStyle w:val="CommentText"/>
      </w:pPr>
      <w:r>
        <w:rPr>
          <w:rStyle w:val="CommentReference"/>
        </w:rPr>
        <w:annotationRef/>
      </w:r>
      <w:r>
        <w:t xml:space="preserve">Spelling from here: </w:t>
      </w:r>
      <w:r w:rsidRPr="00D15C84">
        <w:t>https://gender.biu.ac.il/node/601</w:t>
      </w:r>
    </w:p>
  </w:comment>
  <w:comment w:id="16" w:author="Author" w:initials="A">
    <w:p w14:paraId="59E6FD2C" w14:textId="0CC201D3" w:rsidR="005532CC" w:rsidRDefault="005532CC">
      <w:pPr>
        <w:pStyle w:val="CommentText"/>
      </w:pPr>
      <w:r>
        <w:rPr>
          <w:rStyle w:val="CommentReference"/>
        </w:rPr>
        <w:annotationRef/>
      </w:r>
      <w:r>
        <w:t xml:space="preserve">I found the spelling in English here: </w:t>
      </w:r>
      <w:r w:rsidRPr="00D15C84">
        <w:t>https://www.yael.org.il/2016/10/16/</w:t>
      </w:r>
      <w:r w:rsidRPr="00D15C84">
        <w:rPr>
          <w:rFonts w:cs="Arial"/>
          <w:rtl/>
          <w:lang w:bidi="he-IL"/>
        </w:rPr>
        <w:t>חג-סוכות-לימוד-הושענא-רבה</w:t>
      </w:r>
      <w:r w:rsidRPr="00D15C84">
        <w:t>/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AF7D1F" w15:done="0"/>
  <w15:commentEx w15:paraId="4E3E8CC5" w15:done="0"/>
  <w15:commentEx w15:paraId="1F338651" w15:done="0"/>
  <w15:commentEx w15:paraId="78E6093D" w15:done="0"/>
  <w15:commentEx w15:paraId="4B254484" w15:done="0"/>
  <w15:commentEx w15:paraId="34F3624E" w15:done="0"/>
  <w15:commentEx w15:paraId="1094E8C6" w15:done="0"/>
  <w15:commentEx w15:paraId="58EFAC65" w15:done="0"/>
  <w15:commentEx w15:paraId="608C1A31" w15:done="0"/>
  <w15:commentEx w15:paraId="1AE0D1D6" w15:done="0"/>
  <w15:commentEx w15:paraId="4412582C" w15:done="0"/>
  <w15:commentEx w15:paraId="4547214C" w15:done="0"/>
  <w15:commentEx w15:paraId="2A2261C1" w15:done="0"/>
  <w15:commentEx w15:paraId="2290F845" w15:done="0"/>
  <w15:commentEx w15:paraId="770D2066" w15:done="0"/>
  <w15:commentEx w15:paraId="59E6FD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AF7D1F" w16cid:durableId="21C18114"/>
  <w16cid:commentId w16cid:paraId="4E3E8CC5" w16cid:durableId="21B6FD8F"/>
  <w16cid:commentId w16cid:paraId="1F338651" w16cid:durableId="21B82FE5"/>
  <w16cid:commentId w16cid:paraId="78E6093D" w16cid:durableId="21C18117"/>
  <w16cid:commentId w16cid:paraId="4B254484" w16cid:durableId="21C18118"/>
  <w16cid:commentId w16cid:paraId="34F3624E" w16cid:durableId="21C18119"/>
  <w16cid:commentId w16cid:paraId="5EDD1275" w16cid:durableId="21BD83DB"/>
  <w16cid:commentId w16cid:paraId="1094E8C6" w16cid:durableId="21C1811B"/>
  <w16cid:commentId w16cid:paraId="54F8E0F1" w16cid:durableId="21C1811C"/>
  <w16cid:commentId w16cid:paraId="6FD06F89" w16cid:durableId="21C1811D"/>
  <w16cid:commentId w16cid:paraId="361EE743" w16cid:durableId="21C19454"/>
  <w16cid:commentId w16cid:paraId="58EFAC65" w16cid:durableId="21B891ED"/>
  <w16cid:commentId w16cid:paraId="1441687D" w16cid:durableId="21C18283"/>
  <w16cid:commentId w16cid:paraId="56598D83" w16cid:durableId="21C1811F"/>
  <w16cid:commentId w16cid:paraId="608C1A31" w16cid:durableId="21C18E2A"/>
  <w16cid:commentId w16cid:paraId="1AE0D1D6" w16cid:durableId="21C1B4DB"/>
  <w16cid:commentId w16cid:paraId="4412582C" w16cid:durableId="21C1B50E"/>
  <w16cid:commentId w16cid:paraId="1E1065AC" w16cid:durableId="21BD7642"/>
  <w16cid:commentId w16cid:paraId="4547214C" w16cid:durableId="21B84CFE"/>
  <w16cid:commentId w16cid:paraId="2A2261C1" w16cid:durableId="21B85093"/>
  <w16cid:commentId w16cid:paraId="2290F845" w16cid:durableId="21C18123"/>
  <w16cid:commentId w16cid:paraId="770D2066" w16cid:durableId="21BD7385"/>
  <w16cid:commentId w16cid:paraId="59E6FD2C" w16cid:durableId="21BD74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546"/>
    <w:multiLevelType w:val="hybridMultilevel"/>
    <w:tmpl w:val="EE00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71730"/>
    <w:multiLevelType w:val="hybridMultilevel"/>
    <w:tmpl w:val="DB085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removePersonalInformation/>
  <w:removeDateAndTim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C"/>
    <w:rsid w:val="00004240"/>
    <w:rsid w:val="00015697"/>
    <w:rsid w:val="00037D49"/>
    <w:rsid w:val="0005352D"/>
    <w:rsid w:val="0007150D"/>
    <w:rsid w:val="00097CFE"/>
    <w:rsid w:val="000A4059"/>
    <w:rsid w:val="000F3D39"/>
    <w:rsid w:val="001006D8"/>
    <w:rsid w:val="00114E9D"/>
    <w:rsid w:val="001156CD"/>
    <w:rsid w:val="00117878"/>
    <w:rsid w:val="00162E18"/>
    <w:rsid w:val="001A3C5D"/>
    <w:rsid w:val="001B5126"/>
    <w:rsid w:val="001F5462"/>
    <w:rsid w:val="002157DE"/>
    <w:rsid w:val="00220DBC"/>
    <w:rsid w:val="00231F3B"/>
    <w:rsid w:val="002363CE"/>
    <w:rsid w:val="00236672"/>
    <w:rsid w:val="002400D4"/>
    <w:rsid w:val="00260F40"/>
    <w:rsid w:val="00274D03"/>
    <w:rsid w:val="0029142A"/>
    <w:rsid w:val="00291EFB"/>
    <w:rsid w:val="00295183"/>
    <w:rsid w:val="002B012E"/>
    <w:rsid w:val="002B309E"/>
    <w:rsid w:val="002D2878"/>
    <w:rsid w:val="002F2763"/>
    <w:rsid w:val="002F4DF6"/>
    <w:rsid w:val="00311B71"/>
    <w:rsid w:val="003340F7"/>
    <w:rsid w:val="00345242"/>
    <w:rsid w:val="00383811"/>
    <w:rsid w:val="00390A7E"/>
    <w:rsid w:val="00391949"/>
    <w:rsid w:val="003B08B2"/>
    <w:rsid w:val="003B0A9D"/>
    <w:rsid w:val="003C1478"/>
    <w:rsid w:val="00421D29"/>
    <w:rsid w:val="00426C30"/>
    <w:rsid w:val="0043204F"/>
    <w:rsid w:val="00433891"/>
    <w:rsid w:val="0045691C"/>
    <w:rsid w:val="00456E84"/>
    <w:rsid w:val="004679CF"/>
    <w:rsid w:val="0047048A"/>
    <w:rsid w:val="004718C4"/>
    <w:rsid w:val="00497D4F"/>
    <w:rsid w:val="004C56D8"/>
    <w:rsid w:val="004E4C87"/>
    <w:rsid w:val="005014F2"/>
    <w:rsid w:val="0053070D"/>
    <w:rsid w:val="00530F7E"/>
    <w:rsid w:val="005532CC"/>
    <w:rsid w:val="00555BC0"/>
    <w:rsid w:val="005672EC"/>
    <w:rsid w:val="00596C03"/>
    <w:rsid w:val="005E119F"/>
    <w:rsid w:val="005F465C"/>
    <w:rsid w:val="005F5597"/>
    <w:rsid w:val="005F6E91"/>
    <w:rsid w:val="0061418B"/>
    <w:rsid w:val="00661946"/>
    <w:rsid w:val="006710F0"/>
    <w:rsid w:val="00692A71"/>
    <w:rsid w:val="006A2339"/>
    <w:rsid w:val="006A47A3"/>
    <w:rsid w:val="006A53AD"/>
    <w:rsid w:val="006D0FA6"/>
    <w:rsid w:val="006D10DC"/>
    <w:rsid w:val="006D5BA6"/>
    <w:rsid w:val="006E4F5E"/>
    <w:rsid w:val="006E620F"/>
    <w:rsid w:val="0073152C"/>
    <w:rsid w:val="00745F5A"/>
    <w:rsid w:val="007901E8"/>
    <w:rsid w:val="00796F05"/>
    <w:rsid w:val="007A0499"/>
    <w:rsid w:val="007C4D32"/>
    <w:rsid w:val="007D7868"/>
    <w:rsid w:val="007E0EF8"/>
    <w:rsid w:val="007F546B"/>
    <w:rsid w:val="007F5FDF"/>
    <w:rsid w:val="00802BCF"/>
    <w:rsid w:val="00804D8E"/>
    <w:rsid w:val="00822166"/>
    <w:rsid w:val="00823DDB"/>
    <w:rsid w:val="00833E88"/>
    <w:rsid w:val="00846CE1"/>
    <w:rsid w:val="008473A0"/>
    <w:rsid w:val="008673F3"/>
    <w:rsid w:val="008731D7"/>
    <w:rsid w:val="00877E86"/>
    <w:rsid w:val="008913FF"/>
    <w:rsid w:val="008A04F2"/>
    <w:rsid w:val="008A3FBF"/>
    <w:rsid w:val="008E32E8"/>
    <w:rsid w:val="008E7EB4"/>
    <w:rsid w:val="008F4C21"/>
    <w:rsid w:val="008F7CFE"/>
    <w:rsid w:val="00904A65"/>
    <w:rsid w:val="00945499"/>
    <w:rsid w:val="0097073B"/>
    <w:rsid w:val="00983201"/>
    <w:rsid w:val="009E11D6"/>
    <w:rsid w:val="009E7D01"/>
    <w:rsid w:val="00A04AEF"/>
    <w:rsid w:val="00A269FA"/>
    <w:rsid w:val="00A40DD9"/>
    <w:rsid w:val="00A4441A"/>
    <w:rsid w:val="00A8186A"/>
    <w:rsid w:val="00A91158"/>
    <w:rsid w:val="00AA7DE3"/>
    <w:rsid w:val="00AE3E7F"/>
    <w:rsid w:val="00B0420D"/>
    <w:rsid w:val="00B05521"/>
    <w:rsid w:val="00B2458B"/>
    <w:rsid w:val="00B52119"/>
    <w:rsid w:val="00B619A8"/>
    <w:rsid w:val="00B9572F"/>
    <w:rsid w:val="00BB1040"/>
    <w:rsid w:val="00BC4C74"/>
    <w:rsid w:val="00BD22F4"/>
    <w:rsid w:val="00BE53D2"/>
    <w:rsid w:val="00BE784F"/>
    <w:rsid w:val="00BF6715"/>
    <w:rsid w:val="00C20E36"/>
    <w:rsid w:val="00C26775"/>
    <w:rsid w:val="00C311A5"/>
    <w:rsid w:val="00C46FB8"/>
    <w:rsid w:val="00C52265"/>
    <w:rsid w:val="00C75321"/>
    <w:rsid w:val="00C7689B"/>
    <w:rsid w:val="00C839D5"/>
    <w:rsid w:val="00C869F3"/>
    <w:rsid w:val="00CA04C7"/>
    <w:rsid w:val="00CE2F0F"/>
    <w:rsid w:val="00CE32A2"/>
    <w:rsid w:val="00D15C84"/>
    <w:rsid w:val="00D34D5C"/>
    <w:rsid w:val="00D47A30"/>
    <w:rsid w:val="00D64CF7"/>
    <w:rsid w:val="00D93C48"/>
    <w:rsid w:val="00DB37BE"/>
    <w:rsid w:val="00DD773A"/>
    <w:rsid w:val="00E00CE7"/>
    <w:rsid w:val="00E42B48"/>
    <w:rsid w:val="00E432C2"/>
    <w:rsid w:val="00E540C9"/>
    <w:rsid w:val="00E8694B"/>
    <w:rsid w:val="00E91200"/>
    <w:rsid w:val="00EA490D"/>
    <w:rsid w:val="00EA589B"/>
    <w:rsid w:val="00EB7361"/>
    <w:rsid w:val="00F21602"/>
    <w:rsid w:val="00F27D0E"/>
    <w:rsid w:val="00F379F6"/>
    <w:rsid w:val="00F43968"/>
    <w:rsid w:val="00F539C6"/>
    <w:rsid w:val="00F56607"/>
    <w:rsid w:val="00F80651"/>
    <w:rsid w:val="00F852E3"/>
    <w:rsid w:val="00F91560"/>
    <w:rsid w:val="00F958E4"/>
    <w:rsid w:val="00FA17E9"/>
    <w:rsid w:val="00FB0892"/>
    <w:rsid w:val="00FC075B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7D5D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2408</Words>
  <Characters>13727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2020-01-09T15:32:00Z</dcterms:created>
  <dcterms:modified xsi:type="dcterms:W3CDTF">2020-01-09T16:03:00Z</dcterms:modified>
</cp:coreProperties>
</file>