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BD1C" w14:textId="445AEA44" w:rsidR="00942177" w:rsidRPr="00736441" w:rsidRDefault="00D32AF6" w:rsidP="003B749E">
      <w:pPr>
        <w:jc w:val="both"/>
        <w:rPr>
          <w:rFonts w:ascii="Times New Roman" w:hAnsi="Times New Roman" w:cs="Times New Roman"/>
          <w:b/>
          <w:bCs/>
          <w:color w:val="00B0F0"/>
          <w:sz w:val="36"/>
          <w:szCs w:val="36"/>
          <w:rtl/>
        </w:rPr>
      </w:pPr>
      <w:r w:rsidRPr="00736441">
        <w:rPr>
          <w:rFonts w:ascii="Times New Roman" w:hAnsi="Times New Roman" w:cs="Times New Roman"/>
          <w:b/>
          <w:bCs/>
          <w:color w:val="00B0F0"/>
          <w:sz w:val="36"/>
          <w:szCs w:val="36"/>
          <w:rtl/>
        </w:rPr>
        <w:t>בית לחם</w:t>
      </w:r>
      <w:r w:rsidR="003E1B13" w:rsidRPr="00736441">
        <w:rPr>
          <w:rFonts w:ascii="Times New Roman" w:hAnsi="Times New Roman" w:cs="Times New Roman"/>
          <w:b/>
          <w:bCs/>
          <w:color w:val="00B0F0"/>
          <w:sz w:val="36"/>
          <w:szCs w:val="36"/>
          <w:rtl/>
        </w:rPr>
        <w:t xml:space="preserve"> – דף מידע </w:t>
      </w:r>
    </w:p>
    <w:p w14:paraId="676D91C1" w14:textId="343470B2" w:rsidR="00D32AF6" w:rsidRDefault="00D32AF6" w:rsidP="003B749E">
      <w:pPr>
        <w:spacing w:line="480" w:lineRule="auto"/>
        <w:jc w:val="both"/>
        <w:rPr>
          <w:rFonts w:ascii="Times New Roman" w:hAnsi="Times New Roman" w:cs="Times New Roman"/>
          <w:sz w:val="24"/>
          <w:szCs w:val="24"/>
          <w:rtl/>
        </w:rPr>
      </w:pPr>
      <w:r w:rsidRPr="00D32AF6">
        <w:rPr>
          <w:rFonts w:ascii="Times New Roman" w:hAnsi="Times New Roman" w:cs="Times New Roman" w:hint="cs"/>
          <w:sz w:val="24"/>
          <w:szCs w:val="24"/>
          <w:rtl/>
        </w:rPr>
        <w:t xml:space="preserve">פירוש השם </w:t>
      </w:r>
      <w:r w:rsidR="00067B65">
        <w:rPr>
          <w:rFonts w:ascii="Times New Roman" w:hAnsi="Times New Roman" w:cs="Times New Roman" w:hint="cs"/>
          <w:sz w:val="24"/>
          <w:szCs w:val="24"/>
          <w:rtl/>
        </w:rPr>
        <w:t xml:space="preserve">"בית לַחְם" </w:t>
      </w:r>
      <w:r w:rsidRPr="00D32AF6">
        <w:rPr>
          <w:rFonts w:ascii="Times New Roman" w:hAnsi="Times New Roman" w:cs="Times New Roman" w:hint="cs"/>
          <w:sz w:val="24"/>
          <w:szCs w:val="24"/>
          <w:rtl/>
        </w:rPr>
        <w:t>בע</w:t>
      </w:r>
      <w:r>
        <w:rPr>
          <w:rFonts w:ascii="Times New Roman" w:hAnsi="Times New Roman" w:cs="Times New Roman" w:hint="cs"/>
          <w:sz w:val="24"/>
          <w:szCs w:val="24"/>
          <w:rtl/>
        </w:rPr>
        <w:t>ר</w:t>
      </w:r>
      <w:r w:rsidRPr="00D32AF6">
        <w:rPr>
          <w:rFonts w:ascii="Times New Roman" w:hAnsi="Times New Roman" w:cs="Times New Roman" w:hint="cs"/>
          <w:sz w:val="24"/>
          <w:szCs w:val="24"/>
          <w:rtl/>
        </w:rPr>
        <w:t>ב</w:t>
      </w:r>
      <w:r>
        <w:rPr>
          <w:rFonts w:ascii="Times New Roman" w:hAnsi="Times New Roman" w:cs="Times New Roman" w:hint="cs"/>
          <w:sz w:val="24"/>
          <w:szCs w:val="24"/>
          <w:rtl/>
        </w:rPr>
        <w:t>י</w:t>
      </w:r>
      <w:r w:rsidRPr="00D32AF6">
        <w:rPr>
          <w:rFonts w:ascii="Times New Roman" w:hAnsi="Times New Roman" w:cs="Times New Roman" w:hint="cs"/>
          <w:sz w:val="24"/>
          <w:szCs w:val="24"/>
          <w:rtl/>
        </w:rPr>
        <w:t xml:space="preserve">ת הוא </w:t>
      </w:r>
      <w:r>
        <w:rPr>
          <w:rFonts w:ascii="Times New Roman" w:hAnsi="Times New Roman" w:cs="Times New Roman" w:hint="cs"/>
          <w:sz w:val="24"/>
          <w:szCs w:val="24"/>
          <w:rtl/>
        </w:rPr>
        <w:t xml:space="preserve">"בית הבשר". השם </w:t>
      </w:r>
      <w:r w:rsidR="00067B65">
        <w:rPr>
          <w:rFonts w:ascii="Times New Roman" w:hAnsi="Times New Roman" w:cs="Times New Roman" w:hint="cs"/>
          <w:sz w:val="24"/>
          <w:szCs w:val="24"/>
          <w:rtl/>
        </w:rPr>
        <w:t>כולל את ההתייחסויות</w:t>
      </w:r>
      <w:r>
        <w:rPr>
          <w:rFonts w:ascii="Times New Roman" w:hAnsi="Times New Roman" w:cs="Times New Roman" w:hint="cs"/>
          <w:sz w:val="24"/>
          <w:szCs w:val="24"/>
          <w:rtl/>
        </w:rPr>
        <w:t xml:space="preserve"> הבאות</w:t>
      </w:r>
      <w:r w:rsidR="00067B65">
        <w:rPr>
          <w:rFonts w:ascii="Times New Roman" w:hAnsi="Times New Roman" w:cs="Times New Roman" w:hint="cs"/>
          <w:sz w:val="24"/>
          <w:szCs w:val="24"/>
          <w:rtl/>
        </w:rPr>
        <w:t>:</w:t>
      </w:r>
    </w:p>
    <w:p w14:paraId="268A0679" w14:textId="28050F15" w:rsidR="00D32AF6" w:rsidRDefault="00D32AF6" w:rsidP="003B749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hint="cs"/>
          <w:sz w:val="24"/>
          <w:szCs w:val="24"/>
          <w:rtl/>
        </w:rPr>
        <w:t>העיר בית לחם</w:t>
      </w:r>
    </w:p>
    <w:p w14:paraId="652065E1" w14:textId="51E685C0" w:rsidR="00D32AF6" w:rsidRDefault="00D32AF6" w:rsidP="003B749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hint="cs"/>
          <w:sz w:val="24"/>
          <w:szCs w:val="24"/>
          <w:rtl/>
        </w:rPr>
        <w:t>כל שטח המטרופולין</w:t>
      </w:r>
      <w:r w:rsidR="003E1B13">
        <w:rPr>
          <w:rFonts w:ascii="Times New Roman" w:hAnsi="Times New Roman" w:cs="Times New Roman" w:hint="cs"/>
          <w:sz w:val="24"/>
          <w:szCs w:val="24"/>
          <w:rtl/>
        </w:rPr>
        <w:t xml:space="preserve"> (בית לחם רבתי),</w:t>
      </w:r>
      <w:r>
        <w:rPr>
          <w:rFonts w:ascii="Times New Roman" w:hAnsi="Times New Roman" w:cs="Times New Roman" w:hint="cs"/>
          <w:sz w:val="24"/>
          <w:szCs w:val="24"/>
          <w:rtl/>
        </w:rPr>
        <w:t xml:space="preserve"> כולל הערים הסמוכות לבית לחם, בית </w:t>
      </w:r>
      <w:r w:rsidR="002A125C">
        <w:rPr>
          <w:rFonts w:ascii="Times New Roman" w:hAnsi="Times New Roman" w:cs="Times New Roman" w:hint="cs"/>
          <w:sz w:val="24"/>
          <w:szCs w:val="24"/>
          <w:rtl/>
        </w:rPr>
        <w:t>ל</w:t>
      </w:r>
      <w:r w:rsidR="003E1B13">
        <w:rPr>
          <w:rFonts w:ascii="Times New Roman" w:hAnsi="Times New Roman" w:cs="Times New Roman" w:hint="cs"/>
          <w:sz w:val="24"/>
          <w:szCs w:val="24"/>
          <w:rtl/>
        </w:rPr>
        <w:t>א</w:t>
      </w:r>
      <w:r w:rsidR="002A125C">
        <w:rPr>
          <w:rFonts w:ascii="Times New Roman" w:hAnsi="Times New Roman" w:cs="Times New Roman" w:hint="cs"/>
          <w:sz w:val="24"/>
          <w:szCs w:val="24"/>
          <w:rtl/>
        </w:rPr>
        <w:t>הי</w:t>
      </w:r>
      <w:r w:rsidR="003E1B13">
        <w:rPr>
          <w:rFonts w:ascii="Times New Roman" w:hAnsi="Times New Roman" w:cs="Times New Roman" w:hint="cs"/>
          <w:sz w:val="24"/>
          <w:szCs w:val="24"/>
          <w:rtl/>
        </w:rPr>
        <w:t>אַ</w:t>
      </w:r>
      <w:r w:rsidR="002A125C">
        <w:rPr>
          <w:rFonts w:ascii="Times New Roman" w:hAnsi="Times New Roman" w:cs="Times New Roman" w:hint="cs"/>
          <w:sz w:val="24"/>
          <w:szCs w:val="24"/>
          <w:rtl/>
        </w:rPr>
        <w:t xml:space="preserve"> </w:t>
      </w:r>
      <w:r>
        <w:rPr>
          <w:rFonts w:ascii="Times New Roman" w:hAnsi="Times New Roman" w:cs="Times New Roman" w:hint="cs"/>
          <w:sz w:val="24"/>
          <w:szCs w:val="24"/>
          <w:rtl/>
        </w:rPr>
        <w:t>(במערב) ובית ס</w:t>
      </w:r>
      <w:r w:rsidR="003E1B13">
        <w:rPr>
          <w:rFonts w:ascii="Times New Roman" w:hAnsi="Times New Roman" w:cs="Times New Roman" w:hint="cs"/>
          <w:sz w:val="24"/>
          <w:szCs w:val="24"/>
          <w:rtl/>
        </w:rPr>
        <w:t>א</w:t>
      </w:r>
      <w:r>
        <w:rPr>
          <w:rFonts w:ascii="Times New Roman" w:hAnsi="Times New Roman" w:cs="Times New Roman" w:hint="cs"/>
          <w:sz w:val="24"/>
          <w:szCs w:val="24"/>
          <w:rtl/>
        </w:rPr>
        <w:t>חו</w:t>
      </w:r>
      <w:r w:rsidR="003E1B13">
        <w:rPr>
          <w:rFonts w:ascii="Times New Roman" w:hAnsi="Times New Roman" w:cs="Times New Roman" w:hint="cs"/>
          <w:sz w:val="24"/>
          <w:szCs w:val="24"/>
          <w:rtl/>
        </w:rPr>
        <w:t>ּ</w:t>
      </w:r>
      <w:r>
        <w:rPr>
          <w:rFonts w:ascii="Times New Roman" w:hAnsi="Times New Roman" w:cs="Times New Roman" w:hint="cs"/>
          <w:sz w:val="24"/>
          <w:szCs w:val="24"/>
          <w:rtl/>
        </w:rPr>
        <w:t>ר (במזרח).</w:t>
      </w:r>
    </w:p>
    <w:p w14:paraId="5DFB2021" w14:textId="25AF80B6" w:rsidR="002A125C" w:rsidRDefault="002A125C" w:rsidP="003B749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hint="cs"/>
          <w:sz w:val="24"/>
          <w:szCs w:val="24"/>
          <w:rtl/>
        </w:rPr>
        <w:t>נפת בית לחם. הנפה כוללת 64 כפרים המקיפים את העיר בית לחם ו</w:t>
      </w:r>
      <w:r w:rsidR="003E1B13">
        <w:rPr>
          <w:rFonts w:ascii="Times New Roman" w:hAnsi="Times New Roman" w:cs="Times New Roman" w:hint="cs"/>
          <w:sz w:val="24"/>
          <w:szCs w:val="24"/>
          <w:rtl/>
        </w:rPr>
        <w:t>מהווים</w:t>
      </w:r>
      <w:r>
        <w:rPr>
          <w:rFonts w:ascii="Times New Roman" w:hAnsi="Times New Roman" w:cs="Times New Roman" w:hint="cs"/>
          <w:sz w:val="24"/>
          <w:szCs w:val="24"/>
          <w:rtl/>
        </w:rPr>
        <w:t xml:space="preserve"> יחידה כלכלית אחת.</w:t>
      </w:r>
    </w:p>
    <w:p w14:paraId="78621695" w14:textId="77777777" w:rsidR="002A125C" w:rsidRDefault="002A125C" w:rsidP="003B749E">
      <w:pPr>
        <w:spacing w:line="480" w:lineRule="auto"/>
        <w:jc w:val="both"/>
        <w:rPr>
          <w:rFonts w:ascii="Times New Roman" w:hAnsi="Times New Roman" w:cs="Times New Roman"/>
          <w:b/>
          <w:bCs/>
          <w:color w:val="00B0F0"/>
          <w:sz w:val="24"/>
          <w:szCs w:val="24"/>
          <w:rtl/>
        </w:rPr>
      </w:pPr>
      <w:r w:rsidRPr="002A125C">
        <w:rPr>
          <w:rFonts w:ascii="Times New Roman" w:hAnsi="Times New Roman" w:cs="Times New Roman" w:hint="cs"/>
          <w:b/>
          <w:bCs/>
          <w:color w:val="00B0F0"/>
          <w:sz w:val="24"/>
          <w:szCs w:val="24"/>
          <w:rtl/>
        </w:rPr>
        <w:t>אוכלוסיית האזור (2016)</w:t>
      </w:r>
      <w:r>
        <w:rPr>
          <w:rFonts w:ascii="Times New Roman" w:hAnsi="Times New Roman" w:cs="Times New Roman" w:hint="cs"/>
          <w:b/>
          <w:bCs/>
          <w:color w:val="00B0F0"/>
          <w:sz w:val="24"/>
          <w:szCs w:val="24"/>
          <w:rtl/>
        </w:rPr>
        <w:t>:</w:t>
      </w:r>
    </w:p>
    <w:p w14:paraId="71C356FD" w14:textId="77777777" w:rsidR="002A125C" w:rsidRDefault="002A125C"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נפת בית לחם</w:t>
      </w:r>
    </w:p>
    <w:p w14:paraId="70B0FF04" w14:textId="77777777" w:rsidR="000261F5" w:rsidRDefault="000261F5" w:rsidP="003B749E">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t>הרשויות המוניציפליות הפלסטיניות כוללות:</w:t>
      </w:r>
    </w:p>
    <w:p w14:paraId="636E2271" w14:textId="3D8761D9" w:rsidR="002A125C" w:rsidRDefault="000261F5" w:rsidP="003B749E">
      <w:pPr>
        <w:spacing w:line="480" w:lineRule="auto"/>
        <w:jc w:val="both"/>
        <w:rPr>
          <w:rFonts w:ascii="Times New Roman" w:hAnsi="Times New Roman" w:cs="Times New Roman"/>
          <w:sz w:val="24"/>
          <w:szCs w:val="24"/>
          <w:rtl/>
        </w:rPr>
      </w:pPr>
      <w:r w:rsidRPr="000261F5">
        <w:rPr>
          <w:rFonts w:ascii="Times New Roman" w:hAnsi="Times New Roman" w:cs="Times New Roman" w:hint="cs"/>
          <w:sz w:val="24"/>
          <w:szCs w:val="24"/>
          <w:rtl/>
        </w:rPr>
        <w:t>אל וולג'ה</w:t>
      </w:r>
      <w:r w:rsidR="002A125C" w:rsidRPr="000261F5">
        <w:rPr>
          <w:rFonts w:ascii="Times New Roman" w:hAnsi="Times New Roman" w:cs="Times New Roman" w:hint="cs"/>
          <w:color w:val="00B0F0"/>
          <w:sz w:val="24"/>
          <w:szCs w:val="24"/>
          <w:rtl/>
        </w:rPr>
        <w:t xml:space="preserve"> </w:t>
      </w:r>
      <w:r>
        <w:rPr>
          <w:rFonts w:ascii="Times New Roman" w:hAnsi="Times New Roman" w:cs="Times New Roman" w:hint="cs"/>
          <w:color w:val="00B0F0"/>
          <w:sz w:val="24"/>
          <w:szCs w:val="24"/>
          <w:rtl/>
        </w:rPr>
        <w:t xml:space="preserve"> - </w:t>
      </w:r>
      <w:r w:rsidRPr="000261F5">
        <w:rPr>
          <w:rFonts w:ascii="Times New Roman" w:hAnsi="Times New Roman" w:cs="Times New Roman" w:hint="cs"/>
          <w:sz w:val="24"/>
          <w:szCs w:val="24"/>
          <w:rtl/>
        </w:rPr>
        <w:t>2</w:t>
      </w:r>
      <w:r>
        <w:rPr>
          <w:rFonts w:ascii="Times New Roman" w:hAnsi="Times New Roman" w:cs="Times New Roman" w:hint="cs"/>
          <w:sz w:val="24"/>
          <w:szCs w:val="24"/>
          <w:rtl/>
        </w:rPr>
        <w:t>,</w:t>
      </w:r>
      <w:r w:rsidRPr="000261F5">
        <w:rPr>
          <w:rFonts w:ascii="Times New Roman" w:hAnsi="Times New Roman" w:cs="Times New Roman" w:hint="cs"/>
          <w:sz w:val="24"/>
          <w:szCs w:val="24"/>
          <w:rtl/>
        </w:rPr>
        <w:t>569</w:t>
      </w:r>
      <w:r w:rsidR="003E1B13">
        <w:rPr>
          <w:rFonts w:ascii="Times New Roman" w:hAnsi="Times New Roman" w:cs="Times New Roman" w:hint="cs"/>
          <w:sz w:val="24"/>
          <w:szCs w:val="24"/>
          <w:rtl/>
        </w:rPr>
        <w:t xml:space="preserve"> </w:t>
      </w:r>
      <w:r w:rsidR="00DC3685">
        <w:rPr>
          <w:rFonts w:ascii="Times New Roman" w:hAnsi="Times New Roman" w:cs="Times New Roman" w:hint="cs"/>
          <w:sz w:val="24"/>
          <w:szCs w:val="24"/>
          <w:rtl/>
        </w:rPr>
        <w:t>נפש</w:t>
      </w:r>
    </w:p>
    <w:p w14:paraId="3DF65B5E" w14:textId="021F7610" w:rsidR="000261F5" w:rsidRDefault="000261F5"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בתיר </w:t>
      </w:r>
      <w:r>
        <w:rPr>
          <w:rFonts w:ascii="Times New Roman" w:hAnsi="Times New Roman" w:cs="Times New Roman"/>
          <w:sz w:val="24"/>
          <w:szCs w:val="24"/>
          <w:rtl/>
        </w:rPr>
        <w:t>–</w:t>
      </w:r>
      <w:r>
        <w:rPr>
          <w:rFonts w:ascii="Times New Roman" w:hAnsi="Times New Roman" w:cs="Times New Roman" w:hint="cs"/>
          <w:sz w:val="24"/>
          <w:szCs w:val="24"/>
          <w:rtl/>
        </w:rPr>
        <w:t xml:space="preserve"> 4,993</w:t>
      </w:r>
    </w:p>
    <w:p w14:paraId="1288A5F0" w14:textId="0F10885B" w:rsidR="006B4BB0" w:rsidRDefault="000261F5" w:rsidP="003E1B1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מחנה הפליטים עאידה </w:t>
      </w:r>
      <w:r>
        <w:rPr>
          <w:rFonts w:ascii="Times New Roman" w:hAnsi="Times New Roman" w:cs="Times New Roman"/>
          <w:sz w:val="24"/>
          <w:szCs w:val="24"/>
          <w:rtl/>
        </w:rPr>
        <w:t>–</w:t>
      </w:r>
      <w:r>
        <w:rPr>
          <w:rFonts w:ascii="Times New Roman" w:hAnsi="Times New Roman" w:cs="Times New Roman" w:hint="cs"/>
          <w:sz w:val="24"/>
          <w:szCs w:val="24"/>
          <w:rtl/>
        </w:rPr>
        <w:t xml:space="preserve"> 3,311</w:t>
      </w:r>
    </w:p>
    <w:p w14:paraId="150E8149" w14:textId="42F9CC88" w:rsidR="000261F5" w:rsidRDefault="000261F5"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בית ל</w:t>
      </w:r>
      <w:r w:rsidR="003E1B13">
        <w:rPr>
          <w:rFonts w:ascii="Times New Roman" w:hAnsi="Times New Roman" w:cs="Times New Roman" w:hint="cs"/>
          <w:sz w:val="24"/>
          <w:szCs w:val="24"/>
          <w:rtl/>
        </w:rPr>
        <w:t>א</w:t>
      </w:r>
      <w:r>
        <w:rPr>
          <w:rFonts w:ascii="Times New Roman" w:hAnsi="Times New Roman" w:cs="Times New Roman" w:hint="cs"/>
          <w:sz w:val="24"/>
          <w:szCs w:val="24"/>
          <w:rtl/>
        </w:rPr>
        <w:t>הי</w:t>
      </w:r>
      <w:r w:rsidR="003E1B13">
        <w:rPr>
          <w:rFonts w:ascii="Times New Roman" w:hAnsi="Times New Roman" w:cs="Times New Roman" w:hint="cs"/>
          <w:sz w:val="24"/>
          <w:szCs w:val="24"/>
          <w:rtl/>
        </w:rPr>
        <w:t>א</w:t>
      </w:r>
      <w:r>
        <w:rPr>
          <w:rFonts w:ascii="Times New Roman" w:hAnsi="Times New Roman" w:cs="Times New Roman" w:hint="cs"/>
          <w:sz w:val="24"/>
          <w:szCs w:val="24"/>
          <w:rtl/>
        </w:rPr>
        <w:t xml:space="preserve">  - 14,798</w:t>
      </w:r>
    </w:p>
    <w:p w14:paraId="31CECE8F" w14:textId="723C6727" w:rsidR="000261F5" w:rsidRDefault="000261F5"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חוס</w:t>
      </w:r>
      <w:r w:rsidR="006B4BB0">
        <w:rPr>
          <w:rFonts w:ascii="Times New Roman" w:hAnsi="Times New Roman" w:cs="Times New Roman" w:hint="cs"/>
          <w:sz w:val="24"/>
          <w:szCs w:val="24"/>
          <w:rtl/>
        </w:rPr>
        <w:t>א</w:t>
      </w:r>
      <w:r>
        <w:rPr>
          <w:rFonts w:ascii="Times New Roman" w:hAnsi="Times New Roman" w:cs="Times New Roman" w:hint="cs"/>
          <w:sz w:val="24"/>
          <w:szCs w:val="24"/>
          <w:rtl/>
        </w:rPr>
        <w:t>ן</w:t>
      </w:r>
      <w:r w:rsidR="006B4BB0">
        <w:rPr>
          <w:rFonts w:ascii="Times New Roman" w:hAnsi="Times New Roman" w:cs="Times New Roman" w:hint="cs"/>
          <w:sz w:val="24"/>
          <w:szCs w:val="24"/>
          <w:rtl/>
        </w:rPr>
        <w:t xml:space="preserve"> </w:t>
      </w:r>
      <w:r w:rsidR="006B4BB0">
        <w:rPr>
          <w:rFonts w:ascii="Times New Roman" w:hAnsi="Times New Roman" w:cs="Times New Roman"/>
          <w:sz w:val="24"/>
          <w:szCs w:val="24"/>
          <w:rtl/>
        </w:rPr>
        <w:t>–</w:t>
      </w:r>
      <w:r w:rsidR="006B4BB0">
        <w:rPr>
          <w:rFonts w:ascii="Times New Roman" w:hAnsi="Times New Roman" w:cs="Times New Roman" w:hint="cs"/>
          <w:sz w:val="24"/>
          <w:szCs w:val="24"/>
          <w:rtl/>
        </w:rPr>
        <w:t xml:space="preserve"> 6,986</w:t>
      </w:r>
    </w:p>
    <w:p w14:paraId="124E2C25" w14:textId="1F52B12C" w:rsidR="006B4BB0" w:rsidRDefault="006B4BB0"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ואדי פוכין </w:t>
      </w:r>
      <w:r>
        <w:rPr>
          <w:rFonts w:ascii="Times New Roman" w:hAnsi="Times New Roman" w:cs="Times New Roman"/>
          <w:sz w:val="24"/>
          <w:szCs w:val="24"/>
          <w:rtl/>
        </w:rPr>
        <w:t>–</w:t>
      </w:r>
      <w:r>
        <w:rPr>
          <w:rFonts w:ascii="Times New Roman" w:hAnsi="Times New Roman" w:cs="Times New Roman" w:hint="cs"/>
          <w:sz w:val="24"/>
          <w:szCs w:val="24"/>
          <w:rtl/>
        </w:rPr>
        <w:t xml:space="preserve"> 1,470</w:t>
      </w:r>
    </w:p>
    <w:p w14:paraId="5497001A" w14:textId="754E20AA" w:rsidR="006B4BB0" w:rsidRDefault="006B4BB0" w:rsidP="003E1B1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בית לחם </w:t>
      </w:r>
      <w:r>
        <w:rPr>
          <w:rFonts w:ascii="Times New Roman" w:hAnsi="Times New Roman" w:cs="Times New Roman"/>
          <w:sz w:val="24"/>
          <w:szCs w:val="24"/>
          <w:rtl/>
        </w:rPr>
        <w:t>–</w:t>
      </w:r>
      <w:r>
        <w:rPr>
          <w:rFonts w:ascii="Times New Roman" w:hAnsi="Times New Roman" w:cs="Times New Roman" w:hint="cs"/>
          <w:sz w:val="24"/>
          <w:szCs w:val="24"/>
          <w:rtl/>
        </w:rPr>
        <w:t xml:space="preserve"> 31,799</w:t>
      </w:r>
    </w:p>
    <w:p w14:paraId="434C01BF" w14:textId="2D164325" w:rsidR="006B4BB0" w:rsidRDefault="006B4BB0"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בית סאחור </w:t>
      </w:r>
      <w:r>
        <w:rPr>
          <w:rFonts w:ascii="Times New Roman" w:hAnsi="Times New Roman" w:cs="Times New Roman"/>
          <w:sz w:val="24"/>
          <w:szCs w:val="24"/>
          <w:rtl/>
        </w:rPr>
        <w:t>–</w:t>
      </w:r>
      <w:r>
        <w:rPr>
          <w:rFonts w:ascii="Times New Roman" w:hAnsi="Times New Roman" w:cs="Times New Roman" w:hint="cs"/>
          <w:sz w:val="24"/>
          <w:szCs w:val="24"/>
          <w:rtl/>
        </w:rPr>
        <w:t xml:space="preserve"> 15,565</w:t>
      </w:r>
    </w:p>
    <w:p w14:paraId="72E80E2B" w14:textId="647B45B8" w:rsidR="006B4BB0" w:rsidRDefault="0002144D" w:rsidP="0002144D">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חירבת בית</w:t>
      </w:r>
      <w:r w:rsidR="006B4BB0" w:rsidRPr="0002144D">
        <w:rPr>
          <w:rFonts w:ascii="Times New Roman" w:hAnsi="Times New Roman" w:cs="Times New Roman" w:hint="cs"/>
          <w:sz w:val="24"/>
          <w:szCs w:val="24"/>
          <w:rtl/>
        </w:rPr>
        <w:t xml:space="preserve"> </w:t>
      </w:r>
      <w:r w:rsidR="00BD38BE" w:rsidRPr="0002144D">
        <w:rPr>
          <w:rFonts w:ascii="Times New Roman" w:hAnsi="Times New Roman" w:cs="Times New Roman" w:hint="cs"/>
          <w:sz w:val="24"/>
          <w:szCs w:val="24"/>
          <w:rtl/>
        </w:rPr>
        <w:t>זכא</w:t>
      </w:r>
      <w:r w:rsidR="006B4BB0" w:rsidRPr="0002144D">
        <w:rPr>
          <w:rFonts w:ascii="Times New Roman" w:hAnsi="Times New Roman" w:cs="Times New Roman" w:hint="cs"/>
          <w:sz w:val="24"/>
          <w:szCs w:val="24"/>
          <w:rtl/>
        </w:rPr>
        <w:t xml:space="preserve">רייה </w:t>
      </w:r>
      <w:r w:rsidR="006B4BB0" w:rsidRPr="0002144D">
        <w:rPr>
          <w:rFonts w:ascii="Times New Roman" w:hAnsi="Times New Roman" w:cs="Times New Roman"/>
          <w:sz w:val="24"/>
          <w:szCs w:val="24"/>
          <w:rtl/>
        </w:rPr>
        <w:t>–</w:t>
      </w:r>
      <w:r w:rsidR="006B4BB0" w:rsidRPr="0002144D">
        <w:rPr>
          <w:rFonts w:ascii="Times New Roman" w:hAnsi="Times New Roman" w:cs="Times New Roman" w:hint="cs"/>
          <w:sz w:val="24"/>
          <w:szCs w:val="24"/>
          <w:rtl/>
        </w:rPr>
        <w:t xml:space="preserve"> 233</w:t>
      </w:r>
    </w:p>
    <w:p w14:paraId="682E8626" w14:textId="77777777" w:rsidR="0002144D" w:rsidRDefault="0002144D" w:rsidP="0002144D">
      <w:pPr>
        <w:spacing w:line="480" w:lineRule="auto"/>
        <w:jc w:val="both"/>
        <w:rPr>
          <w:rFonts w:ascii="Times New Roman" w:hAnsi="Times New Roman" w:cs="Times New Roman"/>
          <w:sz w:val="24"/>
          <w:szCs w:val="24"/>
          <w:rtl/>
        </w:rPr>
      </w:pPr>
    </w:p>
    <w:p w14:paraId="5F9CC6CB" w14:textId="5A8D1607" w:rsidR="006B4BB0" w:rsidRDefault="00067B65"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שטח עירוני </w:t>
      </w:r>
      <w:r>
        <w:rPr>
          <w:rFonts w:ascii="Times New Roman" w:hAnsi="Times New Roman" w:cs="Times New Roman"/>
          <w:sz w:val="24"/>
          <w:szCs w:val="24"/>
          <w:rtl/>
        </w:rPr>
        <w:t>–</w:t>
      </w:r>
      <w:r>
        <w:rPr>
          <w:rFonts w:ascii="Times New Roman" w:hAnsi="Times New Roman" w:cs="Times New Roman" w:hint="cs"/>
          <w:sz w:val="24"/>
          <w:szCs w:val="24"/>
          <w:rtl/>
        </w:rPr>
        <w:t xml:space="preserve"> סך הכול </w:t>
      </w:r>
      <w:r>
        <w:rPr>
          <w:rFonts w:ascii="Times New Roman" w:hAnsi="Times New Roman" w:cs="Times New Roman"/>
          <w:sz w:val="24"/>
          <w:szCs w:val="24"/>
          <w:rtl/>
        </w:rPr>
        <w:t>–</w:t>
      </w:r>
      <w:r>
        <w:rPr>
          <w:rFonts w:ascii="Times New Roman" w:hAnsi="Times New Roman" w:cs="Times New Roman" w:hint="cs"/>
          <w:sz w:val="24"/>
          <w:szCs w:val="24"/>
          <w:rtl/>
        </w:rPr>
        <w:t xml:space="preserve"> 155,607</w:t>
      </w:r>
    </w:p>
    <w:p w14:paraId="3500B6FC" w14:textId="7192E129" w:rsidR="00067B65" w:rsidRDefault="00067B65"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שטח כפרי </w:t>
      </w:r>
      <w:r>
        <w:rPr>
          <w:rFonts w:ascii="Times New Roman" w:hAnsi="Times New Roman" w:cs="Times New Roman"/>
          <w:sz w:val="24"/>
          <w:szCs w:val="24"/>
          <w:rtl/>
        </w:rPr>
        <w:t>–</w:t>
      </w:r>
      <w:r>
        <w:rPr>
          <w:rFonts w:ascii="Times New Roman" w:hAnsi="Times New Roman" w:cs="Times New Roman" w:hint="cs"/>
          <w:sz w:val="24"/>
          <w:szCs w:val="24"/>
          <w:rtl/>
        </w:rPr>
        <w:t xml:space="preserve"> סך הכול </w:t>
      </w:r>
      <w:r>
        <w:rPr>
          <w:rFonts w:ascii="Times New Roman" w:hAnsi="Times New Roman" w:cs="Times New Roman"/>
          <w:sz w:val="24"/>
          <w:szCs w:val="24"/>
          <w:rtl/>
        </w:rPr>
        <w:t>–</w:t>
      </w:r>
      <w:r>
        <w:rPr>
          <w:rFonts w:ascii="Times New Roman" w:hAnsi="Times New Roman" w:cs="Times New Roman" w:hint="cs"/>
          <w:sz w:val="24"/>
          <w:szCs w:val="24"/>
          <w:rtl/>
        </w:rPr>
        <w:t xml:space="preserve"> 49,965</w:t>
      </w:r>
    </w:p>
    <w:p w14:paraId="2AD4C64D" w14:textId="33C65C0D" w:rsidR="00067B65" w:rsidRDefault="00067B65"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 xml:space="preserve">מחנות פליטים </w:t>
      </w:r>
      <w:r>
        <w:rPr>
          <w:rFonts w:ascii="Times New Roman" w:hAnsi="Times New Roman" w:cs="Times New Roman"/>
          <w:sz w:val="24"/>
          <w:szCs w:val="24"/>
          <w:rtl/>
        </w:rPr>
        <w:t>–</w:t>
      </w:r>
      <w:r>
        <w:rPr>
          <w:rFonts w:ascii="Times New Roman" w:hAnsi="Times New Roman" w:cs="Times New Roman" w:hint="cs"/>
          <w:sz w:val="24"/>
          <w:szCs w:val="24"/>
          <w:rtl/>
        </w:rPr>
        <w:t xml:space="preserve"> סך הכול </w:t>
      </w:r>
      <w:r>
        <w:rPr>
          <w:rFonts w:ascii="Times New Roman" w:hAnsi="Times New Roman" w:cs="Times New Roman"/>
          <w:sz w:val="24"/>
          <w:szCs w:val="24"/>
          <w:rtl/>
        </w:rPr>
        <w:t>–</w:t>
      </w:r>
      <w:r>
        <w:rPr>
          <w:rFonts w:ascii="Times New Roman" w:hAnsi="Times New Roman" w:cs="Times New Roman" w:hint="cs"/>
          <w:sz w:val="24"/>
          <w:szCs w:val="24"/>
          <w:rtl/>
        </w:rPr>
        <w:t xml:space="preserve"> 16,230</w:t>
      </w:r>
    </w:p>
    <w:p w14:paraId="5BC62561" w14:textId="47EDAABF" w:rsidR="00067B65" w:rsidRDefault="00067B65"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סך הכול נפת בית לחם </w:t>
      </w:r>
      <w:r>
        <w:rPr>
          <w:rFonts w:ascii="Times New Roman" w:hAnsi="Times New Roman" w:cs="Times New Roman"/>
          <w:sz w:val="24"/>
          <w:szCs w:val="24"/>
          <w:rtl/>
        </w:rPr>
        <w:t>–</w:t>
      </w:r>
      <w:r>
        <w:rPr>
          <w:rFonts w:ascii="Times New Roman" w:hAnsi="Times New Roman" w:cs="Times New Roman" w:hint="cs"/>
          <w:sz w:val="24"/>
          <w:szCs w:val="24"/>
          <w:rtl/>
        </w:rPr>
        <w:t xml:space="preserve"> 221,802.</w:t>
      </w:r>
    </w:p>
    <w:p w14:paraId="72B41634" w14:textId="74AE80EE" w:rsidR="00067B65" w:rsidRDefault="00067B65" w:rsidP="003B749E">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t>פליטים:</w:t>
      </w:r>
    </w:p>
    <w:p w14:paraId="65950D84" w14:textId="1C3BDCD9" w:rsidR="00067B65" w:rsidRDefault="00067B65" w:rsidP="003B749E">
      <w:pPr>
        <w:spacing w:line="480" w:lineRule="auto"/>
        <w:jc w:val="both"/>
        <w:rPr>
          <w:rFonts w:ascii="Times New Roman" w:hAnsi="Times New Roman" w:cs="Times New Roman"/>
          <w:sz w:val="24"/>
          <w:szCs w:val="24"/>
          <w:rtl/>
        </w:rPr>
      </w:pPr>
      <w:r>
        <w:rPr>
          <w:rFonts w:asciiTheme="majorBidi" w:hAnsiTheme="majorBidi" w:cstheme="majorBidi" w:hint="cs"/>
          <w:color w:val="222222"/>
          <w:sz w:val="24"/>
          <w:szCs w:val="24"/>
          <w:shd w:val="clear" w:color="auto" w:fill="FFFFFF"/>
          <w:rtl/>
        </w:rPr>
        <w:t xml:space="preserve">אונר"א - </w:t>
      </w:r>
      <w:r w:rsidRPr="00067B65">
        <w:rPr>
          <w:rFonts w:asciiTheme="majorBidi" w:hAnsiTheme="majorBidi" w:cstheme="majorBidi"/>
          <w:color w:val="222222"/>
          <w:sz w:val="24"/>
          <w:szCs w:val="24"/>
          <w:shd w:val="clear" w:color="auto" w:fill="FFFFFF"/>
          <w:rtl/>
        </w:rPr>
        <w:t>סוכנות הסעד והתעסוקה של האו"ם לפליטי פלסטין במזרח הקרוב </w:t>
      </w:r>
      <w:r w:rsidRPr="00067B65">
        <w:rPr>
          <w:rFonts w:asciiTheme="majorBidi" w:hAnsiTheme="majorBidi" w:cstheme="majorBidi"/>
          <w:sz w:val="24"/>
          <w:szCs w:val="24"/>
          <w:rtl/>
        </w:rPr>
        <w:t xml:space="preserve"> (</w:t>
      </w:r>
      <w:r w:rsidRPr="00067B65">
        <w:rPr>
          <w:rFonts w:asciiTheme="majorBidi" w:hAnsiTheme="majorBidi" w:cstheme="majorBidi"/>
          <w:sz w:val="24"/>
          <w:szCs w:val="24"/>
        </w:rPr>
        <w:t>UNRWA</w:t>
      </w:r>
      <w:r w:rsidRPr="00067B65">
        <w:rPr>
          <w:rFonts w:asciiTheme="majorBidi" w:hAnsiTheme="majorBidi" w:cstheme="majorBidi"/>
          <w:sz w:val="24"/>
          <w:szCs w:val="24"/>
          <w:rtl/>
        </w:rPr>
        <w:t>)</w:t>
      </w:r>
      <w:r>
        <w:rPr>
          <w:rFonts w:asciiTheme="majorBidi" w:hAnsiTheme="majorBidi" w:cstheme="majorBidi" w:hint="cs"/>
          <w:sz w:val="24"/>
          <w:szCs w:val="24"/>
          <w:rtl/>
        </w:rPr>
        <w:t xml:space="preserve"> מדווחת על 5,149,749 פליטים פלסטיניים רשומים. לפי ההערכה, חיים 16,230 פליטים בשלושה מחנות פליטים באזור המטרופוליני של בית לחם: דהיישה, </w:t>
      </w:r>
      <w:r>
        <w:rPr>
          <w:rFonts w:ascii="Times New Roman" w:hAnsi="Times New Roman" w:cs="Times New Roman" w:hint="cs"/>
          <w:sz w:val="24"/>
          <w:szCs w:val="24"/>
          <w:rtl/>
        </w:rPr>
        <w:t>עאידה ובית ג'יברין (</w:t>
      </w:r>
      <w:r w:rsidR="0002144D">
        <w:rPr>
          <w:rFonts w:ascii="Times New Roman" w:hAnsi="Times New Roman" w:cs="Times New Roman" w:hint="cs"/>
          <w:sz w:val="24"/>
          <w:szCs w:val="24"/>
          <w:rtl/>
        </w:rPr>
        <w:t>אל-</w:t>
      </w:r>
      <w:r>
        <w:rPr>
          <w:rFonts w:ascii="Times New Roman" w:hAnsi="Times New Roman" w:cs="Times New Roman" w:hint="cs"/>
          <w:sz w:val="24"/>
          <w:szCs w:val="24"/>
          <w:rtl/>
        </w:rPr>
        <w:t>עזה).</w:t>
      </w:r>
      <w:r>
        <w:rPr>
          <w:rStyle w:val="FootnoteReference"/>
          <w:rFonts w:ascii="Times New Roman" w:hAnsi="Times New Roman" w:cs="Times New Roman"/>
          <w:sz w:val="24"/>
          <w:szCs w:val="24"/>
          <w:rtl/>
        </w:rPr>
        <w:footnoteReference w:id="1"/>
      </w:r>
    </w:p>
    <w:p w14:paraId="3A41BD55" w14:textId="2B962038" w:rsidR="006B4BB0" w:rsidRPr="009F2D8A" w:rsidRDefault="0002144D" w:rsidP="003B749E">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t>פוליטיקה:</w:t>
      </w:r>
    </w:p>
    <w:p w14:paraId="4A160778" w14:textId="7E4A0E93" w:rsidR="00A215FB" w:rsidRDefault="00A215FB" w:rsidP="003B749E">
      <w:pPr>
        <w:spacing w:line="480" w:lineRule="auto"/>
        <w:jc w:val="both"/>
        <w:rPr>
          <w:rFonts w:asciiTheme="majorBidi" w:hAnsiTheme="majorBidi" w:cstheme="majorBidi"/>
          <w:color w:val="222222"/>
          <w:sz w:val="24"/>
          <w:szCs w:val="24"/>
          <w:shd w:val="clear" w:color="auto" w:fill="FFFFFF"/>
          <w:rtl/>
        </w:rPr>
      </w:pPr>
      <w:r>
        <w:rPr>
          <w:rFonts w:ascii="Times New Roman" w:hAnsi="Times New Roman" w:cs="Times New Roman" w:hint="cs"/>
          <w:sz w:val="24"/>
          <w:szCs w:val="24"/>
          <w:rtl/>
        </w:rPr>
        <w:t xml:space="preserve">המועצה העירונית של בית לחם כוללת 15 חברי מועצה. החוק המקומי דורש שראש העיר, סגנו ורוב חברי המועצה יהיו נוצרים. ראשת העיר היא </w:t>
      </w:r>
      <w:r w:rsidRPr="00A215FB">
        <w:rPr>
          <w:rFonts w:asciiTheme="majorBidi" w:hAnsiTheme="majorBidi" w:cstheme="majorBidi"/>
          <w:color w:val="222222"/>
          <w:sz w:val="24"/>
          <w:szCs w:val="24"/>
          <w:shd w:val="clear" w:color="auto" w:fill="FFFFFF"/>
          <w:rtl/>
        </w:rPr>
        <w:t>ורה ג'ורג' ע'טאס באבון</w:t>
      </w:r>
      <w:r>
        <w:rPr>
          <w:rFonts w:asciiTheme="majorBidi" w:hAnsiTheme="majorBidi" w:cstheme="majorBidi" w:hint="cs"/>
          <w:color w:val="222222"/>
          <w:sz w:val="24"/>
          <w:szCs w:val="24"/>
          <w:shd w:val="clear" w:color="auto" w:fill="FFFFFF"/>
          <w:rtl/>
        </w:rPr>
        <w:t xml:space="preserve"> וסגנה הוא עיסאם וויליאם אליאס ג'ו</w:t>
      </w:r>
      <w:r w:rsidR="009F2D8A">
        <w:rPr>
          <w:rFonts w:asciiTheme="majorBidi" w:hAnsiTheme="majorBidi" w:cstheme="majorBidi" w:hint="cs"/>
          <w:color w:val="222222"/>
          <w:sz w:val="24"/>
          <w:szCs w:val="24"/>
          <w:shd w:val="clear" w:color="auto" w:fill="FFFFFF"/>
          <w:rtl/>
        </w:rPr>
        <w:t>ּ</w:t>
      </w:r>
      <w:r>
        <w:rPr>
          <w:rFonts w:asciiTheme="majorBidi" w:hAnsiTheme="majorBidi" w:cstheme="majorBidi" w:hint="cs"/>
          <w:color w:val="222222"/>
          <w:sz w:val="24"/>
          <w:szCs w:val="24"/>
          <w:shd w:val="clear" w:color="auto" w:fill="FFFFFF"/>
          <w:rtl/>
        </w:rPr>
        <w:t>בה</w:t>
      </w:r>
      <w:r w:rsidR="009F2D8A">
        <w:rPr>
          <w:rFonts w:asciiTheme="majorBidi" w:hAnsiTheme="majorBidi" w:cstheme="majorBidi" w:hint="cs"/>
          <w:color w:val="222222"/>
          <w:sz w:val="24"/>
          <w:szCs w:val="24"/>
          <w:shd w:val="clear" w:color="auto" w:fill="FFFFFF"/>
          <w:rtl/>
        </w:rPr>
        <w:t>. הגברת באבון היא האישה הראשונה המכהנת כראשת עיר בבית לחם.</w:t>
      </w:r>
      <w:r w:rsidR="009F2D8A">
        <w:rPr>
          <w:rStyle w:val="FootnoteReference"/>
          <w:rFonts w:asciiTheme="majorBidi" w:hAnsiTheme="majorBidi" w:cstheme="majorBidi"/>
          <w:color w:val="222222"/>
          <w:sz w:val="24"/>
          <w:szCs w:val="24"/>
          <w:shd w:val="clear" w:color="auto" w:fill="FFFFFF"/>
          <w:rtl/>
        </w:rPr>
        <w:footnoteReference w:id="2"/>
      </w:r>
    </w:p>
    <w:p w14:paraId="6BD2C0E2" w14:textId="060EE04C" w:rsidR="009F2D8A" w:rsidRDefault="009F2D8A" w:rsidP="003B749E">
      <w:pPr>
        <w:spacing w:line="480" w:lineRule="auto"/>
        <w:jc w:val="both"/>
        <w:rPr>
          <w:rFonts w:asciiTheme="majorBidi" w:hAnsiTheme="majorBidi" w:cstheme="majorBidi"/>
          <w:b/>
          <w:bCs/>
          <w:color w:val="00B0F0"/>
          <w:sz w:val="24"/>
          <w:szCs w:val="24"/>
          <w:shd w:val="clear" w:color="auto" w:fill="FFFFFF"/>
          <w:rtl/>
        </w:rPr>
      </w:pPr>
      <w:r w:rsidRPr="009F2D8A">
        <w:rPr>
          <w:rFonts w:asciiTheme="majorBidi" w:hAnsiTheme="majorBidi" w:cstheme="majorBidi" w:hint="cs"/>
          <w:b/>
          <w:bCs/>
          <w:color w:val="00B0F0"/>
          <w:sz w:val="24"/>
          <w:szCs w:val="24"/>
          <w:shd w:val="clear" w:color="auto" w:fill="FFFFFF"/>
          <w:rtl/>
        </w:rPr>
        <w:t xml:space="preserve">אתרים </w:t>
      </w:r>
      <w:r w:rsidR="00091DEA">
        <w:rPr>
          <w:rFonts w:asciiTheme="majorBidi" w:hAnsiTheme="majorBidi" w:cstheme="majorBidi" w:hint="cs"/>
          <w:b/>
          <w:bCs/>
          <w:color w:val="00B0F0"/>
          <w:sz w:val="24"/>
          <w:szCs w:val="24"/>
          <w:shd w:val="clear" w:color="auto" w:fill="FFFFFF"/>
          <w:rtl/>
        </w:rPr>
        <w:t>מקודשים</w:t>
      </w:r>
      <w:r w:rsidR="0027367B">
        <w:rPr>
          <w:rFonts w:asciiTheme="majorBidi" w:hAnsiTheme="majorBidi" w:cstheme="majorBidi" w:hint="cs"/>
          <w:b/>
          <w:bCs/>
          <w:color w:val="00B0F0"/>
          <w:sz w:val="24"/>
          <w:szCs w:val="24"/>
          <w:shd w:val="clear" w:color="auto" w:fill="FFFFFF"/>
          <w:rtl/>
        </w:rPr>
        <w:t>:</w:t>
      </w:r>
    </w:p>
    <w:p w14:paraId="1B1BCB4F" w14:textId="395ED15F" w:rsidR="009F2D8A" w:rsidRDefault="009F2D8A" w:rsidP="003B749E">
      <w:pPr>
        <w:spacing w:line="480" w:lineRule="auto"/>
        <w:jc w:val="both"/>
        <w:rPr>
          <w:rFonts w:asciiTheme="majorBidi" w:hAnsiTheme="majorBidi" w:cstheme="majorBidi"/>
          <w:sz w:val="24"/>
          <w:szCs w:val="24"/>
          <w:shd w:val="clear" w:color="auto" w:fill="FFFFFF"/>
          <w:rtl/>
        </w:rPr>
      </w:pPr>
      <w:r w:rsidRPr="009F2D8A">
        <w:rPr>
          <w:rFonts w:asciiTheme="majorBidi" w:hAnsiTheme="majorBidi" w:cstheme="majorBidi" w:hint="cs"/>
          <w:b/>
          <w:bCs/>
          <w:sz w:val="24"/>
          <w:szCs w:val="24"/>
          <w:shd w:val="clear" w:color="auto" w:fill="FFFFFF"/>
          <w:rtl/>
        </w:rPr>
        <w:t>כנסיית המולד</w:t>
      </w:r>
      <w:r>
        <w:rPr>
          <w:rFonts w:asciiTheme="majorBidi" w:hAnsiTheme="majorBidi" w:cstheme="majorBidi" w:hint="cs"/>
          <w:sz w:val="24"/>
          <w:szCs w:val="24"/>
          <w:shd w:val="clear" w:color="auto" w:fill="FFFFFF"/>
          <w:rtl/>
        </w:rPr>
        <w:t xml:space="preserve"> במרכז העיר נמצאת במקום שבו נולד ישוע, לפי אמונת הנוצרים. יש עוד כנסיות רבות בעיר, ובכללן כנסיית </w:t>
      </w:r>
      <w:r w:rsidRPr="009F2D8A">
        <w:rPr>
          <w:rFonts w:asciiTheme="majorBidi" w:hAnsiTheme="majorBidi" w:cstheme="majorBidi" w:hint="cs"/>
          <w:b/>
          <w:bCs/>
          <w:sz w:val="24"/>
          <w:szCs w:val="24"/>
          <w:shd w:val="clear" w:color="auto" w:fill="FFFFFF"/>
          <w:rtl/>
        </w:rPr>
        <w:t>שדה הרועים</w:t>
      </w:r>
      <w:r>
        <w:rPr>
          <w:rFonts w:asciiTheme="majorBidi" w:hAnsiTheme="majorBidi" w:cstheme="majorBidi" w:hint="cs"/>
          <w:sz w:val="24"/>
          <w:szCs w:val="24"/>
          <w:shd w:val="clear" w:color="auto" w:fill="FFFFFF"/>
          <w:rtl/>
        </w:rPr>
        <w:t xml:space="preserve"> בבית סאחור, המקום שבו לפי אמונתם הוכרזה לידת ישו בראשונה. בקצה הצפוני של העיר נמצא </w:t>
      </w:r>
      <w:r w:rsidRPr="009F2D8A">
        <w:rPr>
          <w:rFonts w:asciiTheme="majorBidi" w:hAnsiTheme="majorBidi" w:cstheme="majorBidi" w:hint="cs"/>
          <w:b/>
          <w:bCs/>
          <w:sz w:val="24"/>
          <w:szCs w:val="24"/>
          <w:shd w:val="clear" w:color="auto" w:fill="FFFFFF"/>
          <w:rtl/>
        </w:rPr>
        <w:t>קבר רחל</w:t>
      </w:r>
      <w:r>
        <w:rPr>
          <w:rFonts w:asciiTheme="majorBidi" w:hAnsiTheme="majorBidi" w:cstheme="majorBidi" w:hint="cs"/>
          <w:sz w:val="24"/>
          <w:szCs w:val="24"/>
          <w:shd w:val="clear" w:color="auto" w:fill="FFFFFF"/>
          <w:rtl/>
        </w:rPr>
        <w:t>, המקום שבו קבורה לפי האמונה רחל אימנו.</w:t>
      </w:r>
      <w:r>
        <w:rPr>
          <w:rStyle w:val="FootnoteReference"/>
          <w:rFonts w:asciiTheme="majorBidi" w:hAnsiTheme="majorBidi" w:cstheme="majorBidi"/>
          <w:sz w:val="24"/>
          <w:szCs w:val="24"/>
          <w:shd w:val="clear" w:color="auto" w:fill="FFFFFF"/>
          <w:rtl/>
        </w:rPr>
        <w:footnoteReference w:id="3"/>
      </w:r>
    </w:p>
    <w:p w14:paraId="7F789DFD" w14:textId="4E40F457" w:rsidR="0027367B" w:rsidRDefault="0027367B" w:rsidP="003B749E">
      <w:pPr>
        <w:spacing w:line="480" w:lineRule="auto"/>
        <w:jc w:val="both"/>
        <w:rPr>
          <w:rFonts w:asciiTheme="majorBidi" w:hAnsiTheme="majorBidi" w:cstheme="majorBidi"/>
          <w:b/>
          <w:bCs/>
          <w:color w:val="00B0F0"/>
          <w:sz w:val="24"/>
          <w:szCs w:val="24"/>
          <w:shd w:val="clear" w:color="auto" w:fill="FFFFFF"/>
          <w:rtl/>
        </w:rPr>
      </w:pPr>
      <w:r w:rsidRPr="0027367B">
        <w:rPr>
          <w:rFonts w:asciiTheme="majorBidi" w:hAnsiTheme="majorBidi" w:cstheme="majorBidi" w:hint="cs"/>
          <w:b/>
          <w:bCs/>
          <w:color w:val="00B0F0"/>
          <w:sz w:val="24"/>
          <w:szCs w:val="24"/>
          <w:shd w:val="clear" w:color="auto" w:fill="FFFFFF"/>
          <w:rtl/>
        </w:rPr>
        <w:t>כלכלה</w:t>
      </w:r>
      <w:r>
        <w:rPr>
          <w:rFonts w:asciiTheme="majorBidi" w:hAnsiTheme="majorBidi" w:cstheme="majorBidi" w:hint="cs"/>
          <w:b/>
          <w:bCs/>
          <w:color w:val="00B0F0"/>
          <w:sz w:val="24"/>
          <w:szCs w:val="24"/>
          <w:shd w:val="clear" w:color="auto" w:fill="FFFFFF"/>
          <w:rtl/>
        </w:rPr>
        <w:t>:</w:t>
      </w:r>
    </w:p>
    <w:p w14:paraId="71B5C5CB" w14:textId="77777777" w:rsidR="004A43FF" w:rsidRDefault="0027367B"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ענף </w:t>
      </w:r>
      <w:r w:rsidR="00836A6C">
        <w:rPr>
          <w:rFonts w:asciiTheme="majorBidi" w:hAnsiTheme="majorBidi" w:cstheme="majorBidi" w:hint="cs"/>
          <w:sz w:val="24"/>
          <w:szCs w:val="24"/>
          <w:shd w:val="clear" w:color="auto" w:fill="FFFFFF"/>
          <w:rtl/>
        </w:rPr>
        <w:t xml:space="preserve">הפרנסה </w:t>
      </w:r>
      <w:r>
        <w:rPr>
          <w:rFonts w:asciiTheme="majorBidi" w:hAnsiTheme="majorBidi" w:cstheme="majorBidi" w:hint="cs"/>
          <w:sz w:val="24"/>
          <w:szCs w:val="24"/>
          <w:shd w:val="clear" w:color="auto" w:fill="FFFFFF"/>
          <w:rtl/>
        </w:rPr>
        <w:t>הראשי של בית לחם הוא התיירות</w:t>
      </w:r>
      <w:r w:rsidR="00836A6C">
        <w:rPr>
          <w:rFonts w:asciiTheme="majorBidi" w:hAnsiTheme="majorBidi" w:cstheme="majorBidi" w:hint="cs"/>
          <w:sz w:val="24"/>
          <w:szCs w:val="24"/>
          <w:shd w:val="clear" w:color="auto" w:fill="FFFFFF"/>
          <w:rtl/>
        </w:rPr>
        <w:t xml:space="preserve">, שהיא 65%  מכלל הכלכלה המקומית. ענפים נוספים </w:t>
      </w:r>
    </w:p>
    <w:p w14:paraId="5E1C2964" w14:textId="5AAB99EC" w:rsidR="004A43FF" w:rsidRDefault="00836A6C"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כוללים חקלאות, רקמה ובנייה. בבית לחם נמצא היקב המקצועי היחיד בגדה המערבית, יקב כ</w:t>
      </w:r>
      <w:r w:rsidR="004A43FF">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ר</w:t>
      </w:r>
      <w:r w:rsidR="004A43FF">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מיזאן, </w:t>
      </w:r>
    </w:p>
    <w:p w14:paraId="2CEA826D" w14:textId="6B7C30EC" w:rsidR="0027367B" w:rsidRPr="0027367B" w:rsidRDefault="00836A6C"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lastRenderedPageBreak/>
        <w:t>הנמצא במנזר בבית ל</w:t>
      </w:r>
      <w:r w:rsidR="004A43FF">
        <w:rPr>
          <w:rFonts w:asciiTheme="majorBidi" w:hAnsiTheme="majorBidi" w:cstheme="majorBidi" w:hint="cs"/>
          <w:sz w:val="24"/>
          <w:szCs w:val="24"/>
          <w:shd w:val="clear" w:color="auto" w:fill="FFFFFF"/>
          <w:rtl/>
        </w:rPr>
        <w:t>א</w:t>
      </w:r>
      <w:r>
        <w:rPr>
          <w:rFonts w:asciiTheme="majorBidi" w:hAnsiTheme="majorBidi" w:cstheme="majorBidi" w:hint="cs"/>
          <w:sz w:val="24"/>
          <w:szCs w:val="24"/>
          <w:shd w:val="clear" w:color="auto" w:fill="FFFFFF"/>
          <w:rtl/>
        </w:rPr>
        <w:t>הי</w:t>
      </w:r>
      <w:r w:rsidR="004A43FF">
        <w:rPr>
          <w:rFonts w:asciiTheme="majorBidi" w:hAnsiTheme="majorBidi" w:cstheme="majorBidi" w:hint="cs"/>
          <w:sz w:val="24"/>
          <w:szCs w:val="24"/>
          <w:shd w:val="clear" w:color="auto" w:fill="FFFFFF"/>
          <w:rtl/>
        </w:rPr>
        <w:t>א</w:t>
      </w:r>
      <w:commentRangeStart w:id="0"/>
      <w:r>
        <w:rPr>
          <w:rFonts w:asciiTheme="majorBidi" w:hAnsiTheme="majorBidi" w:cstheme="majorBidi" w:hint="cs"/>
          <w:sz w:val="24"/>
          <w:szCs w:val="24"/>
          <w:shd w:val="clear" w:color="auto" w:fill="FFFFFF"/>
          <w:rtl/>
        </w:rPr>
        <w:t>.</w:t>
      </w:r>
      <w:r>
        <w:rPr>
          <w:rStyle w:val="FootnoteReference"/>
          <w:rFonts w:asciiTheme="majorBidi" w:hAnsiTheme="majorBidi" w:cstheme="majorBidi"/>
          <w:sz w:val="24"/>
          <w:szCs w:val="24"/>
          <w:shd w:val="clear" w:color="auto" w:fill="FFFFFF"/>
          <w:rtl/>
        </w:rPr>
        <w:footnoteReference w:id="4"/>
      </w:r>
      <w:commentRangeEnd w:id="0"/>
      <w:r w:rsidR="00256CAE">
        <w:rPr>
          <w:rStyle w:val="CommentReference"/>
          <w:rtl/>
        </w:rPr>
        <w:commentReference w:id="0"/>
      </w:r>
    </w:p>
    <w:p w14:paraId="5ACCC701" w14:textId="53C0CABB" w:rsidR="00256CAE" w:rsidRDefault="00256CAE" w:rsidP="003B749E">
      <w:pPr>
        <w:spacing w:line="480" w:lineRule="auto"/>
        <w:jc w:val="both"/>
        <w:rPr>
          <w:rFonts w:asciiTheme="majorBidi" w:hAnsiTheme="majorBidi" w:cstheme="majorBidi"/>
          <w:b/>
          <w:bCs/>
          <w:color w:val="00B0F0"/>
          <w:sz w:val="24"/>
          <w:szCs w:val="24"/>
          <w:shd w:val="clear" w:color="auto" w:fill="FFFFFF"/>
          <w:rtl/>
        </w:rPr>
      </w:pPr>
      <w:r w:rsidRPr="00256CAE">
        <w:rPr>
          <w:rFonts w:asciiTheme="majorBidi" w:hAnsiTheme="majorBidi" w:cstheme="majorBidi" w:hint="cs"/>
          <w:b/>
          <w:bCs/>
          <w:color w:val="00B0F0"/>
          <w:sz w:val="24"/>
          <w:szCs w:val="24"/>
          <w:shd w:val="clear" w:color="auto" w:fill="FFFFFF"/>
          <w:rtl/>
        </w:rPr>
        <w:t>אזורי יישוב יהודי/ ישראלי</w:t>
      </w:r>
    </w:p>
    <w:p w14:paraId="58CBED05" w14:textId="05EF8C3E" w:rsidR="00256CAE" w:rsidRPr="00285C0B" w:rsidRDefault="00A3348C" w:rsidP="003B749E">
      <w:pPr>
        <w:spacing w:before="100" w:beforeAutospacing="1" w:after="100" w:afterAutospacing="1"/>
        <w:jc w:val="both"/>
        <w:rPr>
          <w:rFonts w:ascii="Times New Roman" w:eastAsia="Times New Roman" w:hAnsi="Times New Roman" w:cs="Times New Roman"/>
        </w:rPr>
      </w:pPr>
      <w:r>
        <w:rPr>
          <w:rStyle w:val="CommentReference"/>
          <w:rtl/>
        </w:rPr>
        <w:commentReference w:id="1"/>
      </w:r>
    </w:p>
    <w:p w14:paraId="262E49A4" w14:textId="4CE9D499" w:rsidR="00256CAE" w:rsidRDefault="00091DEA"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לפי ההערכה, </w:t>
      </w:r>
      <w:r w:rsidR="00256CAE">
        <w:rPr>
          <w:rFonts w:asciiTheme="majorBidi" w:hAnsiTheme="majorBidi" w:cstheme="majorBidi" w:hint="cs"/>
          <w:sz w:val="24"/>
          <w:szCs w:val="24"/>
          <w:shd w:val="clear" w:color="auto" w:fill="FFFFFF"/>
          <w:rtl/>
        </w:rPr>
        <w:t xml:space="preserve">כ-70,000 ישראלים יהודים חיים ב </w:t>
      </w:r>
      <w:r w:rsidR="00256CAE">
        <w:rPr>
          <w:rFonts w:asciiTheme="majorBidi" w:hAnsiTheme="majorBidi" w:cstheme="majorBidi"/>
          <w:sz w:val="24"/>
          <w:szCs w:val="24"/>
          <w:shd w:val="clear" w:color="auto" w:fill="FFFFFF"/>
          <w:rtl/>
        </w:rPr>
        <w:t>–</w:t>
      </w:r>
      <w:r w:rsidR="00256CAE">
        <w:rPr>
          <w:rFonts w:asciiTheme="majorBidi" w:hAnsiTheme="majorBidi" w:cstheme="majorBidi" w:hint="cs"/>
          <w:sz w:val="24"/>
          <w:szCs w:val="24"/>
          <w:shd w:val="clear" w:color="auto" w:fill="FFFFFF"/>
          <w:rtl/>
        </w:rPr>
        <w:t xml:space="preserve"> 22 התנחלויות/ ישובים בגוש עציון </w:t>
      </w:r>
      <w:r w:rsidR="004A43FF">
        <w:rPr>
          <w:rFonts w:asciiTheme="majorBidi" w:hAnsiTheme="majorBidi" w:cstheme="majorBidi" w:hint="cs"/>
          <w:sz w:val="24"/>
          <w:szCs w:val="24"/>
          <w:shd w:val="clear" w:color="auto" w:fill="FFFFFF"/>
          <w:rtl/>
        </w:rPr>
        <w:t>ש</w:t>
      </w:r>
      <w:r w:rsidR="00256CAE">
        <w:rPr>
          <w:rFonts w:asciiTheme="majorBidi" w:hAnsiTheme="majorBidi" w:cstheme="majorBidi" w:hint="cs"/>
          <w:sz w:val="24"/>
          <w:szCs w:val="24"/>
          <w:shd w:val="clear" w:color="auto" w:fill="FFFFFF"/>
          <w:rtl/>
        </w:rPr>
        <w:t>בנפת בית לחם, אלה כולל</w:t>
      </w:r>
      <w:r>
        <w:rPr>
          <w:rFonts w:asciiTheme="majorBidi" w:hAnsiTheme="majorBidi" w:cstheme="majorBidi" w:hint="cs"/>
          <w:sz w:val="24"/>
          <w:szCs w:val="24"/>
          <w:shd w:val="clear" w:color="auto" w:fill="FFFFFF"/>
          <w:rtl/>
        </w:rPr>
        <w:t>ים את אפרת, ביתר עילית, מגדל עוז ותקוע. בנוסף לכך חיים 46,000 יהודים ישראלים בגיל</w:t>
      </w:r>
      <w:r w:rsidR="004A43FF">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ה ובהר חומה, בצמידות לצפון בית לחם בתחום המוניציפלי של ירושלים.</w:t>
      </w:r>
      <w:r>
        <w:rPr>
          <w:rStyle w:val="FootnoteReference"/>
          <w:rFonts w:asciiTheme="majorBidi" w:hAnsiTheme="majorBidi" w:cstheme="majorBidi"/>
          <w:sz w:val="24"/>
          <w:szCs w:val="24"/>
          <w:shd w:val="clear" w:color="auto" w:fill="FFFFFF"/>
          <w:rtl/>
        </w:rPr>
        <w:footnoteReference w:id="5"/>
      </w:r>
    </w:p>
    <w:p w14:paraId="3831E6FD" w14:textId="66E28F25" w:rsidR="00AC2954" w:rsidRPr="00A3348C" w:rsidRDefault="00091DEA" w:rsidP="003B749E">
      <w:pPr>
        <w:spacing w:line="480" w:lineRule="auto"/>
        <w:jc w:val="both"/>
        <w:rPr>
          <w:rFonts w:asciiTheme="majorBidi" w:hAnsiTheme="majorBidi" w:cstheme="majorBidi"/>
          <w:b/>
          <w:bCs/>
          <w:color w:val="00B0F0"/>
          <w:sz w:val="24"/>
          <w:szCs w:val="24"/>
          <w:shd w:val="clear" w:color="auto" w:fill="FFFFFF"/>
          <w:rtl/>
        </w:rPr>
      </w:pPr>
      <w:r w:rsidRPr="00A3348C">
        <w:rPr>
          <w:rFonts w:asciiTheme="majorBidi" w:hAnsiTheme="majorBidi" w:cstheme="majorBidi" w:hint="cs"/>
          <w:b/>
          <w:bCs/>
          <w:color w:val="00B0F0"/>
          <w:sz w:val="24"/>
          <w:szCs w:val="24"/>
          <w:shd w:val="clear" w:color="auto" w:fill="FFFFFF"/>
          <w:rtl/>
        </w:rPr>
        <w:t xml:space="preserve">נתוני דמוגרפיה לפי </w:t>
      </w:r>
      <w:r w:rsidR="003A3646">
        <w:rPr>
          <w:rFonts w:asciiTheme="majorBidi" w:hAnsiTheme="majorBidi" w:cstheme="majorBidi" w:hint="cs"/>
          <w:b/>
          <w:bCs/>
          <w:color w:val="00B0F0"/>
          <w:sz w:val="24"/>
          <w:szCs w:val="24"/>
          <w:shd w:val="clear" w:color="auto" w:fill="FFFFFF"/>
          <w:rtl/>
        </w:rPr>
        <w:t>השתייכות דתית</w:t>
      </w:r>
    </w:p>
    <w:p w14:paraId="137B6C10" w14:textId="3CC6AD6D" w:rsidR="00AC2954" w:rsidRDefault="00091DEA" w:rsidP="003B749E">
      <w:pPr>
        <w:spacing w:line="480" w:lineRule="auto"/>
        <w:jc w:val="both"/>
        <w:rPr>
          <w:rFonts w:asciiTheme="majorBidi" w:hAnsiTheme="majorBidi" w:cstheme="majorBidi"/>
          <w:sz w:val="24"/>
          <w:szCs w:val="24"/>
          <w:shd w:val="clear" w:color="auto" w:fill="FFFFFF"/>
          <w:rtl/>
        </w:rPr>
      </w:pPr>
      <w:r w:rsidRPr="00091DEA">
        <w:rPr>
          <w:rFonts w:asciiTheme="majorBidi" w:hAnsiTheme="majorBidi" w:cstheme="majorBidi" w:hint="cs"/>
          <w:sz w:val="24"/>
          <w:szCs w:val="24"/>
          <w:shd w:val="clear" w:color="auto" w:fill="FFFFFF"/>
          <w:rtl/>
        </w:rPr>
        <w:t>בשנת 1947</w:t>
      </w:r>
      <w:r>
        <w:rPr>
          <w:rFonts w:asciiTheme="majorBidi" w:hAnsiTheme="majorBidi" w:cstheme="majorBidi" w:hint="cs"/>
          <w:sz w:val="24"/>
          <w:szCs w:val="24"/>
          <w:shd w:val="clear" w:color="auto" w:fill="FFFFFF"/>
          <w:rtl/>
        </w:rPr>
        <w:t xml:space="preserve">, </w:t>
      </w:r>
      <w:r w:rsidR="004A43FF">
        <w:rPr>
          <w:rFonts w:asciiTheme="majorBidi" w:hAnsiTheme="majorBidi" w:cstheme="majorBidi" w:hint="cs"/>
          <w:sz w:val="24"/>
          <w:szCs w:val="24"/>
          <w:shd w:val="clear" w:color="auto" w:fill="FFFFFF"/>
          <w:rtl/>
        </w:rPr>
        <w:t>היה הרכב</w:t>
      </w:r>
      <w:r>
        <w:rPr>
          <w:rFonts w:asciiTheme="majorBidi" w:hAnsiTheme="majorBidi" w:cstheme="majorBidi" w:hint="cs"/>
          <w:sz w:val="24"/>
          <w:szCs w:val="24"/>
          <w:shd w:val="clear" w:color="auto" w:fill="FFFFFF"/>
          <w:rtl/>
        </w:rPr>
        <w:t xml:space="preserve"> אוכלוסיית בית לחם</w:t>
      </w:r>
      <w:r w:rsidR="004A43FF">
        <w:rPr>
          <w:rFonts w:asciiTheme="majorBidi" w:hAnsiTheme="majorBidi" w:cstheme="majorBidi" w:hint="cs"/>
          <w:sz w:val="24"/>
          <w:szCs w:val="24"/>
          <w:shd w:val="clear" w:color="auto" w:fill="FFFFFF"/>
          <w:rtl/>
        </w:rPr>
        <w:t xml:space="preserve"> </w:t>
      </w:r>
      <w:r>
        <w:rPr>
          <w:rFonts w:asciiTheme="majorBidi" w:hAnsiTheme="majorBidi" w:cstheme="majorBidi" w:hint="cs"/>
          <w:sz w:val="24"/>
          <w:szCs w:val="24"/>
          <w:shd w:val="clear" w:color="auto" w:fill="FFFFFF"/>
          <w:rtl/>
        </w:rPr>
        <w:t xml:space="preserve">75% נוצרים ו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25% מוסלמים. בשנת 1998 הוערך </w:t>
      </w:r>
    </w:p>
    <w:p w14:paraId="2FE19C09" w14:textId="77777777" w:rsidR="00AC2954" w:rsidRDefault="00091DEA"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היחס הדמוגרפי</w:t>
      </w:r>
      <w:r w:rsidR="00470907">
        <w:rPr>
          <w:rFonts w:asciiTheme="majorBidi" w:hAnsiTheme="majorBidi" w:cstheme="majorBidi" w:hint="cs"/>
          <w:sz w:val="24"/>
          <w:szCs w:val="24"/>
          <w:shd w:val="clear" w:color="auto" w:fill="FFFFFF"/>
          <w:rtl/>
        </w:rPr>
        <w:t xml:space="preserve"> ב </w:t>
      </w:r>
      <w:r w:rsidR="00470907">
        <w:rPr>
          <w:rFonts w:asciiTheme="majorBidi" w:hAnsiTheme="majorBidi" w:cstheme="majorBidi"/>
          <w:sz w:val="24"/>
          <w:szCs w:val="24"/>
          <w:shd w:val="clear" w:color="auto" w:fill="FFFFFF"/>
          <w:rtl/>
        </w:rPr>
        <w:t>–</w:t>
      </w:r>
      <w:r w:rsidR="00470907">
        <w:rPr>
          <w:rFonts w:asciiTheme="majorBidi" w:hAnsiTheme="majorBidi" w:cstheme="majorBidi" w:hint="cs"/>
          <w:sz w:val="24"/>
          <w:szCs w:val="24"/>
          <w:shd w:val="clear" w:color="auto" w:fill="FFFFFF"/>
          <w:rtl/>
        </w:rPr>
        <w:t xml:space="preserve"> 40% נוצרים ו </w:t>
      </w:r>
      <w:r w:rsidR="00470907">
        <w:rPr>
          <w:rFonts w:asciiTheme="majorBidi" w:hAnsiTheme="majorBidi" w:cstheme="majorBidi"/>
          <w:sz w:val="24"/>
          <w:szCs w:val="24"/>
          <w:shd w:val="clear" w:color="auto" w:fill="FFFFFF"/>
          <w:rtl/>
        </w:rPr>
        <w:t>–</w:t>
      </w:r>
      <w:r w:rsidR="00470907">
        <w:rPr>
          <w:rFonts w:asciiTheme="majorBidi" w:hAnsiTheme="majorBidi" w:cstheme="majorBidi" w:hint="cs"/>
          <w:sz w:val="24"/>
          <w:szCs w:val="24"/>
          <w:shd w:val="clear" w:color="auto" w:fill="FFFFFF"/>
          <w:rtl/>
        </w:rPr>
        <w:t xml:space="preserve"> 60% מוסלמים, וכיום קיימים דיווחים על 28% נוצרים ו </w:t>
      </w:r>
      <w:r w:rsidR="00470907">
        <w:rPr>
          <w:rFonts w:asciiTheme="majorBidi" w:hAnsiTheme="majorBidi" w:cstheme="majorBidi"/>
          <w:sz w:val="24"/>
          <w:szCs w:val="24"/>
          <w:shd w:val="clear" w:color="auto" w:fill="FFFFFF"/>
          <w:rtl/>
        </w:rPr>
        <w:t>–</w:t>
      </w:r>
      <w:r w:rsidR="00470907">
        <w:rPr>
          <w:rFonts w:asciiTheme="majorBidi" w:hAnsiTheme="majorBidi" w:cstheme="majorBidi" w:hint="cs"/>
          <w:sz w:val="24"/>
          <w:szCs w:val="24"/>
          <w:shd w:val="clear" w:color="auto" w:fill="FFFFFF"/>
          <w:rtl/>
        </w:rPr>
        <w:t xml:space="preserve"> 72% </w:t>
      </w:r>
    </w:p>
    <w:p w14:paraId="30030FC8" w14:textId="533270FB" w:rsidR="00091DEA" w:rsidRDefault="00470907"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מוסלמים, ודיווחים אחרים על 18% נוצרים ו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82% מוסלמים. </w:t>
      </w:r>
      <w:r>
        <w:rPr>
          <w:rStyle w:val="FootnoteReference"/>
          <w:rFonts w:asciiTheme="majorBidi" w:hAnsiTheme="majorBidi" w:cstheme="majorBidi"/>
          <w:sz w:val="24"/>
          <w:szCs w:val="24"/>
          <w:shd w:val="clear" w:color="auto" w:fill="FFFFFF"/>
          <w:rtl/>
        </w:rPr>
        <w:footnoteReference w:id="6"/>
      </w:r>
    </w:p>
    <w:p w14:paraId="51254225" w14:textId="1D67740A" w:rsidR="00736441" w:rsidRDefault="00736441" w:rsidP="003B749E">
      <w:pPr>
        <w:spacing w:line="480" w:lineRule="auto"/>
        <w:jc w:val="both"/>
        <w:rPr>
          <w:rFonts w:asciiTheme="majorBidi" w:hAnsiTheme="majorBidi" w:cstheme="majorBidi"/>
          <w:sz w:val="24"/>
          <w:szCs w:val="24"/>
          <w:shd w:val="clear" w:color="auto" w:fill="FFFFFF"/>
          <w:rtl/>
        </w:rPr>
      </w:pPr>
    </w:p>
    <w:p w14:paraId="24DB5B02" w14:textId="0E3F181F" w:rsidR="00736441" w:rsidRDefault="00736441" w:rsidP="003B749E">
      <w:pPr>
        <w:spacing w:line="480" w:lineRule="auto"/>
        <w:jc w:val="both"/>
        <w:rPr>
          <w:rFonts w:asciiTheme="majorBidi" w:hAnsiTheme="majorBidi" w:cstheme="majorBidi"/>
          <w:sz w:val="24"/>
          <w:szCs w:val="24"/>
          <w:shd w:val="clear" w:color="auto" w:fill="FFFFFF"/>
          <w:rtl/>
        </w:rPr>
      </w:pPr>
    </w:p>
    <w:p w14:paraId="258D202D" w14:textId="321819B1" w:rsidR="00736441" w:rsidRDefault="00736441" w:rsidP="003B749E">
      <w:pPr>
        <w:spacing w:line="480" w:lineRule="auto"/>
        <w:jc w:val="both"/>
        <w:rPr>
          <w:rFonts w:asciiTheme="majorBidi" w:hAnsiTheme="majorBidi" w:cstheme="majorBidi"/>
          <w:sz w:val="24"/>
          <w:szCs w:val="24"/>
          <w:shd w:val="clear" w:color="auto" w:fill="FFFFFF"/>
          <w:rtl/>
        </w:rPr>
      </w:pPr>
    </w:p>
    <w:p w14:paraId="619E6FBE" w14:textId="1631C110" w:rsidR="00736441" w:rsidRDefault="00736441" w:rsidP="003B749E">
      <w:pPr>
        <w:spacing w:line="480" w:lineRule="auto"/>
        <w:jc w:val="both"/>
        <w:rPr>
          <w:rFonts w:asciiTheme="majorBidi" w:hAnsiTheme="majorBidi" w:cstheme="majorBidi"/>
          <w:sz w:val="24"/>
          <w:szCs w:val="24"/>
          <w:shd w:val="clear" w:color="auto" w:fill="FFFFFF"/>
          <w:rtl/>
        </w:rPr>
      </w:pPr>
    </w:p>
    <w:p w14:paraId="0DC85204" w14:textId="77777777" w:rsidR="00736441" w:rsidRPr="00091DEA" w:rsidRDefault="00736441" w:rsidP="003B749E">
      <w:pPr>
        <w:spacing w:line="480" w:lineRule="auto"/>
        <w:jc w:val="both"/>
        <w:rPr>
          <w:rFonts w:asciiTheme="majorBidi" w:hAnsiTheme="majorBidi" w:cstheme="majorBidi"/>
          <w:sz w:val="24"/>
          <w:szCs w:val="24"/>
          <w:shd w:val="clear" w:color="auto" w:fill="FFFFFF"/>
          <w:rtl/>
        </w:rPr>
      </w:pPr>
    </w:p>
    <w:p w14:paraId="10DD2FD5" w14:textId="4FDF7495" w:rsidR="009F2D8A" w:rsidRPr="00736441" w:rsidRDefault="00470907" w:rsidP="003B749E">
      <w:pPr>
        <w:spacing w:line="480" w:lineRule="auto"/>
        <w:jc w:val="both"/>
        <w:rPr>
          <w:rFonts w:asciiTheme="majorBidi" w:hAnsiTheme="majorBidi" w:cstheme="majorBidi"/>
          <w:b/>
          <w:bCs/>
          <w:color w:val="00B0F0"/>
          <w:sz w:val="36"/>
          <w:szCs w:val="36"/>
          <w:rtl/>
        </w:rPr>
      </w:pPr>
      <w:r w:rsidRPr="00736441">
        <w:rPr>
          <w:rFonts w:asciiTheme="majorBidi" w:hAnsiTheme="majorBidi" w:cstheme="majorBidi" w:hint="cs"/>
          <w:b/>
          <w:bCs/>
          <w:color w:val="00B0F0"/>
          <w:sz w:val="36"/>
          <w:szCs w:val="36"/>
          <w:rtl/>
        </w:rPr>
        <w:lastRenderedPageBreak/>
        <w:t>מזרח ירושלים</w:t>
      </w:r>
      <w:r w:rsidR="00736441" w:rsidRPr="00736441">
        <w:rPr>
          <w:rFonts w:asciiTheme="majorBidi" w:hAnsiTheme="majorBidi" w:cstheme="majorBidi" w:hint="cs"/>
          <w:b/>
          <w:bCs/>
          <w:color w:val="00B0F0"/>
          <w:sz w:val="36"/>
          <w:szCs w:val="36"/>
          <w:rtl/>
        </w:rPr>
        <w:t xml:space="preserve"> </w:t>
      </w:r>
      <w:r w:rsidR="00736441" w:rsidRPr="00736441">
        <w:rPr>
          <w:rFonts w:asciiTheme="majorBidi" w:hAnsiTheme="majorBidi" w:cstheme="majorBidi"/>
          <w:b/>
          <w:bCs/>
          <w:color w:val="00B0F0"/>
          <w:sz w:val="36"/>
          <w:szCs w:val="36"/>
          <w:rtl/>
        </w:rPr>
        <w:t>–</w:t>
      </w:r>
      <w:r w:rsidR="00736441" w:rsidRPr="00736441">
        <w:rPr>
          <w:rFonts w:asciiTheme="majorBidi" w:hAnsiTheme="majorBidi" w:cstheme="majorBidi" w:hint="cs"/>
          <w:b/>
          <w:bCs/>
          <w:color w:val="00B0F0"/>
          <w:sz w:val="36"/>
          <w:szCs w:val="36"/>
          <w:rtl/>
        </w:rPr>
        <w:t xml:space="preserve"> דף  מידע </w:t>
      </w:r>
    </w:p>
    <w:p w14:paraId="08407150" w14:textId="5F667A82" w:rsidR="00470907" w:rsidRDefault="00470907" w:rsidP="003B749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שמה של ירושלים בערבית הוא </w:t>
      </w:r>
      <w:r w:rsidRPr="00470907">
        <w:rPr>
          <w:rFonts w:asciiTheme="majorBidi" w:hAnsiTheme="majorBidi" w:cstheme="majorBidi" w:hint="cs"/>
          <w:b/>
          <w:bCs/>
          <w:sz w:val="24"/>
          <w:szCs w:val="24"/>
          <w:rtl/>
        </w:rPr>
        <w:t>אל-קודס</w:t>
      </w:r>
      <w:r>
        <w:rPr>
          <w:rFonts w:asciiTheme="majorBidi" w:hAnsiTheme="majorBidi" w:cstheme="majorBidi" w:hint="cs"/>
          <w:b/>
          <w:bCs/>
          <w:sz w:val="24"/>
          <w:szCs w:val="24"/>
          <w:rtl/>
        </w:rPr>
        <w:t xml:space="preserve">, </w:t>
      </w:r>
      <w:r>
        <w:rPr>
          <w:rFonts w:asciiTheme="majorBidi" w:hAnsiTheme="majorBidi" w:cstheme="majorBidi" w:hint="cs"/>
          <w:sz w:val="24"/>
          <w:szCs w:val="24"/>
          <w:rtl/>
        </w:rPr>
        <w:t xml:space="preserve">כלומר </w:t>
      </w:r>
      <w:r>
        <w:rPr>
          <w:rFonts w:asciiTheme="majorBidi" w:hAnsiTheme="majorBidi" w:cstheme="majorBidi"/>
          <w:sz w:val="24"/>
          <w:szCs w:val="24"/>
          <w:rtl/>
        </w:rPr>
        <w:t>–</w:t>
      </w:r>
      <w:r>
        <w:rPr>
          <w:rFonts w:asciiTheme="majorBidi" w:hAnsiTheme="majorBidi" w:cstheme="majorBidi" w:hint="cs"/>
          <w:sz w:val="24"/>
          <w:szCs w:val="24"/>
          <w:rtl/>
        </w:rPr>
        <w:t xml:space="preserve"> </w:t>
      </w:r>
      <w:r w:rsidR="00736441">
        <w:rPr>
          <w:rFonts w:asciiTheme="majorBidi" w:hAnsiTheme="majorBidi" w:cstheme="majorBidi" w:hint="cs"/>
          <w:sz w:val="24"/>
          <w:szCs w:val="24"/>
          <w:rtl/>
        </w:rPr>
        <w:t>הקדוֹשה, או הקודש</w:t>
      </w:r>
      <w:r>
        <w:rPr>
          <w:rFonts w:asciiTheme="majorBidi" w:hAnsiTheme="majorBidi" w:cstheme="majorBidi" w:hint="cs"/>
          <w:sz w:val="24"/>
          <w:szCs w:val="24"/>
          <w:rtl/>
        </w:rPr>
        <w:t>. פירוש ההגדרה "מזרח ירושלים" יכול להיות:</w:t>
      </w:r>
    </w:p>
    <w:p w14:paraId="01534795" w14:textId="3A4C85BD" w:rsidR="00470907" w:rsidRDefault="00470907" w:rsidP="003B749E">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מ </w:t>
      </w:r>
      <w:r>
        <w:rPr>
          <w:rFonts w:asciiTheme="majorBidi" w:hAnsiTheme="majorBidi" w:cstheme="majorBidi"/>
          <w:sz w:val="24"/>
          <w:szCs w:val="24"/>
          <w:rtl/>
        </w:rPr>
        <w:t>–</w:t>
      </w:r>
      <w:r>
        <w:rPr>
          <w:rFonts w:asciiTheme="majorBidi" w:hAnsiTheme="majorBidi" w:cstheme="majorBidi" w:hint="cs"/>
          <w:sz w:val="24"/>
          <w:szCs w:val="24"/>
          <w:rtl/>
        </w:rPr>
        <w:t xml:space="preserve"> 1949 עד 1967 הכוונה ל 6.4 קילומטר רבועים (</w:t>
      </w:r>
      <w:r w:rsidR="00DC3685">
        <w:rPr>
          <w:rFonts w:asciiTheme="majorBidi" w:hAnsiTheme="majorBidi" w:cstheme="majorBidi" w:hint="cs"/>
          <w:sz w:val="24"/>
          <w:szCs w:val="24"/>
          <w:rtl/>
        </w:rPr>
        <w:t>5.2</w:t>
      </w:r>
      <w:r>
        <w:rPr>
          <w:rFonts w:asciiTheme="majorBidi" w:hAnsiTheme="majorBidi" w:cstheme="majorBidi" w:hint="cs"/>
          <w:sz w:val="24"/>
          <w:szCs w:val="24"/>
          <w:rtl/>
        </w:rPr>
        <w:t xml:space="preserve"> מיילים רבועים) מירושלים שהיו שייכים לממלכת ירדן, וכללו את העיר העתיקה. </w:t>
      </w:r>
      <w:r>
        <w:rPr>
          <w:rFonts w:asciiTheme="majorBidi" w:hAnsiTheme="majorBidi" w:cstheme="majorBidi" w:hint="cs"/>
          <w:b/>
          <w:bCs/>
          <w:sz w:val="24"/>
          <w:szCs w:val="24"/>
          <w:rtl/>
        </w:rPr>
        <w:t xml:space="preserve">מערב ירושלים </w:t>
      </w:r>
      <w:r w:rsidR="00DC3685">
        <w:rPr>
          <w:rFonts w:asciiTheme="majorBidi" w:hAnsiTheme="majorBidi" w:cstheme="majorBidi" w:hint="cs"/>
          <w:sz w:val="24"/>
          <w:szCs w:val="24"/>
          <w:rtl/>
        </w:rPr>
        <w:t>היה</w:t>
      </w:r>
      <w:r>
        <w:rPr>
          <w:rFonts w:asciiTheme="majorBidi" w:hAnsiTheme="majorBidi" w:cstheme="majorBidi" w:hint="cs"/>
          <w:sz w:val="24"/>
          <w:szCs w:val="24"/>
          <w:rtl/>
        </w:rPr>
        <w:t xml:space="preserve"> החלק שנשלט עד אז בידי ישראל.</w:t>
      </w:r>
    </w:p>
    <w:p w14:paraId="3DC03E8E" w14:textId="37F81B49" w:rsidR="00470907" w:rsidRDefault="00470907" w:rsidP="003B749E">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ב </w:t>
      </w:r>
      <w:r>
        <w:rPr>
          <w:rFonts w:asciiTheme="majorBidi" w:hAnsiTheme="majorBidi" w:cstheme="majorBidi"/>
          <w:sz w:val="24"/>
          <w:szCs w:val="24"/>
          <w:rtl/>
        </w:rPr>
        <w:t>–</w:t>
      </w:r>
      <w:r>
        <w:rPr>
          <w:rFonts w:asciiTheme="majorBidi" w:hAnsiTheme="majorBidi" w:cstheme="majorBidi" w:hint="cs"/>
          <w:sz w:val="24"/>
          <w:szCs w:val="24"/>
          <w:rtl/>
        </w:rPr>
        <w:t xml:space="preserve"> 1967 הרחיבה ישראל מחדש את הגבולות המוניציפליים של ירושלים, כך שנכללו בה אדמות </w:t>
      </w:r>
      <w:r w:rsidR="00546295">
        <w:rPr>
          <w:rFonts w:asciiTheme="majorBidi" w:hAnsiTheme="majorBidi" w:cstheme="majorBidi" w:hint="cs"/>
          <w:sz w:val="24"/>
          <w:szCs w:val="24"/>
          <w:rtl/>
        </w:rPr>
        <w:t xml:space="preserve">מצפון, ממזרח ומדרום, שנתפסו בידי ישראל. המונח </w:t>
      </w:r>
      <w:r w:rsidR="00546295">
        <w:rPr>
          <w:rFonts w:asciiTheme="majorBidi" w:hAnsiTheme="majorBidi" w:cstheme="majorBidi" w:hint="cs"/>
          <w:b/>
          <w:bCs/>
          <w:sz w:val="24"/>
          <w:szCs w:val="24"/>
          <w:rtl/>
        </w:rPr>
        <w:t>מזרח ירושלים</w:t>
      </w:r>
      <w:r w:rsidR="00546295">
        <w:rPr>
          <w:rFonts w:asciiTheme="majorBidi" w:hAnsiTheme="majorBidi" w:cstheme="majorBidi" w:hint="cs"/>
          <w:sz w:val="24"/>
          <w:szCs w:val="24"/>
          <w:rtl/>
        </w:rPr>
        <w:t xml:space="preserve"> הוצמד לאזור המורחב בתחום המוניציפלי של ירושלים, ומאז שנת 2000 הוא מתייחס לאזורים פלסטיניים. </w:t>
      </w:r>
    </w:p>
    <w:p w14:paraId="443B9B28" w14:textId="2EADD118" w:rsidR="00546295" w:rsidRDefault="00546295" w:rsidP="003B749E">
      <w:pPr>
        <w:spacing w:line="480" w:lineRule="auto"/>
        <w:jc w:val="both"/>
        <w:rPr>
          <w:rFonts w:asciiTheme="majorBidi" w:hAnsiTheme="majorBidi" w:cstheme="majorBidi"/>
          <w:b/>
          <w:bCs/>
          <w:color w:val="00B0F0"/>
          <w:sz w:val="24"/>
          <w:szCs w:val="24"/>
          <w:rtl/>
        </w:rPr>
      </w:pPr>
      <w:r w:rsidRPr="00546295">
        <w:rPr>
          <w:rFonts w:asciiTheme="majorBidi" w:hAnsiTheme="majorBidi" w:cstheme="majorBidi" w:hint="cs"/>
          <w:b/>
          <w:bCs/>
          <w:color w:val="00B0F0"/>
          <w:sz w:val="24"/>
          <w:szCs w:val="24"/>
          <w:rtl/>
        </w:rPr>
        <w:t>_______________________________________________________________</w:t>
      </w:r>
    </w:p>
    <w:p w14:paraId="5D3B3F1D" w14:textId="00DEF616" w:rsidR="00546295" w:rsidRDefault="00546295" w:rsidP="003B749E">
      <w:pPr>
        <w:spacing w:line="480" w:lineRule="auto"/>
        <w:jc w:val="both"/>
        <w:rPr>
          <w:rFonts w:asciiTheme="majorBidi" w:hAnsiTheme="majorBidi" w:cstheme="majorBidi"/>
          <w:b/>
          <w:bCs/>
          <w:color w:val="00B0F0"/>
          <w:sz w:val="24"/>
          <w:szCs w:val="24"/>
          <w:rtl/>
        </w:rPr>
      </w:pPr>
      <w:r>
        <w:rPr>
          <w:rFonts w:asciiTheme="majorBidi" w:hAnsiTheme="majorBidi" w:cstheme="majorBidi" w:hint="cs"/>
          <w:b/>
          <w:bCs/>
          <w:color w:val="00B0F0"/>
          <w:sz w:val="24"/>
          <w:szCs w:val="24"/>
          <w:rtl/>
        </w:rPr>
        <w:t>האוכלוס</w:t>
      </w:r>
      <w:r w:rsidR="00DC3685">
        <w:rPr>
          <w:rFonts w:asciiTheme="majorBidi" w:hAnsiTheme="majorBidi" w:cstheme="majorBidi" w:hint="cs"/>
          <w:b/>
          <w:bCs/>
          <w:color w:val="00B0F0"/>
          <w:sz w:val="24"/>
          <w:szCs w:val="24"/>
          <w:rtl/>
        </w:rPr>
        <w:t>י</w:t>
      </w:r>
      <w:r>
        <w:rPr>
          <w:rFonts w:asciiTheme="majorBidi" w:hAnsiTheme="majorBidi" w:cstheme="majorBidi" w:hint="cs"/>
          <w:b/>
          <w:bCs/>
          <w:color w:val="00B0F0"/>
          <w:sz w:val="24"/>
          <w:szCs w:val="24"/>
          <w:rtl/>
        </w:rPr>
        <w:t>יה המקומית</w:t>
      </w:r>
      <w:r w:rsidR="00DC3685">
        <w:rPr>
          <w:rFonts w:asciiTheme="majorBidi" w:hAnsiTheme="majorBidi" w:cstheme="majorBidi" w:hint="cs"/>
          <w:b/>
          <w:bCs/>
          <w:color w:val="00B0F0"/>
          <w:sz w:val="24"/>
          <w:szCs w:val="24"/>
          <w:rtl/>
        </w:rPr>
        <w:t xml:space="preserve"> (2014):</w:t>
      </w:r>
    </w:p>
    <w:p w14:paraId="011911F9" w14:textId="16568571" w:rsidR="00546295" w:rsidRDefault="00546295" w:rsidP="003B749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ירושלים רבתי </w:t>
      </w:r>
      <w:r>
        <w:rPr>
          <w:rFonts w:asciiTheme="majorBidi" w:hAnsiTheme="majorBidi" w:cstheme="majorBidi"/>
          <w:sz w:val="24"/>
          <w:szCs w:val="24"/>
          <w:rtl/>
        </w:rPr>
        <w:t>–</w:t>
      </w:r>
      <w:r>
        <w:rPr>
          <w:rFonts w:asciiTheme="majorBidi" w:hAnsiTheme="majorBidi" w:cstheme="majorBidi" w:hint="cs"/>
          <w:sz w:val="24"/>
          <w:szCs w:val="24"/>
          <w:rtl/>
        </w:rPr>
        <w:t xml:space="preserve"> 849,800</w:t>
      </w:r>
      <w:r w:rsidR="00DC3685">
        <w:rPr>
          <w:rFonts w:asciiTheme="majorBidi" w:hAnsiTheme="majorBidi" w:cstheme="majorBidi" w:hint="cs"/>
          <w:sz w:val="24"/>
          <w:szCs w:val="24"/>
          <w:rtl/>
        </w:rPr>
        <w:t xml:space="preserve"> נפש</w:t>
      </w:r>
    </w:p>
    <w:p w14:paraId="2CE2F806" w14:textId="4B32D4F8" w:rsidR="00546295" w:rsidRDefault="00546295" w:rsidP="003B749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מזרח ירושלים/ האזורים שסופחו לאחר 1967 </w:t>
      </w:r>
      <w:r>
        <w:rPr>
          <w:rFonts w:asciiTheme="majorBidi" w:hAnsiTheme="majorBidi" w:cstheme="majorBidi"/>
          <w:sz w:val="24"/>
          <w:szCs w:val="24"/>
          <w:rtl/>
        </w:rPr>
        <w:t>–</w:t>
      </w:r>
      <w:r>
        <w:rPr>
          <w:rFonts w:asciiTheme="majorBidi" w:hAnsiTheme="majorBidi" w:cstheme="majorBidi" w:hint="cs"/>
          <w:sz w:val="24"/>
          <w:szCs w:val="24"/>
          <w:rtl/>
        </w:rPr>
        <w:t xml:space="preserve"> 502,800</w:t>
      </w:r>
      <w:r>
        <w:rPr>
          <w:rStyle w:val="FootnoteReference"/>
          <w:rFonts w:asciiTheme="majorBidi" w:hAnsiTheme="majorBidi" w:cstheme="majorBidi"/>
          <w:sz w:val="24"/>
          <w:szCs w:val="24"/>
          <w:rtl/>
        </w:rPr>
        <w:footnoteReference w:id="7"/>
      </w:r>
    </w:p>
    <w:p w14:paraId="78210EF9" w14:textId="48B04779" w:rsidR="00546295" w:rsidRDefault="00546295" w:rsidP="003B749E">
      <w:pPr>
        <w:spacing w:line="480" w:lineRule="auto"/>
        <w:jc w:val="both"/>
        <w:rPr>
          <w:rFonts w:asciiTheme="majorBidi" w:hAnsiTheme="majorBidi" w:cstheme="majorBidi"/>
          <w:b/>
          <w:bCs/>
          <w:color w:val="00B0F0"/>
          <w:sz w:val="24"/>
          <w:szCs w:val="24"/>
          <w:rtl/>
        </w:rPr>
      </w:pPr>
      <w:r w:rsidRPr="00546295">
        <w:rPr>
          <w:rFonts w:asciiTheme="majorBidi" w:hAnsiTheme="majorBidi" w:cstheme="majorBidi" w:hint="cs"/>
          <w:b/>
          <w:bCs/>
          <w:color w:val="00B0F0"/>
          <w:sz w:val="24"/>
          <w:szCs w:val="24"/>
          <w:rtl/>
        </w:rPr>
        <w:t>שכונות העיר העתיקה:</w:t>
      </w:r>
    </w:p>
    <w:p w14:paraId="2DB2B929" w14:textId="0DC18D5D" w:rsidR="00546295" w:rsidRDefault="00546295" w:rsidP="003B749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הרובע המוסלמי </w:t>
      </w:r>
      <w:r>
        <w:rPr>
          <w:rFonts w:asciiTheme="majorBidi" w:hAnsiTheme="majorBidi" w:cstheme="majorBidi"/>
          <w:sz w:val="24"/>
          <w:szCs w:val="24"/>
          <w:rtl/>
        </w:rPr>
        <w:t>–</w:t>
      </w:r>
      <w:r>
        <w:rPr>
          <w:rFonts w:asciiTheme="majorBidi" w:hAnsiTheme="majorBidi" w:cstheme="majorBidi" w:hint="cs"/>
          <w:sz w:val="24"/>
          <w:szCs w:val="24"/>
          <w:rtl/>
        </w:rPr>
        <w:t xml:space="preserve"> 30,328</w:t>
      </w:r>
      <w:r w:rsidR="00DC3685">
        <w:rPr>
          <w:rFonts w:asciiTheme="majorBidi" w:hAnsiTheme="majorBidi" w:cstheme="majorBidi" w:hint="cs"/>
          <w:sz w:val="24"/>
          <w:szCs w:val="24"/>
          <w:rtl/>
        </w:rPr>
        <w:t xml:space="preserve"> </w:t>
      </w:r>
    </w:p>
    <w:p w14:paraId="49743F38" w14:textId="4450814F" w:rsidR="00546295" w:rsidRDefault="00546295" w:rsidP="003B749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הרובע הנוצרי </w:t>
      </w:r>
      <w:r w:rsidR="00D71139">
        <w:rPr>
          <w:rFonts w:asciiTheme="majorBidi" w:hAnsiTheme="majorBidi" w:cstheme="majorBidi"/>
          <w:sz w:val="24"/>
          <w:szCs w:val="24"/>
          <w:rtl/>
        </w:rPr>
        <w:t>–</w:t>
      </w:r>
      <w:r>
        <w:rPr>
          <w:rFonts w:asciiTheme="majorBidi" w:hAnsiTheme="majorBidi" w:cstheme="majorBidi" w:hint="cs"/>
          <w:sz w:val="24"/>
          <w:szCs w:val="24"/>
          <w:rtl/>
        </w:rPr>
        <w:t xml:space="preserve"> </w:t>
      </w:r>
      <w:r w:rsidR="00D71139">
        <w:rPr>
          <w:rFonts w:asciiTheme="majorBidi" w:hAnsiTheme="majorBidi" w:cstheme="majorBidi" w:hint="cs"/>
          <w:sz w:val="24"/>
          <w:szCs w:val="24"/>
          <w:rtl/>
        </w:rPr>
        <w:t>4,577</w:t>
      </w:r>
    </w:p>
    <w:p w14:paraId="5F7D9554" w14:textId="5CDA584C" w:rsidR="00D71139" w:rsidRDefault="00D71139" w:rsidP="003B749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הרובע היהודי </w:t>
      </w:r>
      <w:r>
        <w:rPr>
          <w:rFonts w:asciiTheme="majorBidi" w:hAnsiTheme="majorBidi" w:cstheme="majorBidi"/>
          <w:sz w:val="24"/>
          <w:szCs w:val="24"/>
          <w:rtl/>
        </w:rPr>
        <w:t>–</w:t>
      </w:r>
      <w:r>
        <w:rPr>
          <w:rFonts w:asciiTheme="majorBidi" w:hAnsiTheme="majorBidi" w:cstheme="majorBidi" w:hint="cs"/>
          <w:sz w:val="24"/>
          <w:szCs w:val="24"/>
          <w:rtl/>
        </w:rPr>
        <w:t xml:space="preserve"> 3,329</w:t>
      </w:r>
    </w:p>
    <w:p w14:paraId="3F7A30F4" w14:textId="5558DFDB" w:rsidR="00D71139" w:rsidRDefault="00D71139" w:rsidP="003B749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הרובע הארמני </w:t>
      </w:r>
      <w:r>
        <w:rPr>
          <w:rFonts w:asciiTheme="majorBidi" w:hAnsiTheme="majorBidi" w:cstheme="majorBidi"/>
          <w:sz w:val="24"/>
          <w:szCs w:val="24"/>
          <w:rtl/>
        </w:rPr>
        <w:t>–</w:t>
      </w:r>
      <w:r>
        <w:rPr>
          <w:rFonts w:asciiTheme="majorBidi" w:hAnsiTheme="majorBidi" w:cstheme="majorBidi" w:hint="cs"/>
          <w:sz w:val="24"/>
          <w:szCs w:val="24"/>
          <w:rtl/>
        </w:rPr>
        <w:t xml:space="preserve"> 1,630</w:t>
      </w:r>
    </w:p>
    <w:p w14:paraId="4D90C1CE" w14:textId="77777777" w:rsidR="00DC3685" w:rsidRDefault="00DC3685" w:rsidP="003B749E">
      <w:pPr>
        <w:spacing w:line="480" w:lineRule="auto"/>
        <w:jc w:val="both"/>
        <w:rPr>
          <w:rFonts w:asciiTheme="majorBidi" w:hAnsiTheme="majorBidi" w:cstheme="majorBidi"/>
          <w:sz w:val="24"/>
          <w:szCs w:val="24"/>
          <w:rtl/>
        </w:rPr>
      </w:pPr>
    </w:p>
    <w:p w14:paraId="1D75C13A" w14:textId="3C9E5958" w:rsidR="00470907" w:rsidRDefault="00D71139" w:rsidP="003B749E">
      <w:pPr>
        <w:spacing w:line="480" w:lineRule="auto"/>
        <w:jc w:val="both"/>
        <w:rPr>
          <w:rFonts w:asciiTheme="majorBidi" w:hAnsiTheme="majorBidi" w:cstheme="majorBidi"/>
          <w:b/>
          <w:bCs/>
          <w:color w:val="00B0F0"/>
          <w:sz w:val="24"/>
          <w:szCs w:val="24"/>
          <w:rtl/>
        </w:rPr>
      </w:pPr>
      <w:r>
        <w:rPr>
          <w:rFonts w:asciiTheme="majorBidi" w:hAnsiTheme="majorBidi" w:cstheme="majorBidi" w:hint="cs"/>
          <w:b/>
          <w:bCs/>
          <w:color w:val="00B0F0"/>
          <w:sz w:val="24"/>
          <w:szCs w:val="24"/>
          <w:rtl/>
        </w:rPr>
        <w:lastRenderedPageBreak/>
        <w:t>ה</w:t>
      </w:r>
      <w:r w:rsidRPr="00546295">
        <w:rPr>
          <w:rFonts w:asciiTheme="majorBidi" w:hAnsiTheme="majorBidi" w:cstheme="majorBidi" w:hint="cs"/>
          <w:b/>
          <w:bCs/>
          <w:color w:val="00B0F0"/>
          <w:sz w:val="24"/>
          <w:szCs w:val="24"/>
          <w:rtl/>
        </w:rPr>
        <w:t>שכונות</w:t>
      </w:r>
      <w:r>
        <w:rPr>
          <w:rFonts w:asciiTheme="majorBidi" w:hAnsiTheme="majorBidi" w:cstheme="majorBidi" w:hint="cs"/>
          <w:b/>
          <w:bCs/>
          <w:color w:val="00B0F0"/>
          <w:sz w:val="24"/>
          <w:szCs w:val="24"/>
          <w:rtl/>
        </w:rPr>
        <w:t xml:space="preserve"> הפלסטיניות (2012 </w:t>
      </w:r>
      <w:r>
        <w:rPr>
          <w:rFonts w:asciiTheme="majorBidi" w:hAnsiTheme="majorBidi" w:cstheme="majorBidi"/>
          <w:b/>
          <w:bCs/>
          <w:color w:val="00B0F0"/>
          <w:sz w:val="24"/>
          <w:szCs w:val="24"/>
          <w:rtl/>
        </w:rPr>
        <w:t>–</w:t>
      </w:r>
      <w:r>
        <w:rPr>
          <w:rFonts w:asciiTheme="majorBidi" w:hAnsiTheme="majorBidi" w:cstheme="majorBidi" w:hint="cs"/>
          <w:b/>
          <w:bCs/>
          <w:color w:val="00B0F0"/>
          <w:sz w:val="24"/>
          <w:szCs w:val="24"/>
          <w:rtl/>
        </w:rPr>
        <w:t xml:space="preserve"> 2014)</w:t>
      </w:r>
      <w:r w:rsidR="00EC34F1">
        <w:rPr>
          <w:rFonts w:asciiTheme="majorBidi" w:hAnsiTheme="majorBidi" w:cstheme="majorBidi" w:hint="cs"/>
          <w:b/>
          <w:bCs/>
          <w:color w:val="00B0F0"/>
          <w:sz w:val="24"/>
          <w:szCs w:val="24"/>
          <w:rtl/>
        </w:rPr>
        <w:t>:</w:t>
      </w:r>
    </w:p>
    <w:p w14:paraId="6327FE6D" w14:textId="094E7D74" w:rsidR="00D71139" w:rsidRPr="00D71139" w:rsidRDefault="00D71139" w:rsidP="003B749E">
      <w:pPr>
        <w:spacing w:line="480" w:lineRule="auto"/>
        <w:jc w:val="both"/>
        <w:rPr>
          <w:rFonts w:ascii="Times New Roman" w:hAnsi="Times New Roman" w:cs="Times New Roman"/>
          <w:color w:val="333333"/>
          <w:sz w:val="24"/>
          <w:szCs w:val="24"/>
          <w:rtl/>
        </w:rPr>
      </w:pPr>
      <w:r w:rsidRPr="00D71139">
        <w:rPr>
          <w:rFonts w:asciiTheme="majorBidi" w:hAnsiTheme="majorBidi" w:cstheme="majorBidi" w:hint="cs"/>
          <w:sz w:val="24"/>
          <w:szCs w:val="24"/>
          <w:rtl/>
        </w:rPr>
        <w:t>בית חנינא</w:t>
      </w:r>
      <w:r>
        <w:rPr>
          <w:rFonts w:asciiTheme="majorBidi" w:hAnsiTheme="majorBidi" w:cstheme="majorBidi" w:hint="cs"/>
          <w:sz w:val="24"/>
          <w:szCs w:val="24"/>
          <w:rtl/>
        </w:rPr>
        <w:t xml:space="preserve"> </w:t>
      </w:r>
      <w:r w:rsidRPr="00D71139">
        <w:rPr>
          <w:rFonts w:ascii="Times New Roman" w:hAnsi="Times New Roman" w:cs="Times New Roman"/>
          <w:sz w:val="24"/>
          <w:szCs w:val="24"/>
          <w:rtl/>
        </w:rPr>
        <w:t xml:space="preserve">- </w:t>
      </w:r>
      <w:r w:rsidRPr="00D71139">
        <w:rPr>
          <w:rFonts w:ascii="Times New Roman" w:hAnsi="Times New Roman" w:cs="Times New Roman"/>
          <w:color w:val="333333"/>
          <w:sz w:val="24"/>
          <w:szCs w:val="24"/>
        </w:rPr>
        <w:t>37,630</w:t>
      </w:r>
    </w:p>
    <w:p w14:paraId="232F87C2" w14:textId="6E179E8A" w:rsidR="00D71139" w:rsidRDefault="00D71139" w:rsidP="003B749E">
      <w:pPr>
        <w:spacing w:line="480" w:lineRule="auto"/>
        <w:jc w:val="both"/>
        <w:rPr>
          <w:rFonts w:ascii="Times New Roman" w:hAnsi="Times New Roman" w:cs="Times New Roman"/>
          <w:color w:val="333333"/>
          <w:sz w:val="24"/>
          <w:szCs w:val="24"/>
          <w:rtl/>
        </w:rPr>
      </w:pPr>
      <w:r w:rsidRPr="00D71139">
        <w:rPr>
          <w:rFonts w:ascii="Times New Roman" w:hAnsi="Times New Roman" w:cs="Times New Roman"/>
          <w:color w:val="333333"/>
          <w:sz w:val="24"/>
          <w:szCs w:val="24"/>
          <w:rtl/>
        </w:rPr>
        <w:t>שועפ</w:t>
      </w:r>
      <w:r w:rsidR="00DC3685">
        <w:rPr>
          <w:rFonts w:ascii="Times New Roman" w:hAnsi="Times New Roman" w:cs="Times New Roman" w:hint="cs"/>
          <w:color w:val="333333"/>
          <w:sz w:val="24"/>
          <w:szCs w:val="24"/>
          <w:rtl/>
        </w:rPr>
        <w:t>אט</w:t>
      </w:r>
      <w:r>
        <w:rPr>
          <w:rFonts w:ascii="Times New Roman" w:hAnsi="Times New Roman" w:cs="Times New Roman" w:hint="cs"/>
          <w:color w:val="333333"/>
          <w:sz w:val="24"/>
          <w:szCs w:val="24"/>
          <w:rtl/>
        </w:rPr>
        <w:t xml:space="preserve">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21,900</w:t>
      </w:r>
    </w:p>
    <w:p w14:paraId="09243275" w14:textId="0FF57074"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ראס אל עמוד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25,000</w:t>
      </w:r>
    </w:p>
    <w:p w14:paraId="55E7DD11" w14:textId="641BDE2E"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הר הזיתים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25,00</w:t>
      </w:r>
    </w:p>
    <w:p w14:paraId="1C277CAE" w14:textId="03417509"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אל -עזרייה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20,582</w:t>
      </w:r>
    </w:p>
    <w:p w14:paraId="013386EE" w14:textId="00035169"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ג'בל מוכאבר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23,500</w:t>
      </w:r>
    </w:p>
    <w:p w14:paraId="1A56D102" w14:textId="1164BC7B"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סילוואן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45,000</w:t>
      </w:r>
    </w:p>
    <w:p w14:paraId="3C98FF2F" w14:textId="4DE97CC7"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שייך ג'ראח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2,800</w:t>
      </w:r>
    </w:p>
    <w:p w14:paraId="53698182" w14:textId="4A1D82D2"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כפר עקב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6,000</w:t>
      </w:r>
    </w:p>
    <w:p w14:paraId="6930908C" w14:textId="24F07E05"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מחנה הפליטים שועפ</w:t>
      </w:r>
      <w:r w:rsidR="00C27137">
        <w:rPr>
          <w:rFonts w:ascii="Times New Roman" w:hAnsi="Times New Roman" w:cs="Times New Roman" w:hint="cs"/>
          <w:color w:val="333333"/>
          <w:sz w:val="24"/>
          <w:szCs w:val="24"/>
          <w:rtl/>
        </w:rPr>
        <w:t>אט</w:t>
      </w:r>
      <w:r>
        <w:rPr>
          <w:rStyle w:val="FootnoteReference"/>
          <w:rFonts w:ascii="Times New Roman" w:hAnsi="Times New Roman" w:cs="Times New Roman"/>
          <w:color w:val="333333"/>
          <w:sz w:val="24"/>
          <w:szCs w:val="24"/>
          <w:rtl/>
        </w:rPr>
        <w:footnoteReference w:id="8"/>
      </w:r>
      <w:r>
        <w:rPr>
          <w:rFonts w:ascii="Times New Roman" w:hAnsi="Times New Roman" w:cs="Times New Roman" w:hint="cs"/>
          <w:color w:val="333333"/>
          <w:sz w:val="24"/>
          <w:szCs w:val="24"/>
          <w:rtl/>
        </w:rPr>
        <w:t xml:space="preserve"> - 24,000</w:t>
      </w:r>
    </w:p>
    <w:p w14:paraId="3A0D153C" w14:textId="210BB7A9"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אבו דיס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10,721</w:t>
      </w:r>
    </w:p>
    <w:p w14:paraId="599192F4" w14:textId="1929088F" w:rsidR="00D71139" w:rsidRDefault="00D71139" w:rsidP="003B749E">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בית צפאפ</w:t>
      </w:r>
      <w:r w:rsidR="00C27137">
        <w:rPr>
          <w:rFonts w:ascii="Times New Roman" w:hAnsi="Times New Roman" w:cs="Times New Roman" w:hint="cs"/>
          <w:color w:val="333333"/>
          <w:sz w:val="24"/>
          <w:szCs w:val="24"/>
          <w:rtl/>
        </w:rPr>
        <w:t>א</w:t>
      </w:r>
      <w:r>
        <w:rPr>
          <w:rFonts w:ascii="Times New Roman" w:hAnsi="Times New Roman" w:cs="Times New Roman" w:hint="cs"/>
          <w:color w:val="333333"/>
          <w:sz w:val="24"/>
          <w:szCs w:val="24"/>
          <w:rtl/>
        </w:rPr>
        <w:t xml:space="preserve"> -   12,200</w:t>
      </w:r>
    </w:p>
    <w:p w14:paraId="0C9A7969" w14:textId="647C8FA5" w:rsidR="00D71139" w:rsidRDefault="00C65826" w:rsidP="003B749E">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t xml:space="preserve">אזורי התיישבות שכונות </w:t>
      </w:r>
      <w:r w:rsidR="00D71139" w:rsidRPr="00D71139">
        <w:rPr>
          <w:rFonts w:ascii="Times New Roman" w:hAnsi="Times New Roman" w:cs="Times New Roman" w:hint="cs"/>
          <w:b/>
          <w:bCs/>
          <w:color w:val="00B0F0"/>
          <w:sz w:val="24"/>
          <w:szCs w:val="24"/>
          <w:rtl/>
        </w:rPr>
        <w:t>/התנחלויות ישראליות</w:t>
      </w:r>
    </w:p>
    <w:p w14:paraId="62B5539D" w14:textId="6BCF0159" w:rsidR="00D71139" w:rsidRDefault="00C65826"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פסגת זאב </w:t>
      </w:r>
      <w:r>
        <w:rPr>
          <w:rFonts w:ascii="Times New Roman" w:hAnsi="Times New Roman" w:cs="Times New Roman"/>
          <w:sz w:val="24"/>
          <w:szCs w:val="24"/>
          <w:rtl/>
        </w:rPr>
        <w:t>–</w:t>
      </w:r>
      <w:r>
        <w:rPr>
          <w:rFonts w:ascii="Times New Roman" w:hAnsi="Times New Roman" w:cs="Times New Roman" w:hint="cs"/>
          <w:sz w:val="24"/>
          <w:szCs w:val="24"/>
          <w:rtl/>
        </w:rPr>
        <w:t xml:space="preserve"> 40,700</w:t>
      </w:r>
    </w:p>
    <w:p w14:paraId="7F739842" w14:textId="2F0EC995" w:rsidR="00C65826" w:rsidRDefault="00C65826"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נווה יעקב </w:t>
      </w:r>
      <w:r>
        <w:rPr>
          <w:rFonts w:ascii="Times New Roman" w:hAnsi="Times New Roman" w:cs="Times New Roman"/>
          <w:sz w:val="24"/>
          <w:szCs w:val="24"/>
          <w:rtl/>
        </w:rPr>
        <w:t>–</w:t>
      </w:r>
      <w:r>
        <w:rPr>
          <w:rFonts w:ascii="Times New Roman" w:hAnsi="Times New Roman" w:cs="Times New Roman" w:hint="cs"/>
          <w:sz w:val="24"/>
          <w:szCs w:val="24"/>
          <w:rtl/>
        </w:rPr>
        <w:t xml:space="preserve"> 21,000</w:t>
      </w:r>
    </w:p>
    <w:p w14:paraId="655814C5" w14:textId="0AFA8A30" w:rsidR="00C65826" w:rsidRDefault="00C65826"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רמות </w:t>
      </w:r>
      <w:r>
        <w:rPr>
          <w:rFonts w:ascii="Times New Roman" w:hAnsi="Times New Roman" w:cs="Times New Roman"/>
          <w:sz w:val="24"/>
          <w:szCs w:val="24"/>
          <w:rtl/>
        </w:rPr>
        <w:t>–</w:t>
      </w:r>
      <w:r>
        <w:rPr>
          <w:rFonts w:ascii="Times New Roman" w:hAnsi="Times New Roman" w:cs="Times New Roman" w:hint="cs"/>
          <w:sz w:val="24"/>
          <w:szCs w:val="24"/>
          <w:rtl/>
        </w:rPr>
        <w:t xml:space="preserve"> 44,100</w:t>
      </w:r>
    </w:p>
    <w:p w14:paraId="48941AB2" w14:textId="65A8A0DC" w:rsidR="00C65826" w:rsidRDefault="00C65826"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גילֹה </w:t>
      </w:r>
      <w:r>
        <w:rPr>
          <w:rFonts w:ascii="Times New Roman" w:hAnsi="Times New Roman" w:cs="Times New Roman"/>
          <w:sz w:val="24"/>
          <w:szCs w:val="24"/>
          <w:rtl/>
        </w:rPr>
        <w:t>–</w:t>
      </w:r>
      <w:r>
        <w:rPr>
          <w:rFonts w:ascii="Times New Roman" w:hAnsi="Times New Roman" w:cs="Times New Roman" w:hint="cs"/>
          <w:sz w:val="24"/>
          <w:szCs w:val="24"/>
          <w:rtl/>
        </w:rPr>
        <w:t xml:space="preserve"> 30,300</w:t>
      </w:r>
    </w:p>
    <w:p w14:paraId="112FFDE7" w14:textId="029F08B9" w:rsidR="00C65826" w:rsidRDefault="00C65826"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תלפיות מזרח</w:t>
      </w:r>
      <w:r>
        <w:rPr>
          <w:rFonts w:ascii="Times New Roman" w:hAnsi="Times New Roman" w:cs="Times New Roman"/>
          <w:sz w:val="24"/>
          <w:szCs w:val="24"/>
          <w:rtl/>
        </w:rPr>
        <w:t xml:space="preserve"> –</w:t>
      </w:r>
      <w:r>
        <w:rPr>
          <w:rFonts w:ascii="Times New Roman" w:hAnsi="Times New Roman" w:cs="Times New Roman" w:hint="cs"/>
          <w:sz w:val="24"/>
          <w:szCs w:val="24"/>
          <w:rtl/>
        </w:rPr>
        <w:t xml:space="preserve"> 14,000</w:t>
      </w:r>
    </w:p>
    <w:p w14:paraId="2A1E4566" w14:textId="100DE6D0" w:rsidR="00C65826" w:rsidRDefault="00C65826"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הר חומה </w:t>
      </w:r>
      <w:r>
        <w:rPr>
          <w:rFonts w:ascii="Times New Roman" w:hAnsi="Times New Roman" w:cs="Times New Roman"/>
          <w:sz w:val="24"/>
          <w:szCs w:val="24"/>
          <w:rtl/>
        </w:rPr>
        <w:t>–</w:t>
      </w:r>
      <w:r>
        <w:rPr>
          <w:rFonts w:ascii="Times New Roman" w:hAnsi="Times New Roman" w:cs="Times New Roman" w:hint="cs"/>
          <w:sz w:val="24"/>
          <w:szCs w:val="24"/>
          <w:rtl/>
        </w:rPr>
        <w:t xml:space="preserve"> 18.900</w:t>
      </w:r>
      <w:r>
        <w:rPr>
          <w:rStyle w:val="FootnoteReference"/>
          <w:rFonts w:ascii="Times New Roman" w:hAnsi="Times New Roman" w:cs="Times New Roman"/>
          <w:sz w:val="24"/>
          <w:szCs w:val="24"/>
          <w:rtl/>
        </w:rPr>
        <w:footnoteReference w:id="9"/>
      </w:r>
    </w:p>
    <w:p w14:paraId="005C63C0" w14:textId="686AC0D1" w:rsidR="00C65826" w:rsidRPr="00C27137" w:rsidRDefault="00C65826" w:rsidP="003B749E">
      <w:pPr>
        <w:spacing w:line="480" w:lineRule="auto"/>
        <w:jc w:val="both"/>
        <w:rPr>
          <w:rFonts w:ascii="Times New Roman" w:hAnsi="Times New Roman" w:cs="Times New Roman"/>
          <w:b/>
          <w:bCs/>
          <w:color w:val="00B0F0"/>
          <w:sz w:val="28"/>
          <w:szCs w:val="28"/>
          <w:rtl/>
        </w:rPr>
      </w:pPr>
      <w:r w:rsidRPr="00C27137">
        <w:rPr>
          <w:rFonts w:ascii="Times New Roman" w:hAnsi="Times New Roman" w:cs="Times New Roman" w:hint="cs"/>
          <w:b/>
          <w:bCs/>
          <w:color w:val="00B0F0"/>
          <w:sz w:val="28"/>
          <w:szCs w:val="28"/>
          <w:rtl/>
        </w:rPr>
        <w:t>נתונים דמוגרפיים על מזרח ירושלים</w:t>
      </w:r>
      <w:r w:rsidR="00C27137" w:rsidRPr="00C27137">
        <w:rPr>
          <w:rFonts w:ascii="Times New Roman" w:hAnsi="Times New Roman" w:cs="Times New Roman" w:hint="cs"/>
          <w:b/>
          <w:bCs/>
          <w:color w:val="00B0F0"/>
          <w:sz w:val="28"/>
          <w:szCs w:val="28"/>
          <w:rtl/>
        </w:rPr>
        <w:t xml:space="preserve"> (2014):</w:t>
      </w:r>
    </w:p>
    <w:p w14:paraId="242CAD81" w14:textId="2E1638A1" w:rsidR="00C65826" w:rsidRPr="00CB1BB9" w:rsidRDefault="00C65826" w:rsidP="003B749E">
      <w:pPr>
        <w:spacing w:line="480" w:lineRule="auto"/>
        <w:jc w:val="both"/>
        <w:rPr>
          <w:rFonts w:ascii="Times New Roman" w:hAnsi="Times New Roman" w:cs="Times New Roman"/>
          <w:sz w:val="24"/>
          <w:szCs w:val="24"/>
          <w:rtl/>
        </w:rPr>
      </w:pPr>
      <w:r w:rsidRPr="00CB1BB9">
        <w:rPr>
          <w:rFonts w:ascii="Times New Roman" w:hAnsi="Times New Roman" w:cs="Times New Roman" w:hint="cs"/>
          <w:sz w:val="24"/>
          <w:szCs w:val="24"/>
          <w:rtl/>
        </w:rPr>
        <w:t>יהודים</w:t>
      </w:r>
      <w:r w:rsidR="00CB1BB9">
        <w:rPr>
          <w:rFonts w:ascii="Times New Roman" w:hAnsi="Times New Roman" w:cs="Times New Roman" w:hint="cs"/>
          <w:sz w:val="24"/>
          <w:szCs w:val="24"/>
          <w:rtl/>
        </w:rPr>
        <w:t xml:space="preserve"> </w:t>
      </w:r>
      <w:r w:rsidR="00CB1BB9" w:rsidRPr="00CB1BB9">
        <w:rPr>
          <w:rFonts w:ascii="Times New Roman" w:hAnsi="Times New Roman" w:cs="Times New Roman"/>
          <w:sz w:val="24"/>
          <w:szCs w:val="24"/>
          <w:rtl/>
        </w:rPr>
        <w:t>–</w:t>
      </w:r>
      <w:r w:rsidRPr="00CB1BB9">
        <w:rPr>
          <w:rFonts w:ascii="Times New Roman" w:hAnsi="Times New Roman" w:cs="Times New Roman" w:hint="cs"/>
          <w:sz w:val="24"/>
          <w:szCs w:val="24"/>
          <w:rtl/>
        </w:rPr>
        <w:t xml:space="preserve"> 39%,  נוצרים </w:t>
      </w:r>
      <w:r w:rsidRPr="00CB1BB9">
        <w:rPr>
          <w:rFonts w:ascii="Times New Roman" w:hAnsi="Times New Roman" w:cs="Times New Roman"/>
          <w:sz w:val="24"/>
          <w:szCs w:val="24"/>
          <w:rtl/>
        </w:rPr>
        <w:t>–</w:t>
      </w:r>
      <w:r w:rsidR="00CB1BB9">
        <w:rPr>
          <w:rFonts w:ascii="Times New Roman" w:hAnsi="Times New Roman" w:cs="Times New Roman" w:hint="cs"/>
          <w:sz w:val="24"/>
          <w:szCs w:val="24"/>
          <w:rtl/>
        </w:rPr>
        <w:t xml:space="preserve"> 2.7%, מוסלמים </w:t>
      </w:r>
      <w:r w:rsidR="00CB1BB9">
        <w:rPr>
          <w:rFonts w:ascii="Times New Roman" w:hAnsi="Times New Roman" w:cs="Times New Roman"/>
          <w:sz w:val="24"/>
          <w:szCs w:val="24"/>
          <w:rtl/>
        </w:rPr>
        <w:t>–</w:t>
      </w:r>
      <w:r w:rsidR="00CB1BB9">
        <w:rPr>
          <w:rFonts w:ascii="Times New Roman" w:hAnsi="Times New Roman" w:cs="Times New Roman" w:hint="cs"/>
          <w:sz w:val="24"/>
          <w:szCs w:val="24"/>
          <w:rtl/>
        </w:rPr>
        <w:t xml:space="preserve"> 57%, אחרים  </w:t>
      </w:r>
      <w:r w:rsidR="00CB1BB9" w:rsidRPr="00CB1BB9">
        <w:rPr>
          <w:rFonts w:ascii="Times New Roman" w:hAnsi="Times New Roman" w:cs="Times New Roman"/>
          <w:sz w:val="24"/>
          <w:szCs w:val="24"/>
          <w:rtl/>
        </w:rPr>
        <w:t>–</w:t>
      </w:r>
      <w:r w:rsidR="00CB1BB9">
        <w:rPr>
          <w:rFonts w:ascii="Times New Roman" w:hAnsi="Times New Roman" w:cs="Times New Roman" w:hint="cs"/>
          <w:sz w:val="24"/>
          <w:szCs w:val="24"/>
          <w:rtl/>
        </w:rPr>
        <w:t xml:space="preserve"> 1.3%</w:t>
      </w:r>
      <w:r w:rsidR="00324AFA">
        <w:rPr>
          <w:rStyle w:val="FootnoteReference"/>
          <w:rFonts w:ascii="Times New Roman" w:hAnsi="Times New Roman" w:cs="Times New Roman"/>
          <w:sz w:val="24"/>
          <w:szCs w:val="24"/>
          <w:rtl/>
        </w:rPr>
        <w:footnoteReference w:id="10"/>
      </w:r>
    </w:p>
    <w:p w14:paraId="540D60B5" w14:textId="1FBCA6FC" w:rsidR="000261F5" w:rsidRPr="00C27137" w:rsidRDefault="00324AFA" w:rsidP="00C27137">
      <w:pPr>
        <w:spacing w:line="480" w:lineRule="auto"/>
        <w:jc w:val="both"/>
        <w:rPr>
          <w:rFonts w:ascii="Times New Roman" w:hAnsi="Times New Roman" w:cs="Times New Roman"/>
          <w:b/>
          <w:bCs/>
          <w:color w:val="00B0F0"/>
          <w:sz w:val="28"/>
          <w:szCs w:val="28"/>
          <w:rtl/>
        </w:rPr>
      </w:pPr>
      <w:r w:rsidRPr="00C27137">
        <w:rPr>
          <w:rFonts w:ascii="Times New Roman" w:hAnsi="Times New Roman" w:cs="Times New Roman" w:hint="cs"/>
          <w:b/>
          <w:bCs/>
          <w:color w:val="00B0F0"/>
          <w:sz w:val="28"/>
          <w:szCs w:val="28"/>
          <w:rtl/>
        </w:rPr>
        <w:t>תושבות</w:t>
      </w:r>
    </w:p>
    <w:p w14:paraId="46054C8C" w14:textId="38C8F652" w:rsidR="00324AFA" w:rsidRDefault="00324AFA"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בעקבות מלחמת ששת הימים, ערכה ישראל מפקד אוכלוסין והעניקה תושבות קבע לערבים שהיו תושבי ירושלים בעת המפקד. מי שלא היו נוכחים איבדו את הזכות להתגורר בירושלים. מי שמתגוררים כעת במזרח ירושלים אינם יכולים לשנות את מקום מגוריהם המרכזי</w:t>
      </w:r>
      <w:r w:rsidR="00C27137">
        <w:rPr>
          <w:rFonts w:ascii="Times New Roman" w:hAnsi="Times New Roman" w:cs="Times New Roman" w:hint="cs"/>
          <w:sz w:val="24"/>
          <w:szCs w:val="24"/>
          <w:rtl/>
        </w:rPr>
        <w:t xml:space="preserve"> בלי חשש</w:t>
      </w:r>
      <w:r>
        <w:rPr>
          <w:rFonts w:ascii="Times New Roman" w:hAnsi="Times New Roman" w:cs="Times New Roman" w:hint="cs"/>
          <w:sz w:val="24"/>
          <w:szCs w:val="24"/>
          <w:rtl/>
        </w:rPr>
        <w:t xml:space="preserve"> שמעמד התושבות  שלהם ישתנה. תושבי מזרח ירושלים</w:t>
      </w:r>
      <w:r w:rsidR="008D33E6">
        <w:rPr>
          <w:rFonts w:ascii="Times New Roman" w:hAnsi="Times New Roman" w:cs="Times New Roman" w:hint="cs"/>
          <w:sz w:val="24"/>
          <w:szCs w:val="24"/>
          <w:rtl/>
        </w:rPr>
        <w:t xml:space="preserve"> הורשו להירשם לקבלת אזרחות ישראלית, אם יעמדו ב</w:t>
      </w:r>
      <w:r w:rsidR="00C27137">
        <w:rPr>
          <w:rFonts w:ascii="Times New Roman" w:hAnsi="Times New Roman" w:cs="Times New Roman" w:hint="cs"/>
          <w:sz w:val="24"/>
          <w:szCs w:val="24"/>
          <w:rtl/>
        </w:rPr>
        <w:t>תנאים</w:t>
      </w:r>
      <w:r w:rsidR="008D33E6">
        <w:rPr>
          <w:rFonts w:ascii="Times New Roman" w:hAnsi="Times New Roman" w:cs="Times New Roman" w:hint="cs"/>
          <w:sz w:val="24"/>
          <w:szCs w:val="24"/>
          <w:rtl/>
        </w:rPr>
        <w:t xml:space="preserve"> </w:t>
      </w:r>
      <w:r w:rsidR="00C27137">
        <w:rPr>
          <w:rFonts w:ascii="Times New Roman" w:hAnsi="Times New Roman" w:cs="Times New Roman" w:hint="cs"/>
          <w:sz w:val="24"/>
          <w:szCs w:val="24"/>
          <w:rtl/>
        </w:rPr>
        <w:t>לה</w:t>
      </w:r>
      <w:r w:rsidR="008D33E6">
        <w:rPr>
          <w:rFonts w:ascii="Times New Roman" w:hAnsi="Times New Roman" w:cs="Times New Roman" w:hint="cs"/>
          <w:sz w:val="24"/>
          <w:szCs w:val="24"/>
          <w:rtl/>
        </w:rPr>
        <w:t xml:space="preserve">תאזרחות, כגון, שבועת נאמנות לישראל וביטול כל אזרחות אחרת </w:t>
      </w:r>
      <w:r w:rsidR="008D33E6">
        <w:rPr>
          <w:rFonts w:ascii="Times New Roman" w:hAnsi="Times New Roman" w:cs="Times New Roman"/>
          <w:sz w:val="24"/>
          <w:szCs w:val="24"/>
          <w:rtl/>
        </w:rPr>
        <w:t>–</w:t>
      </w:r>
      <w:r w:rsidR="008D33E6">
        <w:rPr>
          <w:rFonts w:ascii="Times New Roman" w:hAnsi="Times New Roman" w:cs="Times New Roman" w:hint="cs"/>
          <w:sz w:val="24"/>
          <w:szCs w:val="24"/>
          <w:rtl/>
        </w:rPr>
        <w:t xml:space="preserve"> דבר שרובם סירבו לעשות. בסוף שנת 2010, 95% מתושבי מזרח ירושלים היו במעמד אזרחי קבע, ו- 5% היו בעלי אזרחות ישראלית. לתושבי הקבע המזרח-ירושלמים יש זכות </w:t>
      </w:r>
      <w:r w:rsidR="00F129B4">
        <w:rPr>
          <w:rFonts w:ascii="Times New Roman" w:hAnsi="Times New Roman" w:cs="Times New Roman" w:hint="cs"/>
          <w:sz w:val="24"/>
          <w:szCs w:val="24"/>
          <w:rtl/>
        </w:rPr>
        <w:t>לבחור</w:t>
      </w:r>
      <w:r w:rsidR="008D33E6">
        <w:rPr>
          <w:rFonts w:ascii="Times New Roman" w:hAnsi="Times New Roman" w:cs="Times New Roman" w:hint="cs"/>
          <w:sz w:val="24"/>
          <w:szCs w:val="24"/>
          <w:rtl/>
        </w:rPr>
        <w:t xml:space="preserve"> בבחירות העירוניות, ואף להתמודד למשרה במועצת העיר </w:t>
      </w:r>
      <w:r w:rsidR="008D33E6">
        <w:rPr>
          <w:rFonts w:ascii="Times New Roman" w:hAnsi="Times New Roman" w:cs="Times New Roman"/>
          <w:sz w:val="24"/>
          <w:szCs w:val="24"/>
          <w:rtl/>
        </w:rPr>
        <w:t>–</w:t>
      </w:r>
      <w:r w:rsidR="008D33E6">
        <w:rPr>
          <w:rFonts w:ascii="Times New Roman" w:hAnsi="Times New Roman" w:cs="Times New Roman" w:hint="cs"/>
          <w:sz w:val="24"/>
          <w:szCs w:val="24"/>
          <w:rtl/>
        </w:rPr>
        <w:t xml:space="preserve"> אך </w:t>
      </w:r>
      <w:r w:rsidR="00F129B4">
        <w:rPr>
          <w:rFonts w:ascii="Times New Roman" w:hAnsi="Times New Roman" w:cs="Times New Roman" w:hint="cs"/>
          <w:sz w:val="24"/>
          <w:szCs w:val="24"/>
          <w:rtl/>
        </w:rPr>
        <w:t xml:space="preserve">אינם רשאים להתמודד </w:t>
      </w:r>
      <w:r w:rsidR="008D33E6">
        <w:rPr>
          <w:rFonts w:ascii="Times New Roman" w:hAnsi="Times New Roman" w:cs="Times New Roman" w:hint="cs"/>
          <w:sz w:val="24"/>
          <w:szCs w:val="24"/>
          <w:rtl/>
        </w:rPr>
        <w:t xml:space="preserve">לראשות העיר. תושבי הקבע משלמים מיסים ובעקבות פסיקה של בית המשפט העליון מ </w:t>
      </w:r>
      <w:r w:rsidR="008D33E6">
        <w:rPr>
          <w:rFonts w:ascii="Times New Roman" w:hAnsi="Times New Roman" w:cs="Times New Roman"/>
          <w:sz w:val="24"/>
          <w:szCs w:val="24"/>
          <w:rtl/>
        </w:rPr>
        <w:t>–</w:t>
      </w:r>
      <w:r w:rsidR="008D33E6">
        <w:rPr>
          <w:rFonts w:ascii="Times New Roman" w:hAnsi="Times New Roman" w:cs="Times New Roman" w:hint="cs"/>
          <w:sz w:val="24"/>
          <w:szCs w:val="24"/>
          <w:rtl/>
        </w:rPr>
        <w:t xml:space="preserve"> 1988, הם זכאים ל</w:t>
      </w:r>
      <w:r w:rsidR="006165F4">
        <w:rPr>
          <w:rFonts w:ascii="Times New Roman" w:hAnsi="Times New Roman" w:cs="Times New Roman" w:hint="cs"/>
          <w:sz w:val="24"/>
          <w:szCs w:val="24"/>
          <w:rtl/>
        </w:rPr>
        <w:t>קצבאות ולהטבות</w:t>
      </w:r>
      <w:r w:rsidR="008D33E6">
        <w:rPr>
          <w:rFonts w:ascii="Times New Roman" w:hAnsi="Times New Roman" w:cs="Times New Roman" w:hint="cs"/>
          <w:sz w:val="24"/>
          <w:szCs w:val="24"/>
          <w:rtl/>
        </w:rPr>
        <w:t xml:space="preserve"> מהביטוח הלאומי </w:t>
      </w:r>
      <w:r w:rsidR="006165F4">
        <w:rPr>
          <w:rFonts w:ascii="Times New Roman" w:hAnsi="Times New Roman" w:cs="Times New Roman" w:hint="cs"/>
          <w:sz w:val="24"/>
          <w:szCs w:val="24"/>
          <w:rtl/>
        </w:rPr>
        <w:t xml:space="preserve">ולביטוח בריאות ממלכתי. </w:t>
      </w:r>
      <w:r w:rsidR="006165F4">
        <w:rPr>
          <w:rStyle w:val="FootnoteReference"/>
          <w:rFonts w:ascii="Times New Roman" w:hAnsi="Times New Roman" w:cs="Times New Roman"/>
          <w:sz w:val="24"/>
          <w:szCs w:val="24"/>
          <w:rtl/>
        </w:rPr>
        <w:footnoteReference w:id="11"/>
      </w:r>
      <w:r w:rsidR="008D33E6">
        <w:rPr>
          <w:rFonts w:ascii="Times New Roman" w:hAnsi="Times New Roman" w:cs="Times New Roman" w:hint="cs"/>
          <w:sz w:val="24"/>
          <w:szCs w:val="24"/>
          <w:rtl/>
        </w:rPr>
        <w:t xml:space="preserve"> </w:t>
      </w:r>
    </w:p>
    <w:p w14:paraId="31F0F3BA" w14:textId="4ACE78C9" w:rsidR="006165F4" w:rsidRDefault="006165F4" w:rsidP="003B749E">
      <w:pPr>
        <w:spacing w:line="480" w:lineRule="auto"/>
        <w:jc w:val="both"/>
        <w:rPr>
          <w:rFonts w:ascii="Times New Roman" w:hAnsi="Times New Roman" w:cs="Times New Roman"/>
          <w:b/>
          <w:bCs/>
          <w:color w:val="00B0F0"/>
          <w:sz w:val="28"/>
          <w:szCs w:val="28"/>
          <w:rtl/>
        </w:rPr>
      </w:pPr>
      <w:r w:rsidRPr="006165F4">
        <w:rPr>
          <w:rFonts w:ascii="Times New Roman" w:hAnsi="Times New Roman" w:cs="Times New Roman" w:hint="cs"/>
          <w:b/>
          <w:bCs/>
          <w:color w:val="00B0F0"/>
          <w:sz w:val="28"/>
          <w:szCs w:val="28"/>
          <w:rtl/>
        </w:rPr>
        <w:t>כלכלה</w:t>
      </w:r>
      <w:r>
        <w:rPr>
          <w:rFonts w:ascii="Times New Roman" w:hAnsi="Times New Roman" w:cs="Times New Roman" w:hint="cs"/>
          <w:b/>
          <w:bCs/>
          <w:color w:val="00B0F0"/>
          <w:sz w:val="28"/>
          <w:szCs w:val="28"/>
          <w:rtl/>
        </w:rPr>
        <w:t>:</w:t>
      </w:r>
    </w:p>
    <w:p w14:paraId="3D31DF5A" w14:textId="77777777" w:rsidR="003A3646" w:rsidRDefault="006165F4" w:rsidP="003A3646">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25% מתושבי ירושלים וסביבתה הקרובה מועסקים בתחומי המלונאות והמסעדנות; 19% עובדים במערכת </w:t>
      </w:r>
    </w:p>
    <w:p w14:paraId="6DFC852B" w14:textId="1BBD033C" w:rsidR="006165F4" w:rsidRDefault="006165F4" w:rsidP="003A3646">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החינוך; 19% מועסקים בשירות הציבורי</w:t>
      </w:r>
      <w:commentRangeStart w:id="2"/>
      <w:commentRangeStart w:id="3"/>
      <w:r>
        <w:rPr>
          <w:rFonts w:ascii="Times New Roman" w:hAnsi="Times New Roman" w:cs="Times New Roman" w:hint="cs"/>
          <w:sz w:val="24"/>
          <w:szCs w:val="24"/>
          <w:rtl/>
        </w:rPr>
        <w:t>.</w:t>
      </w:r>
      <w:r>
        <w:rPr>
          <w:rStyle w:val="FootnoteReference"/>
          <w:rFonts w:ascii="Times New Roman" w:hAnsi="Times New Roman" w:cs="Times New Roman"/>
          <w:sz w:val="24"/>
          <w:szCs w:val="24"/>
          <w:rtl/>
        </w:rPr>
        <w:footnoteReference w:id="12"/>
      </w:r>
      <w:commentRangeEnd w:id="2"/>
      <w:commentRangeEnd w:id="3"/>
      <w:r w:rsidR="00F129B4">
        <w:rPr>
          <w:rStyle w:val="CommentReference"/>
          <w:rtl/>
        </w:rPr>
        <w:commentReference w:id="3"/>
      </w:r>
      <w:r>
        <w:rPr>
          <w:rStyle w:val="CommentReference"/>
          <w:rtl/>
        </w:rPr>
        <w:commentReference w:id="2"/>
      </w:r>
    </w:p>
    <w:p w14:paraId="6078D819" w14:textId="2AC93DF8" w:rsidR="006165F4" w:rsidRDefault="003A3646" w:rsidP="003B749E">
      <w:pPr>
        <w:spacing w:line="480" w:lineRule="auto"/>
        <w:jc w:val="both"/>
        <w:rPr>
          <w:rFonts w:asciiTheme="majorBidi" w:hAnsiTheme="majorBidi" w:cstheme="majorBidi"/>
          <w:b/>
          <w:bCs/>
          <w:color w:val="00B0F0"/>
          <w:sz w:val="36"/>
          <w:szCs w:val="36"/>
          <w:rtl/>
        </w:rPr>
      </w:pPr>
      <w:r w:rsidRPr="00EC34F1">
        <w:rPr>
          <w:rFonts w:asciiTheme="majorBidi" w:hAnsiTheme="majorBidi" w:cstheme="majorBidi"/>
          <w:b/>
          <w:bCs/>
          <w:color w:val="00B0F0"/>
          <w:sz w:val="36"/>
          <w:szCs w:val="36"/>
          <w:rtl/>
        </w:rPr>
        <w:t>רמאללה</w:t>
      </w:r>
      <w:r>
        <w:rPr>
          <w:rFonts w:asciiTheme="majorBidi" w:hAnsiTheme="majorBidi" w:cstheme="majorBidi" w:hint="cs"/>
          <w:b/>
          <w:bCs/>
          <w:color w:val="00B0F0"/>
          <w:sz w:val="36"/>
          <w:szCs w:val="36"/>
          <w:rtl/>
        </w:rPr>
        <w:t xml:space="preserve"> </w:t>
      </w:r>
      <w:r w:rsidRPr="00EC34F1">
        <w:rPr>
          <w:rFonts w:asciiTheme="majorBidi" w:hAnsiTheme="majorBidi" w:cstheme="majorBidi"/>
          <w:b/>
          <w:bCs/>
          <w:color w:val="00B0F0"/>
          <w:sz w:val="36"/>
          <w:szCs w:val="36"/>
          <w:rtl/>
        </w:rPr>
        <w:t xml:space="preserve">– </w:t>
      </w:r>
      <w:r w:rsidR="00EC34F1" w:rsidRPr="00EC34F1">
        <w:rPr>
          <w:rFonts w:asciiTheme="majorBidi" w:hAnsiTheme="majorBidi" w:cstheme="majorBidi"/>
          <w:b/>
          <w:bCs/>
          <w:color w:val="00B0F0"/>
          <w:sz w:val="36"/>
          <w:szCs w:val="36"/>
          <w:rtl/>
        </w:rPr>
        <w:t xml:space="preserve">דף מידע </w:t>
      </w:r>
    </w:p>
    <w:p w14:paraId="1E85D661" w14:textId="57302EC0" w:rsidR="00EC34F1" w:rsidRDefault="00EC34F1" w:rsidP="003B749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פירוש השם "רמאללה" בא מצירוף של המילה הארמית להר (רם), והמילה הערבית "אללה", שפירושה הא-ל". </w:t>
      </w:r>
    </w:p>
    <w:p w14:paraId="6E7E5284" w14:textId="5C18A96D" w:rsidR="00EC34F1" w:rsidRDefault="00EC34F1" w:rsidP="003B749E">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רמאללה ממוקמת כ </w:t>
      </w:r>
      <w:r>
        <w:rPr>
          <w:rFonts w:asciiTheme="majorBidi" w:hAnsiTheme="majorBidi" w:cstheme="majorBidi"/>
          <w:sz w:val="24"/>
          <w:szCs w:val="24"/>
          <w:rtl/>
        </w:rPr>
        <w:t>–</w:t>
      </w:r>
      <w:r>
        <w:rPr>
          <w:rFonts w:asciiTheme="majorBidi" w:hAnsiTheme="majorBidi" w:cstheme="majorBidi" w:hint="cs"/>
          <w:sz w:val="24"/>
          <w:szCs w:val="24"/>
          <w:rtl/>
        </w:rPr>
        <w:t xml:space="preserve"> 10 קילומטר  מצפון לירושלים, בסמוך לאל-בירה.</w:t>
      </w:r>
    </w:p>
    <w:p w14:paraId="3928988F" w14:textId="3D3C0840" w:rsidR="00EC34F1" w:rsidRDefault="00686BD7" w:rsidP="003B749E">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כיום, היא משמשת </w:t>
      </w:r>
      <w:r w:rsidR="001413B2">
        <w:rPr>
          <w:rFonts w:asciiTheme="majorBidi" w:hAnsiTheme="majorBidi" w:cstheme="majorBidi" w:hint="cs"/>
          <w:sz w:val="24"/>
          <w:szCs w:val="24"/>
          <w:rtl/>
        </w:rPr>
        <w:t xml:space="preserve">למעשה </w:t>
      </w:r>
      <w:r>
        <w:rPr>
          <w:rFonts w:asciiTheme="majorBidi" w:hAnsiTheme="majorBidi" w:cstheme="majorBidi" w:hint="cs"/>
          <w:sz w:val="24"/>
          <w:szCs w:val="24"/>
          <w:rtl/>
        </w:rPr>
        <w:t>כבירה (דה-פקטו) של הרשות הפלסטינית</w:t>
      </w:r>
      <w:r w:rsidR="001413B2">
        <w:rPr>
          <w:rFonts w:asciiTheme="majorBidi" w:hAnsiTheme="majorBidi" w:cstheme="majorBidi" w:hint="cs"/>
          <w:sz w:val="24"/>
          <w:szCs w:val="24"/>
          <w:rtl/>
        </w:rPr>
        <w:t>.</w:t>
      </w:r>
    </w:p>
    <w:p w14:paraId="1D0C340E" w14:textId="43155DCF" w:rsidR="00686BD7" w:rsidRPr="00EC34F1" w:rsidRDefault="00686BD7" w:rsidP="003B749E">
      <w:pPr>
        <w:pStyle w:val="ListParagraph"/>
        <w:numPr>
          <w:ilvl w:val="0"/>
          <w:numId w:val="3"/>
        </w:num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בעבר היא הייתה עיר נוצרית, אך כיום הרוב בעיר הוא מוסלמי, עם מיעוט נוצרי גדול.</w:t>
      </w:r>
    </w:p>
    <w:p w14:paraId="4E60384E" w14:textId="20901D36" w:rsidR="00EC34F1" w:rsidRPr="003A3646" w:rsidRDefault="00686BD7" w:rsidP="003B749E">
      <w:pPr>
        <w:spacing w:line="480" w:lineRule="auto"/>
        <w:jc w:val="both"/>
        <w:rPr>
          <w:rFonts w:ascii="Times New Roman" w:hAnsi="Times New Roman" w:cs="Times New Roman"/>
          <w:b/>
          <w:bCs/>
          <w:color w:val="00B0F0"/>
          <w:sz w:val="28"/>
          <w:szCs w:val="28"/>
          <w:rtl/>
        </w:rPr>
      </w:pPr>
      <w:r w:rsidRPr="003A3646">
        <w:rPr>
          <w:rFonts w:ascii="Times New Roman" w:hAnsi="Times New Roman" w:cs="Times New Roman" w:hint="cs"/>
          <w:b/>
          <w:bCs/>
          <w:color w:val="00B0F0"/>
          <w:sz w:val="28"/>
          <w:szCs w:val="28"/>
          <w:rtl/>
        </w:rPr>
        <w:t>אוכלוסיית האזור (2016):</w:t>
      </w:r>
    </w:p>
    <w:p w14:paraId="53BD74C3" w14:textId="272D484B" w:rsidR="00686BD7" w:rsidRPr="003A3646" w:rsidRDefault="00686BD7" w:rsidP="003B749E">
      <w:pPr>
        <w:spacing w:line="480" w:lineRule="auto"/>
        <w:jc w:val="both"/>
        <w:rPr>
          <w:rFonts w:ascii="Times New Roman" w:hAnsi="Times New Roman" w:cs="Times New Roman" w:hint="cs"/>
          <w:sz w:val="24"/>
          <w:szCs w:val="24"/>
          <w:rtl/>
          <w:lang w:val="de-DE"/>
        </w:rPr>
      </w:pPr>
      <w:r w:rsidRPr="00686BD7">
        <w:rPr>
          <w:rFonts w:ascii="Times New Roman" w:hAnsi="Times New Roman" w:cs="Times New Roman" w:hint="cs"/>
          <w:sz w:val="24"/>
          <w:szCs w:val="24"/>
          <w:rtl/>
        </w:rPr>
        <w:t>נפת רמאללה ואל-בירה</w:t>
      </w:r>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hint="cs"/>
          <w:sz w:val="24"/>
          <w:szCs w:val="24"/>
          <w:rtl/>
        </w:rPr>
        <w:t xml:space="preserve"> 357,968</w:t>
      </w:r>
      <w:r w:rsidR="003A3646">
        <w:rPr>
          <w:rFonts w:ascii="Times New Roman" w:hAnsi="Times New Roman" w:cs="Times New Roman" w:hint="cs"/>
          <w:sz w:val="24"/>
          <w:szCs w:val="24"/>
          <w:rtl/>
        </w:rPr>
        <w:t xml:space="preserve"> </w:t>
      </w:r>
      <w:r w:rsidR="003A3646">
        <w:rPr>
          <w:rFonts w:ascii="Times New Roman" w:hAnsi="Times New Roman" w:cs="Times New Roman"/>
          <w:sz w:val="24"/>
          <w:szCs w:val="24"/>
        </w:rPr>
        <w:t xml:space="preserve"> </w:t>
      </w:r>
      <w:r w:rsidR="003A3646">
        <w:rPr>
          <w:rFonts w:ascii="Times New Roman" w:hAnsi="Times New Roman" w:cs="Times New Roman" w:hint="cs"/>
          <w:sz w:val="24"/>
          <w:szCs w:val="24"/>
          <w:rtl/>
          <w:lang w:val="de-DE"/>
        </w:rPr>
        <w:t>נפש</w:t>
      </w:r>
    </w:p>
    <w:p w14:paraId="31A8B8E7" w14:textId="3D8813E2" w:rsidR="00686BD7" w:rsidRDefault="00686BD7" w:rsidP="003B749E">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רמאללה </w:t>
      </w:r>
      <w:r w:rsidR="00AE7F23">
        <w:rPr>
          <w:rFonts w:ascii="Times New Roman" w:hAnsi="Times New Roman" w:cs="Times New Roman" w:hint="cs"/>
          <w:sz w:val="24"/>
          <w:szCs w:val="24"/>
          <w:rtl/>
          <w:lang w:val="de-DE"/>
        </w:rPr>
        <w:t xml:space="preserve">רבתי </w:t>
      </w:r>
      <w:r>
        <w:rPr>
          <w:rFonts w:ascii="Times New Roman" w:hAnsi="Times New Roman" w:cs="Times New Roman"/>
          <w:sz w:val="24"/>
          <w:szCs w:val="24"/>
          <w:rtl/>
        </w:rPr>
        <w:t>–</w:t>
      </w:r>
      <w:r>
        <w:rPr>
          <w:rFonts w:ascii="Times New Roman" w:hAnsi="Times New Roman" w:cs="Times New Roman" w:hint="cs"/>
          <w:sz w:val="24"/>
          <w:szCs w:val="24"/>
          <w:rtl/>
        </w:rPr>
        <w:t xml:space="preserve"> 35,140.</w:t>
      </w:r>
      <w:r>
        <w:rPr>
          <w:rStyle w:val="FootnoteReference"/>
          <w:rFonts w:ascii="Times New Roman" w:hAnsi="Times New Roman" w:cs="Times New Roman"/>
          <w:sz w:val="24"/>
          <w:szCs w:val="24"/>
          <w:rtl/>
        </w:rPr>
        <w:footnoteReference w:id="13"/>
      </w:r>
      <w:r w:rsidR="00AE7F23">
        <w:rPr>
          <w:rFonts w:ascii="Times New Roman" w:hAnsi="Times New Roman" w:cs="Times New Roman" w:hint="cs"/>
          <w:sz w:val="24"/>
          <w:szCs w:val="24"/>
          <w:rtl/>
        </w:rPr>
        <w:t xml:space="preserve">     </w:t>
      </w:r>
    </w:p>
    <w:p w14:paraId="7D2BBF7D" w14:textId="41BEF870" w:rsidR="00AC2954" w:rsidRPr="003A3646" w:rsidRDefault="00AC2954" w:rsidP="003B749E">
      <w:pPr>
        <w:spacing w:line="480" w:lineRule="auto"/>
        <w:jc w:val="both"/>
        <w:rPr>
          <w:rFonts w:asciiTheme="majorBidi" w:hAnsiTheme="majorBidi" w:cstheme="majorBidi"/>
          <w:b/>
          <w:bCs/>
          <w:color w:val="00B0F0"/>
          <w:sz w:val="24"/>
          <w:szCs w:val="24"/>
          <w:shd w:val="clear" w:color="auto" w:fill="FFFFFF"/>
          <w:rtl/>
        </w:rPr>
      </w:pPr>
      <w:r w:rsidRPr="003A3646">
        <w:rPr>
          <w:rFonts w:asciiTheme="majorBidi" w:hAnsiTheme="majorBidi" w:cstheme="majorBidi" w:hint="cs"/>
          <w:b/>
          <w:bCs/>
          <w:color w:val="00B0F0"/>
          <w:sz w:val="24"/>
          <w:szCs w:val="24"/>
          <w:shd w:val="clear" w:color="auto" w:fill="FFFFFF"/>
          <w:rtl/>
        </w:rPr>
        <w:t xml:space="preserve">נתוני דמוגרפיה לפי </w:t>
      </w:r>
      <w:r w:rsidR="003A3646">
        <w:rPr>
          <w:rFonts w:asciiTheme="majorBidi" w:hAnsiTheme="majorBidi" w:cstheme="majorBidi" w:hint="cs"/>
          <w:b/>
          <w:bCs/>
          <w:color w:val="00B0F0"/>
          <w:sz w:val="24"/>
          <w:szCs w:val="24"/>
          <w:shd w:val="clear" w:color="auto" w:fill="FFFFFF"/>
          <w:rtl/>
        </w:rPr>
        <w:t>השתייכות דתית</w:t>
      </w:r>
      <w:r w:rsidRPr="003A3646">
        <w:rPr>
          <w:rFonts w:asciiTheme="majorBidi" w:hAnsiTheme="majorBidi" w:cstheme="majorBidi" w:hint="cs"/>
          <w:b/>
          <w:bCs/>
          <w:color w:val="00B0F0"/>
          <w:sz w:val="24"/>
          <w:szCs w:val="24"/>
          <w:shd w:val="clear" w:color="auto" w:fill="FFFFFF"/>
          <w:rtl/>
        </w:rPr>
        <w:t>:</w:t>
      </w:r>
    </w:p>
    <w:p w14:paraId="3C89142F" w14:textId="72105230" w:rsidR="00AC2954" w:rsidRDefault="00AC2954"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לפי מפקד התושבים של המנדט הבריטי משנת 1922, היו ברמאללה 3,067 תושבים, ובכללם 10 יהודים. בסקר שנעשה ב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1945 מנתה האוכלוסייה 5,080 נפש, רובם נוצרים. ב- 1967 רק מעט יותר ממחצית התושבים היו נוצרים. במפקד שערכה ב</w:t>
      </w:r>
      <w:r w:rsidR="003A3646">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2007 הלשכה הפלסטינית המרכזית לסטטיסטיקה, גרו בעיר 27,460 בני אדם</w:t>
      </w:r>
      <w:r w:rsidR="00646FD1">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w:t>
      </w:r>
      <w:r w:rsidR="00646FD1">
        <w:rPr>
          <w:rFonts w:asciiTheme="majorBidi" w:hAnsiTheme="majorBidi" w:cstheme="majorBidi" w:hint="cs"/>
          <w:sz w:val="24"/>
          <w:szCs w:val="24"/>
          <w:shd w:val="clear" w:color="auto" w:fill="FFFFFF"/>
          <w:rtl/>
        </w:rPr>
        <w:t>ה</w:t>
      </w:r>
      <w:r>
        <w:rPr>
          <w:rFonts w:asciiTheme="majorBidi" w:hAnsiTheme="majorBidi" w:cstheme="majorBidi" w:hint="cs"/>
          <w:sz w:val="24"/>
          <w:szCs w:val="24"/>
          <w:shd w:val="clear" w:color="auto" w:fill="FFFFFF"/>
          <w:rtl/>
        </w:rPr>
        <w:t xml:space="preserve">הערכות </w:t>
      </w:r>
      <w:r w:rsidR="00646FD1">
        <w:rPr>
          <w:rFonts w:asciiTheme="majorBidi" w:hAnsiTheme="majorBidi" w:cstheme="majorBidi" w:hint="cs"/>
          <w:sz w:val="24"/>
          <w:szCs w:val="24"/>
          <w:shd w:val="clear" w:color="auto" w:fill="FFFFFF"/>
          <w:rtl/>
        </w:rPr>
        <w:t>אודות אחוזי הנוצרים מתוכם משתנות בהתאם ל</w:t>
      </w:r>
      <w:r>
        <w:rPr>
          <w:rFonts w:asciiTheme="majorBidi" w:hAnsiTheme="majorBidi" w:cstheme="majorBidi" w:hint="cs"/>
          <w:sz w:val="24"/>
          <w:szCs w:val="24"/>
          <w:shd w:val="clear" w:color="auto" w:fill="FFFFFF"/>
          <w:rtl/>
        </w:rPr>
        <w:t>מקורות שונים</w:t>
      </w:r>
      <w:r w:rsidR="00646FD1">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w:t>
      </w:r>
      <w:r w:rsidR="00646FD1">
        <w:rPr>
          <w:rFonts w:asciiTheme="majorBidi" w:hAnsiTheme="majorBidi" w:cstheme="majorBidi" w:hint="cs"/>
          <w:sz w:val="24"/>
          <w:szCs w:val="24"/>
          <w:shd w:val="clear" w:color="auto" w:fill="FFFFFF"/>
          <w:rtl/>
        </w:rPr>
        <w:t>ונאמדת בכ-</w:t>
      </w:r>
      <w:r>
        <w:rPr>
          <w:rFonts w:asciiTheme="majorBidi" w:hAnsiTheme="majorBidi" w:cstheme="majorBidi" w:hint="cs"/>
          <w:sz w:val="24"/>
          <w:szCs w:val="24"/>
          <w:shd w:val="clear" w:color="auto" w:fill="FFFFFF"/>
          <w:rtl/>
        </w:rPr>
        <w:t xml:space="preserve"> 25%</w:t>
      </w:r>
      <w:r w:rsidR="00646FD1">
        <w:rPr>
          <w:rFonts w:asciiTheme="majorBidi" w:hAnsiTheme="majorBidi" w:cstheme="majorBidi" w:hint="cs"/>
          <w:sz w:val="24"/>
          <w:szCs w:val="24"/>
          <w:shd w:val="clear" w:color="auto" w:fill="FFFFFF"/>
          <w:rtl/>
        </w:rPr>
        <w:t>.</w:t>
      </w:r>
      <w:r w:rsidR="001413B2">
        <w:rPr>
          <w:rStyle w:val="FootnoteReference"/>
          <w:rFonts w:asciiTheme="majorBidi" w:hAnsiTheme="majorBidi" w:cstheme="majorBidi"/>
          <w:sz w:val="24"/>
          <w:szCs w:val="24"/>
          <w:shd w:val="clear" w:color="auto" w:fill="FFFFFF"/>
          <w:rtl/>
        </w:rPr>
        <w:footnoteReference w:id="14"/>
      </w:r>
    </w:p>
    <w:p w14:paraId="070113D7" w14:textId="77777777" w:rsidR="00F45A6F" w:rsidRDefault="00F45A6F" w:rsidP="003B749E">
      <w:pPr>
        <w:spacing w:line="480" w:lineRule="auto"/>
        <w:jc w:val="both"/>
        <w:rPr>
          <w:rFonts w:ascii="Times New Roman" w:hAnsi="Times New Roman" w:cs="Times New Roman"/>
          <w:b/>
          <w:bCs/>
          <w:color w:val="00B0F0"/>
          <w:sz w:val="24"/>
          <w:szCs w:val="24"/>
          <w:rtl/>
        </w:rPr>
      </w:pPr>
    </w:p>
    <w:p w14:paraId="66BAF793" w14:textId="7A07597D" w:rsidR="00646FD1" w:rsidRPr="009F2D8A" w:rsidRDefault="00F45A6F" w:rsidP="003B749E">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lastRenderedPageBreak/>
        <w:t>פוליטיקה:</w:t>
      </w:r>
    </w:p>
    <w:p w14:paraId="680D7128" w14:textId="193EC0EE" w:rsidR="00646FD1" w:rsidRDefault="00646FD1" w:rsidP="00F45A6F">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יאסר ערפאת קבע את מטהו, המוקטעה, ברמאללה. העיר </w:t>
      </w:r>
      <w:r w:rsidR="007A37E9">
        <w:rPr>
          <w:rFonts w:asciiTheme="majorBidi" w:hAnsiTheme="majorBidi" w:cstheme="majorBidi" w:hint="cs"/>
          <w:sz w:val="24"/>
          <w:szCs w:val="24"/>
          <w:shd w:val="clear" w:color="auto" w:fill="FFFFFF"/>
          <w:rtl/>
        </w:rPr>
        <w:t xml:space="preserve">היא </w:t>
      </w:r>
      <w:r>
        <w:rPr>
          <w:rFonts w:asciiTheme="majorBidi" w:hAnsiTheme="majorBidi" w:cstheme="majorBidi" w:hint="cs"/>
          <w:sz w:val="24"/>
          <w:szCs w:val="24"/>
          <w:shd w:val="clear" w:color="auto" w:fill="FFFFFF"/>
          <w:rtl/>
        </w:rPr>
        <w:t>בירת הרשות הפלסטינית</w:t>
      </w:r>
      <w:r w:rsidR="007A37E9">
        <w:rPr>
          <w:rFonts w:asciiTheme="majorBidi" w:hAnsiTheme="majorBidi" w:cstheme="majorBidi" w:hint="cs"/>
          <w:sz w:val="24"/>
          <w:szCs w:val="24"/>
          <w:shd w:val="clear" w:color="auto" w:fill="FFFFFF"/>
          <w:rtl/>
        </w:rPr>
        <w:t xml:space="preserve"> למעשה ('דה פקטו')</w:t>
      </w:r>
      <w:r>
        <w:rPr>
          <w:rFonts w:asciiTheme="majorBidi" w:hAnsiTheme="majorBidi" w:cstheme="majorBidi" w:hint="cs"/>
          <w:sz w:val="24"/>
          <w:szCs w:val="24"/>
          <w:shd w:val="clear" w:color="auto" w:fill="FFFFFF"/>
          <w:rtl/>
        </w:rPr>
        <w:t xml:space="preserve">, </w:t>
      </w:r>
      <w:r w:rsidR="007A37E9">
        <w:rPr>
          <w:rFonts w:asciiTheme="majorBidi" w:hAnsiTheme="majorBidi" w:cstheme="majorBidi" w:hint="cs"/>
          <w:sz w:val="24"/>
          <w:szCs w:val="24"/>
          <w:shd w:val="clear" w:color="auto" w:fill="FFFFFF"/>
          <w:rtl/>
        </w:rPr>
        <w:t xml:space="preserve">אף </w:t>
      </w:r>
      <w:r>
        <w:rPr>
          <w:rFonts w:asciiTheme="majorBidi" w:hAnsiTheme="majorBidi" w:cstheme="majorBidi" w:hint="cs"/>
          <w:sz w:val="24"/>
          <w:szCs w:val="24"/>
          <w:shd w:val="clear" w:color="auto" w:fill="FFFFFF"/>
          <w:rtl/>
        </w:rPr>
        <w:t xml:space="preserve">שפתרון זה נחשב זמני בלבד, עד שירושלים </w:t>
      </w:r>
      <w:r w:rsidR="007A37E9">
        <w:rPr>
          <w:rFonts w:asciiTheme="majorBidi" w:hAnsiTheme="majorBidi" w:cstheme="majorBidi" w:hint="cs"/>
          <w:sz w:val="24"/>
          <w:szCs w:val="24"/>
          <w:shd w:val="clear" w:color="auto" w:fill="FFFFFF"/>
          <w:rtl/>
        </w:rPr>
        <w:t>תקבל את מעמדה הסופי כ</w:t>
      </w:r>
      <w:r>
        <w:rPr>
          <w:rFonts w:asciiTheme="majorBidi" w:hAnsiTheme="majorBidi" w:cstheme="majorBidi" w:hint="cs"/>
          <w:sz w:val="24"/>
          <w:szCs w:val="24"/>
          <w:shd w:val="clear" w:color="auto" w:fill="FFFFFF"/>
          <w:rtl/>
        </w:rPr>
        <w:t>בירה</w:t>
      </w:r>
      <w:r w:rsidR="007A37E9">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ברמאללה נמצא</w:t>
      </w:r>
      <w:r w:rsidR="004039FA">
        <w:rPr>
          <w:rFonts w:asciiTheme="majorBidi" w:hAnsiTheme="majorBidi" w:cstheme="majorBidi" w:hint="cs"/>
          <w:sz w:val="24"/>
          <w:szCs w:val="24"/>
          <w:shd w:val="clear" w:color="auto" w:fill="FFFFFF"/>
          <w:rtl/>
        </w:rPr>
        <w:t>ות</w:t>
      </w:r>
      <w:r>
        <w:rPr>
          <w:rFonts w:asciiTheme="majorBidi" w:hAnsiTheme="majorBidi" w:cstheme="majorBidi" w:hint="cs"/>
          <w:sz w:val="24"/>
          <w:szCs w:val="24"/>
          <w:shd w:val="clear" w:color="auto" w:fill="FFFFFF"/>
          <w:rtl/>
        </w:rPr>
        <w:t xml:space="preserve"> כל רשויות השלטון הפלסטיני. </w:t>
      </w:r>
      <w:r w:rsidR="007A37E9">
        <w:rPr>
          <w:rFonts w:asciiTheme="majorBidi" w:hAnsiTheme="majorBidi" w:cstheme="majorBidi" w:hint="cs"/>
          <w:sz w:val="24"/>
          <w:szCs w:val="24"/>
          <w:shd w:val="clear" w:color="auto" w:fill="FFFFFF"/>
          <w:rtl/>
        </w:rPr>
        <w:t xml:space="preserve">בזמן האינתיפאדה השנייה, רותק ערפאת למתחם ברמאללה. האתר משמש עדיין כמטה הממשל הפלסטיני, וגם כמקום מושבו </w:t>
      </w:r>
      <w:r w:rsidR="00F02BEE">
        <w:rPr>
          <w:rFonts w:asciiTheme="majorBidi" w:hAnsiTheme="majorBidi" w:cstheme="majorBidi" w:hint="cs"/>
          <w:sz w:val="24"/>
          <w:szCs w:val="24"/>
          <w:shd w:val="clear" w:color="auto" w:fill="FFFFFF"/>
          <w:rtl/>
        </w:rPr>
        <w:t xml:space="preserve">הרשמי </w:t>
      </w:r>
      <w:r w:rsidR="007A37E9">
        <w:rPr>
          <w:rFonts w:asciiTheme="majorBidi" w:hAnsiTheme="majorBidi" w:cstheme="majorBidi" w:hint="cs"/>
          <w:sz w:val="24"/>
          <w:szCs w:val="24"/>
          <w:shd w:val="clear" w:color="auto" w:fill="FFFFFF"/>
          <w:rtl/>
        </w:rPr>
        <w:t>של ראש הרשות הפלסטינית, הנשיא מחמוד עבאס</w:t>
      </w:r>
      <w:r w:rsidR="004039FA">
        <w:rPr>
          <w:rFonts w:asciiTheme="majorBidi" w:hAnsiTheme="majorBidi" w:cstheme="majorBidi" w:hint="cs"/>
          <w:sz w:val="24"/>
          <w:szCs w:val="24"/>
          <w:shd w:val="clear" w:color="auto" w:fill="FFFFFF"/>
          <w:rtl/>
        </w:rPr>
        <w:t xml:space="preserve"> (אבו מאזן). במתחם נמצא גם קברו של ערפאת, </w:t>
      </w:r>
      <w:r w:rsidR="00F02BEE">
        <w:rPr>
          <w:rFonts w:asciiTheme="majorBidi" w:hAnsiTheme="majorBidi" w:cstheme="majorBidi" w:hint="cs"/>
          <w:sz w:val="24"/>
          <w:szCs w:val="24"/>
          <w:shd w:val="clear" w:color="auto" w:fill="FFFFFF"/>
          <w:rtl/>
        </w:rPr>
        <w:t>מאז</w:t>
      </w:r>
      <w:r w:rsidR="004039FA">
        <w:rPr>
          <w:rFonts w:asciiTheme="majorBidi" w:hAnsiTheme="majorBidi" w:cstheme="majorBidi" w:hint="cs"/>
          <w:sz w:val="24"/>
          <w:szCs w:val="24"/>
          <w:shd w:val="clear" w:color="auto" w:fill="FFFFFF"/>
          <w:rtl/>
        </w:rPr>
        <w:t xml:space="preserve"> מותו בנובמבר 2004. רמאללה היא מקום מושבם של השלטון המקומי והלאומי כאחד. המבנה המוניציפלי של רמאללה התפתח וגדל במשך הזמן מרשות עירונית לרשות מטרופולינית. בבחירות המקומיות מתחרים המועמדים למועצה המוניציפלית בת 15 המושבים לקדנציה בת ארבע שנים. מוסא פרח חדיד הוא ראש העיר</w:t>
      </w:r>
      <w:r w:rsidR="001413B2">
        <w:rPr>
          <w:rFonts w:asciiTheme="majorBidi" w:hAnsiTheme="majorBidi" w:cstheme="majorBidi" w:hint="cs"/>
          <w:sz w:val="24"/>
          <w:szCs w:val="24"/>
          <w:shd w:val="clear" w:color="auto" w:fill="FFFFFF"/>
          <w:rtl/>
        </w:rPr>
        <w:t xml:space="preserve"> כיום.</w:t>
      </w:r>
      <w:r w:rsidR="001413B2">
        <w:rPr>
          <w:rStyle w:val="FootnoteReference"/>
          <w:rFonts w:asciiTheme="majorBidi" w:hAnsiTheme="majorBidi" w:cstheme="majorBidi"/>
          <w:sz w:val="24"/>
          <w:szCs w:val="24"/>
          <w:shd w:val="clear" w:color="auto" w:fill="FFFFFF"/>
          <w:rtl/>
        </w:rPr>
        <w:footnoteReference w:id="15"/>
      </w:r>
    </w:p>
    <w:p w14:paraId="3DA26D4B" w14:textId="77777777" w:rsidR="001413B2" w:rsidRPr="00F02BEE" w:rsidRDefault="001413B2" w:rsidP="003B749E">
      <w:pPr>
        <w:spacing w:line="480" w:lineRule="auto"/>
        <w:jc w:val="both"/>
        <w:rPr>
          <w:rFonts w:asciiTheme="majorBidi" w:hAnsiTheme="majorBidi" w:cstheme="majorBidi"/>
          <w:b/>
          <w:bCs/>
          <w:color w:val="00B0F0"/>
          <w:sz w:val="24"/>
          <w:szCs w:val="24"/>
          <w:shd w:val="clear" w:color="auto" w:fill="FFFFFF"/>
          <w:rtl/>
        </w:rPr>
      </w:pPr>
      <w:r w:rsidRPr="00F02BEE">
        <w:rPr>
          <w:rFonts w:asciiTheme="majorBidi" w:hAnsiTheme="majorBidi" w:cstheme="majorBidi" w:hint="cs"/>
          <w:b/>
          <w:bCs/>
          <w:color w:val="00B0F0"/>
          <w:sz w:val="24"/>
          <w:szCs w:val="24"/>
          <w:shd w:val="clear" w:color="auto" w:fill="FFFFFF"/>
          <w:rtl/>
        </w:rPr>
        <w:t>כלכלה:</w:t>
      </w:r>
    </w:p>
    <w:p w14:paraId="52DA8A0B" w14:textId="53605407" w:rsidR="001413B2" w:rsidRDefault="001413B2"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תושבי רמאללה התפרנסו בעבר מחקלאות. הענפים המסורתיים כללו גידול גפנים, תאנים וזיתים וכן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בקר. היו גם תושבים שעסקו במסחר. בתחילת המאה העשרים החלו תושבים צעירים להגר מהאזור לארצות הברית ולשלוח משם כסף לקרוביהם שבעיר. גם </w:t>
      </w:r>
      <w:r w:rsidR="006B5017">
        <w:rPr>
          <w:rFonts w:asciiTheme="majorBidi" w:hAnsiTheme="majorBidi" w:cstheme="majorBidi" w:hint="cs"/>
          <w:sz w:val="24"/>
          <w:szCs w:val="24"/>
          <w:shd w:val="clear" w:color="auto" w:fill="FFFFFF"/>
          <w:rtl/>
        </w:rPr>
        <w:t>התנאים החינוכיים באזור השתפרו במשך הזמן. רוב תושבי העיר עזבו אותה במלחמת 1948, ונשארו רק 12%</w:t>
      </w:r>
      <w:r w:rsidR="00F02BEE">
        <w:rPr>
          <w:rFonts w:asciiTheme="majorBidi" w:hAnsiTheme="majorBidi" w:cstheme="majorBidi" w:hint="cs"/>
          <w:sz w:val="24"/>
          <w:szCs w:val="24"/>
          <w:shd w:val="clear" w:color="auto" w:fill="FFFFFF"/>
          <w:rtl/>
        </w:rPr>
        <w:t xml:space="preserve">מהם. </w:t>
      </w:r>
      <w:r w:rsidR="006B5017">
        <w:rPr>
          <w:rFonts w:asciiTheme="majorBidi" w:hAnsiTheme="majorBidi" w:cstheme="majorBidi" w:hint="cs"/>
          <w:sz w:val="24"/>
          <w:szCs w:val="24"/>
          <w:shd w:val="clear" w:color="auto" w:fill="FFFFFF"/>
          <w:rtl/>
        </w:rPr>
        <w:t>רמאללה המודרנית נעשתה יעד ראשי להגירה פנים-פלסטינית, במיוחד מאזורי הסביבה. החקלאות ירדה בחשיבותה כמגזר כלכלי. עתה יש ברמאללה מאות מסעדות</w:t>
      </w:r>
      <w:r w:rsidR="00F02BEE">
        <w:rPr>
          <w:rFonts w:asciiTheme="majorBidi" w:hAnsiTheme="majorBidi" w:cstheme="majorBidi" w:hint="cs"/>
          <w:sz w:val="24"/>
          <w:szCs w:val="24"/>
          <w:shd w:val="clear" w:color="auto" w:fill="FFFFFF"/>
          <w:rtl/>
        </w:rPr>
        <w:t xml:space="preserve"> ו</w:t>
      </w:r>
      <w:r w:rsidR="006B5017">
        <w:rPr>
          <w:rFonts w:asciiTheme="majorBidi" w:hAnsiTheme="majorBidi" w:cstheme="majorBidi" w:hint="cs"/>
          <w:sz w:val="24"/>
          <w:szCs w:val="24"/>
          <w:shd w:val="clear" w:color="auto" w:fill="FFFFFF"/>
          <w:rtl/>
        </w:rPr>
        <w:t xml:space="preserve">בנייני מסחר ותעשייה. העיר נחשבת לעשירה, התרבותית והליברלית ביותר מכל הערים הפלסטיניות, והיא מתגאה בחיי לילה ערניים. בשנת 2004 אירחה רמאללה את פסטיבל הסרטים הבינלאומי הראשון שלה. </w:t>
      </w:r>
      <w:r w:rsidR="006B5017">
        <w:rPr>
          <w:rStyle w:val="FootnoteReference"/>
          <w:rFonts w:asciiTheme="majorBidi" w:hAnsiTheme="majorBidi" w:cstheme="majorBidi"/>
          <w:sz w:val="24"/>
          <w:szCs w:val="24"/>
          <w:shd w:val="clear" w:color="auto" w:fill="FFFFFF"/>
          <w:rtl/>
        </w:rPr>
        <w:footnoteReference w:id="16"/>
      </w:r>
    </w:p>
    <w:p w14:paraId="1C9DBFEA" w14:textId="6AD84275" w:rsidR="00A91B45" w:rsidRDefault="00A91B45" w:rsidP="003B749E">
      <w:pPr>
        <w:spacing w:line="480" w:lineRule="auto"/>
        <w:jc w:val="both"/>
        <w:rPr>
          <w:rFonts w:asciiTheme="majorBidi" w:hAnsiTheme="majorBidi" w:cstheme="majorBidi"/>
          <w:sz w:val="24"/>
          <w:szCs w:val="24"/>
          <w:shd w:val="clear" w:color="auto" w:fill="FFFFFF"/>
          <w:rtl/>
        </w:rPr>
      </w:pPr>
    </w:p>
    <w:p w14:paraId="057A632A" w14:textId="433B0206" w:rsidR="00A91B45" w:rsidRDefault="00A91B45" w:rsidP="003B749E">
      <w:pPr>
        <w:spacing w:line="480" w:lineRule="auto"/>
        <w:jc w:val="both"/>
        <w:rPr>
          <w:rFonts w:asciiTheme="majorBidi" w:hAnsiTheme="majorBidi" w:cstheme="majorBidi"/>
          <w:sz w:val="24"/>
          <w:szCs w:val="24"/>
          <w:shd w:val="clear" w:color="auto" w:fill="FFFFFF"/>
          <w:rtl/>
        </w:rPr>
      </w:pPr>
    </w:p>
    <w:p w14:paraId="4A3C6A1B" w14:textId="7C800E96" w:rsidR="006B5017" w:rsidRPr="00F76CDD" w:rsidRDefault="006B5017" w:rsidP="003B749E">
      <w:pPr>
        <w:spacing w:line="480" w:lineRule="auto"/>
        <w:jc w:val="both"/>
        <w:rPr>
          <w:rFonts w:asciiTheme="majorBidi" w:hAnsiTheme="majorBidi" w:cstheme="majorBidi"/>
          <w:b/>
          <w:bCs/>
          <w:color w:val="00B0F0"/>
          <w:sz w:val="36"/>
          <w:szCs w:val="36"/>
          <w:shd w:val="clear" w:color="auto" w:fill="FFFFFF"/>
          <w:rtl/>
        </w:rPr>
      </w:pPr>
      <w:r w:rsidRPr="00F76CDD">
        <w:rPr>
          <w:rFonts w:asciiTheme="majorBidi" w:hAnsiTheme="majorBidi" w:cstheme="majorBidi" w:hint="cs"/>
          <w:b/>
          <w:bCs/>
          <w:color w:val="00B0F0"/>
          <w:sz w:val="36"/>
          <w:szCs w:val="36"/>
          <w:shd w:val="clear" w:color="auto" w:fill="FFFFFF"/>
          <w:rtl/>
        </w:rPr>
        <w:lastRenderedPageBreak/>
        <w:t>מילון מונחים ומושגי מפתח</w:t>
      </w:r>
      <w:r w:rsidR="00F76CDD">
        <w:rPr>
          <w:rStyle w:val="FootnoteReference"/>
          <w:rFonts w:asciiTheme="majorBidi" w:hAnsiTheme="majorBidi" w:cstheme="majorBidi"/>
          <w:b/>
          <w:bCs/>
          <w:color w:val="00B0F0"/>
          <w:sz w:val="36"/>
          <w:szCs w:val="36"/>
          <w:shd w:val="clear" w:color="auto" w:fill="FFFFFF"/>
          <w:rtl/>
        </w:rPr>
        <w:footnoteReference w:id="17"/>
      </w:r>
    </w:p>
    <w:p w14:paraId="4A49C65D" w14:textId="77B12EEA" w:rsidR="006B5017" w:rsidRDefault="006B5017"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רשימה זו מכילה</w:t>
      </w:r>
      <w:r w:rsidR="000D27D6">
        <w:rPr>
          <w:rFonts w:asciiTheme="majorBidi" w:hAnsiTheme="majorBidi" w:cstheme="majorBidi" w:hint="cs"/>
          <w:sz w:val="24"/>
          <w:szCs w:val="24"/>
          <w:shd w:val="clear" w:color="auto" w:fill="FFFFFF"/>
          <w:rtl/>
        </w:rPr>
        <w:t xml:space="preserve"> הגדרות למונחי יסוד ולמושגים העשויים להופיע במפגשי תוכנית "אנקאונטר". היא לא נועדה להיות ממצה, אלא לספק </w:t>
      </w:r>
      <w:r w:rsidR="00304E56">
        <w:rPr>
          <w:rFonts w:asciiTheme="majorBidi" w:hAnsiTheme="majorBidi" w:cstheme="majorBidi" w:hint="cs"/>
          <w:sz w:val="24"/>
          <w:szCs w:val="24"/>
          <w:shd w:val="clear" w:color="auto" w:fill="FFFFFF"/>
          <w:rtl/>
        </w:rPr>
        <w:t xml:space="preserve">נקודות </w:t>
      </w:r>
      <w:r w:rsidR="000D27D6">
        <w:rPr>
          <w:rFonts w:asciiTheme="majorBidi" w:hAnsiTheme="majorBidi" w:cstheme="majorBidi" w:hint="cs"/>
          <w:sz w:val="24"/>
          <w:szCs w:val="24"/>
          <w:shd w:val="clear" w:color="auto" w:fill="FFFFFF"/>
          <w:rtl/>
        </w:rPr>
        <w:t>הפנייה</w:t>
      </w:r>
      <w:r w:rsidR="00304E56">
        <w:rPr>
          <w:rFonts w:asciiTheme="majorBidi" w:hAnsiTheme="majorBidi" w:cstheme="majorBidi" w:hint="cs"/>
          <w:sz w:val="24"/>
          <w:szCs w:val="24"/>
          <w:shd w:val="clear" w:color="auto" w:fill="FFFFFF"/>
          <w:rtl/>
        </w:rPr>
        <w:t xml:space="preserve"> והתייחסות</w:t>
      </w:r>
      <w:r w:rsidR="000D27D6">
        <w:rPr>
          <w:rFonts w:asciiTheme="majorBidi" w:hAnsiTheme="majorBidi" w:cstheme="majorBidi" w:hint="cs"/>
          <w:sz w:val="24"/>
          <w:szCs w:val="24"/>
          <w:shd w:val="clear" w:color="auto" w:fill="FFFFFF"/>
          <w:rtl/>
        </w:rPr>
        <w:t xml:space="preserve"> ולעורר שאלות במשך המסע ולאחריו.</w:t>
      </w:r>
    </w:p>
    <w:p w14:paraId="5E5334E5" w14:textId="16FB2E61" w:rsidR="000D27D6" w:rsidRPr="00AA1A05" w:rsidRDefault="000D27D6" w:rsidP="003B749E">
      <w:pPr>
        <w:spacing w:line="480" w:lineRule="auto"/>
        <w:jc w:val="both"/>
        <w:rPr>
          <w:rFonts w:asciiTheme="majorBidi" w:hAnsiTheme="majorBidi" w:cstheme="majorBidi"/>
          <w:b/>
          <w:bCs/>
          <w:color w:val="00B0F0"/>
          <w:sz w:val="28"/>
          <w:szCs w:val="28"/>
          <w:shd w:val="clear" w:color="auto" w:fill="FFFFFF"/>
          <w:rtl/>
        </w:rPr>
      </w:pPr>
      <w:r w:rsidRPr="00AA1A05">
        <w:rPr>
          <w:rFonts w:asciiTheme="majorBidi" w:hAnsiTheme="majorBidi" w:cstheme="majorBidi" w:hint="cs"/>
          <w:b/>
          <w:bCs/>
          <w:color w:val="00B0F0"/>
          <w:sz w:val="28"/>
          <w:szCs w:val="28"/>
          <w:shd w:val="clear" w:color="auto" w:fill="FFFFFF"/>
          <w:rtl/>
        </w:rPr>
        <w:t>מלחמת 1948</w:t>
      </w:r>
    </w:p>
    <w:p w14:paraId="3D2F0CB7" w14:textId="1278D778" w:rsidR="000D27D6" w:rsidRDefault="000D27D6"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המלחמה הראשונה בין ישראל לערבים, </w:t>
      </w:r>
      <w:r w:rsidR="00304E56">
        <w:rPr>
          <w:rFonts w:asciiTheme="majorBidi" w:hAnsiTheme="majorBidi" w:cstheme="majorBidi" w:hint="cs"/>
          <w:sz w:val="24"/>
          <w:szCs w:val="24"/>
          <w:shd w:val="clear" w:color="auto" w:fill="FFFFFF"/>
          <w:rtl/>
        </w:rPr>
        <w:t>ה</w:t>
      </w:r>
      <w:r>
        <w:rPr>
          <w:rFonts w:asciiTheme="majorBidi" w:hAnsiTheme="majorBidi" w:cstheme="majorBidi" w:hint="cs"/>
          <w:sz w:val="24"/>
          <w:szCs w:val="24"/>
          <w:shd w:val="clear" w:color="auto" w:fill="FFFFFF"/>
          <w:rtl/>
        </w:rPr>
        <w:t xml:space="preserve">מכונה לרוב "מלחמת העצמאות" בפי הישראלים. היו </w:t>
      </w:r>
      <w:r w:rsidR="00097A1C">
        <w:rPr>
          <w:rFonts w:asciiTheme="majorBidi" w:hAnsiTheme="majorBidi" w:cstheme="majorBidi" w:hint="cs"/>
          <w:sz w:val="24"/>
          <w:szCs w:val="24"/>
          <w:shd w:val="clear" w:color="auto" w:fill="FFFFFF"/>
          <w:rtl/>
        </w:rPr>
        <w:t xml:space="preserve">לה </w:t>
      </w:r>
      <w:r>
        <w:rPr>
          <w:rFonts w:asciiTheme="majorBidi" w:hAnsiTheme="majorBidi" w:cstheme="majorBidi" w:hint="cs"/>
          <w:sz w:val="24"/>
          <w:szCs w:val="24"/>
          <w:shd w:val="clear" w:color="auto" w:fill="FFFFFF"/>
          <w:rtl/>
        </w:rPr>
        <w:t>שני שלבים עיקריים</w:t>
      </w:r>
      <w:r w:rsidR="00304E56">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w:t>
      </w:r>
      <w:r w:rsidR="00304E56">
        <w:rPr>
          <w:rFonts w:asciiTheme="majorBidi" w:hAnsiTheme="majorBidi" w:cstheme="majorBidi" w:hint="cs"/>
          <w:sz w:val="24"/>
          <w:szCs w:val="24"/>
          <w:shd w:val="clear" w:color="auto" w:fill="FFFFFF"/>
          <w:rtl/>
        </w:rPr>
        <w:t xml:space="preserve">בשלב </w:t>
      </w:r>
      <w:r>
        <w:rPr>
          <w:rFonts w:asciiTheme="majorBidi" w:hAnsiTheme="majorBidi" w:cstheme="majorBidi" w:hint="cs"/>
          <w:sz w:val="24"/>
          <w:szCs w:val="24"/>
          <w:shd w:val="clear" w:color="auto" w:fill="FFFFFF"/>
          <w:rtl/>
        </w:rPr>
        <w:t xml:space="preserve">הראשון, החל מנובמבר 1947 </w:t>
      </w:r>
      <w:r w:rsidR="00304E56">
        <w:rPr>
          <w:rFonts w:asciiTheme="majorBidi" w:hAnsiTheme="majorBidi" w:cstheme="majorBidi" w:hint="cs"/>
          <w:sz w:val="24"/>
          <w:szCs w:val="24"/>
          <w:shd w:val="clear" w:color="auto" w:fill="FFFFFF"/>
          <w:rtl/>
        </w:rPr>
        <w:t>ו</w:t>
      </w:r>
      <w:r>
        <w:rPr>
          <w:rFonts w:asciiTheme="majorBidi" w:hAnsiTheme="majorBidi" w:cstheme="majorBidi" w:hint="cs"/>
          <w:sz w:val="24"/>
          <w:szCs w:val="24"/>
          <w:shd w:val="clear" w:color="auto" w:fill="FFFFFF"/>
          <w:rtl/>
        </w:rPr>
        <w:t xml:space="preserve">עד מאי 1948, </w:t>
      </w:r>
      <w:r w:rsidR="00304E56">
        <w:rPr>
          <w:rFonts w:asciiTheme="majorBidi" w:hAnsiTheme="majorBidi" w:cstheme="majorBidi" w:hint="cs"/>
          <w:sz w:val="24"/>
          <w:szCs w:val="24"/>
          <w:shd w:val="clear" w:color="auto" w:fill="FFFFFF"/>
          <w:rtl/>
        </w:rPr>
        <w:t>התחוללה</w:t>
      </w:r>
      <w:r>
        <w:rPr>
          <w:rFonts w:asciiTheme="majorBidi" w:hAnsiTheme="majorBidi" w:cstheme="majorBidi" w:hint="cs"/>
          <w:sz w:val="24"/>
          <w:szCs w:val="24"/>
          <w:shd w:val="clear" w:color="auto" w:fill="FFFFFF"/>
          <w:rtl/>
        </w:rPr>
        <w:t xml:space="preserve"> מלחמת אזרחים בין</w:t>
      </w:r>
      <w:r w:rsidR="00274E63">
        <w:rPr>
          <w:rFonts w:asciiTheme="majorBidi" w:hAnsiTheme="majorBidi" w:cstheme="majorBidi" w:hint="cs"/>
          <w:sz w:val="24"/>
          <w:szCs w:val="24"/>
          <w:shd w:val="clear" w:color="auto" w:fill="FFFFFF"/>
          <w:rtl/>
        </w:rPr>
        <w:t xml:space="preserve"> האוכלוסייה היהודית ובין ה</w:t>
      </w:r>
      <w:r w:rsidR="00097A1C">
        <w:rPr>
          <w:rFonts w:asciiTheme="majorBidi" w:hAnsiTheme="majorBidi" w:cstheme="majorBidi" w:hint="cs"/>
          <w:sz w:val="24"/>
          <w:szCs w:val="24"/>
          <w:shd w:val="clear" w:color="auto" w:fill="FFFFFF"/>
          <w:rtl/>
        </w:rPr>
        <w:t>ערבים-ה</w:t>
      </w:r>
      <w:r w:rsidR="00274E63">
        <w:rPr>
          <w:rFonts w:asciiTheme="majorBidi" w:hAnsiTheme="majorBidi" w:cstheme="majorBidi" w:hint="cs"/>
          <w:sz w:val="24"/>
          <w:szCs w:val="24"/>
          <w:shd w:val="clear" w:color="auto" w:fill="FFFFFF"/>
          <w:rtl/>
        </w:rPr>
        <w:t>פלסטינים</w:t>
      </w:r>
      <w:r w:rsidR="00097A1C">
        <w:rPr>
          <w:rFonts w:asciiTheme="majorBidi" w:hAnsiTheme="majorBidi" w:cstheme="majorBidi" w:hint="cs"/>
          <w:sz w:val="24"/>
          <w:szCs w:val="24"/>
          <w:shd w:val="clear" w:color="auto" w:fill="FFFFFF"/>
          <w:rtl/>
        </w:rPr>
        <w:t xml:space="preserve"> המקומיים</w:t>
      </w:r>
      <w:r w:rsidR="00274E63">
        <w:rPr>
          <w:rFonts w:asciiTheme="majorBidi" w:hAnsiTheme="majorBidi" w:cstheme="majorBidi" w:hint="cs"/>
          <w:sz w:val="24"/>
          <w:szCs w:val="24"/>
          <w:shd w:val="clear" w:color="auto" w:fill="FFFFFF"/>
          <w:rtl/>
        </w:rPr>
        <w:t>. בעקבות סיום המנדט הבריטי והכרזת העצמאות של מדינת ישראל במאי 1948, הצטרפו למלחמה מצרים, ירדן, לבנון, סוריה ועירק בתוספת כוחות מצומצמים מארצות נוספות, והמלחמה הפכה בינלאומית. המלחמה הסתיימה ב-1949.</w:t>
      </w:r>
    </w:p>
    <w:p w14:paraId="666B6AC6" w14:textId="1CDB00CB" w:rsidR="00304E56" w:rsidRPr="00AA1A05" w:rsidRDefault="00304E56" w:rsidP="003B749E">
      <w:pPr>
        <w:spacing w:line="480" w:lineRule="auto"/>
        <w:jc w:val="both"/>
        <w:rPr>
          <w:rFonts w:asciiTheme="majorBidi" w:hAnsiTheme="majorBidi" w:cstheme="majorBidi"/>
          <w:b/>
          <w:bCs/>
          <w:color w:val="00B0F0"/>
          <w:sz w:val="28"/>
          <w:szCs w:val="28"/>
          <w:shd w:val="clear" w:color="auto" w:fill="FFFFFF"/>
          <w:rtl/>
        </w:rPr>
      </w:pPr>
      <w:r w:rsidRPr="00AA1A05">
        <w:rPr>
          <w:rFonts w:asciiTheme="majorBidi" w:hAnsiTheme="majorBidi" w:cstheme="majorBidi" w:hint="cs"/>
          <w:b/>
          <w:bCs/>
          <w:color w:val="00B0F0"/>
          <w:sz w:val="28"/>
          <w:szCs w:val="28"/>
          <w:shd w:val="clear" w:color="auto" w:fill="FFFFFF"/>
          <w:rtl/>
        </w:rPr>
        <w:t>מלחמת 1967</w:t>
      </w:r>
    </w:p>
    <w:p w14:paraId="18BA2AC3" w14:textId="5006C0E0" w:rsidR="00304E56" w:rsidRDefault="00304E56"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מכונה גם "מלחמת ששת הימים" או מלחמת יוני. במהלך מלחמה זו</w:t>
      </w:r>
      <w:r w:rsidR="00CB2270">
        <w:rPr>
          <w:rFonts w:asciiTheme="majorBidi" w:hAnsiTheme="majorBidi" w:cstheme="majorBidi" w:hint="cs"/>
          <w:sz w:val="24"/>
          <w:szCs w:val="24"/>
          <w:shd w:val="clear" w:color="auto" w:fill="FFFFFF"/>
          <w:rtl/>
        </w:rPr>
        <w:t xml:space="preserve"> עברו לשלטון ישראל שטחים שלא היו לפני-כן בשלטונה, ובכללם הגדה המערבית, עזה, סיני ורמת הגולן. לטענת ישראל, מצרים פתחה במלחמה כשחסמה את מיצרי טירן; לטענת מדינות ערב ישראל היא שפתחה במלחמה, כשהפציצה את חיל האוויר המצרי.</w:t>
      </w:r>
    </w:p>
    <w:p w14:paraId="3DFE193D" w14:textId="62B12791" w:rsidR="00CB2270" w:rsidRPr="00AA1A05" w:rsidRDefault="00CB2270" w:rsidP="003B749E">
      <w:pPr>
        <w:spacing w:line="480" w:lineRule="auto"/>
        <w:jc w:val="both"/>
        <w:rPr>
          <w:rFonts w:asciiTheme="majorBidi" w:hAnsiTheme="majorBidi" w:cstheme="majorBidi"/>
          <w:b/>
          <w:bCs/>
          <w:color w:val="00B0F0"/>
          <w:sz w:val="28"/>
          <w:szCs w:val="28"/>
          <w:shd w:val="clear" w:color="auto" w:fill="FFFFFF"/>
          <w:rtl/>
        </w:rPr>
      </w:pPr>
      <w:r w:rsidRPr="00AA1A05">
        <w:rPr>
          <w:rFonts w:asciiTheme="majorBidi" w:hAnsiTheme="majorBidi" w:cstheme="majorBidi" w:hint="cs"/>
          <w:b/>
          <w:bCs/>
          <w:color w:val="00B0F0"/>
          <w:sz w:val="28"/>
          <w:szCs w:val="28"/>
          <w:shd w:val="clear" w:color="auto" w:fill="FFFFFF"/>
          <w:rtl/>
        </w:rPr>
        <w:t>הליגה הערבית</w:t>
      </w:r>
    </w:p>
    <w:p w14:paraId="5EFE32B1" w14:textId="508E2B66" w:rsidR="005D6064" w:rsidRDefault="00CB2270"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הליגה הערבית נוסדה ב- 1945 כארגון אזורי, בדומה לארגונים דוגמת "השוק האירופי המשותף" של הקהילה האירופית, שנוסד מאוחר יותר. פעילותה </w:t>
      </w:r>
      <w:r w:rsidR="005D6064">
        <w:rPr>
          <w:rFonts w:asciiTheme="majorBidi" w:hAnsiTheme="majorBidi" w:cstheme="majorBidi" w:hint="cs"/>
          <w:sz w:val="24"/>
          <w:szCs w:val="24"/>
          <w:shd w:val="clear" w:color="auto" w:fill="FFFFFF"/>
          <w:rtl/>
        </w:rPr>
        <w:t>המתואמת</w:t>
      </w:r>
      <w:r>
        <w:rPr>
          <w:rFonts w:asciiTheme="majorBidi" w:hAnsiTheme="majorBidi" w:cstheme="majorBidi" w:hint="cs"/>
          <w:sz w:val="24"/>
          <w:szCs w:val="24"/>
          <w:shd w:val="clear" w:color="auto" w:fill="FFFFFF"/>
          <w:rtl/>
        </w:rPr>
        <w:t xml:space="preserve"> הראשונה של הליגה הערבית הייתה ה</w:t>
      </w:r>
      <w:r w:rsidR="005D6064">
        <w:rPr>
          <w:rFonts w:asciiTheme="majorBidi" w:hAnsiTheme="majorBidi" w:cstheme="majorBidi" w:hint="cs"/>
          <w:sz w:val="24"/>
          <w:szCs w:val="24"/>
          <w:shd w:val="clear" w:color="auto" w:fill="FFFFFF"/>
          <w:rtl/>
        </w:rPr>
        <w:t>מעורבות</w:t>
      </w:r>
      <w:r>
        <w:rPr>
          <w:rFonts w:asciiTheme="majorBidi" w:hAnsiTheme="majorBidi" w:cstheme="majorBidi" w:hint="cs"/>
          <w:sz w:val="24"/>
          <w:szCs w:val="24"/>
          <w:shd w:val="clear" w:color="auto" w:fill="FFFFFF"/>
          <w:rtl/>
        </w:rPr>
        <w:t xml:space="preserve"> הצבאית במאבק שבין היהודים והערבים בפלשתינה</w:t>
      </w:r>
      <w:r w:rsidR="00F31765">
        <w:rPr>
          <w:rFonts w:asciiTheme="majorBidi" w:hAnsiTheme="majorBidi" w:cstheme="majorBidi" w:hint="cs"/>
          <w:sz w:val="24"/>
          <w:szCs w:val="24"/>
          <w:shd w:val="clear" w:color="auto" w:fill="FFFFFF"/>
          <w:rtl/>
        </w:rPr>
        <w:t xml:space="preserve"> ב-1948</w:t>
      </w:r>
      <w:r>
        <w:rPr>
          <w:rFonts w:asciiTheme="majorBidi" w:hAnsiTheme="majorBidi" w:cstheme="majorBidi" w:hint="cs"/>
          <w:sz w:val="24"/>
          <w:szCs w:val="24"/>
          <w:shd w:val="clear" w:color="auto" w:fill="FFFFFF"/>
          <w:rtl/>
        </w:rPr>
        <w:t xml:space="preserve">, לאחר </w:t>
      </w:r>
      <w:r w:rsidR="005D6064">
        <w:rPr>
          <w:rFonts w:asciiTheme="majorBidi" w:hAnsiTheme="majorBidi" w:cstheme="majorBidi" w:hint="cs"/>
          <w:sz w:val="24"/>
          <w:szCs w:val="24"/>
          <w:shd w:val="clear" w:color="auto" w:fill="FFFFFF"/>
          <w:rtl/>
        </w:rPr>
        <w:t>נסיגת</w:t>
      </w:r>
      <w:r>
        <w:rPr>
          <w:rFonts w:asciiTheme="majorBidi" w:hAnsiTheme="majorBidi" w:cstheme="majorBidi" w:hint="cs"/>
          <w:sz w:val="24"/>
          <w:szCs w:val="24"/>
          <w:shd w:val="clear" w:color="auto" w:fill="FFFFFF"/>
          <w:rtl/>
        </w:rPr>
        <w:t xml:space="preserve"> </w:t>
      </w:r>
      <w:r w:rsidR="005D6064">
        <w:rPr>
          <w:rFonts w:asciiTheme="majorBidi" w:hAnsiTheme="majorBidi" w:cstheme="majorBidi" w:hint="cs"/>
          <w:sz w:val="24"/>
          <w:szCs w:val="24"/>
          <w:shd w:val="clear" w:color="auto" w:fill="FFFFFF"/>
          <w:rtl/>
        </w:rPr>
        <w:t>ה</w:t>
      </w:r>
      <w:r>
        <w:rPr>
          <w:rFonts w:asciiTheme="majorBidi" w:hAnsiTheme="majorBidi" w:cstheme="majorBidi" w:hint="cs"/>
          <w:sz w:val="24"/>
          <w:szCs w:val="24"/>
          <w:shd w:val="clear" w:color="auto" w:fill="FFFFFF"/>
          <w:rtl/>
        </w:rPr>
        <w:t>כוחות הבריטי</w:t>
      </w:r>
      <w:r w:rsidR="005D6064">
        <w:rPr>
          <w:rFonts w:asciiTheme="majorBidi" w:hAnsiTheme="majorBidi" w:cstheme="majorBidi" w:hint="cs"/>
          <w:sz w:val="24"/>
          <w:szCs w:val="24"/>
          <w:shd w:val="clear" w:color="auto" w:fill="FFFFFF"/>
          <w:rtl/>
        </w:rPr>
        <w:t xml:space="preserve">ים. בשנות ה </w:t>
      </w:r>
      <w:r w:rsidR="005D6064">
        <w:rPr>
          <w:rFonts w:asciiTheme="majorBidi" w:hAnsiTheme="majorBidi" w:cstheme="majorBidi"/>
          <w:sz w:val="24"/>
          <w:szCs w:val="24"/>
          <w:shd w:val="clear" w:color="auto" w:fill="FFFFFF"/>
          <w:rtl/>
        </w:rPr>
        <w:t>–</w:t>
      </w:r>
      <w:r w:rsidR="005D6064">
        <w:rPr>
          <w:rFonts w:asciiTheme="majorBidi" w:hAnsiTheme="majorBidi" w:cstheme="majorBidi" w:hint="cs"/>
          <w:sz w:val="24"/>
          <w:szCs w:val="24"/>
          <w:shd w:val="clear" w:color="auto" w:fill="FFFFFF"/>
          <w:rtl/>
        </w:rPr>
        <w:t xml:space="preserve"> 60 של המאה העשרים החליטה הליגה הערבית שחייבת להיות בה משלחת המייצגת את העם הפלסטיני, ובעקבות כך יצרה את אש"ף. </w:t>
      </w:r>
    </w:p>
    <w:p w14:paraId="32015C2B" w14:textId="4D529D97" w:rsidR="005D6064" w:rsidRDefault="005D6064" w:rsidP="003B749E">
      <w:pPr>
        <w:spacing w:line="480" w:lineRule="auto"/>
        <w:jc w:val="both"/>
        <w:rPr>
          <w:rFonts w:asciiTheme="majorBidi" w:hAnsiTheme="majorBidi" w:cstheme="majorBidi"/>
          <w:b/>
          <w:bCs/>
          <w:color w:val="00B0F0"/>
          <w:sz w:val="28"/>
          <w:szCs w:val="28"/>
          <w:shd w:val="clear" w:color="auto" w:fill="FFFFFF"/>
          <w:rtl/>
        </w:rPr>
      </w:pPr>
      <w:r w:rsidRPr="005D6064">
        <w:rPr>
          <w:rFonts w:asciiTheme="majorBidi" w:hAnsiTheme="majorBidi" w:cstheme="majorBidi" w:hint="cs"/>
          <w:b/>
          <w:bCs/>
          <w:color w:val="00B0F0"/>
          <w:sz w:val="28"/>
          <w:szCs w:val="28"/>
          <w:shd w:val="clear" w:color="auto" w:fill="FFFFFF"/>
          <w:rtl/>
        </w:rPr>
        <w:lastRenderedPageBreak/>
        <w:t xml:space="preserve">שטחי </w:t>
      </w:r>
      <w:r w:rsidRPr="005D6064">
        <w:rPr>
          <w:rFonts w:asciiTheme="majorBidi" w:hAnsiTheme="majorBidi" w:cstheme="majorBidi" w:hint="cs"/>
          <w:b/>
          <w:bCs/>
          <w:color w:val="00B0F0"/>
          <w:sz w:val="28"/>
          <w:szCs w:val="28"/>
          <w:shd w:val="clear" w:color="auto" w:fill="FFFFFF"/>
        </w:rPr>
        <w:t>A</w:t>
      </w:r>
      <w:r w:rsidRPr="005D6064">
        <w:rPr>
          <w:rFonts w:asciiTheme="majorBidi" w:hAnsiTheme="majorBidi" w:cstheme="majorBidi" w:hint="cs"/>
          <w:b/>
          <w:bCs/>
          <w:color w:val="00B0F0"/>
          <w:sz w:val="28"/>
          <w:szCs w:val="28"/>
          <w:shd w:val="clear" w:color="auto" w:fill="FFFFFF"/>
          <w:rtl/>
        </w:rPr>
        <w:t xml:space="preserve">, </w:t>
      </w:r>
      <w:r w:rsidRPr="005D6064">
        <w:rPr>
          <w:rFonts w:asciiTheme="majorBidi" w:hAnsiTheme="majorBidi" w:cstheme="majorBidi" w:hint="cs"/>
          <w:b/>
          <w:bCs/>
          <w:color w:val="00B0F0"/>
          <w:sz w:val="28"/>
          <w:szCs w:val="28"/>
          <w:shd w:val="clear" w:color="auto" w:fill="FFFFFF"/>
        </w:rPr>
        <w:t>B</w:t>
      </w:r>
      <w:r w:rsidRPr="005D6064">
        <w:rPr>
          <w:rFonts w:asciiTheme="majorBidi" w:hAnsiTheme="majorBidi" w:cstheme="majorBidi" w:hint="cs"/>
          <w:b/>
          <w:bCs/>
          <w:color w:val="00B0F0"/>
          <w:sz w:val="28"/>
          <w:szCs w:val="28"/>
          <w:shd w:val="clear" w:color="auto" w:fill="FFFFFF"/>
          <w:rtl/>
        </w:rPr>
        <w:t xml:space="preserve"> ו-</w:t>
      </w:r>
      <w:r w:rsidRPr="005D6064">
        <w:rPr>
          <w:rFonts w:asciiTheme="majorBidi" w:hAnsiTheme="majorBidi" w:cstheme="majorBidi" w:hint="cs"/>
          <w:b/>
          <w:bCs/>
          <w:color w:val="00B0F0"/>
          <w:sz w:val="28"/>
          <w:szCs w:val="28"/>
          <w:shd w:val="clear" w:color="auto" w:fill="FFFFFF"/>
        </w:rPr>
        <w:t>C</w:t>
      </w:r>
    </w:p>
    <w:p w14:paraId="75749021" w14:textId="3CD0B4F0" w:rsidR="005D6064" w:rsidRDefault="005D6064"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כחלק מהסכמי אוסלו, חולקו שטחים בכל רחבי הגדה המערבית לשלוש קטגוריות אדמיניסטרטיביות. הוחלט כי בשטחי </w:t>
      </w:r>
      <w:r>
        <w:rPr>
          <w:rFonts w:asciiTheme="majorBidi" w:hAnsiTheme="majorBidi" w:cstheme="majorBidi" w:hint="cs"/>
          <w:sz w:val="24"/>
          <w:szCs w:val="24"/>
          <w:shd w:val="clear" w:color="auto" w:fill="FFFFFF"/>
        </w:rPr>
        <w:t>A</w:t>
      </w:r>
      <w:r>
        <w:rPr>
          <w:rFonts w:asciiTheme="majorBidi" w:hAnsiTheme="majorBidi" w:cstheme="majorBidi" w:hint="cs"/>
          <w:sz w:val="24"/>
          <w:szCs w:val="24"/>
          <w:shd w:val="clear" w:color="auto" w:fill="FFFFFF"/>
          <w:rtl/>
        </w:rPr>
        <w:t xml:space="preserve"> (מרכזים עירוניים), </w:t>
      </w:r>
      <w:r w:rsidR="002D30EF">
        <w:rPr>
          <w:rFonts w:asciiTheme="majorBidi" w:hAnsiTheme="majorBidi" w:cstheme="majorBidi" w:hint="cs"/>
          <w:sz w:val="24"/>
          <w:szCs w:val="24"/>
          <w:shd w:val="clear" w:color="auto" w:fill="FFFFFF"/>
          <w:rtl/>
        </w:rPr>
        <w:t>תשלוט</w:t>
      </w:r>
      <w:r>
        <w:rPr>
          <w:rFonts w:asciiTheme="majorBidi" w:hAnsiTheme="majorBidi" w:cstheme="majorBidi" w:hint="cs"/>
          <w:sz w:val="24"/>
          <w:szCs w:val="24"/>
          <w:shd w:val="clear" w:color="auto" w:fill="FFFFFF"/>
          <w:rtl/>
        </w:rPr>
        <w:t xml:space="preserve"> הרשות הפלסטינית (רש"פ) </w:t>
      </w:r>
      <w:r w:rsidR="002D30EF">
        <w:rPr>
          <w:rFonts w:asciiTheme="majorBidi" w:hAnsiTheme="majorBidi" w:cstheme="majorBidi" w:hint="cs"/>
          <w:sz w:val="24"/>
          <w:szCs w:val="24"/>
          <w:shd w:val="clear" w:color="auto" w:fill="FFFFFF"/>
          <w:rtl/>
        </w:rPr>
        <w:t>ב</w:t>
      </w:r>
      <w:r>
        <w:rPr>
          <w:rFonts w:asciiTheme="majorBidi" w:hAnsiTheme="majorBidi" w:cstheme="majorBidi" w:hint="cs"/>
          <w:sz w:val="24"/>
          <w:szCs w:val="24"/>
          <w:shd w:val="clear" w:color="auto" w:fill="FFFFFF"/>
          <w:rtl/>
        </w:rPr>
        <w:t xml:space="preserve">נושאים אזרחיים </w:t>
      </w:r>
      <w:r w:rsidR="002D30EF">
        <w:rPr>
          <w:rFonts w:asciiTheme="majorBidi" w:hAnsiTheme="majorBidi" w:cstheme="majorBidi" w:hint="cs"/>
          <w:sz w:val="24"/>
          <w:szCs w:val="24"/>
          <w:shd w:val="clear" w:color="auto" w:fill="FFFFFF"/>
          <w:rtl/>
        </w:rPr>
        <w:t>וביטחוניי</w:t>
      </w:r>
      <w:r w:rsidR="002D30EF">
        <w:rPr>
          <w:rFonts w:asciiTheme="majorBidi" w:hAnsiTheme="majorBidi" w:cstheme="majorBidi" w:hint="eastAsia"/>
          <w:sz w:val="24"/>
          <w:szCs w:val="24"/>
          <w:shd w:val="clear" w:color="auto" w:fill="FFFFFF"/>
          <w:rtl/>
        </w:rPr>
        <w:t>ם</w:t>
      </w:r>
      <w:r>
        <w:rPr>
          <w:rFonts w:asciiTheme="majorBidi" w:hAnsiTheme="majorBidi" w:cstheme="majorBidi" w:hint="cs"/>
          <w:sz w:val="24"/>
          <w:szCs w:val="24"/>
          <w:shd w:val="clear" w:color="auto" w:fill="FFFFFF"/>
          <w:rtl/>
        </w:rPr>
        <w:t xml:space="preserve">; </w:t>
      </w:r>
      <w:r w:rsidR="002D30EF">
        <w:rPr>
          <w:rFonts w:asciiTheme="majorBidi" w:hAnsiTheme="majorBidi" w:cstheme="majorBidi" w:hint="cs"/>
          <w:sz w:val="24"/>
          <w:szCs w:val="24"/>
          <w:shd w:val="clear" w:color="auto" w:fill="FFFFFF"/>
          <w:rtl/>
        </w:rPr>
        <w:t xml:space="preserve">בשטחי </w:t>
      </w:r>
      <w:r w:rsidR="002D30EF">
        <w:rPr>
          <w:rFonts w:asciiTheme="majorBidi" w:hAnsiTheme="majorBidi" w:cstheme="majorBidi" w:hint="cs"/>
          <w:sz w:val="24"/>
          <w:szCs w:val="24"/>
          <w:shd w:val="clear" w:color="auto" w:fill="FFFFFF"/>
        </w:rPr>
        <w:t>B</w:t>
      </w:r>
      <w:r w:rsidR="002D30EF">
        <w:rPr>
          <w:rFonts w:asciiTheme="majorBidi" w:hAnsiTheme="majorBidi" w:cstheme="majorBidi" w:hint="cs"/>
          <w:sz w:val="24"/>
          <w:szCs w:val="24"/>
          <w:shd w:val="clear" w:color="auto" w:fill="FFFFFF"/>
          <w:rtl/>
        </w:rPr>
        <w:t xml:space="preserve">, תהיה לרש"פ שליטה אזרחית ולישראל </w:t>
      </w:r>
      <w:r w:rsidR="002D30EF">
        <w:rPr>
          <w:rFonts w:asciiTheme="majorBidi" w:hAnsiTheme="majorBidi" w:cstheme="majorBidi"/>
          <w:sz w:val="24"/>
          <w:szCs w:val="24"/>
          <w:shd w:val="clear" w:color="auto" w:fill="FFFFFF"/>
          <w:rtl/>
        </w:rPr>
        <w:t>–</w:t>
      </w:r>
      <w:r w:rsidR="002D30EF">
        <w:rPr>
          <w:rFonts w:asciiTheme="majorBidi" w:hAnsiTheme="majorBidi" w:cstheme="majorBidi" w:hint="cs"/>
          <w:sz w:val="24"/>
          <w:szCs w:val="24"/>
          <w:shd w:val="clear" w:color="auto" w:fill="FFFFFF"/>
          <w:rtl/>
        </w:rPr>
        <w:t xml:space="preserve"> שליטה ביטחונית, ובשטחי </w:t>
      </w:r>
      <w:r w:rsidR="002D30EF">
        <w:rPr>
          <w:rFonts w:asciiTheme="majorBidi" w:hAnsiTheme="majorBidi" w:cstheme="majorBidi" w:hint="cs"/>
          <w:sz w:val="24"/>
          <w:szCs w:val="24"/>
          <w:shd w:val="clear" w:color="auto" w:fill="FFFFFF"/>
        </w:rPr>
        <w:t>C</w:t>
      </w:r>
      <w:r w:rsidR="002D30EF">
        <w:rPr>
          <w:rFonts w:asciiTheme="majorBidi" w:hAnsiTheme="majorBidi" w:cstheme="majorBidi" w:hint="cs"/>
          <w:sz w:val="24"/>
          <w:szCs w:val="24"/>
          <w:shd w:val="clear" w:color="auto" w:fill="FFFFFF"/>
          <w:rtl/>
        </w:rPr>
        <w:t xml:space="preserve"> תהיה לישראל שליטה אזרחית וב</w:t>
      </w:r>
      <w:r w:rsidR="00F31765">
        <w:rPr>
          <w:rFonts w:asciiTheme="majorBidi" w:hAnsiTheme="majorBidi" w:cstheme="majorBidi" w:hint="cs"/>
          <w:sz w:val="24"/>
          <w:szCs w:val="24"/>
          <w:shd w:val="clear" w:color="auto" w:fill="FFFFFF"/>
          <w:rtl/>
        </w:rPr>
        <w:t>י</w:t>
      </w:r>
      <w:r w:rsidR="002D30EF">
        <w:rPr>
          <w:rFonts w:asciiTheme="majorBidi" w:hAnsiTheme="majorBidi" w:cstheme="majorBidi" w:hint="cs"/>
          <w:sz w:val="24"/>
          <w:szCs w:val="24"/>
          <w:shd w:val="clear" w:color="auto" w:fill="FFFFFF"/>
          <w:rtl/>
        </w:rPr>
        <w:t xml:space="preserve">טחונית. בהתאם לחוק הישראלי, אין כיום רשות לישראלים לבקר בשטחי </w:t>
      </w:r>
      <w:r w:rsidR="002D30EF">
        <w:rPr>
          <w:rFonts w:asciiTheme="majorBidi" w:hAnsiTheme="majorBidi" w:cstheme="majorBidi" w:hint="cs"/>
          <w:sz w:val="24"/>
          <w:szCs w:val="24"/>
          <w:shd w:val="clear" w:color="auto" w:fill="FFFFFF"/>
        </w:rPr>
        <w:t>A</w:t>
      </w:r>
      <w:r w:rsidR="002D30EF">
        <w:rPr>
          <w:rFonts w:asciiTheme="majorBidi" w:hAnsiTheme="majorBidi" w:cstheme="majorBidi" w:hint="cs"/>
          <w:sz w:val="24"/>
          <w:szCs w:val="24"/>
          <w:shd w:val="clear" w:color="auto" w:fill="FFFFFF"/>
          <w:rtl/>
        </w:rPr>
        <w:t xml:space="preserve">, חוץ מאשר לצורך מטרות צבאיות רלבנטיות, או בהיתר מיוחד. </w:t>
      </w:r>
    </w:p>
    <w:p w14:paraId="4B1D9DA7" w14:textId="233A4945" w:rsidR="002D30EF" w:rsidRDefault="002D30EF" w:rsidP="003B749E">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t>הצהרת בלפור</w:t>
      </w:r>
    </w:p>
    <w:p w14:paraId="0E19B1DD" w14:textId="0FC35D9A" w:rsidR="002D30EF" w:rsidRPr="002D30EF" w:rsidRDefault="002D30EF" w:rsidP="003B749E">
      <w:pPr>
        <w:spacing w:line="480" w:lineRule="auto"/>
        <w:jc w:val="both"/>
        <w:rPr>
          <w:rFonts w:ascii="Times New Roman" w:hAnsi="Times New Roman" w:cs="Times New Roman"/>
          <w:sz w:val="24"/>
          <w:szCs w:val="24"/>
          <w:shd w:val="clear" w:color="auto" w:fill="FFFFFF"/>
          <w:rtl/>
        </w:rPr>
      </w:pPr>
      <w:r>
        <w:rPr>
          <w:rFonts w:asciiTheme="majorBidi" w:hAnsiTheme="majorBidi" w:cstheme="majorBidi" w:hint="cs"/>
          <w:sz w:val="24"/>
          <w:szCs w:val="24"/>
          <w:shd w:val="clear" w:color="auto" w:fill="FFFFFF"/>
          <w:rtl/>
        </w:rPr>
        <w:t xml:space="preserve">הצהרה שניתנה מטעם </w:t>
      </w:r>
      <w:r w:rsidR="00F31765">
        <w:rPr>
          <w:rFonts w:asciiTheme="majorBidi" w:hAnsiTheme="majorBidi" w:cstheme="majorBidi" w:hint="cs"/>
          <w:sz w:val="24"/>
          <w:szCs w:val="24"/>
          <w:shd w:val="clear" w:color="auto" w:fill="FFFFFF"/>
          <w:rtl/>
        </w:rPr>
        <w:t>הממשלה</w:t>
      </w:r>
      <w:r>
        <w:rPr>
          <w:rFonts w:asciiTheme="majorBidi" w:hAnsiTheme="majorBidi" w:cstheme="majorBidi" w:hint="cs"/>
          <w:sz w:val="24"/>
          <w:szCs w:val="24"/>
          <w:shd w:val="clear" w:color="auto" w:fill="FFFFFF"/>
          <w:rtl/>
        </w:rPr>
        <w:t xml:space="preserve"> הבריטי</w:t>
      </w:r>
      <w:r w:rsidR="00F31765">
        <w:rPr>
          <w:rFonts w:asciiTheme="majorBidi" w:hAnsiTheme="majorBidi" w:cstheme="majorBidi" w:hint="cs"/>
          <w:sz w:val="24"/>
          <w:szCs w:val="24"/>
          <w:shd w:val="clear" w:color="auto" w:fill="FFFFFF"/>
          <w:rtl/>
        </w:rPr>
        <w:t>ת,</w:t>
      </w:r>
      <w:r>
        <w:rPr>
          <w:rFonts w:asciiTheme="majorBidi" w:hAnsiTheme="majorBidi" w:cstheme="majorBidi" w:hint="cs"/>
          <w:sz w:val="24"/>
          <w:szCs w:val="24"/>
          <w:shd w:val="clear" w:color="auto" w:fill="FFFFFF"/>
          <w:rtl/>
        </w:rPr>
        <w:t xml:space="preserve"> </w:t>
      </w:r>
      <w:r w:rsidR="00F31765">
        <w:rPr>
          <w:rFonts w:asciiTheme="majorBidi" w:hAnsiTheme="majorBidi" w:cstheme="majorBidi" w:hint="cs"/>
          <w:sz w:val="24"/>
          <w:szCs w:val="24"/>
          <w:shd w:val="clear" w:color="auto" w:fill="FFFFFF"/>
          <w:rtl/>
        </w:rPr>
        <w:t xml:space="preserve">ולפיה היא </w:t>
      </w:r>
      <w:r>
        <w:rPr>
          <w:rFonts w:asciiTheme="majorBidi" w:hAnsiTheme="majorBidi" w:cstheme="majorBidi" w:hint="cs"/>
          <w:sz w:val="24"/>
          <w:szCs w:val="24"/>
          <w:shd w:val="clear" w:color="auto" w:fill="FFFFFF"/>
          <w:rtl/>
        </w:rPr>
        <w:t xml:space="preserve">"רואה בעין יפה </w:t>
      </w:r>
      <w:r w:rsidRPr="002D30EF">
        <w:rPr>
          <w:rFonts w:ascii="Times New Roman" w:hAnsi="Times New Roman" w:cs="Times New Roman"/>
          <w:color w:val="222222"/>
          <w:sz w:val="24"/>
          <w:szCs w:val="24"/>
          <w:shd w:val="clear" w:color="auto" w:fill="FFFFFF"/>
          <w:rtl/>
        </w:rPr>
        <w:t>הקמת בית לאומי לעם היהודי בפלשתינה</w:t>
      </w:r>
      <w:r>
        <w:rPr>
          <w:rFonts w:ascii="Times New Roman" w:hAnsi="Times New Roman" w:cs="Times New Roman" w:hint="cs"/>
          <w:color w:val="222222"/>
          <w:sz w:val="24"/>
          <w:szCs w:val="24"/>
          <w:shd w:val="clear" w:color="auto" w:fill="FFFFFF"/>
          <w:rtl/>
        </w:rPr>
        <w:t>."</w:t>
      </w:r>
    </w:p>
    <w:p w14:paraId="1E82F7E1" w14:textId="27496C9C" w:rsidR="00646FD1" w:rsidRDefault="002D30EF" w:rsidP="003B749E">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מנדט הבריטי  על פלשתינה</w:t>
      </w:r>
    </w:p>
    <w:p w14:paraId="46D8604B" w14:textId="34C10DD3" w:rsidR="002D30EF" w:rsidRDefault="002D30EF"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בעקבות מלחמת העולם הראשונה, </w:t>
      </w:r>
      <w:r w:rsidR="00AB5D1A">
        <w:rPr>
          <w:rFonts w:asciiTheme="majorBidi" w:hAnsiTheme="majorBidi" w:cstheme="majorBidi" w:hint="cs"/>
          <w:sz w:val="24"/>
          <w:szCs w:val="24"/>
          <w:shd w:val="clear" w:color="auto" w:fill="FFFFFF"/>
          <w:rtl/>
        </w:rPr>
        <w:t>נתן</w:t>
      </w:r>
      <w:r>
        <w:rPr>
          <w:rFonts w:asciiTheme="majorBidi" w:hAnsiTheme="majorBidi" w:cstheme="majorBidi" w:hint="cs"/>
          <w:sz w:val="24"/>
          <w:szCs w:val="24"/>
          <w:shd w:val="clear" w:color="auto" w:fill="FFFFFF"/>
          <w:rtl/>
        </w:rPr>
        <w:t xml:space="preserve"> 'חבר הלאומים'</w:t>
      </w:r>
      <w:r w:rsidR="00AB5D1A">
        <w:rPr>
          <w:rFonts w:asciiTheme="majorBidi" w:hAnsiTheme="majorBidi" w:cstheme="majorBidi" w:hint="cs"/>
          <w:sz w:val="24"/>
          <w:szCs w:val="24"/>
          <w:shd w:val="clear" w:color="auto" w:fill="FFFFFF"/>
          <w:rtl/>
        </w:rPr>
        <w:t xml:space="preserve"> לבריטניה מנדט (ייפוי כוח) על פלשתינה. המנדט היה שיטת ממשל שנועדה </w:t>
      </w:r>
      <w:r w:rsidR="00B32CC6">
        <w:rPr>
          <w:rFonts w:asciiTheme="majorBidi" w:hAnsiTheme="majorBidi" w:cstheme="majorBidi" w:hint="cs"/>
          <w:sz w:val="24"/>
          <w:szCs w:val="24"/>
          <w:shd w:val="clear" w:color="auto" w:fill="FFFFFF"/>
          <w:rtl/>
        </w:rPr>
        <w:t>לפקח על</w:t>
      </w:r>
      <w:r w:rsidR="00AB5D1A">
        <w:rPr>
          <w:rFonts w:asciiTheme="majorBidi" w:hAnsiTheme="majorBidi" w:cstheme="majorBidi" w:hint="cs"/>
          <w:sz w:val="24"/>
          <w:szCs w:val="24"/>
          <w:shd w:val="clear" w:color="auto" w:fill="FFFFFF"/>
          <w:rtl/>
        </w:rPr>
        <w:t xml:space="preserve"> </w:t>
      </w:r>
      <w:r w:rsidR="00B32CC6">
        <w:rPr>
          <w:rFonts w:asciiTheme="majorBidi" w:hAnsiTheme="majorBidi" w:cstheme="majorBidi" w:hint="cs"/>
          <w:sz w:val="24"/>
          <w:szCs w:val="24"/>
          <w:shd w:val="clear" w:color="auto" w:fill="FFFFFF"/>
          <w:rtl/>
        </w:rPr>
        <w:t>ה</w:t>
      </w:r>
      <w:r w:rsidR="00AB5D1A">
        <w:rPr>
          <w:rFonts w:asciiTheme="majorBidi" w:hAnsiTheme="majorBidi" w:cstheme="majorBidi" w:hint="cs"/>
          <w:sz w:val="24"/>
          <w:szCs w:val="24"/>
          <w:shd w:val="clear" w:color="auto" w:fill="FFFFFF"/>
          <w:rtl/>
        </w:rPr>
        <w:t xml:space="preserve">אוכלוסייה המקומית </w:t>
      </w:r>
      <w:r w:rsidR="00B32CC6">
        <w:rPr>
          <w:rFonts w:asciiTheme="majorBidi" w:hAnsiTheme="majorBidi" w:cstheme="majorBidi" w:hint="cs"/>
          <w:sz w:val="24"/>
          <w:szCs w:val="24"/>
          <w:shd w:val="clear" w:color="auto" w:fill="FFFFFF"/>
          <w:rtl/>
        </w:rPr>
        <w:t xml:space="preserve">ולסייע לה </w:t>
      </w:r>
      <w:r w:rsidR="00AB5D1A">
        <w:rPr>
          <w:rFonts w:asciiTheme="majorBidi" w:hAnsiTheme="majorBidi" w:cstheme="majorBidi" w:hint="cs"/>
          <w:sz w:val="24"/>
          <w:szCs w:val="24"/>
          <w:shd w:val="clear" w:color="auto" w:fill="FFFFFF"/>
          <w:rtl/>
        </w:rPr>
        <w:t xml:space="preserve">להגיע לעצמאות. במקור, כלל המנדט גם את השטח שהוא כיום מדינת ירדן: הבריטים פיצלו את המנדט ל'פלשתינה (א"י)' לחוד ול'עבר הירדן' לחוד, כדי להדיר את  ירדן של היום מהתחום שעליו חלה הצהרת בלפור. האוכלוסייה היהודית והערבית התחרו ביניהן בשאלה אילו שאיפות לאומיות יתממשו במדינה העתידית. </w:t>
      </w:r>
    </w:p>
    <w:p w14:paraId="4C2060F2" w14:textId="045A638B" w:rsidR="003F04FC" w:rsidRDefault="00E3799E" w:rsidP="003B749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נקודות ביקורת ומחסומים</w:t>
      </w:r>
    </w:p>
    <w:p w14:paraId="2D9E3156" w14:textId="731278C8" w:rsidR="000B303D" w:rsidRDefault="000B303D"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משרד האו"ם לתיאום עניינים הומניטריים (</w:t>
      </w:r>
      <w:r>
        <w:rPr>
          <w:rFonts w:asciiTheme="majorBidi" w:hAnsiTheme="majorBidi" w:cstheme="majorBidi" w:hint="cs"/>
          <w:sz w:val="24"/>
          <w:szCs w:val="24"/>
          <w:shd w:val="clear" w:color="auto" w:fill="FFFFFF"/>
        </w:rPr>
        <w:t>UN OCHA</w:t>
      </w:r>
      <w:r>
        <w:rPr>
          <w:rFonts w:asciiTheme="majorBidi" w:hAnsiTheme="majorBidi" w:cstheme="majorBidi" w:hint="cs"/>
          <w:sz w:val="24"/>
          <w:szCs w:val="24"/>
          <w:shd w:val="clear" w:color="auto" w:fill="FFFFFF"/>
          <w:rtl/>
        </w:rPr>
        <w:t xml:space="preserve">) מדווח כי באפריל 2015 היו 96 </w:t>
      </w:r>
      <w:r w:rsidR="00E3799E">
        <w:rPr>
          <w:rFonts w:asciiTheme="majorBidi" w:hAnsiTheme="majorBidi" w:cstheme="majorBidi" w:hint="cs"/>
          <w:sz w:val="24"/>
          <w:szCs w:val="24"/>
          <w:shd w:val="clear" w:color="auto" w:fill="FFFFFF"/>
          <w:rtl/>
        </w:rPr>
        <w:t>נקודות ביקורת</w:t>
      </w:r>
      <w:r>
        <w:rPr>
          <w:rFonts w:asciiTheme="majorBidi" w:hAnsiTheme="majorBidi" w:cstheme="majorBidi" w:hint="cs"/>
          <w:sz w:val="24"/>
          <w:szCs w:val="24"/>
          <w:shd w:val="clear" w:color="auto" w:fill="FFFFFF"/>
          <w:rtl/>
        </w:rPr>
        <w:t xml:space="preserve"> קבוע</w:t>
      </w:r>
      <w:r w:rsidR="00E3799E">
        <w:rPr>
          <w:rFonts w:asciiTheme="majorBidi" w:hAnsiTheme="majorBidi" w:cstheme="majorBidi" w:hint="cs"/>
          <w:sz w:val="24"/>
          <w:szCs w:val="24"/>
          <w:shd w:val="clear" w:color="auto" w:fill="FFFFFF"/>
          <w:rtl/>
        </w:rPr>
        <w:t>ות</w:t>
      </w:r>
      <w:r>
        <w:rPr>
          <w:rFonts w:asciiTheme="majorBidi" w:hAnsiTheme="majorBidi" w:cstheme="majorBidi" w:hint="cs"/>
          <w:sz w:val="24"/>
          <w:szCs w:val="24"/>
          <w:shd w:val="clear" w:color="auto" w:fill="FFFFFF"/>
          <w:rtl/>
        </w:rPr>
        <w:t xml:space="preserve"> </w:t>
      </w:r>
      <w:r w:rsidR="00E3799E">
        <w:rPr>
          <w:rFonts w:asciiTheme="majorBidi" w:hAnsiTheme="majorBidi" w:cstheme="majorBidi" w:hint="cs"/>
          <w:sz w:val="24"/>
          <w:szCs w:val="24"/>
          <w:shd w:val="clear" w:color="auto" w:fill="FFFFFF"/>
          <w:rtl/>
        </w:rPr>
        <w:t xml:space="preserve">במעברים </w:t>
      </w:r>
      <w:r>
        <w:rPr>
          <w:rFonts w:asciiTheme="majorBidi" w:hAnsiTheme="majorBidi" w:cstheme="majorBidi" w:hint="cs"/>
          <w:sz w:val="24"/>
          <w:szCs w:val="24"/>
          <w:shd w:val="clear" w:color="auto" w:fill="FFFFFF"/>
          <w:rtl/>
        </w:rPr>
        <w:t xml:space="preserve">בגדה המערבית. </w:t>
      </w:r>
      <w:r w:rsidR="00D85D39">
        <w:rPr>
          <w:rFonts w:asciiTheme="majorBidi" w:hAnsiTheme="majorBidi" w:cstheme="majorBidi" w:hint="cs"/>
          <w:sz w:val="24"/>
          <w:szCs w:val="24"/>
          <w:shd w:val="clear" w:color="auto" w:fill="FFFFFF"/>
          <w:rtl/>
        </w:rPr>
        <w:t xml:space="preserve">57 </w:t>
      </w:r>
      <w:r>
        <w:rPr>
          <w:rFonts w:asciiTheme="majorBidi" w:hAnsiTheme="majorBidi" w:cstheme="majorBidi" w:hint="cs"/>
          <w:sz w:val="24"/>
          <w:szCs w:val="24"/>
          <w:shd w:val="clear" w:color="auto" w:fill="FFFFFF"/>
          <w:rtl/>
        </w:rPr>
        <w:t>מתוכ</w:t>
      </w:r>
      <w:r w:rsidR="00E3799E">
        <w:rPr>
          <w:rFonts w:asciiTheme="majorBidi" w:hAnsiTheme="majorBidi" w:cstheme="majorBidi" w:hint="cs"/>
          <w:sz w:val="24"/>
          <w:szCs w:val="24"/>
          <w:shd w:val="clear" w:color="auto" w:fill="FFFFFF"/>
          <w:rtl/>
        </w:rPr>
        <w:t>ן</w:t>
      </w:r>
      <w:r>
        <w:rPr>
          <w:rFonts w:asciiTheme="majorBidi" w:hAnsiTheme="majorBidi" w:cstheme="majorBidi" w:hint="cs"/>
          <w:sz w:val="24"/>
          <w:szCs w:val="24"/>
          <w:shd w:val="clear" w:color="auto" w:fill="FFFFFF"/>
          <w:rtl/>
        </w:rPr>
        <w:t xml:space="preserve"> ממוקמ</w:t>
      </w:r>
      <w:r w:rsidR="00E3799E">
        <w:rPr>
          <w:rFonts w:asciiTheme="majorBidi" w:hAnsiTheme="majorBidi" w:cstheme="majorBidi" w:hint="cs"/>
          <w:sz w:val="24"/>
          <w:szCs w:val="24"/>
          <w:shd w:val="clear" w:color="auto" w:fill="FFFFFF"/>
          <w:rtl/>
        </w:rPr>
        <w:t>ות</w:t>
      </w:r>
      <w:r>
        <w:rPr>
          <w:rFonts w:asciiTheme="majorBidi" w:hAnsiTheme="majorBidi" w:cstheme="majorBidi" w:hint="cs"/>
          <w:sz w:val="24"/>
          <w:szCs w:val="24"/>
          <w:shd w:val="clear" w:color="auto" w:fill="FFFFFF"/>
          <w:rtl/>
        </w:rPr>
        <w:t xml:space="preserve"> בתוך שטח הגדה המערבית; 39 ה</w:t>
      </w:r>
      <w:r w:rsidR="00D85D39">
        <w:rPr>
          <w:rFonts w:asciiTheme="majorBidi" w:hAnsiTheme="majorBidi" w:cstheme="majorBidi" w:hint="cs"/>
          <w:sz w:val="24"/>
          <w:szCs w:val="24"/>
          <w:shd w:val="clear" w:color="auto" w:fill="FFFFFF"/>
          <w:rtl/>
        </w:rPr>
        <w:t>ן</w:t>
      </w:r>
      <w:r>
        <w:rPr>
          <w:rFonts w:asciiTheme="majorBidi" w:hAnsiTheme="majorBidi" w:cstheme="majorBidi" w:hint="cs"/>
          <w:sz w:val="24"/>
          <w:szCs w:val="24"/>
          <w:shd w:val="clear" w:color="auto" w:fill="FFFFFF"/>
          <w:rtl/>
        </w:rPr>
        <w:t xml:space="preserve"> נקודות הבידוק האחרונות לפני הכניסה לישראל, ורוב</w:t>
      </w:r>
      <w:r w:rsidR="00E3799E">
        <w:rPr>
          <w:rFonts w:asciiTheme="majorBidi" w:hAnsiTheme="majorBidi" w:cstheme="majorBidi" w:hint="cs"/>
          <w:sz w:val="24"/>
          <w:szCs w:val="24"/>
          <w:shd w:val="clear" w:color="auto" w:fill="FFFFFF"/>
          <w:rtl/>
        </w:rPr>
        <w:t>ן</w:t>
      </w:r>
      <w:r>
        <w:rPr>
          <w:rFonts w:asciiTheme="majorBidi" w:hAnsiTheme="majorBidi" w:cstheme="majorBidi" w:hint="cs"/>
          <w:sz w:val="24"/>
          <w:szCs w:val="24"/>
          <w:shd w:val="clear" w:color="auto" w:fill="FFFFFF"/>
          <w:rtl/>
        </w:rPr>
        <w:t xml:space="preserve"> ממוקמ</w:t>
      </w:r>
      <w:r w:rsidR="00E3799E">
        <w:rPr>
          <w:rFonts w:asciiTheme="majorBidi" w:hAnsiTheme="majorBidi" w:cstheme="majorBidi" w:hint="cs"/>
          <w:sz w:val="24"/>
          <w:szCs w:val="24"/>
          <w:shd w:val="clear" w:color="auto" w:fill="FFFFFF"/>
          <w:rtl/>
        </w:rPr>
        <w:t>ות</w:t>
      </w:r>
      <w:r>
        <w:rPr>
          <w:rFonts w:asciiTheme="majorBidi" w:hAnsiTheme="majorBidi" w:cstheme="majorBidi" w:hint="cs"/>
          <w:sz w:val="24"/>
          <w:szCs w:val="24"/>
          <w:shd w:val="clear" w:color="auto" w:fill="FFFFFF"/>
          <w:rtl/>
        </w:rPr>
        <w:t xml:space="preserve"> קילומטרים אחדים ממזרח ל</w:t>
      </w:r>
      <w:r w:rsidR="00D8382C">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קו הירוק</w:t>
      </w:r>
      <w:r w:rsidR="00D8382C">
        <w:rPr>
          <w:rFonts w:asciiTheme="majorBidi" w:hAnsiTheme="majorBidi" w:cstheme="majorBidi" w:hint="cs"/>
          <w:sz w:val="24"/>
          <w:szCs w:val="24"/>
          <w:shd w:val="clear" w:color="auto" w:fill="FFFFFF"/>
          <w:rtl/>
        </w:rPr>
        <w:t xml:space="preserve">', או ממש מחוץ לכניסה לירושלים. </w:t>
      </w:r>
      <w:r w:rsidR="00E3799E">
        <w:rPr>
          <w:rFonts w:asciiTheme="majorBidi" w:hAnsiTheme="majorBidi" w:cstheme="majorBidi" w:hint="cs"/>
          <w:sz w:val="24"/>
          <w:szCs w:val="24"/>
          <w:shd w:val="clear" w:color="auto" w:fill="FFFFFF"/>
          <w:rtl/>
        </w:rPr>
        <w:t>נקודות הביקורת שונות</w:t>
      </w:r>
      <w:r w:rsidR="00D8382C">
        <w:rPr>
          <w:rFonts w:asciiTheme="majorBidi" w:hAnsiTheme="majorBidi" w:cstheme="majorBidi" w:hint="cs"/>
          <w:sz w:val="24"/>
          <w:szCs w:val="24"/>
          <w:shd w:val="clear" w:color="auto" w:fill="FFFFFF"/>
          <w:rtl/>
        </w:rPr>
        <w:t xml:space="preserve"> מאוד </w:t>
      </w:r>
      <w:r w:rsidR="00E3799E">
        <w:rPr>
          <w:rFonts w:asciiTheme="majorBidi" w:hAnsiTheme="majorBidi" w:cstheme="majorBidi" w:hint="cs"/>
          <w:sz w:val="24"/>
          <w:szCs w:val="24"/>
          <w:shd w:val="clear" w:color="auto" w:fill="FFFFFF"/>
          <w:rtl/>
        </w:rPr>
        <w:t>זו מזו</w:t>
      </w:r>
      <w:r w:rsidR="00D8382C">
        <w:rPr>
          <w:rFonts w:asciiTheme="majorBidi" w:hAnsiTheme="majorBidi" w:cstheme="majorBidi" w:hint="cs"/>
          <w:sz w:val="24"/>
          <w:szCs w:val="24"/>
          <w:shd w:val="clear" w:color="auto" w:fill="FFFFFF"/>
          <w:rtl/>
        </w:rPr>
        <w:t xml:space="preserve"> בגודל</w:t>
      </w:r>
      <w:r w:rsidR="00D85D39">
        <w:rPr>
          <w:rFonts w:asciiTheme="majorBidi" w:hAnsiTheme="majorBidi" w:cstheme="majorBidi" w:hint="cs"/>
          <w:sz w:val="24"/>
          <w:szCs w:val="24"/>
          <w:shd w:val="clear" w:color="auto" w:fill="FFFFFF"/>
          <w:rtl/>
        </w:rPr>
        <w:t>ן</w:t>
      </w:r>
      <w:r w:rsidR="00D8382C">
        <w:rPr>
          <w:rFonts w:asciiTheme="majorBidi" w:hAnsiTheme="majorBidi" w:cstheme="majorBidi" w:hint="cs"/>
          <w:sz w:val="24"/>
          <w:szCs w:val="24"/>
          <w:shd w:val="clear" w:color="auto" w:fill="FFFFFF"/>
          <w:rtl/>
        </w:rPr>
        <w:t xml:space="preserve"> ובתחכו</w:t>
      </w:r>
      <w:r w:rsidR="00D85D39">
        <w:rPr>
          <w:rFonts w:asciiTheme="majorBidi" w:hAnsiTheme="majorBidi" w:cstheme="majorBidi" w:hint="cs"/>
          <w:sz w:val="24"/>
          <w:szCs w:val="24"/>
          <w:shd w:val="clear" w:color="auto" w:fill="FFFFFF"/>
          <w:rtl/>
        </w:rPr>
        <w:t>מן</w:t>
      </w:r>
      <w:r w:rsidR="00D8382C">
        <w:rPr>
          <w:rFonts w:asciiTheme="majorBidi" w:hAnsiTheme="majorBidi" w:cstheme="majorBidi" w:hint="cs"/>
          <w:sz w:val="24"/>
          <w:szCs w:val="24"/>
          <w:shd w:val="clear" w:color="auto" w:fill="FFFFFF"/>
          <w:rtl/>
        </w:rPr>
        <w:t>, אך ה</w:t>
      </w:r>
      <w:r w:rsidR="00E3799E">
        <w:rPr>
          <w:rFonts w:asciiTheme="majorBidi" w:hAnsiTheme="majorBidi" w:cstheme="majorBidi" w:hint="cs"/>
          <w:sz w:val="24"/>
          <w:szCs w:val="24"/>
          <w:shd w:val="clear" w:color="auto" w:fill="FFFFFF"/>
          <w:rtl/>
        </w:rPr>
        <w:t>ן</w:t>
      </w:r>
      <w:r w:rsidR="00D8382C">
        <w:rPr>
          <w:rFonts w:asciiTheme="majorBidi" w:hAnsiTheme="majorBidi" w:cstheme="majorBidi" w:hint="cs"/>
          <w:sz w:val="24"/>
          <w:szCs w:val="24"/>
          <w:shd w:val="clear" w:color="auto" w:fill="FFFFFF"/>
          <w:rtl/>
        </w:rPr>
        <w:t xml:space="preserve"> כולל</w:t>
      </w:r>
      <w:r w:rsidR="00E3799E">
        <w:rPr>
          <w:rFonts w:asciiTheme="majorBidi" w:hAnsiTheme="majorBidi" w:cstheme="majorBidi" w:hint="cs"/>
          <w:sz w:val="24"/>
          <w:szCs w:val="24"/>
          <w:shd w:val="clear" w:color="auto" w:fill="FFFFFF"/>
          <w:rtl/>
        </w:rPr>
        <w:t>ות</w:t>
      </w:r>
      <w:r w:rsidR="00D8382C">
        <w:rPr>
          <w:rFonts w:asciiTheme="majorBidi" w:hAnsiTheme="majorBidi" w:cstheme="majorBidi" w:hint="cs"/>
          <w:sz w:val="24"/>
          <w:szCs w:val="24"/>
          <w:shd w:val="clear" w:color="auto" w:fill="FFFFFF"/>
          <w:rtl/>
        </w:rPr>
        <w:t xml:space="preserve"> כל אמצעי בידוק המגביל תנועה ברכב, וה</w:t>
      </w:r>
      <w:r w:rsidR="00E3799E">
        <w:rPr>
          <w:rFonts w:asciiTheme="majorBidi" w:hAnsiTheme="majorBidi" w:cstheme="majorBidi" w:hint="cs"/>
          <w:sz w:val="24"/>
          <w:szCs w:val="24"/>
          <w:shd w:val="clear" w:color="auto" w:fill="FFFFFF"/>
          <w:rtl/>
        </w:rPr>
        <w:t>ן</w:t>
      </w:r>
      <w:r w:rsidR="00D8382C">
        <w:rPr>
          <w:rFonts w:asciiTheme="majorBidi" w:hAnsiTheme="majorBidi" w:cstheme="majorBidi" w:hint="cs"/>
          <w:sz w:val="24"/>
          <w:szCs w:val="24"/>
          <w:shd w:val="clear" w:color="auto" w:fill="FFFFFF"/>
          <w:rtl/>
        </w:rPr>
        <w:t xml:space="preserve"> </w:t>
      </w:r>
      <w:r w:rsidR="00E3799E">
        <w:rPr>
          <w:rFonts w:asciiTheme="majorBidi" w:hAnsiTheme="majorBidi" w:cstheme="majorBidi" w:hint="cs"/>
          <w:sz w:val="24"/>
          <w:szCs w:val="24"/>
          <w:shd w:val="clear" w:color="auto" w:fill="FFFFFF"/>
          <w:rtl/>
        </w:rPr>
        <w:t>מאוישות</w:t>
      </w:r>
      <w:r w:rsidR="00D8382C">
        <w:rPr>
          <w:rFonts w:asciiTheme="majorBidi" w:hAnsiTheme="majorBidi" w:cstheme="majorBidi" w:hint="cs"/>
          <w:sz w:val="24"/>
          <w:szCs w:val="24"/>
          <w:shd w:val="clear" w:color="auto" w:fill="FFFFFF"/>
          <w:rtl/>
        </w:rPr>
        <w:t xml:space="preserve"> באנשי ביטחון בעלי היתר לבדוק מסמכים או לערוך חיפוש בכלי-רכב.  יש גם </w:t>
      </w:r>
      <w:r w:rsidR="00E3799E">
        <w:rPr>
          <w:rFonts w:asciiTheme="majorBidi" w:hAnsiTheme="majorBidi" w:cstheme="majorBidi" w:hint="cs"/>
          <w:sz w:val="24"/>
          <w:szCs w:val="24"/>
          <w:shd w:val="clear" w:color="auto" w:fill="FFFFFF"/>
          <w:rtl/>
        </w:rPr>
        <w:t>מחסומים</w:t>
      </w:r>
      <w:r w:rsidR="00D8382C">
        <w:rPr>
          <w:rFonts w:asciiTheme="majorBidi" w:hAnsiTheme="majorBidi" w:cstheme="majorBidi" w:hint="cs"/>
          <w:sz w:val="24"/>
          <w:szCs w:val="24"/>
          <w:shd w:val="clear" w:color="auto" w:fill="FFFFFF"/>
          <w:rtl/>
        </w:rPr>
        <w:t xml:space="preserve"> "</w:t>
      </w:r>
      <w:r w:rsidR="00D85D39">
        <w:rPr>
          <w:rFonts w:asciiTheme="majorBidi" w:hAnsiTheme="majorBidi" w:cstheme="majorBidi" w:hint="cs"/>
          <w:sz w:val="24"/>
          <w:szCs w:val="24"/>
          <w:shd w:val="clear" w:color="auto" w:fill="FFFFFF"/>
          <w:rtl/>
        </w:rPr>
        <w:t>ניידים</w:t>
      </w:r>
      <w:r w:rsidR="00D8382C">
        <w:rPr>
          <w:rFonts w:asciiTheme="majorBidi" w:hAnsiTheme="majorBidi" w:cstheme="majorBidi" w:hint="cs"/>
          <w:sz w:val="24"/>
          <w:szCs w:val="24"/>
          <w:shd w:val="clear" w:color="auto" w:fill="FFFFFF"/>
          <w:rtl/>
        </w:rPr>
        <w:t>", או זמניים.</w:t>
      </w:r>
      <w:r w:rsidR="00E3799E">
        <w:rPr>
          <w:rFonts w:asciiTheme="majorBidi" w:hAnsiTheme="majorBidi" w:cstheme="majorBidi" w:hint="cs"/>
          <w:sz w:val="24"/>
          <w:szCs w:val="24"/>
          <w:shd w:val="clear" w:color="auto" w:fill="FFFFFF"/>
          <w:rtl/>
        </w:rPr>
        <w:t xml:space="preserve"> באפריל 2015 מנה המשרד </w:t>
      </w:r>
      <w:r w:rsidR="00AD04EE">
        <w:rPr>
          <w:rFonts w:asciiTheme="majorBidi" w:hAnsiTheme="majorBidi" w:cstheme="majorBidi" w:hint="cs"/>
          <w:sz w:val="24"/>
          <w:szCs w:val="24"/>
          <w:shd w:val="clear" w:color="auto" w:fill="FFFFFF"/>
          <w:rtl/>
        </w:rPr>
        <w:t>(</w:t>
      </w:r>
      <w:r w:rsidR="00AD04EE">
        <w:rPr>
          <w:rFonts w:asciiTheme="majorBidi" w:hAnsiTheme="majorBidi" w:cstheme="majorBidi" w:hint="cs"/>
          <w:sz w:val="24"/>
          <w:szCs w:val="24"/>
          <w:shd w:val="clear" w:color="auto" w:fill="FFFFFF"/>
        </w:rPr>
        <w:t>OCHA</w:t>
      </w:r>
      <w:r w:rsidR="00AD04EE">
        <w:rPr>
          <w:rFonts w:asciiTheme="majorBidi" w:hAnsiTheme="majorBidi" w:cstheme="majorBidi" w:hint="cs"/>
          <w:sz w:val="24"/>
          <w:szCs w:val="24"/>
          <w:shd w:val="clear" w:color="auto" w:fill="FFFFFF"/>
          <w:rtl/>
        </w:rPr>
        <w:t xml:space="preserve">) 361 נקודות ביקורת </w:t>
      </w:r>
      <w:r w:rsidR="00D85D39">
        <w:rPr>
          <w:rFonts w:asciiTheme="majorBidi" w:hAnsiTheme="majorBidi" w:cstheme="majorBidi" w:hint="cs"/>
          <w:sz w:val="24"/>
          <w:szCs w:val="24"/>
          <w:shd w:val="clear" w:color="auto" w:fill="FFFFFF"/>
          <w:rtl/>
        </w:rPr>
        <w:t xml:space="preserve">ניידות </w:t>
      </w:r>
      <w:r w:rsidR="00AD04EE">
        <w:rPr>
          <w:rFonts w:asciiTheme="majorBidi" w:hAnsiTheme="majorBidi" w:cstheme="majorBidi" w:hint="cs"/>
          <w:sz w:val="24"/>
          <w:szCs w:val="24"/>
          <w:shd w:val="clear" w:color="auto" w:fill="FFFFFF"/>
          <w:rtl/>
        </w:rPr>
        <w:t xml:space="preserve">לעומת 456 בדצמבר 2014, 256 בדצמבר 2013 ו </w:t>
      </w:r>
      <w:r w:rsidR="00AD04EE">
        <w:rPr>
          <w:rFonts w:asciiTheme="majorBidi" w:hAnsiTheme="majorBidi" w:cstheme="majorBidi"/>
          <w:sz w:val="24"/>
          <w:szCs w:val="24"/>
          <w:shd w:val="clear" w:color="auto" w:fill="FFFFFF"/>
          <w:rtl/>
        </w:rPr>
        <w:t>–</w:t>
      </w:r>
      <w:r w:rsidR="00AD04EE">
        <w:rPr>
          <w:rFonts w:asciiTheme="majorBidi" w:hAnsiTheme="majorBidi" w:cstheme="majorBidi" w:hint="cs"/>
          <w:sz w:val="24"/>
          <w:szCs w:val="24"/>
          <w:shd w:val="clear" w:color="auto" w:fill="FFFFFF"/>
          <w:rtl/>
        </w:rPr>
        <w:t xml:space="preserve"> 65 מספטמבר 2008 עד מארס 2009. נקודות </w:t>
      </w:r>
      <w:r w:rsidR="00AD04EE">
        <w:rPr>
          <w:rFonts w:asciiTheme="majorBidi" w:hAnsiTheme="majorBidi" w:cstheme="majorBidi" w:hint="cs"/>
          <w:sz w:val="24"/>
          <w:szCs w:val="24"/>
          <w:shd w:val="clear" w:color="auto" w:fill="FFFFFF"/>
          <w:rtl/>
        </w:rPr>
        <w:lastRenderedPageBreak/>
        <w:t>הביקורת (המחסומים) הראשונ</w:t>
      </w:r>
      <w:r w:rsidR="00D85D39">
        <w:rPr>
          <w:rFonts w:asciiTheme="majorBidi" w:hAnsiTheme="majorBidi" w:cstheme="majorBidi" w:hint="cs"/>
          <w:sz w:val="24"/>
          <w:szCs w:val="24"/>
          <w:shd w:val="clear" w:color="auto" w:fill="FFFFFF"/>
          <w:rtl/>
        </w:rPr>
        <w:t>ות</w:t>
      </w:r>
      <w:r w:rsidR="00AD04EE">
        <w:rPr>
          <w:rFonts w:asciiTheme="majorBidi" w:hAnsiTheme="majorBidi" w:cstheme="majorBidi" w:hint="cs"/>
          <w:sz w:val="24"/>
          <w:szCs w:val="24"/>
          <w:shd w:val="clear" w:color="auto" w:fill="FFFFFF"/>
          <w:rtl/>
        </w:rPr>
        <w:t xml:space="preserve"> הוקמו ב </w:t>
      </w:r>
      <w:r w:rsidR="00AD04EE">
        <w:rPr>
          <w:rFonts w:asciiTheme="majorBidi" w:hAnsiTheme="majorBidi" w:cstheme="majorBidi"/>
          <w:sz w:val="24"/>
          <w:szCs w:val="24"/>
          <w:shd w:val="clear" w:color="auto" w:fill="FFFFFF"/>
          <w:rtl/>
        </w:rPr>
        <w:t>–</w:t>
      </w:r>
      <w:r w:rsidR="00AD04EE">
        <w:rPr>
          <w:rFonts w:asciiTheme="majorBidi" w:hAnsiTheme="majorBidi" w:cstheme="majorBidi" w:hint="cs"/>
          <w:sz w:val="24"/>
          <w:szCs w:val="24"/>
          <w:shd w:val="clear" w:color="auto" w:fill="FFFFFF"/>
          <w:rtl/>
        </w:rPr>
        <w:t xml:space="preserve"> 1993 כחלק ממדיניות הסֶגֶר על הגדה, כתגובה על עלייה במספר פיגועי החבלה.</w:t>
      </w:r>
    </w:p>
    <w:p w14:paraId="11FD4976" w14:textId="43B9DA01" w:rsidR="00AD04EE" w:rsidRDefault="00AD04EE" w:rsidP="003B749E">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מִ</w:t>
      </w:r>
      <w:r w:rsidR="00C44E80">
        <w:rPr>
          <w:rFonts w:asciiTheme="majorBidi" w:hAnsiTheme="majorBidi" w:cstheme="majorBidi" w:hint="cs"/>
          <w:b/>
          <w:bCs/>
          <w:color w:val="00B0F0"/>
          <w:sz w:val="28"/>
          <w:szCs w:val="28"/>
          <w:shd w:val="clear" w:color="auto" w:fill="FFFFFF"/>
          <w:rtl/>
        </w:rPr>
        <w:t>י</w:t>
      </w:r>
      <w:r>
        <w:rPr>
          <w:rFonts w:asciiTheme="majorBidi" w:hAnsiTheme="majorBidi" w:cstheme="majorBidi" w:hint="cs"/>
          <w:b/>
          <w:bCs/>
          <w:color w:val="00B0F0"/>
          <w:sz w:val="28"/>
          <w:szCs w:val="28"/>
          <w:shd w:val="clear" w:color="auto" w:fill="FFFFFF"/>
          <w:rtl/>
        </w:rPr>
        <w:t>נהל האזרחי</w:t>
      </w:r>
    </w:p>
    <w:p w14:paraId="7E9C40A9" w14:textId="3004C471" w:rsidR="00AD04EE" w:rsidRDefault="00AD04EE"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גוף צבאי </w:t>
      </w:r>
      <w:r w:rsidR="00D6412A">
        <w:rPr>
          <w:rFonts w:asciiTheme="majorBidi" w:hAnsiTheme="majorBidi" w:cstheme="majorBidi" w:hint="cs"/>
          <w:sz w:val="24"/>
          <w:szCs w:val="24"/>
          <w:shd w:val="clear" w:color="auto" w:fill="FFFFFF"/>
          <w:rtl/>
        </w:rPr>
        <w:t xml:space="preserve">ישראלי </w:t>
      </w:r>
      <w:r>
        <w:rPr>
          <w:rFonts w:asciiTheme="majorBidi" w:hAnsiTheme="majorBidi" w:cstheme="majorBidi" w:hint="cs"/>
          <w:sz w:val="24"/>
          <w:szCs w:val="24"/>
          <w:shd w:val="clear" w:color="auto" w:fill="FFFFFF"/>
          <w:rtl/>
        </w:rPr>
        <w:t xml:space="preserve">שהוטל עליו </w:t>
      </w:r>
      <w:r w:rsidR="00B94E18">
        <w:rPr>
          <w:rFonts w:asciiTheme="majorBidi" w:hAnsiTheme="majorBidi" w:cstheme="majorBidi" w:hint="cs"/>
          <w:sz w:val="24"/>
          <w:szCs w:val="24"/>
          <w:shd w:val="clear" w:color="auto" w:fill="FFFFFF"/>
          <w:rtl/>
        </w:rPr>
        <w:t xml:space="preserve">לנהל </w:t>
      </w:r>
      <w:r w:rsidR="00D6412A">
        <w:rPr>
          <w:rFonts w:asciiTheme="majorBidi" w:hAnsiTheme="majorBidi" w:cstheme="majorBidi" w:hint="cs"/>
          <w:sz w:val="24"/>
          <w:szCs w:val="24"/>
          <w:shd w:val="clear" w:color="auto" w:fill="FFFFFF"/>
          <w:rtl/>
        </w:rPr>
        <w:t xml:space="preserve">את כל הפעילות האזרחית עבור התושבים החיים באזורי </w:t>
      </w:r>
      <w:r w:rsidR="00D6412A">
        <w:rPr>
          <w:rFonts w:asciiTheme="majorBidi" w:hAnsiTheme="majorBidi" w:cstheme="majorBidi" w:hint="cs"/>
          <w:sz w:val="24"/>
          <w:szCs w:val="24"/>
          <w:shd w:val="clear" w:color="auto" w:fill="FFFFFF"/>
        </w:rPr>
        <w:t>C</w:t>
      </w:r>
      <w:r w:rsidR="00D6412A">
        <w:rPr>
          <w:rFonts w:asciiTheme="majorBidi" w:hAnsiTheme="majorBidi" w:cstheme="majorBidi" w:hint="cs"/>
          <w:sz w:val="24"/>
          <w:szCs w:val="24"/>
          <w:shd w:val="clear" w:color="auto" w:fill="FFFFFF"/>
          <w:rtl/>
        </w:rPr>
        <w:t xml:space="preserve"> (כולל </w:t>
      </w:r>
      <w:r w:rsidR="0048745A">
        <w:rPr>
          <w:rFonts w:asciiTheme="majorBidi" w:hAnsiTheme="majorBidi" w:cstheme="majorBidi" w:hint="cs"/>
          <w:sz w:val="24"/>
          <w:szCs w:val="24"/>
          <w:shd w:val="clear" w:color="auto" w:fill="FFFFFF"/>
          <w:rtl/>
        </w:rPr>
        <w:t>ייעוד ה</w:t>
      </w:r>
      <w:r w:rsidR="00D6412A">
        <w:rPr>
          <w:rFonts w:asciiTheme="majorBidi" w:hAnsiTheme="majorBidi" w:cstheme="majorBidi" w:hint="cs"/>
          <w:sz w:val="24"/>
          <w:szCs w:val="24"/>
          <w:shd w:val="clear" w:color="auto" w:fill="FFFFFF"/>
          <w:rtl/>
        </w:rPr>
        <w:t>קרקע ו</w:t>
      </w:r>
      <w:r w:rsidR="0048745A">
        <w:rPr>
          <w:rFonts w:asciiTheme="majorBidi" w:hAnsiTheme="majorBidi" w:cstheme="majorBidi" w:hint="cs"/>
          <w:sz w:val="24"/>
          <w:szCs w:val="24"/>
          <w:shd w:val="clear" w:color="auto" w:fill="FFFFFF"/>
          <w:rtl/>
        </w:rPr>
        <w:t>השימוש בה</w:t>
      </w:r>
      <w:r w:rsidR="00D6412A">
        <w:rPr>
          <w:rFonts w:asciiTheme="majorBidi" w:hAnsiTheme="majorBidi" w:cstheme="majorBidi" w:hint="cs"/>
          <w:sz w:val="24"/>
          <w:szCs w:val="24"/>
          <w:shd w:val="clear" w:color="auto" w:fill="FFFFFF"/>
          <w:rtl/>
        </w:rPr>
        <w:t xml:space="preserve">), את שיתוף הפעולה עם הרשות הפלסטינית, והנפקת מסמכי זהות עבור כל הפלסטינים כולל רישיונות עבודה, אישורי נסיעה והיתרי מעבר לישראל. </w:t>
      </w:r>
    </w:p>
    <w:p w14:paraId="4D2EF6A8" w14:textId="41287460" w:rsidR="00D6412A" w:rsidRDefault="00AF6CC3" w:rsidP="003B749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w:t>
      </w:r>
      <w:r w:rsidR="00D6412A" w:rsidRPr="002D30EF">
        <w:rPr>
          <w:rFonts w:asciiTheme="majorBidi" w:hAnsiTheme="majorBidi" w:cstheme="majorBidi" w:hint="cs"/>
          <w:b/>
          <w:bCs/>
          <w:color w:val="00B0F0"/>
          <w:sz w:val="28"/>
          <w:szCs w:val="28"/>
          <w:shd w:val="clear" w:color="auto" w:fill="FFFFFF"/>
          <w:rtl/>
        </w:rPr>
        <w:t>ה</w:t>
      </w:r>
      <w:r w:rsidR="00D6412A">
        <w:rPr>
          <w:rFonts w:asciiTheme="majorBidi" w:hAnsiTheme="majorBidi" w:cstheme="majorBidi" w:hint="cs"/>
          <w:b/>
          <w:bCs/>
          <w:color w:val="00B0F0"/>
          <w:sz w:val="28"/>
          <w:szCs w:val="28"/>
          <w:shd w:val="clear" w:color="auto" w:fill="FFFFFF"/>
          <w:rtl/>
        </w:rPr>
        <w:t>התנתקות</w:t>
      </w:r>
      <w:r>
        <w:rPr>
          <w:rFonts w:asciiTheme="majorBidi" w:hAnsiTheme="majorBidi" w:cstheme="majorBidi" w:hint="cs"/>
          <w:b/>
          <w:bCs/>
          <w:color w:val="00B0F0"/>
          <w:sz w:val="28"/>
          <w:szCs w:val="28"/>
          <w:shd w:val="clear" w:color="auto" w:fill="FFFFFF"/>
          <w:rtl/>
        </w:rPr>
        <w:t>"</w:t>
      </w:r>
    </w:p>
    <w:p w14:paraId="25920F64" w14:textId="257A1387" w:rsidR="00AF6CC3" w:rsidRDefault="00AF6CC3"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כך מכונה פינוי היישובים האזרחיים הישראלים מרצועת עזה, שנעשה ביוזמת ממשלת ישראל ב-2005. הישראלים מציינים לעיתים קרובות את ההתנתקות, שבעקבותיה תפס חמאס את השלטון בעזה</w:t>
      </w:r>
      <w:r w:rsidR="000752D5">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ואת ירי הרקטות הנמשך אל דרום ישראל</w:t>
      </w:r>
      <w:r w:rsidR="000752D5">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כהוכחה לכך ששטח שנמסר לפלסטינים עלול להפוך לאיום בטחוני. לדעת הפלסטינים, פינוי היישובים כשלעצמו לא שם קץ לכיבוש</w:t>
      </w:r>
      <w:r w:rsidR="00A216EB">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w:t>
      </w:r>
      <w:r w:rsidR="00A216EB">
        <w:rPr>
          <w:rFonts w:asciiTheme="majorBidi" w:hAnsiTheme="majorBidi" w:cstheme="majorBidi" w:hint="cs"/>
          <w:sz w:val="24"/>
          <w:szCs w:val="24"/>
          <w:shd w:val="clear" w:color="auto" w:fill="FFFFFF"/>
          <w:rtl/>
        </w:rPr>
        <w:t>ש</w:t>
      </w:r>
      <w:r>
        <w:rPr>
          <w:rFonts w:asciiTheme="majorBidi" w:hAnsiTheme="majorBidi" w:cstheme="majorBidi" w:hint="cs"/>
          <w:sz w:val="24"/>
          <w:szCs w:val="24"/>
          <w:shd w:val="clear" w:color="auto" w:fill="FFFFFF"/>
          <w:rtl/>
        </w:rPr>
        <w:t>נמשך לטענתם</w:t>
      </w:r>
      <w:r w:rsidR="007A3D3C">
        <w:rPr>
          <w:rFonts w:asciiTheme="majorBidi" w:hAnsiTheme="majorBidi" w:cstheme="majorBidi" w:hint="cs"/>
          <w:sz w:val="24"/>
          <w:szCs w:val="24"/>
          <w:shd w:val="clear" w:color="auto" w:fill="FFFFFF"/>
          <w:rtl/>
        </w:rPr>
        <w:t>,</w:t>
      </w:r>
      <w:r>
        <w:rPr>
          <w:rFonts w:asciiTheme="majorBidi" w:hAnsiTheme="majorBidi" w:cstheme="majorBidi" w:hint="cs"/>
          <w:sz w:val="24"/>
          <w:szCs w:val="24"/>
          <w:shd w:val="clear" w:color="auto" w:fill="FFFFFF"/>
          <w:rtl/>
        </w:rPr>
        <w:t xml:space="preserve"> מכיוון שישראל עדיין שולטת על תחומים רבים </w:t>
      </w:r>
      <w:r w:rsidR="000752D5">
        <w:rPr>
          <w:rFonts w:asciiTheme="majorBidi" w:hAnsiTheme="majorBidi" w:cstheme="majorBidi" w:hint="cs"/>
          <w:sz w:val="24"/>
          <w:szCs w:val="24"/>
          <w:shd w:val="clear" w:color="auto" w:fill="FFFFFF"/>
          <w:rtl/>
        </w:rPr>
        <w:t>ב</w:t>
      </w:r>
      <w:r>
        <w:rPr>
          <w:rFonts w:asciiTheme="majorBidi" w:hAnsiTheme="majorBidi" w:cstheme="majorBidi" w:hint="cs"/>
          <w:sz w:val="24"/>
          <w:szCs w:val="24"/>
          <w:shd w:val="clear" w:color="auto" w:fill="FFFFFF"/>
          <w:rtl/>
        </w:rPr>
        <w:t>חייהם ו</w:t>
      </w:r>
      <w:r w:rsidR="000752D5">
        <w:rPr>
          <w:rFonts w:asciiTheme="majorBidi" w:hAnsiTheme="majorBidi" w:cstheme="majorBidi" w:hint="cs"/>
          <w:sz w:val="24"/>
          <w:szCs w:val="24"/>
          <w:shd w:val="clear" w:color="auto" w:fill="FFFFFF"/>
          <w:rtl/>
        </w:rPr>
        <w:t>ב</w:t>
      </w:r>
      <w:r>
        <w:rPr>
          <w:rFonts w:asciiTheme="majorBidi" w:hAnsiTheme="majorBidi" w:cstheme="majorBidi" w:hint="cs"/>
          <w:sz w:val="24"/>
          <w:szCs w:val="24"/>
          <w:shd w:val="clear" w:color="auto" w:fill="FFFFFF"/>
          <w:rtl/>
        </w:rPr>
        <w:t xml:space="preserve">כלכלתם. </w:t>
      </w:r>
    </w:p>
    <w:p w14:paraId="60C73FA0" w14:textId="4F90F116" w:rsidR="00A216EB" w:rsidRPr="00C44E80" w:rsidRDefault="00A216EB" w:rsidP="003B749E">
      <w:pPr>
        <w:spacing w:line="480" w:lineRule="auto"/>
        <w:jc w:val="both"/>
        <w:rPr>
          <w:rFonts w:asciiTheme="majorBidi" w:hAnsiTheme="majorBidi" w:cstheme="majorBidi"/>
          <w:b/>
          <w:bCs/>
          <w:color w:val="00B0F0"/>
          <w:sz w:val="28"/>
          <w:szCs w:val="28"/>
          <w:shd w:val="clear" w:color="auto" w:fill="FFFFFF"/>
          <w:rtl/>
        </w:rPr>
      </w:pPr>
      <w:r w:rsidRPr="00C44E80">
        <w:rPr>
          <w:rFonts w:asciiTheme="majorBidi" w:hAnsiTheme="majorBidi" w:cstheme="majorBidi" w:hint="cs"/>
          <w:b/>
          <w:bCs/>
          <w:color w:val="00B0F0"/>
          <w:sz w:val="28"/>
          <w:szCs w:val="28"/>
          <w:shd w:val="clear" w:color="auto" w:fill="FFFFFF"/>
          <w:rtl/>
        </w:rPr>
        <w:t>פת"ח</w:t>
      </w:r>
    </w:p>
    <w:p w14:paraId="735BEF15" w14:textId="6764876C" w:rsidR="00A216EB" w:rsidRDefault="00A216EB" w:rsidP="003B749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sz w:val="24"/>
          <w:szCs w:val="24"/>
          <w:shd w:val="clear" w:color="auto" w:fill="FFFFFF"/>
          <w:rtl/>
        </w:rPr>
        <w:t xml:space="preserve">ראשי תיבות (בהיפוך אותיות) של </w:t>
      </w:r>
      <w:r>
        <w:rPr>
          <w:rFonts w:ascii="Arial" w:hAnsi="Arial" w:cs="Arial"/>
          <w:color w:val="222222"/>
          <w:sz w:val="21"/>
          <w:szCs w:val="21"/>
          <w:shd w:val="clear" w:color="auto" w:fill="FFFFFF"/>
        </w:rPr>
        <w:t>"</w:t>
      </w:r>
      <w:r w:rsidRPr="00A216EB">
        <w:rPr>
          <w:rFonts w:asciiTheme="majorBidi" w:hAnsiTheme="majorBidi" w:cstheme="majorBidi"/>
          <w:color w:val="222222"/>
          <w:sz w:val="24"/>
          <w:szCs w:val="24"/>
          <w:shd w:val="clear" w:color="auto" w:fill="FFFFFF"/>
          <w:rtl/>
        </w:rPr>
        <w:t xml:space="preserve">חַרַכַּת תַחריר פלסטין" </w:t>
      </w:r>
      <w:r>
        <w:rPr>
          <w:rFonts w:asciiTheme="majorBidi" w:hAnsiTheme="majorBidi" w:cstheme="majorBidi"/>
          <w:color w:val="222222"/>
          <w:sz w:val="24"/>
          <w:szCs w:val="24"/>
          <w:shd w:val="clear" w:color="auto" w:fill="FFFFFF"/>
          <w:rtl/>
        </w:rPr>
        <w:t>–</w:t>
      </w:r>
      <w:r w:rsidRPr="00A216EB">
        <w:rPr>
          <w:rFonts w:asciiTheme="majorBidi" w:hAnsiTheme="majorBidi" w:cstheme="majorBidi"/>
          <w:color w:val="222222"/>
          <w:sz w:val="24"/>
          <w:szCs w:val="24"/>
          <w:shd w:val="clear" w:color="auto" w:fill="FFFFFF"/>
          <w:rtl/>
        </w:rPr>
        <w:t xml:space="preserve"> </w:t>
      </w:r>
      <w:r>
        <w:rPr>
          <w:rFonts w:asciiTheme="majorBidi" w:hAnsiTheme="majorBidi" w:cstheme="majorBidi" w:hint="cs"/>
          <w:color w:val="222222"/>
          <w:sz w:val="24"/>
          <w:szCs w:val="24"/>
          <w:shd w:val="clear" w:color="auto" w:fill="FFFFFF"/>
          <w:rtl/>
        </w:rPr>
        <w:t>"</w:t>
      </w:r>
      <w:r w:rsidRPr="00A216EB">
        <w:rPr>
          <w:rFonts w:asciiTheme="majorBidi" w:hAnsiTheme="majorBidi" w:cstheme="majorBidi"/>
          <w:color w:val="222222"/>
          <w:sz w:val="24"/>
          <w:szCs w:val="24"/>
          <w:shd w:val="clear" w:color="auto" w:fill="FFFFFF"/>
          <w:rtl/>
        </w:rPr>
        <w:t>התנועה לשחרור פלסטין</w:t>
      </w:r>
      <w:r>
        <w:rPr>
          <w:rFonts w:asciiTheme="majorBidi" w:hAnsiTheme="majorBidi" w:cstheme="majorBidi" w:hint="cs"/>
          <w:color w:val="222222"/>
          <w:sz w:val="24"/>
          <w:szCs w:val="24"/>
          <w:shd w:val="clear" w:color="auto" w:fill="FFFFFF"/>
          <w:rtl/>
        </w:rPr>
        <w:t>", ארגון שנוסד ב-1959 על ידי קבוצת פליטים פלסטיניים, וביניהם יאסר ערפאת. הפת"ח הצטרף לאש"ף ב-1967, ועד מהרה נעשה ה</w:t>
      </w:r>
      <w:r w:rsidR="004C1502">
        <w:rPr>
          <w:rFonts w:asciiTheme="majorBidi" w:hAnsiTheme="majorBidi" w:cstheme="majorBidi" w:hint="cs"/>
          <w:color w:val="222222"/>
          <w:sz w:val="24"/>
          <w:szCs w:val="24"/>
          <w:shd w:val="clear" w:color="auto" w:fill="FFFFFF"/>
          <w:rtl/>
        </w:rPr>
        <w:t>ארגון הדומיננטי בו.</w:t>
      </w:r>
    </w:p>
    <w:p w14:paraId="16AC2D07" w14:textId="1EBB2056" w:rsidR="004C1502" w:rsidRDefault="004C1502" w:rsidP="003B749E">
      <w:pPr>
        <w:spacing w:line="480" w:lineRule="auto"/>
        <w:jc w:val="both"/>
        <w:rPr>
          <w:rFonts w:asciiTheme="majorBidi" w:hAnsiTheme="majorBidi" w:cstheme="majorBidi"/>
          <w:b/>
          <w:bCs/>
          <w:color w:val="00B0F0"/>
          <w:sz w:val="28"/>
          <w:szCs w:val="28"/>
          <w:shd w:val="clear" w:color="auto" w:fill="FFFFFF"/>
          <w:rtl/>
        </w:rPr>
      </w:pPr>
      <w:r w:rsidRPr="004C1502">
        <w:rPr>
          <w:rFonts w:asciiTheme="majorBidi" w:hAnsiTheme="majorBidi" w:cstheme="majorBidi" w:hint="cs"/>
          <w:b/>
          <w:bCs/>
          <w:color w:val="00B0F0"/>
          <w:sz w:val="28"/>
          <w:szCs w:val="28"/>
          <w:shd w:val="clear" w:color="auto" w:fill="FFFFFF"/>
          <w:rtl/>
        </w:rPr>
        <w:t>רצועת עזה</w:t>
      </w:r>
    </w:p>
    <w:p w14:paraId="0BD44EB3" w14:textId="76A3B479" w:rsidR="004C1502" w:rsidRDefault="004C1502"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החלטת החלוקה של האו"ם משנת 1947 הקצתה רצועת ארץ משמעותית למדינה הערבית, לאורך רצועת החוף הדרומית </w:t>
      </w:r>
      <w:r w:rsidR="007B27D3">
        <w:rPr>
          <w:rFonts w:asciiTheme="majorBidi" w:hAnsiTheme="majorBidi" w:cstheme="majorBidi" w:hint="cs"/>
          <w:sz w:val="24"/>
          <w:szCs w:val="24"/>
          <w:shd w:val="clear" w:color="auto" w:fill="FFFFFF"/>
          <w:rtl/>
        </w:rPr>
        <w:t>של</w:t>
      </w:r>
      <w:r>
        <w:rPr>
          <w:rFonts w:asciiTheme="majorBidi" w:hAnsiTheme="majorBidi" w:cstheme="majorBidi" w:hint="cs"/>
          <w:sz w:val="24"/>
          <w:szCs w:val="24"/>
          <w:shd w:val="clear" w:color="auto" w:fill="FFFFFF"/>
          <w:rtl/>
        </w:rPr>
        <w:t xml:space="preserve"> הים התיכון. במלחמת 1948 דחקה ישראל את הכוחות המצריים שמעבר לקווים אלה, והשאירה את הטריטוריה המכונה עתה 'רצועת עזה' לשלטון מצרים. גודלה של רצועת עזה  365 קילומטרים רבועים, ואוכלוסייתה נאמדת ב-1.9 מיליון נפש, שרובם פליטים. חלקם של האזורים הבנויים ברצועת עזה נמנים עם האזורים בעלי צפיפות האוכלוס</w:t>
      </w:r>
      <w:r w:rsidR="004C2F88">
        <w:rPr>
          <w:rFonts w:asciiTheme="majorBidi" w:hAnsiTheme="majorBidi" w:cstheme="majorBidi" w:hint="cs"/>
          <w:sz w:val="24"/>
          <w:szCs w:val="24"/>
          <w:shd w:val="clear" w:color="auto" w:fill="FFFFFF"/>
          <w:rtl/>
        </w:rPr>
        <w:t>ייה</w:t>
      </w:r>
      <w:r w:rsidR="00A429C2">
        <w:rPr>
          <w:rFonts w:asciiTheme="majorBidi" w:hAnsiTheme="majorBidi" w:cstheme="majorBidi" w:hint="cs"/>
          <w:sz w:val="24"/>
          <w:szCs w:val="24"/>
          <w:shd w:val="clear" w:color="auto" w:fill="FFFFFF"/>
          <w:rtl/>
        </w:rPr>
        <w:t xml:space="preserve"> </w:t>
      </w:r>
      <w:r>
        <w:rPr>
          <w:rFonts w:asciiTheme="majorBidi" w:hAnsiTheme="majorBidi" w:cstheme="majorBidi" w:hint="cs"/>
          <w:sz w:val="24"/>
          <w:szCs w:val="24"/>
          <w:shd w:val="clear" w:color="auto" w:fill="FFFFFF"/>
          <w:rtl/>
        </w:rPr>
        <w:t xml:space="preserve">הגבוהים ביותר בעולם. </w:t>
      </w:r>
    </w:p>
    <w:p w14:paraId="6DAA0D6F" w14:textId="6D7666B4" w:rsidR="004C1502" w:rsidRDefault="004C1502" w:rsidP="003B749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lastRenderedPageBreak/>
        <w:t>"</w:t>
      </w: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קו הירוק"</w:t>
      </w:r>
    </w:p>
    <w:p w14:paraId="724EED37" w14:textId="5F7A83F4" w:rsidR="004C1502" w:rsidRDefault="004C1502" w:rsidP="003B749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קו שביתת הנשק </w:t>
      </w:r>
      <w:r w:rsidR="007B6480">
        <w:rPr>
          <w:rFonts w:asciiTheme="majorBidi" w:hAnsiTheme="majorBidi" w:cstheme="majorBidi" w:hint="cs"/>
          <w:sz w:val="24"/>
          <w:szCs w:val="24"/>
          <w:shd w:val="clear" w:color="auto" w:fill="FFFFFF"/>
          <w:rtl/>
        </w:rPr>
        <w:t xml:space="preserve">שנוצר </w:t>
      </w:r>
      <w:r>
        <w:rPr>
          <w:rFonts w:asciiTheme="majorBidi" w:hAnsiTheme="majorBidi" w:cstheme="majorBidi" w:hint="cs"/>
          <w:sz w:val="24"/>
          <w:szCs w:val="24"/>
          <w:shd w:val="clear" w:color="auto" w:fill="FFFFFF"/>
          <w:rtl/>
        </w:rPr>
        <w:t>בין</w:t>
      </w:r>
      <w:r w:rsidR="007B6480">
        <w:rPr>
          <w:rFonts w:asciiTheme="majorBidi" w:hAnsiTheme="majorBidi" w:cstheme="majorBidi" w:hint="cs"/>
          <w:sz w:val="24"/>
          <w:szCs w:val="24"/>
          <w:shd w:val="clear" w:color="auto" w:fill="FFFFFF"/>
          <w:rtl/>
        </w:rPr>
        <w:t xml:space="preserve"> צבאות ישראל והערבים בשנת 1949 עם סיום מלחמת העצמאות. קו זה הגדיר את גבולות הגדה המערבית ורצועת עזה, שנעשו לגבול "דה פקטו" לפני 1967. הקו הירוק לא נועד להיות הגבול הבינלאומי הסופי, אך הוא הפך לנקודת התייחסות למשא ומתן. </w:t>
      </w:r>
    </w:p>
    <w:p w14:paraId="7A251089" w14:textId="04BF8374" w:rsidR="007B6480" w:rsidRDefault="007B6480" w:rsidP="003B749E">
      <w:pPr>
        <w:spacing w:line="480" w:lineRule="auto"/>
        <w:jc w:val="both"/>
        <w:rPr>
          <w:rFonts w:asciiTheme="majorBidi" w:hAnsiTheme="majorBidi" w:cstheme="majorBidi"/>
          <w:color w:val="00B0F0"/>
          <w:sz w:val="28"/>
          <w:szCs w:val="28"/>
          <w:shd w:val="clear" w:color="auto" w:fill="FFFFFF"/>
          <w:rtl/>
        </w:rPr>
      </w:pPr>
      <w:r w:rsidRPr="00A216EB">
        <w:rPr>
          <w:rFonts w:asciiTheme="majorBidi" w:hAnsiTheme="majorBidi" w:cstheme="majorBidi" w:hint="cs"/>
          <w:color w:val="00B0F0"/>
          <w:sz w:val="28"/>
          <w:szCs w:val="28"/>
          <w:shd w:val="clear" w:color="auto" w:fill="FFFFFF"/>
          <w:rtl/>
        </w:rPr>
        <w:t>ח</w:t>
      </w:r>
      <w:r>
        <w:rPr>
          <w:rFonts w:asciiTheme="majorBidi" w:hAnsiTheme="majorBidi" w:cstheme="majorBidi" w:hint="cs"/>
          <w:color w:val="00B0F0"/>
          <w:sz w:val="28"/>
          <w:szCs w:val="28"/>
          <w:shd w:val="clear" w:color="auto" w:fill="FFFFFF"/>
          <w:rtl/>
        </w:rPr>
        <w:t>מא"ס</w:t>
      </w:r>
    </w:p>
    <w:p w14:paraId="4222BC80" w14:textId="2BA026B7" w:rsidR="007B6480" w:rsidRDefault="007B6480" w:rsidP="00F445A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sz w:val="24"/>
          <w:szCs w:val="24"/>
          <w:shd w:val="clear" w:color="auto" w:fill="FFFFFF"/>
          <w:rtl/>
        </w:rPr>
        <w:t xml:space="preserve">ראשי תיבות בערבית של </w:t>
      </w:r>
      <w:r w:rsidR="00564D3C">
        <w:rPr>
          <w:rFonts w:asciiTheme="majorBidi" w:hAnsiTheme="majorBidi" w:cstheme="majorBidi" w:hint="cs"/>
          <w:sz w:val="24"/>
          <w:szCs w:val="24"/>
          <w:shd w:val="clear" w:color="auto" w:fill="FFFFFF"/>
          <w:rtl/>
        </w:rPr>
        <w:t>"</w:t>
      </w:r>
      <w:r w:rsidRPr="007B6480">
        <w:rPr>
          <w:rFonts w:asciiTheme="majorBidi" w:hAnsiTheme="majorBidi" w:cstheme="majorBidi"/>
          <w:color w:val="222222"/>
          <w:sz w:val="24"/>
          <w:szCs w:val="24"/>
          <w:shd w:val="clear" w:color="auto" w:fill="FFFFFF"/>
          <w:rtl/>
        </w:rPr>
        <w:t>חרכת אלמקאומה אלאסלאמיה </w:t>
      </w:r>
      <w:r w:rsidRPr="007B6480">
        <w:rPr>
          <w:rFonts w:asciiTheme="majorBidi" w:hAnsiTheme="majorBidi" w:cstheme="majorBidi"/>
          <w:color w:val="222222"/>
          <w:sz w:val="24"/>
          <w:szCs w:val="24"/>
          <w:shd w:val="clear" w:color="auto" w:fill="FFFFFF"/>
        </w:rPr>
        <w:t>– "</w:t>
      </w:r>
      <w:r w:rsidR="00564D3C">
        <w:rPr>
          <w:rFonts w:asciiTheme="majorBidi" w:hAnsiTheme="majorBidi" w:cstheme="majorBidi" w:hint="cs"/>
          <w:color w:val="222222"/>
          <w:sz w:val="24"/>
          <w:szCs w:val="24"/>
          <w:shd w:val="clear" w:color="auto" w:fill="FFFFFF"/>
          <w:rtl/>
        </w:rPr>
        <w:t xml:space="preserve"> "</w:t>
      </w:r>
      <w:r w:rsidRPr="007B6480">
        <w:rPr>
          <w:rFonts w:asciiTheme="majorBidi" w:hAnsiTheme="majorBidi" w:cstheme="majorBidi"/>
          <w:color w:val="222222"/>
          <w:sz w:val="24"/>
          <w:szCs w:val="24"/>
          <w:shd w:val="clear" w:color="auto" w:fill="FFFFFF"/>
          <w:rtl/>
        </w:rPr>
        <w:t>תנועת ההתנגדות האסלאמית</w:t>
      </w:r>
      <w:r w:rsidRPr="007B6480">
        <w:rPr>
          <w:rFonts w:asciiTheme="majorBidi" w:hAnsiTheme="majorBidi" w:cstheme="majorBidi"/>
          <w:color w:val="222222"/>
          <w:sz w:val="24"/>
          <w:szCs w:val="24"/>
          <w:shd w:val="clear" w:color="auto" w:fill="FFFFFF"/>
        </w:rPr>
        <w:t>"</w:t>
      </w:r>
      <w:r>
        <w:rPr>
          <w:rFonts w:asciiTheme="majorBidi" w:hAnsiTheme="majorBidi" w:cstheme="majorBidi" w:hint="cs"/>
          <w:color w:val="222222"/>
          <w:sz w:val="24"/>
          <w:szCs w:val="24"/>
          <w:shd w:val="clear" w:color="auto" w:fill="FFFFFF"/>
          <w:rtl/>
        </w:rPr>
        <w:t xml:space="preserve">. הארגון נוסד ב-1988 במהלך </w:t>
      </w:r>
      <w:r w:rsidR="009519D7">
        <w:rPr>
          <w:rFonts w:asciiTheme="majorBidi" w:hAnsiTheme="majorBidi" w:cstheme="majorBidi" w:hint="cs"/>
          <w:color w:val="222222"/>
          <w:sz w:val="24"/>
          <w:szCs w:val="24"/>
          <w:shd w:val="clear" w:color="auto" w:fill="FFFFFF"/>
          <w:rtl/>
        </w:rPr>
        <w:t>האינתיפאדה</w:t>
      </w:r>
      <w:r>
        <w:rPr>
          <w:rFonts w:asciiTheme="majorBidi" w:hAnsiTheme="majorBidi" w:cstheme="majorBidi" w:hint="cs"/>
          <w:color w:val="222222"/>
          <w:sz w:val="24"/>
          <w:szCs w:val="24"/>
          <w:shd w:val="clear" w:color="auto" w:fill="FFFFFF"/>
          <w:rtl/>
        </w:rPr>
        <w:t xml:space="preserve"> הראשונה בידי ש</w:t>
      </w:r>
      <w:r w:rsidR="009519D7">
        <w:rPr>
          <w:rFonts w:asciiTheme="majorBidi" w:hAnsiTheme="majorBidi" w:cstheme="majorBidi" w:hint="cs"/>
          <w:color w:val="222222"/>
          <w:sz w:val="24"/>
          <w:szCs w:val="24"/>
          <w:shd w:val="clear" w:color="auto" w:fill="FFFFFF"/>
          <w:rtl/>
        </w:rPr>
        <w:t>י</w:t>
      </w:r>
      <w:r>
        <w:rPr>
          <w:rFonts w:asciiTheme="majorBidi" w:hAnsiTheme="majorBidi" w:cstheme="majorBidi" w:hint="cs"/>
          <w:color w:val="222222"/>
          <w:sz w:val="24"/>
          <w:szCs w:val="24"/>
          <w:shd w:val="clear" w:color="auto" w:fill="FFFFFF"/>
          <w:rtl/>
        </w:rPr>
        <w:t>יך אחמד יאסין, כשלוחה של ה"אחים המוסלמים" המצרי</w:t>
      </w:r>
      <w:r w:rsidR="00F445AE">
        <w:rPr>
          <w:rFonts w:asciiTheme="majorBidi" w:hAnsiTheme="majorBidi" w:cstheme="majorBidi" w:hint="cs"/>
          <w:color w:val="222222"/>
          <w:sz w:val="24"/>
          <w:szCs w:val="24"/>
          <w:shd w:val="clear" w:color="auto" w:fill="FFFFFF"/>
          <w:rtl/>
        </w:rPr>
        <w:t>ת</w:t>
      </w:r>
      <w:r>
        <w:rPr>
          <w:rFonts w:asciiTheme="majorBidi" w:hAnsiTheme="majorBidi" w:cstheme="majorBidi" w:hint="cs"/>
          <w:color w:val="222222"/>
          <w:sz w:val="24"/>
          <w:szCs w:val="24"/>
          <w:shd w:val="clear" w:color="auto" w:fill="FFFFFF"/>
          <w:rtl/>
        </w:rPr>
        <w:t xml:space="preserve">. מאז, זוכה החמאס לפופולאריות גוברת בקרב העם הפלסטיני, בעקבות הצלחתו </w:t>
      </w:r>
      <w:r w:rsidR="00F445AE">
        <w:rPr>
          <w:rFonts w:asciiTheme="majorBidi" w:hAnsiTheme="majorBidi" w:cstheme="majorBidi" w:hint="cs"/>
          <w:color w:val="222222"/>
          <w:sz w:val="24"/>
          <w:szCs w:val="24"/>
          <w:shd w:val="clear" w:color="auto" w:fill="FFFFFF"/>
          <w:rtl/>
        </w:rPr>
        <w:t>בטיפול ב</w:t>
      </w:r>
      <w:r w:rsidR="009154E1">
        <w:rPr>
          <w:rFonts w:asciiTheme="majorBidi" w:hAnsiTheme="majorBidi" w:cstheme="majorBidi" w:hint="cs"/>
          <w:color w:val="222222"/>
          <w:sz w:val="24"/>
          <w:szCs w:val="24"/>
          <w:shd w:val="clear" w:color="auto" w:fill="FFFFFF"/>
          <w:rtl/>
        </w:rPr>
        <w:t xml:space="preserve">רווחת הציבור ובפעולות הטרור </w:t>
      </w:r>
      <w:r w:rsidR="009519D7">
        <w:rPr>
          <w:rFonts w:asciiTheme="majorBidi" w:hAnsiTheme="majorBidi" w:cstheme="majorBidi" w:hint="cs"/>
          <w:color w:val="222222"/>
          <w:sz w:val="24"/>
          <w:szCs w:val="24"/>
          <w:shd w:val="clear" w:color="auto" w:fill="FFFFFF"/>
          <w:rtl/>
        </w:rPr>
        <w:t xml:space="preserve">האלימות </w:t>
      </w:r>
      <w:r w:rsidR="009154E1">
        <w:rPr>
          <w:rFonts w:asciiTheme="majorBidi" w:hAnsiTheme="majorBidi" w:cstheme="majorBidi" w:hint="cs"/>
          <w:color w:val="222222"/>
          <w:sz w:val="24"/>
          <w:szCs w:val="24"/>
          <w:shd w:val="clear" w:color="auto" w:fill="FFFFFF"/>
          <w:rtl/>
        </w:rPr>
        <w:t>שלו</w:t>
      </w:r>
      <w:r w:rsidR="00F445AE">
        <w:rPr>
          <w:rFonts w:asciiTheme="majorBidi" w:hAnsiTheme="majorBidi" w:cstheme="majorBidi" w:hint="cs"/>
          <w:color w:val="222222"/>
          <w:sz w:val="24"/>
          <w:szCs w:val="24"/>
          <w:shd w:val="clear" w:color="auto" w:fill="FFFFFF"/>
          <w:rtl/>
        </w:rPr>
        <w:t>. אלה נעשות</w:t>
      </w:r>
      <w:r w:rsidR="009154E1">
        <w:rPr>
          <w:rFonts w:asciiTheme="majorBidi" w:hAnsiTheme="majorBidi" w:cstheme="majorBidi" w:hint="cs"/>
          <w:color w:val="222222"/>
          <w:sz w:val="24"/>
          <w:szCs w:val="24"/>
          <w:shd w:val="clear" w:color="auto" w:fill="FFFFFF"/>
          <w:rtl/>
        </w:rPr>
        <w:t xml:space="preserve"> נגד ישראלים</w:t>
      </w:r>
      <w:r w:rsidR="00F445AE">
        <w:rPr>
          <w:rFonts w:asciiTheme="majorBidi" w:hAnsiTheme="majorBidi" w:cstheme="majorBidi" w:hint="cs"/>
          <w:color w:val="222222"/>
          <w:sz w:val="24"/>
          <w:szCs w:val="24"/>
          <w:shd w:val="clear" w:color="auto" w:fill="FFFFFF"/>
          <w:rtl/>
        </w:rPr>
        <w:t xml:space="preserve"> (כולל - נגד אזרחים),</w:t>
      </w:r>
      <w:r w:rsidR="009154E1">
        <w:rPr>
          <w:rFonts w:asciiTheme="majorBidi" w:hAnsiTheme="majorBidi" w:cstheme="majorBidi" w:hint="cs"/>
          <w:color w:val="222222"/>
          <w:sz w:val="24"/>
          <w:szCs w:val="24"/>
          <w:shd w:val="clear" w:color="auto" w:fill="FFFFFF"/>
          <w:rtl/>
        </w:rPr>
        <w:t xml:space="preserve"> </w:t>
      </w:r>
      <w:r w:rsidR="00F445AE">
        <w:rPr>
          <w:rFonts w:asciiTheme="majorBidi" w:hAnsiTheme="majorBidi" w:cstheme="majorBidi" w:hint="cs"/>
          <w:color w:val="222222"/>
          <w:sz w:val="24"/>
          <w:szCs w:val="24"/>
          <w:shd w:val="clear" w:color="auto" w:fill="FFFFFF"/>
          <w:rtl/>
        </w:rPr>
        <w:t>ו</w:t>
      </w:r>
      <w:r w:rsidR="009154E1">
        <w:rPr>
          <w:rFonts w:asciiTheme="majorBidi" w:hAnsiTheme="majorBidi" w:cstheme="majorBidi" w:hint="cs"/>
          <w:color w:val="222222"/>
          <w:sz w:val="24"/>
          <w:szCs w:val="24"/>
          <w:shd w:val="clear" w:color="auto" w:fill="FFFFFF"/>
          <w:rtl/>
        </w:rPr>
        <w:t>נודעות לשמצה בעולם כולו. ב-2006 זכה חמאס ברוב המושבים בפרלמנט הפלסטיני. בשנת 2007 השתלט הארגון על השלטון ברצועת עזה, לאחר מלחמה בין הארגונים השונים. המנהיג הנוכחי של חמאס הוא חאלד משעל.</w:t>
      </w:r>
    </w:p>
    <w:p w14:paraId="361F8F2F" w14:textId="55719143" w:rsidR="009519D7" w:rsidRDefault="009519D7" w:rsidP="003B749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יהודה ושומרון</w:t>
      </w:r>
    </w:p>
    <w:p w14:paraId="00DE977A" w14:textId="6AA714AC" w:rsidR="009519D7" w:rsidRDefault="009519D7" w:rsidP="003B749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השם העברי של הגדה המערבית. שם זה מדגיש את הקשר התנכ"י של </w:t>
      </w:r>
      <w:r w:rsidR="001D78EC">
        <w:rPr>
          <w:rFonts w:asciiTheme="majorBidi" w:hAnsiTheme="majorBidi" w:cstheme="majorBidi" w:hint="cs"/>
          <w:color w:val="222222"/>
          <w:sz w:val="24"/>
          <w:szCs w:val="24"/>
          <w:shd w:val="clear" w:color="auto" w:fill="FFFFFF"/>
          <w:rtl/>
        </w:rPr>
        <w:t>העם היהודי</w:t>
      </w:r>
      <w:r>
        <w:rPr>
          <w:rFonts w:asciiTheme="majorBidi" w:hAnsiTheme="majorBidi" w:cstheme="majorBidi" w:hint="cs"/>
          <w:color w:val="222222"/>
          <w:sz w:val="24"/>
          <w:szCs w:val="24"/>
          <w:shd w:val="clear" w:color="auto" w:fill="FFFFFF"/>
          <w:rtl/>
        </w:rPr>
        <w:t xml:space="preserve"> לארץ. שומרון היא השטח שמצפון לירושלים, ויהודה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השטח שמדרומה.</w:t>
      </w:r>
    </w:p>
    <w:p w14:paraId="30F0F683" w14:textId="2644C748" w:rsidR="009519D7" w:rsidRDefault="009519D7" w:rsidP="003B749E">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"נ</w:t>
      </w:r>
      <w:r w:rsidR="00AC5A88">
        <w:rPr>
          <w:rFonts w:asciiTheme="majorBidi" w:hAnsiTheme="majorBidi" w:cstheme="majorBidi" w:hint="cs"/>
          <w:b/>
          <w:bCs/>
          <w:color w:val="00B0F0"/>
          <w:sz w:val="28"/>
          <w:szCs w:val="28"/>
          <w:shd w:val="clear" w:color="auto" w:fill="FFFFFF"/>
          <w:rtl/>
        </w:rPr>
        <w:t>ַ</w:t>
      </w:r>
      <w:r>
        <w:rPr>
          <w:rFonts w:asciiTheme="majorBidi" w:hAnsiTheme="majorBidi" w:cstheme="majorBidi" w:hint="cs"/>
          <w:b/>
          <w:bCs/>
          <w:color w:val="00B0F0"/>
          <w:sz w:val="28"/>
          <w:szCs w:val="28"/>
          <w:shd w:val="clear" w:color="auto" w:fill="FFFFFF"/>
          <w:rtl/>
        </w:rPr>
        <w:t>קב</w:t>
      </w:r>
      <w:r w:rsidR="00AC5A88">
        <w:rPr>
          <w:rFonts w:asciiTheme="majorBidi" w:hAnsiTheme="majorBidi" w:cstheme="majorBidi" w:hint="cs"/>
          <w:b/>
          <w:bCs/>
          <w:color w:val="00B0F0"/>
          <w:sz w:val="28"/>
          <w:szCs w:val="28"/>
          <w:shd w:val="clear" w:color="auto" w:fill="FFFFFF"/>
          <w:rtl/>
        </w:rPr>
        <w:t>ּ</w:t>
      </w:r>
      <w:r>
        <w:rPr>
          <w:rFonts w:asciiTheme="majorBidi" w:hAnsiTheme="majorBidi" w:cstheme="majorBidi" w:hint="cs"/>
          <w:b/>
          <w:bCs/>
          <w:color w:val="00B0F0"/>
          <w:sz w:val="28"/>
          <w:szCs w:val="28"/>
          <w:shd w:val="clear" w:color="auto" w:fill="FFFFFF"/>
          <w:rtl/>
        </w:rPr>
        <w:t>ה"</w:t>
      </w:r>
    </w:p>
    <w:p w14:paraId="74FCDB1A" w14:textId="7A9EA749" w:rsidR="009519D7" w:rsidRDefault="009519D7" w:rsidP="003B749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בערבית - "אסון" או "שואה". כינוי זה מתייחס למפלה </w:t>
      </w:r>
      <w:r w:rsidR="00AC5A88">
        <w:rPr>
          <w:rFonts w:asciiTheme="majorBidi" w:hAnsiTheme="majorBidi" w:cstheme="majorBidi" w:hint="cs"/>
          <w:color w:val="222222"/>
          <w:sz w:val="24"/>
          <w:szCs w:val="24"/>
          <w:shd w:val="clear" w:color="auto" w:fill="FFFFFF"/>
          <w:rtl/>
        </w:rPr>
        <w:t xml:space="preserve">ולאבדות של הפלסטינים </w:t>
      </w:r>
      <w:r>
        <w:rPr>
          <w:rFonts w:asciiTheme="majorBidi" w:hAnsiTheme="majorBidi" w:cstheme="majorBidi" w:hint="cs"/>
          <w:color w:val="222222"/>
          <w:sz w:val="24"/>
          <w:szCs w:val="24"/>
          <w:shd w:val="clear" w:color="auto" w:fill="FFFFFF"/>
          <w:rtl/>
        </w:rPr>
        <w:t>במלחמת 1948</w:t>
      </w:r>
      <w:r w:rsidR="00506627">
        <w:rPr>
          <w:rFonts w:asciiTheme="majorBidi" w:hAnsiTheme="majorBidi" w:cstheme="majorBidi" w:hint="cs"/>
          <w:color w:val="222222"/>
          <w:sz w:val="24"/>
          <w:szCs w:val="24"/>
          <w:shd w:val="clear" w:color="auto" w:fill="FFFFFF"/>
          <w:rtl/>
        </w:rPr>
        <w:t xml:space="preserve"> ועקירתם של הפליטים</w:t>
      </w:r>
      <w:r w:rsidR="00264534">
        <w:rPr>
          <w:rFonts w:asciiTheme="majorBidi" w:hAnsiTheme="majorBidi" w:cstheme="majorBidi" w:hint="cs"/>
          <w:color w:val="222222"/>
          <w:sz w:val="24"/>
          <w:szCs w:val="24"/>
          <w:shd w:val="clear" w:color="auto" w:fill="FFFFFF"/>
          <w:rtl/>
        </w:rPr>
        <w:t xml:space="preserve"> </w:t>
      </w:r>
      <w:r w:rsidR="00AC5A88">
        <w:rPr>
          <w:rFonts w:asciiTheme="majorBidi" w:hAnsiTheme="majorBidi" w:cstheme="majorBidi" w:hint="cs"/>
          <w:color w:val="222222"/>
          <w:sz w:val="24"/>
          <w:szCs w:val="24"/>
          <w:shd w:val="clear" w:color="auto" w:fill="FFFFFF"/>
          <w:rtl/>
        </w:rPr>
        <w:t>מבתיהם</w:t>
      </w:r>
      <w:r w:rsidR="00506627">
        <w:rPr>
          <w:rFonts w:asciiTheme="majorBidi" w:hAnsiTheme="majorBidi" w:cstheme="majorBidi" w:hint="cs"/>
          <w:color w:val="222222"/>
          <w:sz w:val="24"/>
          <w:szCs w:val="24"/>
          <w:shd w:val="clear" w:color="auto" w:fill="FFFFFF"/>
          <w:rtl/>
        </w:rPr>
        <w:t xml:space="preserve">. </w:t>
      </w:r>
      <w:r w:rsidR="00DA4860">
        <w:rPr>
          <w:rFonts w:asciiTheme="majorBidi" w:hAnsiTheme="majorBidi" w:cstheme="majorBidi" w:hint="cs"/>
          <w:color w:val="222222"/>
          <w:sz w:val="24"/>
          <w:szCs w:val="24"/>
          <w:shd w:val="clear" w:color="auto" w:fill="FFFFFF"/>
          <w:rtl/>
        </w:rPr>
        <w:t xml:space="preserve">בעוד </w:t>
      </w:r>
      <w:r w:rsidR="00506627">
        <w:rPr>
          <w:rFonts w:asciiTheme="majorBidi" w:hAnsiTheme="majorBidi" w:cstheme="majorBidi" w:hint="cs"/>
          <w:color w:val="222222"/>
          <w:sz w:val="24"/>
          <w:szCs w:val="24"/>
          <w:shd w:val="clear" w:color="auto" w:fill="FFFFFF"/>
          <w:rtl/>
        </w:rPr>
        <w:t>פלסטינים רבים</w:t>
      </w:r>
      <w:r w:rsidR="00AC5A88">
        <w:rPr>
          <w:rFonts w:asciiTheme="majorBidi" w:hAnsiTheme="majorBidi" w:cstheme="majorBidi" w:hint="cs"/>
          <w:color w:val="222222"/>
          <w:sz w:val="24"/>
          <w:szCs w:val="24"/>
          <w:shd w:val="clear" w:color="auto" w:fill="FFFFFF"/>
          <w:rtl/>
        </w:rPr>
        <w:t xml:space="preserve"> מתארים את הנקבה כמאורע היסטורי, </w:t>
      </w:r>
      <w:r w:rsidR="00DA4860">
        <w:rPr>
          <w:rFonts w:asciiTheme="majorBidi" w:hAnsiTheme="majorBidi" w:cstheme="majorBidi" w:hint="cs"/>
          <w:color w:val="222222"/>
          <w:sz w:val="24"/>
          <w:szCs w:val="24"/>
          <w:shd w:val="clear" w:color="auto" w:fill="FFFFFF"/>
          <w:rtl/>
        </w:rPr>
        <w:t xml:space="preserve">יש בהם גם כאלה המגדירים זאת באופן אחר; לדוגמה: גרג ח'ליל, פלסטיני-אמריקאי, כותב ש"הנקבה אינה רק מאורע היסטורי, אין זו טרגדיה של העבר אלא זו המציאות הנוכחית. זהו מצב של חוסר ביטחון ממושך </w:t>
      </w:r>
      <w:r w:rsidR="00DA4860">
        <w:rPr>
          <w:rFonts w:asciiTheme="majorBidi" w:hAnsiTheme="majorBidi" w:cstheme="majorBidi"/>
          <w:color w:val="222222"/>
          <w:sz w:val="24"/>
          <w:szCs w:val="24"/>
          <w:shd w:val="clear" w:color="auto" w:fill="FFFFFF"/>
          <w:rtl/>
        </w:rPr>
        <w:t>–</w:t>
      </w:r>
      <w:r w:rsidR="00DA4860">
        <w:rPr>
          <w:rFonts w:asciiTheme="majorBidi" w:hAnsiTheme="majorBidi" w:cstheme="majorBidi" w:hint="cs"/>
          <w:color w:val="222222"/>
          <w:sz w:val="24"/>
          <w:szCs w:val="24"/>
          <w:shd w:val="clear" w:color="auto" w:fill="FFFFFF"/>
          <w:rtl/>
        </w:rPr>
        <w:t xml:space="preserve"> של נישול, שלילת זכויות </w:t>
      </w:r>
      <w:r w:rsidR="00823F5C">
        <w:rPr>
          <w:rFonts w:asciiTheme="majorBidi" w:hAnsiTheme="majorBidi" w:cstheme="majorBidi" w:hint="cs"/>
          <w:color w:val="222222"/>
          <w:sz w:val="24"/>
          <w:szCs w:val="24"/>
          <w:shd w:val="clear" w:color="auto" w:fill="FFFFFF"/>
          <w:rtl/>
        </w:rPr>
        <w:t xml:space="preserve">והחלשה </w:t>
      </w:r>
      <w:r w:rsidR="00823F5C">
        <w:rPr>
          <w:rFonts w:asciiTheme="majorBidi" w:hAnsiTheme="majorBidi" w:cstheme="majorBidi"/>
          <w:color w:val="222222"/>
          <w:sz w:val="24"/>
          <w:szCs w:val="24"/>
          <w:shd w:val="clear" w:color="auto" w:fill="FFFFFF"/>
          <w:rtl/>
        </w:rPr>
        <w:t>–</w:t>
      </w:r>
      <w:r w:rsidR="00823F5C">
        <w:rPr>
          <w:rFonts w:asciiTheme="majorBidi" w:hAnsiTheme="majorBidi" w:cstheme="majorBidi" w:hint="cs"/>
          <w:color w:val="222222"/>
          <w:sz w:val="24"/>
          <w:szCs w:val="24"/>
          <w:shd w:val="clear" w:color="auto" w:fill="FFFFFF"/>
          <w:rtl/>
        </w:rPr>
        <w:t xml:space="preserve"> שלגבי רבים מעולם לא הסתיים."</w:t>
      </w:r>
    </w:p>
    <w:p w14:paraId="3384858C" w14:textId="7E040E9E" w:rsidR="00E059CE" w:rsidRDefault="00E059CE" w:rsidP="003B749E">
      <w:pPr>
        <w:spacing w:line="480" w:lineRule="auto"/>
        <w:jc w:val="both"/>
        <w:rPr>
          <w:rFonts w:asciiTheme="majorBidi" w:hAnsiTheme="majorBidi" w:cstheme="majorBidi"/>
          <w:color w:val="222222"/>
          <w:sz w:val="24"/>
          <w:szCs w:val="24"/>
          <w:shd w:val="clear" w:color="auto" w:fill="FFFFFF"/>
          <w:rtl/>
        </w:rPr>
      </w:pPr>
    </w:p>
    <w:p w14:paraId="7CB1BD87" w14:textId="77777777" w:rsidR="00E059CE" w:rsidRDefault="00E059CE" w:rsidP="003B749E">
      <w:pPr>
        <w:spacing w:line="480" w:lineRule="auto"/>
        <w:jc w:val="both"/>
        <w:rPr>
          <w:rFonts w:asciiTheme="majorBidi" w:hAnsiTheme="majorBidi" w:cstheme="majorBidi"/>
          <w:color w:val="222222"/>
          <w:sz w:val="24"/>
          <w:szCs w:val="24"/>
          <w:shd w:val="clear" w:color="auto" w:fill="FFFFFF"/>
          <w:rtl/>
        </w:rPr>
      </w:pPr>
    </w:p>
    <w:p w14:paraId="21BE4391" w14:textId="23F7808A" w:rsidR="00823F5C" w:rsidRPr="00823F5C" w:rsidRDefault="00823F5C" w:rsidP="003B749E">
      <w:pPr>
        <w:spacing w:line="480" w:lineRule="auto"/>
        <w:jc w:val="both"/>
        <w:rPr>
          <w:rFonts w:asciiTheme="majorBidi" w:hAnsiTheme="majorBidi" w:cstheme="majorBidi"/>
          <w:b/>
          <w:bCs/>
          <w:color w:val="00B0F0"/>
          <w:sz w:val="28"/>
          <w:szCs w:val="28"/>
          <w:shd w:val="clear" w:color="auto" w:fill="FFFFFF"/>
          <w:rtl/>
        </w:rPr>
      </w:pPr>
      <w:r w:rsidRPr="00823F5C">
        <w:rPr>
          <w:rFonts w:asciiTheme="majorBidi" w:hAnsiTheme="majorBidi" w:cstheme="majorBidi"/>
          <w:b/>
          <w:bCs/>
          <w:color w:val="00B0F0"/>
          <w:sz w:val="28"/>
          <w:szCs w:val="28"/>
          <w:shd w:val="clear" w:color="auto" w:fill="FFFFFF"/>
          <w:rtl/>
        </w:rPr>
        <w:lastRenderedPageBreak/>
        <w:t>הנַּכְּסַה</w:t>
      </w:r>
    </w:p>
    <w:p w14:paraId="54AC7344" w14:textId="7EF1ECA3" w:rsidR="00823F5C" w:rsidRDefault="00823F5C" w:rsidP="003B749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בערבית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"הנסיגה" או "התבוסה". כינוי זה מתייחס למפלת הצבאות הערבים במלחמת ששת הימים וכיבוש השטחים הפלסטיניים שהיה תוצאת מלחמה זו. </w:t>
      </w:r>
    </w:p>
    <w:p w14:paraId="22101F01" w14:textId="3AEDBB18" w:rsidR="00823F5C" w:rsidRDefault="00823F5C" w:rsidP="003B749E">
      <w:pPr>
        <w:spacing w:line="480" w:lineRule="auto"/>
        <w:jc w:val="both"/>
        <w:rPr>
          <w:rFonts w:asciiTheme="majorBidi" w:hAnsiTheme="majorBidi" w:cstheme="majorBidi"/>
          <w:b/>
          <w:bCs/>
          <w:color w:val="00B0F0"/>
          <w:sz w:val="28"/>
          <w:szCs w:val="28"/>
          <w:shd w:val="clear" w:color="auto" w:fill="FFFFFF"/>
          <w:rtl/>
        </w:rPr>
      </w:pPr>
      <w:r w:rsidRPr="00823F5C">
        <w:rPr>
          <w:rFonts w:asciiTheme="majorBidi" w:hAnsiTheme="majorBidi" w:cstheme="majorBidi" w:hint="cs"/>
          <w:b/>
          <w:bCs/>
          <w:color w:val="00B0F0"/>
          <w:sz w:val="28"/>
          <w:szCs w:val="28"/>
          <w:shd w:val="clear" w:color="auto" w:fill="FFFFFF"/>
          <w:rtl/>
        </w:rPr>
        <w:t>כיבוש</w:t>
      </w:r>
    </w:p>
    <w:p w14:paraId="4D2F5951" w14:textId="67891720" w:rsidR="00823F5C" w:rsidRDefault="00823F5C" w:rsidP="003B749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מושג בחוק </w:t>
      </w:r>
      <w:r w:rsidR="00D25C1E">
        <w:rPr>
          <w:rFonts w:asciiTheme="majorBidi" w:hAnsiTheme="majorBidi" w:cstheme="majorBidi" w:hint="cs"/>
          <w:color w:val="222222"/>
          <w:sz w:val="24"/>
          <w:szCs w:val="24"/>
          <w:shd w:val="clear" w:color="auto" w:fill="FFFFFF"/>
          <w:rtl/>
        </w:rPr>
        <w:t>הבינ</w:t>
      </w:r>
      <w:r>
        <w:rPr>
          <w:rFonts w:asciiTheme="majorBidi" w:hAnsiTheme="majorBidi" w:cstheme="majorBidi" w:hint="cs"/>
          <w:color w:val="222222"/>
          <w:sz w:val="24"/>
          <w:szCs w:val="24"/>
          <w:shd w:val="clear" w:color="auto" w:fill="FFFFFF"/>
          <w:rtl/>
        </w:rPr>
        <w:t>לאומי המתייחס לשליטה של מדינה על טריטוריה שמחוץ לגבולותיה ו</w:t>
      </w:r>
      <w:r w:rsidR="00D25C1E">
        <w:rPr>
          <w:rFonts w:asciiTheme="majorBidi" w:hAnsiTheme="majorBidi" w:cstheme="majorBidi" w:hint="cs"/>
          <w:color w:val="222222"/>
          <w:sz w:val="24"/>
          <w:szCs w:val="24"/>
          <w:shd w:val="clear" w:color="auto" w:fill="FFFFFF"/>
          <w:rtl/>
        </w:rPr>
        <w:t>ל</w:t>
      </w:r>
      <w:r>
        <w:rPr>
          <w:rFonts w:asciiTheme="majorBidi" w:hAnsiTheme="majorBidi" w:cstheme="majorBidi" w:hint="cs"/>
          <w:color w:val="222222"/>
          <w:sz w:val="24"/>
          <w:szCs w:val="24"/>
          <w:shd w:val="clear" w:color="auto" w:fill="FFFFFF"/>
          <w:rtl/>
        </w:rPr>
        <w:t xml:space="preserve">כינון נורמות משפטיות </w:t>
      </w:r>
      <w:r w:rsidR="00335E62">
        <w:rPr>
          <w:rFonts w:asciiTheme="majorBidi" w:hAnsiTheme="majorBidi" w:cstheme="majorBidi" w:hint="cs"/>
          <w:color w:val="222222"/>
          <w:sz w:val="24"/>
          <w:szCs w:val="24"/>
          <w:shd w:val="clear" w:color="auto" w:fill="FFFFFF"/>
          <w:rtl/>
        </w:rPr>
        <w:t>לניהול</w:t>
      </w:r>
      <w:r>
        <w:rPr>
          <w:rFonts w:asciiTheme="majorBidi" w:hAnsiTheme="majorBidi" w:cstheme="majorBidi" w:hint="cs"/>
          <w:color w:val="222222"/>
          <w:sz w:val="24"/>
          <w:szCs w:val="24"/>
          <w:shd w:val="clear" w:color="auto" w:fill="FFFFFF"/>
          <w:rtl/>
        </w:rPr>
        <w:t xml:space="preserve"> הכוח הכובש. מושג זה מובא לעיתים כניגוד ל'סיפוח', </w:t>
      </w:r>
      <w:r w:rsidR="00335E62">
        <w:rPr>
          <w:rFonts w:asciiTheme="majorBidi" w:hAnsiTheme="majorBidi" w:cstheme="majorBidi" w:hint="cs"/>
          <w:color w:val="222222"/>
          <w:sz w:val="24"/>
          <w:szCs w:val="24"/>
          <w:shd w:val="clear" w:color="auto" w:fill="FFFFFF"/>
          <w:rtl/>
        </w:rPr>
        <w:t xml:space="preserve">שבו מדינה מרחיבה את גבולותיה כדי לכלול בשטחה את הטריטוריה החדשה. </w:t>
      </w:r>
    </w:p>
    <w:p w14:paraId="36B641A4" w14:textId="7F9EB953" w:rsidR="00335E62" w:rsidRDefault="00335E62" w:rsidP="003B749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הסכמי אוסלו</w:t>
      </w:r>
    </w:p>
    <w:p w14:paraId="0738A7AE" w14:textId="4CE66D5E" w:rsidR="00335E62" w:rsidRDefault="00335E62" w:rsidP="003B749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החל מספטמבר 1993 חתמו ישראל ואש"ף על סדרת הסכמים, שנודעו </w:t>
      </w:r>
      <w:r w:rsidR="00B23E90">
        <w:rPr>
          <w:rFonts w:asciiTheme="majorBidi" w:hAnsiTheme="majorBidi" w:cstheme="majorBidi" w:hint="cs"/>
          <w:color w:val="222222"/>
          <w:sz w:val="24"/>
          <w:szCs w:val="24"/>
          <w:shd w:val="clear" w:color="auto" w:fill="FFFFFF"/>
          <w:rtl/>
        </w:rPr>
        <w:t>בשם הכולל</w:t>
      </w:r>
      <w:r>
        <w:rPr>
          <w:rFonts w:asciiTheme="majorBidi" w:hAnsiTheme="majorBidi" w:cstheme="majorBidi" w:hint="cs"/>
          <w:color w:val="222222"/>
          <w:sz w:val="24"/>
          <w:szCs w:val="24"/>
          <w:shd w:val="clear" w:color="auto" w:fill="FFFFFF"/>
          <w:rtl/>
        </w:rPr>
        <w:t xml:space="preserve"> </w:t>
      </w:r>
      <w:r w:rsidR="00B23E90">
        <w:rPr>
          <w:rFonts w:asciiTheme="majorBidi" w:hAnsiTheme="majorBidi" w:cstheme="majorBidi" w:hint="cs"/>
          <w:color w:val="222222"/>
          <w:sz w:val="24"/>
          <w:szCs w:val="24"/>
          <w:shd w:val="clear" w:color="auto" w:fill="FFFFFF"/>
          <w:rtl/>
        </w:rPr>
        <w:t>"</w:t>
      </w:r>
      <w:r>
        <w:rPr>
          <w:rFonts w:asciiTheme="majorBidi" w:hAnsiTheme="majorBidi" w:cstheme="majorBidi" w:hint="cs"/>
          <w:color w:val="222222"/>
          <w:sz w:val="24"/>
          <w:szCs w:val="24"/>
          <w:shd w:val="clear" w:color="auto" w:fill="FFFFFF"/>
          <w:rtl/>
        </w:rPr>
        <w:t>הסכמי אוסלו</w:t>
      </w:r>
      <w:r w:rsidR="00B23E90">
        <w:rPr>
          <w:rFonts w:asciiTheme="majorBidi" w:hAnsiTheme="majorBidi" w:cstheme="majorBidi" w:hint="cs"/>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בעת </w:t>
      </w:r>
      <w:r w:rsidR="00B23E90">
        <w:rPr>
          <w:rFonts w:asciiTheme="majorBidi" w:hAnsiTheme="majorBidi" w:cstheme="majorBidi" w:hint="cs"/>
          <w:color w:val="222222"/>
          <w:sz w:val="24"/>
          <w:szCs w:val="24"/>
          <w:shd w:val="clear" w:color="auto" w:fill="FFFFFF"/>
          <w:rtl/>
        </w:rPr>
        <w:t>חתימת ה</w:t>
      </w:r>
      <w:r>
        <w:rPr>
          <w:rFonts w:asciiTheme="majorBidi" w:hAnsiTheme="majorBidi" w:cstheme="majorBidi" w:hint="cs"/>
          <w:color w:val="222222"/>
          <w:sz w:val="24"/>
          <w:szCs w:val="24"/>
          <w:shd w:val="clear" w:color="auto" w:fill="FFFFFF"/>
          <w:rtl/>
        </w:rPr>
        <w:t>הסכמי</w:t>
      </w:r>
      <w:r w:rsidR="00B23E90">
        <w:rPr>
          <w:rFonts w:asciiTheme="majorBidi" w:hAnsiTheme="majorBidi" w:cstheme="majorBidi" w:hint="cs"/>
          <w:color w:val="222222"/>
          <w:sz w:val="24"/>
          <w:szCs w:val="24"/>
          <w:shd w:val="clear" w:color="auto" w:fill="FFFFFF"/>
          <w:rtl/>
        </w:rPr>
        <w:t>ם</w:t>
      </w:r>
      <w:r>
        <w:rPr>
          <w:rFonts w:asciiTheme="majorBidi" w:hAnsiTheme="majorBidi" w:cstheme="majorBidi" w:hint="cs"/>
          <w:color w:val="222222"/>
          <w:sz w:val="24"/>
          <w:szCs w:val="24"/>
          <w:shd w:val="clear" w:color="auto" w:fill="FFFFFF"/>
          <w:rtl/>
        </w:rPr>
        <w:t xml:space="preserve"> היה יצחק רבין ראש ממשלת ישראל, ויאסר ערפאת היה יושב ראש אש"ף. </w:t>
      </w:r>
      <w:r w:rsidR="00B23E90">
        <w:rPr>
          <w:rFonts w:asciiTheme="majorBidi" w:hAnsiTheme="majorBidi" w:cstheme="majorBidi" w:hint="cs"/>
          <w:color w:val="222222"/>
          <w:sz w:val="24"/>
          <w:szCs w:val="24"/>
          <w:shd w:val="clear" w:color="auto" w:fill="FFFFFF"/>
          <w:rtl/>
        </w:rPr>
        <w:t xml:space="preserve">לפי התכנון, היו </w:t>
      </w:r>
      <w:r>
        <w:rPr>
          <w:rFonts w:asciiTheme="majorBidi" w:hAnsiTheme="majorBidi" w:cstheme="majorBidi" w:hint="cs"/>
          <w:color w:val="222222"/>
          <w:sz w:val="24"/>
          <w:szCs w:val="24"/>
          <w:shd w:val="clear" w:color="auto" w:fill="FFFFFF"/>
          <w:rtl/>
        </w:rPr>
        <w:t xml:space="preserve">ההסכמים </w:t>
      </w:r>
      <w:r w:rsidR="00B23E90">
        <w:rPr>
          <w:rFonts w:asciiTheme="majorBidi" w:hAnsiTheme="majorBidi" w:cstheme="majorBidi" w:hint="cs"/>
          <w:color w:val="222222"/>
          <w:sz w:val="24"/>
          <w:szCs w:val="24"/>
          <w:shd w:val="clear" w:color="auto" w:fill="FFFFFF"/>
          <w:rtl/>
        </w:rPr>
        <w:t>אמורים להגיע למעמד</w:t>
      </w:r>
      <w:r>
        <w:rPr>
          <w:rFonts w:asciiTheme="majorBidi" w:hAnsiTheme="majorBidi" w:cstheme="majorBidi" w:hint="cs"/>
          <w:color w:val="222222"/>
          <w:sz w:val="24"/>
          <w:szCs w:val="24"/>
          <w:shd w:val="clear" w:color="auto" w:fill="FFFFFF"/>
          <w:rtl/>
        </w:rPr>
        <w:t xml:space="preserve"> סופי תוך חמש שנים, אך </w:t>
      </w:r>
      <w:r w:rsidR="00B23E90">
        <w:rPr>
          <w:rFonts w:asciiTheme="majorBidi" w:hAnsiTheme="majorBidi" w:cstheme="majorBidi" w:hint="cs"/>
          <w:color w:val="222222"/>
          <w:sz w:val="24"/>
          <w:szCs w:val="24"/>
          <w:shd w:val="clear" w:color="auto" w:fill="FFFFFF"/>
          <w:rtl/>
        </w:rPr>
        <w:t xml:space="preserve">תקווה זו התבדתה. אחד מהמאמצים האחרונים </w:t>
      </w:r>
      <w:r w:rsidR="00F478FC">
        <w:rPr>
          <w:rFonts w:asciiTheme="majorBidi" w:hAnsiTheme="majorBidi" w:cstheme="majorBidi" w:hint="cs"/>
          <w:color w:val="222222"/>
          <w:sz w:val="24"/>
          <w:szCs w:val="24"/>
          <w:shd w:val="clear" w:color="auto" w:fill="FFFFFF"/>
          <w:rtl/>
        </w:rPr>
        <w:t>להביא ל</w:t>
      </w:r>
      <w:r w:rsidR="00B23E90">
        <w:rPr>
          <w:rFonts w:asciiTheme="majorBidi" w:hAnsiTheme="majorBidi" w:cstheme="majorBidi" w:hint="cs"/>
          <w:color w:val="222222"/>
          <w:sz w:val="24"/>
          <w:szCs w:val="24"/>
          <w:shd w:val="clear" w:color="auto" w:fill="FFFFFF"/>
          <w:rtl/>
        </w:rPr>
        <w:t>הסכם סופי בתהליך זה נעשה בקמפ-דיוויד ב</w:t>
      </w:r>
      <w:r w:rsidR="00E85207">
        <w:rPr>
          <w:rFonts w:asciiTheme="majorBidi" w:hAnsiTheme="majorBidi" w:cstheme="majorBidi" w:hint="cs"/>
          <w:color w:val="222222"/>
          <w:sz w:val="24"/>
          <w:szCs w:val="24"/>
          <w:shd w:val="clear" w:color="auto" w:fill="FFFFFF"/>
          <w:rtl/>
        </w:rPr>
        <w:t xml:space="preserve">שנת </w:t>
      </w:r>
      <w:r w:rsidR="00B23E90">
        <w:rPr>
          <w:rFonts w:asciiTheme="majorBidi" w:hAnsiTheme="majorBidi" w:cstheme="majorBidi" w:hint="cs"/>
          <w:color w:val="222222"/>
          <w:sz w:val="24"/>
          <w:szCs w:val="24"/>
          <w:shd w:val="clear" w:color="auto" w:fill="FFFFFF"/>
          <w:rtl/>
        </w:rPr>
        <w:t>2000.</w:t>
      </w:r>
    </w:p>
    <w:p w14:paraId="323490D1" w14:textId="758CF8D6" w:rsidR="00B23E90" w:rsidRDefault="00B23E90" w:rsidP="003B749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הרשות הפלסטינית (רש"פ)</w:t>
      </w:r>
    </w:p>
    <w:p w14:paraId="3C332B38" w14:textId="36C53881" w:rsidR="001F4057" w:rsidRDefault="001F4057" w:rsidP="003B749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הרשות הפלסטינית הוקמה ב-1994 </w:t>
      </w:r>
      <w:r w:rsidR="00A74B1A">
        <w:rPr>
          <w:rFonts w:asciiTheme="majorBidi" w:hAnsiTheme="majorBidi" w:cstheme="majorBidi" w:hint="cs"/>
          <w:color w:val="222222"/>
          <w:sz w:val="24"/>
          <w:szCs w:val="24"/>
          <w:shd w:val="clear" w:color="auto" w:fill="FFFFFF"/>
          <w:rtl/>
        </w:rPr>
        <w:t>במסגרת</w:t>
      </w:r>
      <w:r>
        <w:rPr>
          <w:rFonts w:asciiTheme="majorBidi" w:hAnsiTheme="majorBidi" w:cstheme="majorBidi" w:hint="cs"/>
          <w:color w:val="222222"/>
          <w:sz w:val="24"/>
          <w:szCs w:val="24"/>
          <w:shd w:val="clear" w:color="auto" w:fill="FFFFFF"/>
          <w:rtl/>
        </w:rPr>
        <w:t xml:space="preserve"> הסכמי אוסלו, כממשלה </w:t>
      </w:r>
      <w:r w:rsidR="00EF3B80">
        <w:rPr>
          <w:rFonts w:asciiTheme="majorBidi" w:hAnsiTheme="majorBidi" w:cstheme="majorBidi" w:hint="cs"/>
          <w:color w:val="222222"/>
          <w:sz w:val="24"/>
          <w:szCs w:val="24"/>
          <w:shd w:val="clear" w:color="auto" w:fill="FFFFFF"/>
          <w:rtl/>
        </w:rPr>
        <w:t>ממלאת מקום</w:t>
      </w:r>
      <w:r>
        <w:rPr>
          <w:rFonts w:asciiTheme="majorBidi" w:hAnsiTheme="majorBidi" w:cstheme="majorBidi" w:hint="cs"/>
          <w:color w:val="222222"/>
          <w:sz w:val="24"/>
          <w:szCs w:val="24"/>
          <w:shd w:val="clear" w:color="auto" w:fill="FFFFFF"/>
          <w:rtl/>
        </w:rPr>
        <w:t xml:space="preserve"> למשך חמש שנים, שתוחלף ב</w:t>
      </w:r>
      <w:r w:rsidR="00A74B1A">
        <w:rPr>
          <w:rFonts w:asciiTheme="majorBidi" w:hAnsiTheme="majorBidi" w:cstheme="majorBidi" w:hint="cs"/>
          <w:color w:val="222222"/>
          <w:sz w:val="24"/>
          <w:szCs w:val="24"/>
          <w:shd w:val="clear" w:color="auto" w:fill="FFFFFF"/>
          <w:rtl/>
        </w:rPr>
        <w:t xml:space="preserve">ממשלת קבע פלסטינית עם השלמת קיום הסכם השלום. לרש"פ  סמכות מוגבלת בעניינים אזרחיים ושיטור פנימי; אין לה צבא או יחסי חוץ רשמיים. הרשות המחוקקת של הרש"פ היא </w:t>
      </w:r>
      <w:r w:rsidR="00696F2C">
        <w:rPr>
          <w:rFonts w:asciiTheme="majorBidi" w:hAnsiTheme="majorBidi" w:cstheme="majorBidi" w:hint="cs"/>
          <w:color w:val="222222"/>
          <w:sz w:val="24"/>
          <w:szCs w:val="24"/>
          <w:shd w:val="clear" w:color="auto" w:fill="FFFFFF"/>
          <w:rtl/>
        </w:rPr>
        <w:t>ה"מועצה המחוקקת הפלסטינית"</w:t>
      </w:r>
      <w:r w:rsidR="00EF3B80">
        <w:rPr>
          <w:rFonts w:asciiTheme="majorBidi" w:hAnsiTheme="majorBidi" w:cstheme="majorBidi" w:hint="cs"/>
          <w:color w:val="222222"/>
          <w:sz w:val="24"/>
          <w:szCs w:val="24"/>
          <w:shd w:val="clear" w:color="auto" w:fill="FFFFFF"/>
          <w:rtl/>
        </w:rPr>
        <w:t>.</w:t>
      </w:r>
      <w:r w:rsidR="00696F2C">
        <w:rPr>
          <w:rFonts w:asciiTheme="majorBidi" w:hAnsiTheme="majorBidi" w:cstheme="majorBidi" w:hint="cs"/>
          <w:color w:val="222222"/>
          <w:sz w:val="24"/>
          <w:szCs w:val="24"/>
          <w:shd w:val="clear" w:color="auto" w:fill="FFFFFF"/>
          <w:rtl/>
        </w:rPr>
        <w:t xml:space="preserve"> הנשיא הוא מחמוד עבאס (אבו מאזן) וראש הממשלה עד 2019 היה ראמי חמדאללה.</w:t>
      </w:r>
      <w:r w:rsidR="00696F2C">
        <w:rPr>
          <w:rStyle w:val="FootnoteReference"/>
          <w:rFonts w:asciiTheme="majorBidi" w:hAnsiTheme="majorBidi" w:cstheme="majorBidi"/>
          <w:color w:val="222222"/>
          <w:sz w:val="24"/>
          <w:szCs w:val="24"/>
          <w:shd w:val="clear" w:color="auto" w:fill="FFFFFF"/>
          <w:rtl/>
        </w:rPr>
        <w:footnoteReference w:id="18"/>
      </w:r>
    </w:p>
    <w:p w14:paraId="47157AA4" w14:textId="77777777" w:rsidR="00EF3B80" w:rsidRDefault="00EF3B80" w:rsidP="003B749E">
      <w:pPr>
        <w:spacing w:line="480" w:lineRule="auto"/>
        <w:jc w:val="both"/>
        <w:rPr>
          <w:rFonts w:asciiTheme="majorBidi" w:hAnsiTheme="majorBidi" w:cstheme="majorBidi"/>
          <w:color w:val="222222"/>
          <w:sz w:val="24"/>
          <w:szCs w:val="24"/>
          <w:shd w:val="clear" w:color="auto" w:fill="FFFFFF"/>
          <w:rtl/>
        </w:rPr>
      </w:pPr>
    </w:p>
    <w:p w14:paraId="5EADB971" w14:textId="57C90FE5" w:rsidR="00C43C5C" w:rsidRDefault="00C43C5C" w:rsidP="003B749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lastRenderedPageBreak/>
        <w:t>תהליך השלום</w:t>
      </w:r>
    </w:p>
    <w:p w14:paraId="5773B2C9" w14:textId="4437B922" w:rsidR="00C43C5C" w:rsidRDefault="00C43C5C" w:rsidP="003B749E">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המאמצים להשיג </w:t>
      </w:r>
      <w:r w:rsidR="00EF3B80">
        <w:rPr>
          <w:rFonts w:asciiTheme="majorBidi" w:hAnsiTheme="majorBidi" w:cstheme="majorBidi" w:hint="cs"/>
          <w:color w:val="222222"/>
          <w:sz w:val="24"/>
          <w:szCs w:val="24"/>
          <w:shd w:val="clear" w:color="auto" w:fill="FFFFFF"/>
          <w:rtl/>
        </w:rPr>
        <w:t xml:space="preserve">הסכם </w:t>
      </w:r>
      <w:r>
        <w:rPr>
          <w:rFonts w:asciiTheme="majorBidi" w:hAnsiTheme="majorBidi" w:cstheme="majorBidi" w:hint="cs"/>
          <w:color w:val="222222"/>
          <w:sz w:val="24"/>
          <w:szCs w:val="24"/>
          <w:shd w:val="clear" w:color="auto" w:fill="FFFFFF"/>
          <w:rtl/>
        </w:rPr>
        <w:t xml:space="preserve">שלום בר-קיימא </w:t>
      </w:r>
      <w:r w:rsidR="00EF3B80">
        <w:rPr>
          <w:rFonts w:asciiTheme="majorBidi" w:hAnsiTheme="majorBidi" w:cstheme="majorBidi" w:hint="cs"/>
          <w:color w:val="222222"/>
          <w:sz w:val="24"/>
          <w:szCs w:val="24"/>
          <w:shd w:val="clear" w:color="auto" w:fill="FFFFFF"/>
          <w:rtl/>
        </w:rPr>
        <w:t xml:space="preserve">בין ישראל והרשות הפלסטינית, </w:t>
      </w:r>
      <w:r>
        <w:rPr>
          <w:rFonts w:asciiTheme="majorBidi" w:hAnsiTheme="majorBidi" w:cstheme="majorBidi" w:hint="cs"/>
          <w:color w:val="222222"/>
          <w:sz w:val="24"/>
          <w:szCs w:val="24"/>
          <w:shd w:val="clear" w:color="auto" w:fill="FFFFFF"/>
          <w:rtl/>
        </w:rPr>
        <w:t xml:space="preserve">באמצעות משא ומתן. התהליך החל בוועידת מדריד ב-1991 והוא נמשך עד </w:t>
      </w:r>
      <w:r w:rsidR="00EF3B80">
        <w:rPr>
          <w:rFonts w:asciiTheme="majorBidi" w:hAnsiTheme="majorBidi" w:cstheme="majorBidi" w:hint="cs"/>
          <w:color w:val="222222"/>
          <w:sz w:val="24"/>
          <w:szCs w:val="24"/>
          <w:shd w:val="clear" w:color="auto" w:fill="FFFFFF"/>
          <w:rtl/>
        </w:rPr>
        <w:t>ימינו אלה</w:t>
      </w:r>
      <w:r>
        <w:rPr>
          <w:rFonts w:asciiTheme="majorBidi" w:hAnsiTheme="majorBidi" w:cstheme="majorBidi" w:hint="cs"/>
          <w:color w:val="222222"/>
          <w:sz w:val="24"/>
          <w:szCs w:val="24"/>
          <w:shd w:val="clear" w:color="auto" w:fill="FFFFFF"/>
          <w:rtl/>
        </w:rPr>
        <w:t>. לעתים מתייחס הביטוי כמילה נרדפת להסכמי אוסלו, שהי</w:t>
      </w:r>
      <w:r w:rsidR="00EF3B80">
        <w:rPr>
          <w:rFonts w:asciiTheme="majorBidi" w:hAnsiTheme="majorBidi" w:cstheme="majorBidi" w:hint="cs"/>
          <w:color w:val="222222"/>
          <w:sz w:val="24"/>
          <w:szCs w:val="24"/>
          <w:shd w:val="clear" w:color="auto" w:fill="FFFFFF"/>
          <w:rtl/>
        </w:rPr>
        <w:t>ו</w:t>
      </w:r>
      <w:r>
        <w:rPr>
          <w:rFonts w:asciiTheme="majorBidi" w:hAnsiTheme="majorBidi" w:cstheme="majorBidi" w:hint="cs"/>
          <w:color w:val="222222"/>
          <w:sz w:val="24"/>
          <w:szCs w:val="24"/>
          <w:shd w:val="clear" w:color="auto" w:fill="FFFFFF"/>
          <w:rtl/>
        </w:rPr>
        <w:t xml:space="preserve"> ציון דרך מוקדם במשא ומתן. </w:t>
      </w:r>
    </w:p>
    <w:p w14:paraId="43A62DC9" w14:textId="10C8019B" w:rsidR="006B625C" w:rsidRDefault="006B625C" w:rsidP="003B749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פליטים</w:t>
      </w:r>
    </w:p>
    <w:p w14:paraId="13C11F53" w14:textId="4A92F09F" w:rsidR="006B625C" w:rsidRDefault="006B625C" w:rsidP="003B749E">
      <w:pPr>
        <w:spacing w:line="480" w:lineRule="auto"/>
        <w:jc w:val="both"/>
        <w:rPr>
          <w:rFonts w:asciiTheme="majorBidi" w:eastAsia="Times New Roman" w:hAnsiTheme="majorBidi" w:cstheme="majorBidi"/>
          <w:color w:val="222222"/>
          <w:sz w:val="24"/>
          <w:szCs w:val="24"/>
          <w:rtl/>
        </w:rPr>
      </w:pPr>
      <w:r>
        <w:rPr>
          <w:rFonts w:asciiTheme="majorBidi" w:hAnsiTheme="majorBidi" w:cstheme="majorBidi" w:hint="cs"/>
          <w:color w:val="222222"/>
          <w:sz w:val="24"/>
          <w:szCs w:val="24"/>
          <w:shd w:val="clear" w:color="auto" w:fill="FFFFFF"/>
          <w:rtl/>
        </w:rPr>
        <w:t>בהתאם לאמנת האו"ם בדבר מעמדם של פליטים משנת 1951,</w:t>
      </w:r>
      <w:r>
        <w:rPr>
          <w:rStyle w:val="FootnoteReference"/>
          <w:rFonts w:asciiTheme="majorBidi" w:hAnsiTheme="majorBidi" w:cstheme="majorBidi"/>
          <w:color w:val="222222"/>
          <w:sz w:val="24"/>
          <w:szCs w:val="24"/>
          <w:shd w:val="clear" w:color="auto" w:fill="FFFFFF"/>
          <w:rtl/>
        </w:rPr>
        <w:footnoteReference w:id="19"/>
      </w:r>
      <w:r>
        <w:rPr>
          <w:rFonts w:asciiTheme="majorBidi" w:hAnsiTheme="majorBidi" w:cstheme="majorBidi" w:hint="cs"/>
          <w:color w:val="222222"/>
          <w:sz w:val="24"/>
          <w:szCs w:val="24"/>
          <w:shd w:val="clear" w:color="auto" w:fill="FFFFFF"/>
          <w:rtl/>
        </w:rPr>
        <w:t xml:space="preserve"> פליטים הם בני אדם</w:t>
      </w:r>
      <w:r w:rsidR="00A80967">
        <w:rPr>
          <w:rFonts w:asciiTheme="majorBidi" w:hAnsiTheme="majorBidi" w:cstheme="majorBidi" w:hint="cs"/>
          <w:color w:val="222222"/>
          <w:sz w:val="24"/>
          <w:szCs w:val="24"/>
          <w:shd w:val="clear" w:color="auto" w:fill="FFFFFF"/>
          <w:rtl/>
        </w:rPr>
        <w:t>-</w:t>
      </w:r>
    </w:p>
    <w:p w14:paraId="3FC142E5" w14:textId="7CE59103" w:rsidR="006B625C" w:rsidRDefault="006B625C" w:rsidP="003B749E">
      <w:pPr>
        <w:spacing w:line="240" w:lineRule="auto"/>
        <w:ind w:left="651"/>
        <w:jc w:val="both"/>
        <w:rPr>
          <w:rFonts w:asciiTheme="majorBidi" w:eastAsia="Times New Roman" w:hAnsiTheme="majorBidi" w:cstheme="majorBidi"/>
          <w:color w:val="222222"/>
          <w:sz w:val="24"/>
          <w:szCs w:val="24"/>
          <w:rtl/>
        </w:rPr>
      </w:pPr>
      <w:r w:rsidRPr="006B625C">
        <w:rPr>
          <w:rFonts w:asciiTheme="majorBidi" w:eastAsia="Times New Roman" w:hAnsiTheme="majorBidi" w:cstheme="majorBidi"/>
          <w:color w:val="222222"/>
          <w:sz w:val="24"/>
          <w:szCs w:val="24"/>
          <w:rtl/>
        </w:rPr>
        <w:t>הנמצא</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מחוץ לארץ אזרחות</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בגלל פחד מבוסס היטב להיות נרדף מטעמי גזע, דת, אזרחות, השתייכות לקיבוץ חברתי או להשקפה מדינית ואינ</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יכול</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להיזקק להגנתה של אותה ארץ או אינ</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רוצ</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בכך</w:t>
      </w:r>
      <w:r w:rsidR="00A80967">
        <w:rPr>
          <w:rFonts w:asciiTheme="majorBidi" w:eastAsia="Times New Roman" w:hAnsiTheme="majorBidi" w:cstheme="majorBidi" w:hint="cs"/>
          <w:color w:val="222222"/>
          <w:sz w:val="24"/>
          <w:szCs w:val="24"/>
          <w:rtl/>
        </w:rPr>
        <w:t>,</w:t>
      </w:r>
      <w:r w:rsidRPr="006B625C">
        <w:rPr>
          <w:rFonts w:asciiTheme="majorBidi" w:eastAsia="Times New Roman" w:hAnsiTheme="majorBidi" w:cstheme="majorBidi"/>
          <w:color w:val="222222"/>
          <w:sz w:val="24"/>
          <w:szCs w:val="24"/>
          <w:rtl/>
        </w:rPr>
        <w:t xml:space="preserve"> בגלל הפחד האמור; או הנמצא</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עקב המאורעות האמורים מחוץ לארץ שבה היה קודם לכן מקום מגורי</w:t>
      </w:r>
      <w:r>
        <w:rPr>
          <w:rFonts w:asciiTheme="majorBidi" w:eastAsia="Times New Roman" w:hAnsiTheme="majorBidi" w:cstheme="majorBidi" w:hint="cs"/>
          <w:color w:val="222222"/>
          <w:sz w:val="24"/>
          <w:szCs w:val="24"/>
          <w:rtl/>
        </w:rPr>
        <w:t xml:space="preserve">הם </w:t>
      </w:r>
      <w:r w:rsidRPr="006B625C">
        <w:rPr>
          <w:rFonts w:asciiTheme="majorBidi" w:eastAsia="Times New Roman" w:hAnsiTheme="majorBidi" w:cstheme="majorBidi"/>
          <w:color w:val="222222"/>
          <w:sz w:val="24"/>
          <w:szCs w:val="24"/>
          <w:rtl/>
        </w:rPr>
        <w:t>הקבוע, ו</w:t>
      </w:r>
      <w:r>
        <w:rPr>
          <w:rFonts w:asciiTheme="majorBidi" w:eastAsia="Times New Roman" w:hAnsiTheme="majorBidi" w:cstheme="majorBidi" w:hint="cs"/>
          <w:color w:val="222222"/>
          <w:sz w:val="24"/>
          <w:szCs w:val="24"/>
          <w:rtl/>
        </w:rPr>
        <w:t>הם</w:t>
      </w:r>
      <w:r w:rsidRPr="006B625C">
        <w:rPr>
          <w:rFonts w:asciiTheme="majorBidi" w:eastAsia="Times New Roman" w:hAnsiTheme="majorBidi" w:cstheme="majorBidi"/>
          <w:color w:val="222222"/>
          <w:sz w:val="24"/>
          <w:szCs w:val="24"/>
          <w:rtl/>
        </w:rPr>
        <w:t xml:space="preserve"> חסר</w:t>
      </w:r>
      <w:r>
        <w:rPr>
          <w:rFonts w:asciiTheme="majorBidi" w:eastAsia="Times New Roman" w:hAnsiTheme="majorBidi" w:cstheme="majorBidi" w:hint="cs"/>
          <w:color w:val="222222"/>
          <w:sz w:val="24"/>
          <w:szCs w:val="24"/>
          <w:rtl/>
        </w:rPr>
        <w:t>י</w:t>
      </w:r>
      <w:r w:rsidRPr="006B625C">
        <w:rPr>
          <w:rFonts w:asciiTheme="majorBidi" w:eastAsia="Times New Roman" w:hAnsiTheme="majorBidi" w:cstheme="majorBidi"/>
          <w:color w:val="222222"/>
          <w:sz w:val="24"/>
          <w:szCs w:val="24"/>
          <w:rtl/>
        </w:rPr>
        <w:t xml:space="preserve"> אזרחות, ואינ</w:t>
      </w:r>
      <w:r>
        <w:rPr>
          <w:rFonts w:asciiTheme="majorBidi" w:eastAsia="Times New Roman" w:hAnsiTheme="majorBidi" w:cstheme="majorBidi" w:hint="cs"/>
          <w:color w:val="222222"/>
          <w:sz w:val="24"/>
          <w:szCs w:val="24"/>
          <w:rtl/>
        </w:rPr>
        <w:t xml:space="preserve">ם </w:t>
      </w:r>
      <w:r w:rsidRPr="006B625C">
        <w:rPr>
          <w:rFonts w:asciiTheme="majorBidi" w:eastAsia="Times New Roman" w:hAnsiTheme="majorBidi" w:cstheme="majorBidi"/>
          <w:color w:val="222222"/>
          <w:sz w:val="24"/>
          <w:szCs w:val="24"/>
          <w:rtl/>
        </w:rPr>
        <w:t>יכול</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לחזור לאותה ארץ או אינו רוצ</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בכך בגלל הפחד האמור</w:t>
      </w:r>
      <w:r>
        <w:rPr>
          <w:rFonts w:asciiTheme="majorBidi" w:eastAsia="Times New Roman" w:hAnsiTheme="majorBidi" w:cstheme="majorBidi" w:hint="cs"/>
          <w:color w:val="222222"/>
          <w:sz w:val="24"/>
          <w:szCs w:val="24"/>
          <w:rtl/>
        </w:rPr>
        <w:t>."</w:t>
      </w:r>
      <w:r>
        <w:rPr>
          <w:rStyle w:val="FootnoteReference"/>
          <w:rFonts w:asciiTheme="majorBidi" w:eastAsia="Times New Roman" w:hAnsiTheme="majorBidi" w:cstheme="majorBidi"/>
          <w:color w:val="222222"/>
          <w:sz w:val="24"/>
          <w:szCs w:val="24"/>
          <w:rtl/>
        </w:rPr>
        <w:footnoteReference w:id="20"/>
      </w:r>
    </w:p>
    <w:p w14:paraId="012BF003" w14:textId="724AEA73" w:rsidR="006B625C" w:rsidRDefault="00083EF1" w:rsidP="003B749E">
      <w:pPr>
        <w:spacing w:line="360" w:lineRule="auto"/>
        <w:jc w:val="both"/>
        <w:rPr>
          <w:rFonts w:asciiTheme="majorBidi" w:eastAsia="Times New Roman" w:hAnsiTheme="majorBidi" w:cstheme="majorBidi"/>
          <w:color w:val="222222"/>
          <w:sz w:val="24"/>
          <w:szCs w:val="24"/>
          <w:rtl/>
        </w:rPr>
      </w:pPr>
      <w:r>
        <w:rPr>
          <w:rFonts w:asciiTheme="majorBidi" w:eastAsia="Times New Roman" w:hAnsiTheme="majorBidi" w:cstheme="majorBidi" w:hint="cs"/>
          <w:color w:val="222222"/>
          <w:sz w:val="24"/>
          <w:szCs w:val="24"/>
          <w:rtl/>
        </w:rPr>
        <w:t>אונר"א (ראו לעיל ) מגדיר בעקבות כך את הפליטים הפלסטיניים "</w:t>
      </w:r>
      <w:r w:rsidR="00A1312B">
        <w:rPr>
          <w:rFonts w:asciiTheme="majorBidi" w:eastAsia="Times New Roman" w:hAnsiTheme="majorBidi" w:cstheme="majorBidi" w:hint="cs"/>
          <w:color w:val="222222"/>
          <w:sz w:val="24"/>
          <w:szCs w:val="24"/>
          <w:rtl/>
        </w:rPr>
        <w:t>בני אדם</w:t>
      </w:r>
      <w:r>
        <w:rPr>
          <w:rFonts w:asciiTheme="majorBidi" w:eastAsia="Times New Roman" w:hAnsiTheme="majorBidi" w:cstheme="majorBidi" w:hint="cs"/>
          <w:color w:val="222222"/>
          <w:sz w:val="24"/>
          <w:szCs w:val="24"/>
          <w:rtl/>
        </w:rPr>
        <w:t xml:space="preserve"> שמקום מגוריהם הרגיל היה בפלשתינה בין יוני 1946 ל- 15 במאי 1948, ושאיבדו </w:t>
      </w:r>
      <w:r w:rsidR="00A1312B">
        <w:rPr>
          <w:rFonts w:asciiTheme="majorBidi" w:eastAsia="Times New Roman" w:hAnsiTheme="majorBidi" w:cstheme="majorBidi" w:hint="cs"/>
          <w:color w:val="222222"/>
          <w:sz w:val="24"/>
          <w:szCs w:val="24"/>
          <w:rtl/>
        </w:rPr>
        <w:t xml:space="preserve">הן </w:t>
      </w:r>
      <w:r>
        <w:rPr>
          <w:rFonts w:asciiTheme="majorBidi" w:eastAsia="Times New Roman" w:hAnsiTheme="majorBidi" w:cstheme="majorBidi" w:hint="cs"/>
          <w:color w:val="222222"/>
          <w:sz w:val="24"/>
          <w:szCs w:val="24"/>
          <w:rtl/>
        </w:rPr>
        <w:t>את בתיהם ו</w:t>
      </w:r>
      <w:r w:rsidR="00A1312B">
        <w:rPr>
          <w:rFonts w:asciiTheme="majorBidi" w:eastAsia="Times New Roman" w:hAnsiTheme="majorBidi" w:cstheme="majorBidi" w:hint="cs"/>
          <w:color w:val="222222"/>
          <w:sz w:val="24"/>
          <w:szCs w:val="24"/>
          <w:rtl/>
        </w:rPr>
        <w:t xml:space="preserve">הן </w:t>
      </w:r>
      <w:r>
        <w:rPr>
          <w:rFonts w:asciiTheme="majorBidi" w:eastAsia="Times New Roman" w:hAnsiTheme="majorBidi" w:cstheme="majorBidi" w:hint="cs"/>
          <w:color w:val="222222"/>
          <w:sz w:val="24"/>
          <w:szCs w:val="24"/>
          <w:rtl/>
        </w:rPr>
        <w:t xml:space="preserve">את מקור מחייתם כתוצאה מהסכסוך הערבי-ישראלי ב-1948." לפי ההערכה, בין 500,000 ל </w:t>
      </w:r>
      <w:r>
        <w:rPr>
          <w:rFonts w:asciiTheme="majorBidi" w:eastAsia="Times New Roman" w:hAnsiTheme="majorBidi" w:cstheme="majorBidi"/>
          <w:color w:val="222222"/>
          <w:sz w:val="24"/>
          <w:szCs w:val="24"/>
          <w:rtl/>
        </w:rPr>
        <w:t>–</w:t>
      </w:r>
      <w:r>
        <w:rPr>
          <w:rFonts w:asciiTheme="majorBidi" w:eastAsia="Times New Roman" w:hAnsiTheme="majorBidi" w:cstheme="majorBidi" w:hint="cs"/>
          <w:color w:val="222222"/>
          <w:sz w:val="24"/>
          <w:szCs w:val="24"/>
          <w:rtl/>
        </w:rPr>
        <w:t xml:space="preserve"> 850,000 פליטים פלסטינים נעקרו ממקומם כתוצאה ממלחמת 1948. יחד עם צאצאיהם, ובתוספת פליטים שנוספו לאחר מלחמת 1967, מוערכת כמות הפליטים בחמישה מיליון איש. הפלסטינים </w:t>
      </w:r>
      <w:r w:rsidR="00A1312B">
        <w:rPr>
          <w:rFonts w:asciiTheme="majorBidi" w:eastAsia="Times New Roman" w:hAnsiTheme="majorBidi" w:cstheme="majorBidi" w:hint="cs"/>
          <w:color w:val="222222"/>
          <w:sz w:val="24"/>
          <w:szCs w:val="24"/>
          <w:rtl/>
        </w:rPr>
        <w:t xml:space="preserve">נתקלו </w:t>
      </w:r>
      <w:r>
        <w:rPr>
          <w:rFonts w:asciiTheme="majorBidi" w:eastAsia="Times New Roman" w:hAnsiTheme="majorBidi" w:cstheme="majorBidi" w:hint="cs"/>
          <w:color w:val="222222"/>
          <w:sz w:val="24"/>
          <w:szCs w:val="24"/>
          <w:rtl/>
        </w:rPr>
        <w:t xml:space="preserve">לעתים קרובות </w:t>
      </w:r>
      <w:r w:rsidR="00A1312B">
        <w:rPr>
          <w:rFonts w:asciiTheme="majorBidi" w:eastAsia="Times New Roman" w:hAnsiTheme="majorBidi" w:cstheme="majorBidi" w:hint="cs"/>
          <w:color w:val="222222"/>
          <w:sz w:val="24"/>
          <w:szCs w:val="24"/>
          <w:rtl/>
        </w:rPr>
        <w:t>ב</w:t>
      </w:r>
      <w:r>
        <w:rPr>
          <w:rFonts w:asciiTheme="majorBidi" w:eastAsia="Times New Roman" w:hAnsiTheme="majorBidi" w:cstheme="majorBidi" w:hint="cs"/>
          <w:color w:val="222222"/>
          <w:sz w:val="24"/>
          <w:szCs w:val="24"/>
          <w:rtl/>
        </w:rPr>
        <w:t>יחס של אפליה והדרה במדינות שאירח</w:t>
      </w:r>
      <w:r>
        <w:rPr>
          <w:rFonts w:asciiTheme="majorBidi" w:eastAsia="Times New Roman" w:hAnsiTheme="majorBidi" w:cstheme="majorBidi" w:hint="eastAsia"/>
          <w:color w:val="222222"/>
          <w:sz w:val="24"/>
          <w:szCs w:val="24"/>
          <w:rtl/>
        </w:rPr>
        <w:t>ו</w:t>
      </w:r>
      <w:r>
        <w:rPr>
          <w:rFonts w:asciiTheme="majorBidi" w:eastAsia="Times New Roman" w:hAnsiTheme="majorBidi" w:cstheme="majorBidi" w:hint="cs"/>
          <w:color w:val="222222"/>
          <w:sz w:val="24"/>
          <w:szCs w:val="24"/>
          <w:rtl/>
        </w:rPr>
        <w:t xml:space="preserve"> אותם. קיימים חילוקי דעות באשר לתנאים הדרושים לביטול מעמד הפליטות של</w:t>
      </w:r>
      <w:r w:rsidR="00F96C2E">
        <w:rPr>
          <w:rFonts w:asciiTheme="majorBidi" w:eastAsia="Times New Roman" w:hAnsiTheme="majorBidi" w:cstheme="majorBidi" w:hint="cs"/>
          <w:color w:val="222222"/>
          <w:sz w:val="24"/>
          <w:szCs w:val="24"/>
          <w:rtl/>
        </w:rPr>
        <w:t xml:space="preserve"> אדם, אולם קבלת אזרחות במדינה הוא תנאי מוקדם, בדרך כלל. השאלה, היכן יקבלו הפליטים הפלסטיניים את אזרחותם, בסופו של דבר, היא אחת מהסוגיות השנויות ביותר במחלוקת בסכסוך. העמדה הישראלית הרשמית היא שאין תקדים משפטי הדורש להרשות לפליטים לחזור, וכי </w:t>
      </w:r>
      <w:r w:rsidR="00E84084">
        <w:rPr>
          <w:rFonts w:asciiTheme="majorBidi" w:eastAsia="Times New Roman" w:hAnsiTheme="majorBidi" w:cstheme="majorBidi" w:hint="cs"/>
          <w:color w:val="222222"/>
          <w:sz w:val="24"/>
          <w:szCs w:val="24"/>
          <w:rtl/>
        </w:rPr>
        <w:t>שיבת הפליטים תסכן</w:t>
      </w:r>
      <w:r w:rsidR="00F96C2E">
        <w:rPr>
          <w:rFonts w:asciiTheme="majorBidi" w:eastAsia="Times New Roman" w:hAnsiTheme="majorBidi" w:cstheme="majorBidi" w:hint="cs"/>
          <w:color w:val="222222"/>
          <w:sz w:val="24"/>
          <w:szCs w:val="24"/>
          <w:rtl/>
        </w:rPr>
        <w:t xml:space="preserve"> את האופי היהודי של המדינה. </w:t>
      </w:r>
      <w:r w:rsidR="00A1312B">
        <w:rPr>
          <w:rFonts w:asciiTheme="majorBidi" w:eastAsia="Times New Roman" w:hAnsiTheme="majorBidi" w:cstheme="majorBidi" w:hint="cs"/>
          <w:color w:val="222222"/>
          <w:sz w:val="24"/>
          <w:szCs w:val="24"/>
          <w:rtl/>
        </w:rPr>
        <w:t xml:space="preserve">לעומת זאת, סירבו </w:t>
      </w:r>
      <w:r w:rsidR="00E84084">
        <w:rPr>
          <w:rFonts w:asciiTheme="majorBidi" w:eastAsia="Times New Roman" w:hAnsiTheme="majorBidi" w:cstheme="majorBidi" w:hint="cs"/>
          <w:color w:val="222222"/>
          <w:sz w:val="24"/>
          <w:szCs w:val="24"/>
          <w:rtl/>
        </w:rPr>
        <w:t xml:space="preserve">רוב מדינות ערב המארחות את הפליטים להעניק להם אזרחות וזכויות נוספות, בטענה שבכך הן תפטורנה את ישראל מאחריותה למצבם. </w:t>
      </w:r>
    </w:p>
    <w:p w14:paraId="062314CC" w14:textId="69550353" w:rsidR="00E84084" w:rsidRDefault="00E84084" w:rsidP="003B749E">
      <w:pPr>
        <w:spacing w:line="480" w:lineRule="auto"/>
        <w:jc w:val="both"/>
        <w:rPr>
          <w:rFonts w:asciiTheme="majorBidi" w:hAnsiTheme="majorBidi" w:cstheme="majorBidi"/>
          <w:b/>
          <w:bCs/>
          <w:color w:val="00B0F0"/>
          <w:sz w:val="28"/>
          <w:szCs w:val="28"/>
          <w:shd w:val="clear" w:color="auto" w:fill="FFFFFF"/>
          <w:rtl/>
        </w:rPr>
      </w:pPr>
      <w:r w:rsidRPr="00E84084">
        <w:rPr>
          <w:rFonts w:asciiTheme="majorBidi" w:eastAsia="Times New Roman" w:hAnsiTheme="majorBidi" w:cstheme="majorBidi" w:hint="cs"/>
          <w:b/>
          <w:bCs/>
          <w:color w:val="00B0F0"/>
          <w:sz w:val="28"/>
          <w:szCs w:val="28"/>
          <w:rtl/>
        </w:rPr>
        <w:t>מחנות</w:t>
      </w:r>
      <w:r>
        <w:rPr>
          <w:rFonts w:asciiTheme="majorBidi" w:eastAsia="Times New Roman" w:hAnsiTheme="majorBidi" w:cstheme="majorBidi" w:hint="cs"/>
          <w:color w:val="222222"/>
          <w:sz w:val="24"/>
          <w:szCs w:val="24"/>
          <w:rtl/>
        </w:rPr>
        <w:t xml:space="preserve"> </w:t>
      </w:r>
      <w:r>
        <w:rPr>
          <w:rFonts w:asciiTheme="majorBidi" w:hAnsiTheme="majorBidi" w:cstheme="majorBidi" w:hint="cs"/>
          <w:b/>
          <w:bCs/>
          <w:color w:val="00B0F0"/>
          <w:sz w:val="28"/>
          <w:szCs w:val="28"/>
          <w:shd w:val="clear" w:color="auto" w:fill="FFFFFF"/>
          <w:rtl/>
        </w:rPr>
        <w:t>פליטים</w:t>
      </w:r>
    </w:p>
    <w:p w14:paraId="7D6D8840" w14:textId="49ABB5A1" w:rsidR="00E84084" w:rsidRDefault="00E84084" w:rsidP="003B749E">
      <w:pPr>
        <w:spacing w:line="480" w:lineRule="auto"/>
        <w:jc w:val="both"/>
        <w:rPr>
          <w:rFonts w:asciiTheme="majorBidi" w:eastAsia="Times New Roman" w:hAnsiTheme="majorBidi" w:cstheme="majorBidi"/>
          <w:color w:val="222222"/>
          <w:sz w:val="24"/>
          <w:szCs w:val="24"/>
          <w:rtl/>
        </w:rPr>
      </w:pPr>
      <w:r>
        <w:rPr>
          <w:rFonts w:asciiTheme="majorBidi" w:eastAsia="Times New Roman" w:hAnsiTheme="majorBidi" w:cstheme="majorBidi" w:hint="cs"/>
          <w:color w:val="222222"/>
          <w:sz w:val="24"/>
          <w:szCs w:val="24"/>
          <w:rtl/>
        </w:rPr>
        <w:t>אזורים שנועדו לתת מחס</w:t>
      </w:r>
      <w:r w:rsidR="00170D5B">
        <w:rPr>
          <w:rFonts w:asciiTheme="majorBidi" w:eastAsia="Times New Roman" w:hAnsiTheme="majorBidi" w:cstheme="majorBidi" w:hint="cs"/>
          <w:color w:val="222222"/>
          <w:sz w:val="24"/>
          <w:szCs w:val="24"/>
          <w:rtl/>
        </w:rPr>
        <w:t xml:space="preserve">ה </w:t>
      </w:r>
      <w:r>
        <w:rPr>
          <w:rFonts w:asciiTheme="majorBidi" w:eastAsia="Times New Roman" w:hAnsiTheme="majorBidi" w:cstheme="majorBidi" w:hint="cs"/>
          <w:color w:val="222222"/>
          <w:sz w:val="24"/>
          <w:szCs w:val="24"/>
          <w:rtl/>
        </w:rPr>
        <w:t xml:space="preserve">וסעד הומניטרי לפליטים. בעקבות מלחמת 1948, הוקמו מחנות לפליטים פלסטיניים במצריים, בירדן, בלבנון ובסוריה, ובכלל זה </w:t>
      </w:r>
      <w:r>
        <w:rPr>
          <w:rFonts w:asciiTheme="majorBidi" w:eastAsia="Times New Roman" w:hAnsiTheme="majorBidi" w:cstheme="majorBidi"/>
          <w:color w:val="222222"/>
          <w:sz w:val="24"/>
          <w:szCs w:val="24"/>
          <w:rtl/>
        </w:rPr>
        <w:t>–</w:t>
      </w:r>
      <w:r>
        <w:rPr>
          <w:rFonts w:asciiTheme="majorBidi" w:eastAsia="Times New Roman" w:hAnsiTheme="majorBidi" w:cstheme="majorBidi" w:hint="cs"/>
          <w:color w:val="222222"/>
          <w:sz w:val="24"/>
          <w:szCs w:val="24"/>
          <w:rtl/>
        </w:rPr>
        <w:t xml:space="preserve"> בגדה המערבית וברצועת עזה. בעבר התגוררו </w:t>
      </w:r>
      <w:r>
        <w:rPr>
          <w:rFonts w:asciiTheme="majorBidi" w:eastAsia="Times New Roman" w:hAnsiTheme="majorBidi" w:cstheme="majorBidi" w:hint="cs"/>
          <w:color w:val="222222"/>
          <w:sz w:val="24"/>
          <w:szCs w:val="24"/>
          <w:rtl/>
        </w:rPr>
        <w:lastRenderedPageBreak/>
        <w:t xml:space="preserve">הפליטים באוהלים, מפני שהמחנות נועדו להיות זמניים, אך במשך עשרות השנים </w:t>
      </w:r>
      <w:r w:rsidR="00170D5B">
        <w:rPr>
          <w:rFonts w:asciiTheme="majorBidi" w:eastAsia="Times New Roman" w:hAnsiTheme="majorBidi" w:cstheme="majorBidi" w:hint="cs"/>
          <w:color w:val="222222"/>
          <w:sz w:val="24"/>
          <w:szCs w:val="24"/>
          <w:rtl/>
        </w:rPr>
        <w:t xml:space="preserve">שעברו </w:t>
      </w:r>
      <w:r>
        <w:rPr>
          <w:rFonts w:asciiTheme="majorBidi" w:eastAsia="Times New Roman" w:hAnsiTheme="majorBidi" w:cstheme="majorBidi" w:hint="cs"/>
          <w:color w:val="222222"/>
          <w:sz w:val="24"/>
          <w:szCs w:val="24"/>
          <w:rtl/>
        </w:rPr>
        <w:t xml:space="preserve">בנו הפליטים את מחנותיהם </w:t>
      </w:r>
      <w:r w:rsidR="00EA0A1A">
        <w:rPr>
          <w:rFonts w:asciiTheme="majorBidi" w:eastAsia="Times New Roman" w:hAnsiTheme="majorBidi" w:cstheme="majorBidi" w:hint="cs"/>
          <w:color w:val="222222"/>
          <w:sz w:val="24"/>
          <w:szCs w:val="24"/>
          <w:rtl/>
        </w:rPr>
        <w:t xml:space="preserve">כך, </w:t>
      </w:r>
      <w:r>
        <w:rPr>
          <w:rFonts w:asciiTheme="majorBidi" w:eastAsia="Times New Roman" w:hAnsiTheme="majorBidi" w:cstheme="majorBidi" w:hint="cs"/>
          <w:color w:val="222222"/>
          <w:sz w:val="24"/>
          <w:szCs w:val="24"/>
          <w:rtl/>
        </w:rPr>
        <w:t>שקשה לעתים להבחין ביניהם ובין הערים שמסביבם. אונר"א אחראי לשירותים מסוימים במחנות, כגון חינוך</w:t>
      </w:r>
      <w:r w:rsidR="00EA0A1A">
        <w:rPr>
          <w:rFonts w:asciiTheme="majorBidi" w:eastAsia="Times New Roman" w:hAnsiTheme="majorBidi" w:cstheme="majorBidi" w:hint="cs"/>
          <w:color w:val="222222"/>
          <w:sz w:val="24"/>
          <w:szCs w:val="24"/>
          <w:rtl/>
        </w:rPr>
        <w:t xml:space="preserve"> ו</w:t>
      </w:r>
      <w:r>
        <w:rPr>
          <w:rFonts w:asciiTheme="majorBidi" w:eastAsia="Times New Roman" w:hAnsiTheme="majorBidi" w:cstheme="majorBidi" w:hint="cs"/>
          <w:color w:val="222222"/>
          <w:sz w:val="24"/>
          <w:szCs w:val="24"/>
          <w:rtl/>
        </w:rPr>
        <w:t xml:space="preserve">עזרה סוציאלית. בטחונם מופקד בידי הממשלה או הרשות המארחת. </w:t>
      </w:r>
    </w:p>
    <w:p w14:paraId="675FB27F" w14:textId="26E3A4E0" w:rsidR="00E84084" w:rsidRDefault="00E84084" w:rsidP="003B749E">
      <w:pPr>
        <w:spacing w:line="480" w:lineRule="auto"/>
        <w:jc w:val="both"/>
        <w:rPr>
          <w:rFonts w:asciiTheme="majorBidi" w:eastAsia="Times New Roman" w:hAnsiTheme="majorBidi" w:cstheme="majorBidi"/>
          <w:b/>
          <w:bCs/>
          <w:color w:val="00B0F0"/>
          <w:sz w:val="28"/>
          <w:szCs w:val="28"/>
          <w:rtl/>
        </w:rPr>
      </w:pPr>
      <w:r w:rsidRPr="00E84084">
        <w:rPr>
          <w:rFonts w:asciiTheme="majorBidi" w:eastAsia="Times New Roman" w:hAnsiTheme="majorBidi" w:cstheme="majorBidi" w:hint="cs"/>
          <w:b/>
          <w:bCs/>
          <w:color w:val="00B0F0"/>
          <w:sz w:val="28"/>
          <w:szCs w:val="28"/>
          <w:rtl/>
        </w:rPr>
        <w:t>זכות השיבה</w:t>
      </w:r>
    </w:p>
    <w:p w14:paraId="0638EC30" w14:textId="416FD78A" w:rsidR="00BE7B4E" w:rsidRDefault="00BE7B4E" w:rsidP="003B749E">
      <w:pPr>
        <w:spacing w:line="480" w:lineRule="auto"/>
        <w:jc w:val="both"/>
        <w:rPr>
          <w:rFonts w:ascii="Times New Roman" w:hAnsi="Times New Roman" w:cs="Times New Roman"/>
          <w:color w:val="000000"/>
          <w:sz w:val="24"/>
          <w:szCs w:val="24"/>
          <w:shd w:val="clear" w:color="auto" w:fill="FFFFFF"/>
          <w:rtl/>
        </w:rPr>
      </w:pPr>
      <w:r w:rsidRPr="00BE7B4E">
        <w:rPr>
          <w:rFonts w:ascii="Times New Roman" w:eastAsia="Times New Roman" w:hAnsi="Times New Roman" w:cs="Times New Roman"/>
          <w:color w:val="222222"/>
          <w:sz w:val="24"/>
          <w:szCs w:val="24"/>
          <w:rtl/>
        </w:rPr>
        <w:t>החלט</w:t>
      </w:r>
      <w:r>
        <w:rPr>
          <w:rFonts w:ascii="Times New Roman" w:eastAsia="Times New Roman" w:hAnsi="Times New Roman" w:cs="Times New Roman" w:hint="cs"/>
          <w:color w:val="222222"/>
          <w:sz w:val="24"/>
          <w:szCs w:val="24"/>
          <w:rtl/>
        </w:rPr>
        <w:t>ה 194 של</w:t>
      </w:r>
      <w:r w:rsidRPr="00BE7B4E">
        <w:rPr>
          <w:rFonts w:ascii="Times New Roman" w:hAnsi="Times New Roman" w:cs="Times New Roman"/>
          <w:color w:val="000000"/>
          <w:sz w:val="24"/>
          <w:szCs w:val="24"/>
          <w:shd w:val="clear" w:color="auto" w:fill="FFFFFF"/>
          <w:rtl/>
        </w:rPr>
        <w:t xml:space="preserve"> העצרת הכללית של האו"ם</w:t>
      </w:r>
      <w:r>
        <w:rPr>
          <w:rFonts w:ascii="Times New Roman" w:hAnsi="Times New Roman" w:cs="Times New Roman" w:hint="cs"/>
          <w:color w:val="000000"/>
          <w:sz w:val="24"/>
          <w:szCs w:val="24"/>
          <w:shd w:val="clear" w:color="auto" w:fill="FFFFFF"/>
          <w:rtl/>
        </w:rPr>
        <w:t xml:space="preserve">, שעברה ב-11 </w:t>
      </w:r>
      <w:r w:rsidRPr="00BE7B4E">
        <w:rPr>
          <w:rFonts w:ascii="Times New Roman" w:hAnsi="Times New Roman" w:cs="Times New Roman"/>
          <w:color w:val="000000"/>
          <w:sz w:val="24"/>
          <w:szCs w:val="24"/>
          <w:shd w:val="clear" w:color="auto" w:fill="FFFFFF"/>
          <w:rtl/>
        </w:rPr>
        <w:t xml:space="preserve">בדצמבר 1948, קובעת שהפליטים הפלסטיניים  </w:t>
      </w:r>
      <w:r w:rsidRPr="00BE7B4E">
        <w:rPr>
          <w:rFonts w:ascii="Times New Roman" w:hAnsi="Times New Roman" w:cs="Times New Roman"/>
          <w:color w:val="000000"/>
          <w:sz w:val="24"/>
          <w:szCs w:val="24"/>
          <w:shd w:val="clear" w:color="auto" w:fill="FFFFFF"/>
        </w:rPr>
        <w:t>"</w:t>
      </w:r>
      <w:r w:rsidRPr="00BE7B4E">
        <w:rPr>
          <w:rFonts w:ascii="Times New Roman" w:hAnsi="Times New Roman" w:cs="Times New Roman"/>
          <w:color w:val="000000"/>
          <w:sz w:val="24"/>
          <w:szCs w:val="24"/>
          <w:shd w:val="clear" w:color="auto" w:fill="FFFFFF"/>
          <w:rtl/>
        </w:rPr>
        <w:t xml:space="preserve">אשר שואפים לחזור לבתיהם ולחיות בשלום עם שכניהם, יורשו לעשות כן, בזמן המוקדם המעשי ביותר", וכי </w:t>
      </w:r>
      <w:r w:rsidRPr="00BE7B4E">
        <w:rPr>
          <w:rFonts w:ascii="Times New Roman" w:hAnsi="Times New Roman" w:cs="Times New Roman"/>
          <w:color w:val="000000"/>
          <w:sz w:val="24"/>
          <w:szCs w:val="24"/>
          <w:shd w:val="clear" w:color="auto" w:fill="FFFFFF"/>
        </w:rPr>
        <w:t>"</w:t>
      </w:r>
      <w:r>
        <w:rPr>
          <w:rFonts w:ascii="Times New Roman" w:hAnsi="Times New Roman" w:cs="Times New Roman" w:hint="cs"/>
          <w:color w:val="000000"/>
          <w:sz w:val="24"/>
          <w:szCs w:val="24"/>
          <w:shd w:val="clear" w:color="auto" w:fill="FFFFFF"/>
          <w:rtl/>
        </w:rPr>
        <w:t>פיצוי עבור הרכוש ישולם למי שיחליט שלא לחזור." יש ה</w:t>
      </w:r>
      <w:r w:rsidR="003B749E">
        <w:rPr>
          <w:rFonts w:ascii="Times New Roman" w:hAnsi="Times New Roman" w:cs="Times New Roman" w:hint="cs"/>
          <w:color w:val="000000"/>
          <w:sz w:val="24"/>
          <w:szCs w:val="24"/>
          <w:shd w:val="clear" w:color="auto" w:fill="FFFFFF"/>
          <w:rtl/>
        </w:rPr>
        <w:t>גורסים</w:t>
      </w:r>
      <w:r>
        <w:rPr>
          <w:rFonts w:ascii="Times New Roman" w:hAnsi="Times New Roman" w:cs="Times New Roman" w:hint="cs"/>
          <w:color w:val="000000"/>
          <w:sz w:val="24"/>
          <w:szCs w:val="24"/>
          <w:shd w:val="clear" w:color="auto" w:fill="FFFFFF"/>
          <w:rtl/>
        </w:rPr>
        <w:t xml:space="preserve"> כי החלטה זו מחייבת את ישראל לכבד את זכותם של </w:t>
      </w:r>
      <w:r w:rsidR="00BF67B4">
        <w:rPr>
          <w:rFonts w:ascii="Times New Roman" w:hAnsi="Times New Roman" w:cs="Times New Roman" w:hint="cs"/>
          <w:color w:val="000000"/>
          <w:sz w:val="24"/>
          <w:szCs w:val="24"/>
          <w:shd w:val="clear" w:color="auto" w:fill="FFFFFF"/>
          <w:rtl/>
        </w:rPr>
        <w:t xml:space="preserve">כלל </w:t>
      </w:r>
      <w:r>
        <w:rPr>
          <w:rFonts w:ascii="Times New Roman" w:hAnsi="Times New Roman" w:cs="Times New Roman" w:hint="cs"/>
          <w:color w:val="000000"/>
          <w:sz w:val="24"/>
          <w:szCs w:val="24"/>
          <w:shd w:val="clear" w:color="auto" w:fill="FFFFFF"/>
          <w:rtl/>
        </w:rPr>
        <w:t>הפליטים הפלסטיניים ממלחמת 1948 לחזור לישראל. אחרים</w:t>
      </w:r>
      <w:r w:rsidR="003B749E">
        <w:rPr>
          <w:rFonts w:ascii="Times New Roman" w:hAnsi="Times New Roman" w:cs="Times New Roman" w:hint="cs"/>
          <w:color w:val="000000"/>
          <w:sz w:val="24"/>
          <w:szCs w:val="24"/>
          <w:shd w:val="clear" w:color="auto" w:fill="FFFFFF"/>
          <w:rtl/>
        </w:rPr>
        <w:t xml:space="preserve"> טוענים שלשון</w:t>
      </w:r>
      <w:r w:rsidR="00053318">
        <w:rPr>
          <w:rFonts w:ascii="Times New Roman" w:hAnsi="Times New Roman" w:cs="Times New Roman" w:hint="cs"/>
          <w:color w:val="000000"/>
          <w:sz w:val="24"/>
          <w:szCs w:val="24"/>
          <w:shd w:val="clear" w:color="auto" w:fill="FFFFFF"/>
          <w:rtl/>
        </w:rPr>
        <w:t xml:space="preserve"> ההחלטה אינה מחייבת את ישראל להכיר בזכות השיבה, וכי ההחלטה מאפשרת לישראל מידה ניכרת של שיקול דעת </w:t>
      </w:r>
      <w:r w:rsidR="00BF67B4">
        <w:rPr>
          <w:rFonts w:ascii="Times New Roman" w:hAnsi="Times New Roman" w:cs="Times New Roman" w:hint="cs"/>
          <w:color w:val="000000"/>
          <w:sz w:val="24"/>
          <w:szCs w:val="24"/>
          <w:shd w:val="clear" w:color="auto" w:fill="FFFFFF"/>
          <w:rtl/>
        </w:rPr>
        <w:t>בשאלה מי וכמה מ</w:t>
      </w:r>
      <w:r w:rsidR="00053318">
        <w:rPr>
          <w:rFonts w:ascii="Times New Roman" w:hAnsi="Times New Roman" w:cs="Times New Roman" w:hint="cs"/>
          <w:color w:val="000000"/>
          <w:sz w:val="24"/>
          <w:szCs w:val="24"/>
          <w:shd w:val="clear" w:color="auto" w:fill="FFFFFF"/>
          <w:rtl/>
        </w:rPr>
        <w:t>הפליטים יורשו לחזור</w:t>
      </w:r>
      <w:r w:rsidR="00BF67B4">
        <w:rPr>
          <w:rFonts w:ascii="Times New Roman" w:hAnsi="Times New Roman" w:cs="Times New Roman" w:hint="cs"/>
          <w:color w:val="000000"/>
          <w:sz w:val="24"/>
          <w:szCs w:val="24"/>
          <w:shd w:val="clear" w:color="auto" w:fill="FFFFFF"/>
          <w:rtl/>
        </w:rPr>
        <w:t xml:space="preserve"> </w:t>
      </w:r>
      <w:r w:rsidR="00053318">
        <w:rPr>
          <w:rFonts w:ascii="Times New Roman" w:hAnsi="Times New Roman" w:cs="Times New Roman"/>
          <w:color w:val="000000"/>
          <w:sz w:val="24"/>
          <w:szCs w:val="24"/>
          <w:shd w:val="clear" w:color="auto" w:fill="FFFFFF"/>
          <w:rtl/>
        </w:rPr>
        <w:t>–</w:t>
      </w:r>
      <w:r w:rsidR="00053318">
        <w:rPr>
          <w:rFonts w:ascii="Times New Roman" w:hAnsi="Times New Roman" w:cs="Times New Roman" w:hint="cs"/>
          <w:color w:val="000000"/>
          <w:sz w:val="24"/>
          <w:szCs w:val="24"/>
          <w:shd w:val="clear" w:color="auto" w:fill="FFFFFF"/>
          <w:rtl/>
        </w:rPr>
        <w:t xml:space="preserve"> וזאת</w:t>
      </w:r>
      <w:r w:rsidR="003B749E">
        <w:rPr>
          <w:rFonts w:ascii="Times New Roman" w:hAnsi="Times New Roman" w:cs="Times New Roman" w:hint="cs"/>
          <w:color w:val="000000"/>
          <w:sz w:val="24"/>
          <w:szCs w:val="24"/>
          <w:shd w:val="clear" w:color="auto" w:fill="FFFFFF"/>
          <w:rtl/>
        </w:rPr>
        <w:t>,</w:t>
      </w:r>
      <w:r w:rsidR="00053318">
        <w:rPr>
          <w:rFonts w:ascii="Times New Roman" w:hAnsi="Times New Roman" w:cs="Times New Roman" w:hint="cs"/>
          <w:color w:val="000000"/>
          <w:sz w:val="24"/>
          <w:szCs w:val="24"/>
          <w:shd w:val="clear" w:color="auto" w:fill="FFFFFF"/>
          <w:rtl/>
        </w:rPr>
        <w:t xml:space="preserve"> רק לאחר שייפתר הסכסוך בדרכי שלום. סוגיה זו </w:t>
      </w:r>
      <w:r w:rsidR="006B7000">
        <w:rPr>
          <w:rFonts w:ascii="Times New Roman" w:hAnsi="Times New Roman" w:cs="Times New Roman" w:hint="cs"/>
          <w:color w:val="000000"/>
          <w:sz w:val="24"/>
          <w:szCs w:val="24"/>
          <w:shd w:val="clear" w:color="auto" w:fill="FFFFFF"/>
          <w:rtl/>
        </w:rPr>
        <w:t>נתונה במחלוקת פוליטית קשה</w:t>
      </w:r>
      <w:r w:rsidR="003B749E">
        <w:rPr>
          <w:rFonts w:ascii="Times New Roman" w:hAnsi="Times New Roman" w:cs="Times New Roman" w:hint="cs"/>
          <w:color w:val="000000"/>
          <w:sz w:val="24"/>
          <w:szCs w:val="24"/>
          <w:shd w:val="clear" w:color="auto" w:fill="FFFFFF"/>
          <w:rtl/>
        </w:rPr>
        <w:t>,</w:t>
      </w:r>
      <w:r w:rsidR="00053318">
        <w:rPr>
          <w:rFonts w:ascii="Times New Roman" w:hAnsi="Times New Roman" w:cs="Times New Roman" w:hint="cs"/>
          <w:color w:val="000000"/>
          <w:sz w:val="24"/>
          <w:szCs w:val="24"/>
          <w:shd w:val="clear" w:color="auto" w:fill="FFFFFF"/>
          <w:rtl/>
        </w:rPr>
        <w:t xml:space="preserve"> </w:t>
      </w:r>
      <w:r w:rsidR="006B7000">
        <w:rPr>
          <w:rFonts w:ascii="Times New Roman" w:hAnsi="Times New Roman" w:cs="Times New Roman" w:hint="cs"/>
          <w:color w:val="000000"/>
          <w:sz w:val="24"/>
          <w:szCs w:val="24"/>
          <w:shd w:val="clear" w:color="auto" w:fill="FFFFFF"/>
          <w:rtl/>
        </w:rPr>
        <w:t>מכיוון שקהילות</w:t>
      </w:r>
      <w:r w:rsidR="001D4C1B">
        <w:rPr>
          <w:rFonts w:ascii="Times New Roman" w:hAnsi="Times New Roman" w:cs="Times New Roman" w:hint="cs"/>
          <w:color w:val="000000"/>
          <w:sz w:val="24"/>
          <w:szCs w:val="24"/>
          <w:shd w:val="clear" w:color="auto" w:fill="FFFFFF"/>
          <w:rtl/>
        </w:rPr>
        <w:t xml:space="preserve"> </w:t>
      </w:r>
      <w:r w:rsidR="00053318">
        <w:rPr>
          <w:rFonts w:ascii="Times New Roman" w:hAnsi="Times New Roman" w:cs="Times New Roman" w:hint="cs"/>
          <w:color w:val="000000"/>
          <w:sz w:val="24"/>
          <w:szCs w:val="24"/>
          <w:shd w:val="clear" w:color="auto" w:fill="FFFFFF"/>
          <w:rtl/>
        </w:rPr>
        <w:t xml:space="preserve">הפליטים קשורות לעתים קרובות </w:t>
      </w:r>
      <w:r w:rsidR="00BF67B4">
        <w:rPr>
          <w:rFonts w:ascii="Times New Roman" w:hAnsi="Times New Roman" w:cs="Times New Roman" w:hint="cs"/>
          <w:color w:val="000000"/>
          <w:sz w:val="24"/>
          <w:szCs w:val="24"/>
          <w:shd w:val="clear" w:color="auto" w:fill="FFFFFF"/>
          <w:rtl/>
        </w:rPr>
        <w:t>לזרמים הקיצוניים</w:t>
      </w:r>
      <w:r w:rsidR="00053318">
        <w:rPr>
          <w:rFonts w:ascii="Times New Roman" w:hAnsi="Times New Roman" w:cs="Times New Roman" w:hint="cs"/>
          <w:color w:val="000000"/>
          <w:sz w:val="24"/>
          <w:szCs w:val="24"/>
          <w:shd w:val="clear" w:color="auto" w:fill="FFFFFF"/>
          <w:rtl/>
        </w:rPr>
        <w:t xml:space="preserve"> ביותר בין הפלסטינים,  וב</w:t>
      </w:r>
      <w:r w:rsidR="006B7000">
        <w:rPr>
          <w:rFonts w:ascii="Times New Roman" w:hAnsi="Times New Roman" w:cs="Times New Roman" w:hint="cs"/>
          <w:color w:val="000000"/>
          <w:sz w:val="24"/>
          <w:szCs w:val="24"/>
          <w:shd w:val="clear" w:color="auto" w:fill="FFFFFF"/>
          <w:rtl/>
        </w:rPr>
        <w:t>גלל</w:t>
      </w:r>
      <w:r w:rsidR="003B749E">
        <w:rPr>
          <w:rFonts w:ascii="Times New Roman" w:hAnsi="Times New Roman" w:cs="Times New Roman" w:hint="cs"/>
          <w:color w:val="000000"/>
          <w:sz w:val="24"/>
          <w:szCs w:val="24"/>
          <w:shd w:val="clear" w:color="auto" w:fill="FFFFFF"/>
          <w:rtl/>
        </w:rPr>
        <w:t xml:space="preserve"> </w:t>
      </w:r>
      <w:r w:rsidR="00053318">
        <w:rPr>
          <w:rFonts w:ascii="Times New Roman" w:hAnsi="Times New Roman" w:cs="Times New Roman" w:hint="cs"/>
          <w:color w:val="000000"/>
          <w:sz w:val="24"/>
          <w:szCs w:val="24"/>
          <w:shd w:val="clear" w:color="auto" w:fill="FFFFFF"/>
          <w:rtl/>
        </w:rPr>
        <w:t xml:space="preserve">ההשלכה שעלולה להיות לחזרה מאסיבית של פליטים על המצב הדמוגרפי בישראל ועל האופי היהודי של המדינה. </w:t>
      </w:r>
    </w:p>
    <w:p w14:paraId="65648C6C" w14:textId="4E5137E5" w:rsidR="006D0A5B" w:rsidRDefault="006D0A5B" w:rsidP="003B749E">
      <w:pPr>
        <w:spacing w:line="480" w:lineRule="auto"/>
        <w:jc w:val="both"/>
        <w:rPr>
          <w:rFonts w:ascii="Times New Roman" w:hAnsi="Times New Roman" w:cs="Times New Roman"/>
          <w:b/>
          <w:bCs/>
          <w:color w:val="00B0F0"/>
          <w:sz w:val="28"/>
          <w:szCs w:val="28"/>
          <w:shd w:val="clear" w:color="auto" w:fill="FFFFFF"/>
          <w:rtl/>
        </w:rPr>
      </w:pPr>
      <w:r w:rsidRPr="006D0A5B">
        <w:rPr>
          <w:rFonts w:ascii="Times New Roman" w:hAnsi="Times New Roman" w:cs="Times New Roman" w:hint="cs"/>
          <w:b/>
          <w:bCs/>
          <w:color w:val="00B0F0"/>
          <w:sz w:val="28"/>
          <w:szCs w:val="28"/>
          <w:shd w:val="clear" w:color="auto" w:fill="FFFFFF"/>
          <w:rtl/>
        </w:rPr>
        <w:t>גדר ההפרדה</w:t>
      </w:r>
    </w:p>
    <w:p w14:paraId="1CDA231C" w14:textId="1717127C" w:rsidR="006D0A5B" w:rsidRDefault="001D4C1B" w:rsidP="003B749E">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מחסום בגדה המערבית </w:t>
      </w:r>
      <w:r w:rsidR="008C7441">
        <w:rPr>
          <w:rFonts w:ascii="Times New Roman" w:hAnsi="Times New Roman" w:cs="Times New Roman" w:hint="cs"/>
          <w:color w:val="000000"/>
          <w:sz w:val="24"/>
          <w:szCs w:val="24"/>
          <w:shd w:val="clear" w:color="auto" w:fill="FFFFFF"/>
          <w:rtl/>
        </w:rPr>
        <w:t>המפריד</w:t>
      </w:r>
      <w:r>
        <w:rPr>
          <w:rFonts w:ascii="Times New Roman" w:hAnsi="Times New Roman" w:cs="Times New Roman" w:hint="cs"/>
          <w:color w:val="000000"/>
          <w:sz w:val="24"/>
          <w:szCs w:val="24"/>
          <w:shd w:val="clear" w:color="auto" w:fill="FFFFFF"/>
          <w:rtl/>
        </w:rPr>
        <w:t xml:space="preserve"> לעתים קרובות בין אזורי מגורים של הפלסטינים לבין הקו הירוק או</w:t>
      </w:r>
      <w:r w:rsidR="008C7441">
        <w:rPr>
          <w:rFonts w:ascii="Times New Roman" w:hAnsi="Times New Roman" w:cs="Times New Roman" w:hint="cs"/>
          <w:color w:val="000000"/>
          <w:sz w:val="24"/>
          <w:szCs w:val="24"/>
          <w:shd w:val="clear" w:color="auto" w:fill="FFFFFF"/>
          <w:rtl/>
        </w:rPr>
        <w:t xml:space="preserve"> </w:t>
      </w:r>
      <w:r w:rsidR="008C7441">
        <w:rPr>
          <w:rFonts w:ascii="Times New Roman" w:hAnsi="Times New Roman" w:cs="Times New Roman"/>
          <w:color w:val="000000"/>
          <w:sz w:val="24"/>
          <w:szCs w:val="24"/>
          <w:shd w:val="clear" w:color="auto" w:fill="FFFFFF"/>
          <w:rtl/>
        </w:rPr>
        <w:t>–</w:t>
      </w:r>
      <w:r w:rsidR="008C7441">
        <w:rPr>
          <w:rFonts w:ascii="Times New Roman" w:hAnsi="Times New Roman" w:cs="Times New Roman" w:hint="cs"/>
          <w:color w:val="000000"/>
          <w:sz w:val="24"/>
          <w:szCs w:val="24"/>
          <w:shd w:val="clear" w:color="auto" w:fill="FFFFFF"/>
          <w:rtl/>
        </w:rPr>
        <w:t xml:space="preserve"> </w:t>
      </w:r>
      <w:r>
        <w:rPr>
          <w:rFonts w:ascii="Times New Roman" w:hAnsi="Times New Roman" w:cs="Times New Roman" w:hint="cs"/>
          <w:color w:val="000000"/>
          <w:sz w:val="24"/>
          <w:szCs w:val="24"/>
          <w:shd w:val="clear" w:color="auto" w:fill="FFFFFF"/>
          <w:rtl/>
        </w:rPr>
        <w:t>התנחלויות. הגדרות המחסומים משתנות, ויש להן בדרך כלל השלכות פוליטיות. המונח השגור הוא "גדר ההפרדה"</w:t>
      </w:r>
      <w:r w:rsidR="008C7441">
        <w:rPr>
          <w:rFonts w:ascii="Times New Roman" w:hAnsi="Times New Roman" w:cs="Times New Roman" w:hint="cs"/>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והישראלים מתארים אותו על-פי רוב כאמצעי למניעת טרור או כאמצעי בטחוני. הפלסטינים מכנים אותו "החומה" (אל ג'ידאר), ומבקרים </w:t>
      </w:r>
      <w:r w:rsidR="00327040">
        <w:rPr>
          <w:rFonts w:ascii="Times New Roman" w:hAnsi="Times New Roman" w:cs="Times New Roman" w:hint="cs"/>
          <w:color w:val="000000"/>
          <w:sz w:val="24"/>
          <w:szCs w:val="24"/>
          <w:shd w:val="clear" w:color="auto" w:fill="FFFFFF"/>
          <w:rtl/>
        </w:rPr>
        <w:t xml:space="preserve">לעתים קרובות </w:t>
      </w:r>
      <w:r w:rsidR="003A48FC">
        <w:rPr>
          <w:rFonts w:ascii="Times New Roman" w:hAnsi="Times New Roman" w:cs="Times New Roman" w:hint="cs"/>
          <w:color w:val="000000"/>
          <w:sz w:val="24"/>
          <w:szCs w:val="24"/>
          <w:shd w:val="clear" w:color="auto" w:fill="FFFFFF"/>
          <w:rtl/>
        </w:rPr>
        <w:t>את קיומו</w:t>
      </w:r>
      <w:r w:rsidR="00327040">
        <w:rPr>
          <w:rFonts w:ascii="Times New Roman" w:hAnsi="Times New Roman" w:cs="Times New Roman" w:hint="cs"/>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כתפיסת אדמות או כניסיון לקבוע גבולות בלא משא ומתן. </w:t>
      </w:r>
    </w:p>
    <w:p w14:paraId="34934541" w14:textId="054413A7" w:rsidR="001D4C1B" w:rsidRDefault="001D4C1B" w:rsidP="003B749E">
      <w:pPr>
        <w:spacing w:line="480" w:lineRule="auto"/>
        <w:jc w:val="both"/>
        <w:rPr>
          <w:rFonts w:ascii="Times New Roman" w:hAnsi="Times New Roman" w:cs="Times New Roman"/>
          <w:b/>
          <w:bCs/>
          <w:color w:val="00B0F0"/>
          <w:sz w:val="28"/>
          <w:szCs w:val="28"/>
          <w:shd w:val="clear" w:color="auto" w:fill="FFFFFF"/>
          <w:rtl/>
        </w:rPr>
      </w:pPr>
      <w:r w:rsidRPr="001D4C1B">
        <w:rPr>
          <w:rFonts w:ascii="Times New Roman" w:hAnsi="Times New Roman" w:cs="Times New Roman" w:hint="cs"/>
          <w:b/>
          <w:bCs/>
          <w:color w:val="00B0F0"/>
          <w:sz w:val="28"/>
          <w:szCs w:val="28"/>
          <w:shd w:val="clear" w:color="auto" w:fill="FFFFFF"/>
          <w:rtl/>
        </w:rPr>
        <w:t>התנחלויות</w:t>
      </w:r>
    </w:p>
    <w:p w14:paraId="2E92D739" w14:textId="5BFE5D80" w:rsidR="001D4C1B" w:rsidRDefault="003B749E" w:rsidP="0042795B">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מונח </w:t>
      </w:r>
      <w:r w:rsidR="00A34C70">
        <w:rPr>
          <w:rFonts w:ascii="Times New Roman" w:hAnsi="Times New Roman" w:cs="Times New Roman" w:hint="cs"/>
          <w:color w:val="000000"/>
          <w:sz w:val="24"/>
          <w:szCs w:val="24"/>
          <w:shd w:val="clear" w:color="auto" w:fill="FFFFFF"/>
          <w:rtl/>
        </w:rPr>
        <w:t>ז</w:t>
      </w:r>
      <w:r>
        <w:rPr>
          <w:rFonts w:ascii="Times New Roman" w:hAnsi="Times New Roman" w:cs="Times New Roman" w:hint="cs"/>
          <w:color w:val="000000"/>
          <w:sz w:val="24"/>
          <w:szCs w:val="24"/>
          <w:shd w:val="clear" w:color="auto" w:fill="FFFFFF"/>
          <w:rtl/>
        </w:rPr>
        <w:t>ה</w:t>
      </w:r>
      <w:r w:rsidR="00A34C70">
        <w:rPr>
          <w:rFonts w:ascii="Times New Roman" w:hAnsi="Times New Roman" w:cs="Times New Roman" w:hint="cs"/>
          <w:color w:val="000000"/>
          <w:sz w:val="24"/>
          <w:szCs w:val="24"/>
          <w:shd w:val="clear" w:color="auto" w:fill="FFFFFF"/>
          <w:rtl/>
        </w:rPr>
        <w:t xml:space="preserve"> </w:t>
      </w:r>
      <w:r>
        <w:rPr>
          <w:rFonts w:ascii="Times New Roman" w:hAnsi="Times New Roman" w:cs="Times New Roman" w:hint="cs"/>
          <w:color w:val="000000"/>
          <w:sz w:val="24"/>
          <w:szCs w:val="24"/>
          <w:shd w:val="clear" w:color="auto" w:fill="FFFFFF"/>
          <w:rtl/>
        </w:rPr>
        <w:t>משמש בדרך כלל ככינוי ליישובים האזרחיים הישראליים בגדה המערבית</w:t>
      </w:r>
      <w:r w:rsidR="00A34C70">
        <w:rPr>
          <w:rFonts w:ascii="Times New Roman" w:hAnsi="Times New Roman" w:cs="Times New Roman" w:hint="cs"/>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ועד 2005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גם ברצועת עזה. משמעות הכינוי העברי היא 'התיישבות בנחלת אבותינו שניתנה לנו בירושה". קיימת מחלוקת בין הישראלים והפלסטינים  בשאלה מהי הגדרתה של 'התנחלות'</w:t>
      </w:r>
      <w:r w:rsidR="0042795B">
        <w:rPr>
          <w:rFonts w:ascii="Times New Roman" w:hAnsi="Times New Roman" w:cs="Times New Roman" w:hint="cs"/>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בעוד </w:t>
      </w:r>
      <w:r w:rsidR="0042795B">
        <w:rPr>
          <w:rFonts w:ascii="Times New Roman" w:hAnsi="Times New Roman" w:cs="Times New Roman" w:hint="cs"/>
          <w:color w:val="000000"/>
          <w:sz w:val="24"/>
          <w:szCs w:val="24"/>
          <w:shd w:val="clear" w:color="auto" w:fill="FFFFFF"/>
          <w:rtl/>
        </w:rPr>
        <w:t>של</w:t>
      </w:r>
      <w:r w:rsidR="00A34C70">
        <w:rPr>
          <w:rFonts w:ascii="Times New Roman" w:hAnsi="Times New Roman" w:cs="Times New Roman" w:hint="cs"/>
          <w:color w:val="000000"/>
          <w:sz w:val="24"/>
          <w:szCs w:val="24"/>
          <w:shd w:val="clear" w:color="auto" w:fill="FFFFFF"/>
          <w:rtl/>
        </w:rPr>
        <w:t xml:space="preserve">פי </w:t>
      </w:r>
      <w:r w:rsidR="0042795B">
        <w:rPr>
          <w:rFonts w:ascii="Times New Roman" w:hAnsi="Times New Roman" w:cs="Times New Roman" w:hint="cs"/>
          <w:color w:val="000000"/>
          <w:sz w:val="24"/>
          <w:szCs w:val="24"/>
          <w:shd w:val="clear" w:color="auto" w:fill="FFFFFF"/>
          <w:rtl/>
        </w:rPr>
        <w:t>גרסת</w:t>
      </w:r>
      <w:r>
        <w:rPr>
          <w:rFonts w:ascii="Times New Roman" w:hAnsi="Times New Roman" w:cs="Times New Roman" w:hint="cs"/>
          <w:color w:val="000000"/>
          <w:sz w:val="24"/>
          <w:szCs w:val="24"/>
          <w:shd w:val="clear" w:color="auto" w:fill="FFFFFF"/>
          <w:rtl/>
        </w:rPr>
        <w:t xml:space="preserve"> הפלסטינים </w:t>
      </w:r>
      <w:r w:rsidR="0042795B">
        <w:rPr>
          <w:rFonts w:ascii="Times New Roman" w:hAnsi="Times New Roman" w:cs="Times New Roman" w:hint="cs"/>
          <w:color w:val="000000"/>
          <w:sz w:val="24"/>
          <w:szCs w:val="24"/>
          <w:shd w:val="clear" w:color="auto" w:fill="FFFFFF"/>
          <w:rtl/>
        </w:rPr>
        <w:t xml:space="preserve">החוק </w:t>
      </w:r>
      <w:r w:rsidR="0042795B">
        <w:rPr>
          <w:rFonts w:ascii="Times New Roman" w:hAnsi="Times New Roman" w:cs="Times New Roman" w:hint="cs"/>
          <w:color w:val="000000"/>
          <w:sz w:val="24"/>
          <w:szCs w:val="24"/>
          <w:shd w:val="clear" w:color="auto" w:fill="FFFFFF"/>
          <w:rtl/>
        </w:rPr>
        <w:lastRenderedPageBreak/>
        <w:t xml:space="preserve">הבינלאומי אוסר לחלוטין את ההתנחלויות, אוחזת ישראל בדעה שחלק מן ההתנחלויות חוקיות. יש המתנגדים לכינוי זה, כי לדעתם משמעות המילה "התנחלות" מרמזת על אי-לגאליות. </w:t>
      </w:r>
      <w:r w:rsidR="00E87DAD">
        <w:rPr>
          <w:rFonts w:ascii="Times New Roman" w:hAnsi="Times New Roman" w:cs="Times New Roman" w:hint="cs"/>
          <w:color w:val="000000"/>
          <w:sz w:val="24"/>
          <w:szCs w:val="24"/>
          <w:shd w:val="clear" w:color="auto" w:fill="FFFFFF"/>
          <w:rtl/>
        </w:rPr>
        <w:t xml:space="preserve">מונח זה משמש הן את הממשלה הישראלית והן את פקידי הממשל של ארצות הברית וגופים בינלאומיים אחרים. </w:t>
      </w:r>
    </w:p>
    <w:p w14:paraId="785E76BA" w14:textId="372ABE81" w:rsidR="00E87DAD" w:rsidRPr="00E87DAD" w:rsidRDefault="00E87DAD" w:rsidP="0042795B">
      <w:pPr>
        <w:spacing w:line="480" w:lineRule="auto"/>
        <w:jc w:val="both"/>
        <w:rPr>
          <w:rFonts w:ascii="Times New Roman" w:hAnsi="Times New Roman" w:cs="Times New Roman"/>
          <w:b/>
          <w:bCs/>
          <w:color w:val="00B0F0"/>
          <w:sz w:val="28"/>
          <w:szCs w:val="28"/>
          <w:shd w:val="clear" w:color="auto" w:fill="FFFFFF"/>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ה 181 של</w:t>
      </w:r>
      <w:r w:rsidRPr="00E87DAD">
        <w:rPr>
          <w:rFonts w:ascii="Times New Roman" w:hAnsi="Times New Roman" w:cs="Times New Roman"/>
          <w:b/>
          <w:bCs/>
          <w:color w:val="00B0F0"/>
          <w:sz w:val="28"/>
          <w:szCs w:val="28"/>
          <w:shd w:val="clear" w:color="auto" w:fill="FFFFFF"/>
          <w:rtl/>
        </w:rPr>
        <w:t xml:space="preserve"> העצרת הכללית של האו"ם</w:t>
      </w:r>
    </w:p>
    <w:p w14:paraId="18E2A91C" w14:textId="0DBD77E9" w:rsidR="001D4C1B" w:rsidRDefault="00E87DAD" w:rsidP="003B749E">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החלטה זו ידועה כ"תוכנית החלוקה". בנובמבר 1947 הוגשה לאו"ם הצעה לחלוקת שטח המנדט הבריטי בפלשתינה לשתי מדינות</w:t>
      </w:r>
      <w:r w:rsidR="007917BD">
        <w:rPr>
          <w:rFonts w:ascii="Times New Roman" w:hAnsi="Times New Roman" w:cs="Times New Roman" w:hint="cs"/>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האחת יהודית והשנייה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ערבית. התוכנית מעולם לא יושמה: מלחמת 1948 החלה מייד עם קבלת</w:t>
      </w:r>
      <w:r w:rsidR="00574DBF">
        <w:rPr>
          <w:rFonts w:ascii="Times New Roman" w:hAnsi="Times New Roman" w:cs="Times New Roman" w:hint="cs"/>
          <w:color w:val="000000"/>
          <w:sz w:val="24"/>
          <w:szCs w:val="24"/>
          <w:shd w:val="clear" w:color="auto" w:fill="FFFFFF"/>
          <w:rtl/>
        </w:rPr>
        <w:t>ה</w:t>
      </w:r>
      <w:r>
        <w:rPr>
          <w:rFonts w:ascii="Times New Roman" w:hAnsi="Times New Roman" w:cs="Times New Roman" w:hint="cs"/>
          <w:color w:val="000000"/>
          <w:sz w:val="24"/>
          <w:szCs w:val="24"/>
          <w:shd w:val="clear" w:color="auto" w:fill="FFFFFF"/>
          <w:rtl/>
        </w:rPr>
        <w:t xml:space="preserve"> </w:t>
      </w:r>
      <w:r w:rsidR="00574DBF">
        <w:rPr>
          <w:rFonts w:ascii="Times New Roman" w:hAnsi="Times New Roman" w:cs="Times New Roman" w:hint="cs"/>
          <w:color w:val="000000"/>
          <w:sz w:val="24"/>
          <w:szCs w:val="24"/>
          <w:shd w:val="clear" w:color="auto" w:fill="FFFFFF"/>
          <w:rtl/>
        </w:rPr>
        <w:t xml:space="preserve">של </w:t>
      </w:r>
      <w:r>
        <w:rPr>
          <w:rFonts w:ascii="Times New Roman" w:hAnsi="Times New Roman" w:cs="Times New Roman" w:hint="cs"/>
          <w:color w:val="000000"/>
          <w:sz w:val="24"/>
          <w:szCs w:val="24"/>
          <w:shd w:val="clear" w:color="auto" w:fill="FFFFFF"/>
          <w:rtl/>
        </w:rPr>
        <w:t>ההחלטה באו"ם.</w:t>
      </w:r>
    </w:p>
    <w:p w14:paraId="5E300915" w14:textId="70645579" w:rsidR="00574DBF" w:rsidRDefault="00574DBF" w:rsidP="00574DBF">
      <w:pPr>
        <w:spacing w:line="480" w:lineRule="auto"/>
        <w:jc w:val="both"/>
        <w:rPr>
          <w:rFonts w:ascii="Times New Roman" w:hAnsi="Times New Roman" w:cs="Times New Roman"/>
          <w:b/>
          <w:bCs/>
          <w:color w:val="00B0F0"/>
          <w:sz w:val="28"/>
          <w:szCs w:val="28"/>
          <w:shd w:val="clear" w:color="auto" w:fill="FFFFFF"/>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 xml:space="preserve">ה </w:t>
      </w:r>
      <w:r>
        <w:rPr>
          <w:rFonts w:ascii="Times New Roman" w:eastAsia="Times New Roman" w:hAnsi="Times New Roman" w:cs="Times New Roman" w:hint="cs"/>
          <w:b/>
          <w:bCs/>
          <w:color w:val="00B0F0"/>
          <w:sz w:val="28"/>
          <w:szCs w:val="28"/>
          <w:rtl/>
        </w:rPr>
        <w:t>194</w:t>
      </w:r>
      <w:r w:rsidRPr="00E87DAD">
        <w:rPr>
          <w:rFonts w:ascii="Times New Roman" w:eastAsia="Times New Roman" w:hAnsi="Times New Roman" w:cs="Times New Roman" w:hint="cs"/>
          <w:b/>
          <w:bCs/>
          <w:color w:val="00B0F0"/>
          <w:sz w:val="28"/>
          <w:szCs w:val="28"/>
          <w:rtl/>
        </w:rPr>
        <w:t xml:space="preserve"> של</w:t>
      </w:r>
      <w:r w:rsidRPr="00E87DAD">
        <w:rPr>
          <w:rFonts w:ascii="Times New Roman" w:hAnsi="Times New Roman" w:cs="Times New Roman"/>
          <w:b/>
          <w:bCs/>
          <w:color w:val="00B0F0"/>
          <w:sz w:val="28"/>
          <w:szCs w:val="28"/>
          <w:shd w:val="clear" w:color="auto" w:fill="FFFFFF"/>
          <w:rtl/>
        </w:rPr>
        <w:t xml:space="preserve"> העצרת הכללית של האו"ם</w:t>
      </w:r>
    </w:p>
    <w:p w14:paraId="542FE423" w14:textId="585F40D1" w:rsidR="00574DBF" w:rsidRPr="00E87DAD" w:rsidRDefault="00574DBF" w:rsidP="00574DBF">
      <w:pPr>
        <w:spacing w:line="480" w:lineRule="auto"/>
        <w:jc w:val="both"/>
        <w:rPr>
          <w:rFonts w:ascii="Times New Roman" w:hAnsi="Times New Roman" w:cs="Times New Roman"/>
          <w:b/>
          <w:bCs/>
          <w:color w:val="00B0F0"/>
          <w:sz w:val="28"/>
          <w:szCs w:val="28"/>
          <w:shd w:val="clear" w:color="auto" w:fill="FFFFFF"/>
          <w:rtl/>
        </w:rPr>
      </w:pPr>
      <w:r>
        <w:rPr>
          <w:rFonts w:ascii="Times New Roman" w:hAnsi="Times New Roman" w:cs="Times New Roman" w:hint="cs"/>
          <w:color w:val="000000"/>
          <w:sz w:val="24"/>
          <w:szCs w:val="24"/>
          <w:shd w:val="clear" w:color="auto" w:fill="FFFFFF"/>
          <w:rtl/>
        </w:rPr>
        <w:t>החלטה זו עברה בדצמבר 1948 במשך מלחמת העצמאות, וקראה לצדדים המעורבים במלחמה להבטיח הגנות מסוימות. החלקים המצוטטים ביותר מההחלטה הם 15 הסעיפים הקוראים לגישה חופשית למקומות הקדושים, גישה חופשית לירושלים, ולהחזרת הפליטים שנעקרו ממקומם בעקבות הסכסוך.</w:t>
      </w:r>
    </w:p>
    <w:p w14:paraId="7912B82A" w14:textId="4AA646A6" w:rsidR="00574DBF" w:rsidRPr="00574DBF" w:rsidRDefault="00574DBF" w:rsidP="003B749E">
      <w:pPr>
        <w:spacing w:line="480" w:lineRule="auto"/>
        <w:jc w:val="both"/>
        <w:rPr>
          <w:rFonts w:ascii="Times New Roman" w:hAnsi="Times New Roman" w:cs="Times New Roman"/>
          <w:b/>
          <w:bCs/>
          <w:color w:val="00B0F0"/>
          <w:sz w:val="28"/>
          <w:szCs w:val="28"/>
          <w:shd w:val="clear" w:color="auto" w:fill="FFFFFF"/>
          <w:rtl/>
        </w:rPr>
      </w:pPr>
      <w:r w:rsidRPr="00574DBF">
        <w:rPr>
          <w:rFonts w:asciiTheme="majorBidi" w:hAnsiTheme="majorBidi" w:cstheme="majorBidi" w:hint="cs"/>
          <w:b/>
          <w:bCs/>
          <w:color w:val="00B0F0"/>
          <w:sz w:val="28"/>
          <w:szCs w:val="28"/>
          <w:shd w:val="clear" w:color="auto" w:fill="FFFFFF"/>
          <w:rtl/>
        </w:rPr>
        <w:t>משרד האו"ם לתיאום עניינים הומניטריים (</w:t>
      </w:r>
      <w:r>
        <w:rPr>
          <w:rFonts w:asciiTheme="majorBidi" w:hAnsiTheme="majorBidi" w:cstheme="majorBidi"/>
          <w:b/>
          <w:bCs/>
          <w:color w:val="00B0F0"/>
          <w:sz w:val="28"/>
          <w:szCs w:val="28"/>
          <w:shd w:val="clear" w:color="auto" w:fill="FFFFFF"/>
        </w:rPr>
        <w:t>(</w:t>
      </w:r>
      <w:r w:rsidRPr="00574DBF">
        <w:rPr>
          <w:rFonts w:asciiTheme="majorBidi" w:hAnsiTheme="majorBidi" w:cstheme="majorBidi" w:hint="cs"/>
          <w:b/>
          <w:bCs/>
          <w:color w:val="00B0F0"/>
          <w:sz w:val="28"/>
          <w:szCs w:val="28"/>
          <w:shd w:val="clear" w:color="auto" w:fill="FFFFFF"/>
        </w:rPr>
        <w:t>UN OCHA</w:t>
      </w:r>
    </w:p>
    <w:p w14:paraId="109E97D5" w14:textId="2C7DD9E6" w:rsidR="006D0A5B" w:rsidRDefault="00574DBF" w:rsidP="003B749E">
      <w:pPr>
        <w:spacing w:line="480" w:lineRule="auto"/>
        <w:jc w:val="both"/>
        <w:rPr>
          <w:rFonts w:ascii="Times New Roman" w:hAnsi="Times New Roman" w:cs="Times New Roman"/>
          <w:color w:val="000000"/>
          <w:sz w:val="24"/>
          <w:szCs w:val="24"/>
          <w:shd w:val="clear" w:color="auto" w:fill="FFFFFF"/>
          <w:rtl/>
          <w:lang w:val="de-DE"/>
        </w:rPr>
      </w:pPr>
      <w:r>
        <w:rPr>
          <w:rFonts w:ascii="Times New Roman" w:hAnsi="Times New Roman" w:cs="Times New Roman" w:hint="cs"/>
          <w:color w:val="000000"/>
          <w:sz w:val="24"/>
          <w:szCs w:val="24"/>
          <w:shd w:val="clear" w:color="auto" w:fill="FFFFFF"/>
          <w:rtl/>
        </w:rPr>
        <w:t>מ</w:t>
      </w:r>
      <w:r>
        <w:rPr>
          <w:rFonts w:ascii="Times New Roman" w:hAnsi="Times New Roman" w:cs="Times New Roman" w:hint="cs"/>
          <w:color w:val="000000"/>
          <w:sz w:val="24"/>
          <w:szCs w:val="24"/>
          <w:shd w:val="clear" w:color="auto" w:fill="FFFFFF"/>
          <w:rtl/>
          <w:lang w:val="de-DE"/>
        </w:rPr>
        <w:t xml:space="preserve">שרד זה נוצר ב-1991 </w:t>
      </w:r>
      <w:r w:rsidR="00C155ED">
        <w:rPr>
          <w:rFonts w:ascii="Times New Roman" w:hAnsi="Times New Roman" w:cs="Times New Roman" w:hint="cs"/>
          <w:color w:val="000000"/>
          <w:sz w:val="24"/>
          <w:szCs w:val="24"/>
          <w:shd w:val="clear" w:color="auto" w:fill="FFFFFF"/>
          <w:rtl/>
          <w:lang w:val="de-DE"/>
        </w:rPr>
        <w:t xml:space="preserve">כדי להקל על מתן </w:t>
      </w:r>
      <w:r w:rsidR="007917BD">
        <w:rPr>
          <w:rFonts w:ascii="Times New Roman" w:hAnsi="Times New Roman" w:cs="Times New Roman" w:hint="cs"/>
          <w:color w:val="000000"/>
          <w:sz w:val="24"/>
          <w:szCs w:val="24"/>
          <w:shd w:val="clear" w:color="auto" w:fill="FFFFFF"/>
          <w:rtl/>
          <w:lang w:val="de-DE"/>
        </w:rPr>
        <w:t xml:space="preserve">פתרונות סולידיים </w:t>
      </w:r>
      <w:r w:rsidR="00C155ED">
        <w:rPr>
          <w:rFonts w:ascii="Times New Roman" w:hAnsi="Times New Roman" w:cs="Times New Roman" w:hint="cs"/>
          <w:color w:val="000000"/>
          <w:sz w:val="24"/>
          <w:szCs w:val="24"/>
          <w:shd w:val="clear" w:color="auto" w:fill="FFFFFF"/>
          <w:rtl/>
          <w:lang w:val="de-DE"/>
        </w:rPr>
        <w:t xml:space="preserve">למשברים הומניטריים שנוצרו בעקבות אסונות טבע או סכסוכים. </w:t>
      </w:r>
      <w:r w:rsidR="00A250E9">
        <w:rPr>
          <w:rFonts w:ascii="Times New Roman" w:hAnsi="Times New Roman" w:cs="Times New Roman" w:hint="cs"/>
          <w:color w:val="000000"/>
          <w:sz w:val="24"/>
          <w:szCs w:val="24"/>
          <w:shd w:val="clear" w:color="auto" w:fill="FFFFFF"/>
          <w:rtl/>
          <w:lang w:val="de-DE"/>
        </w:rPr>
        <w:t xml:space="preserve">לשם כך, משמשים </w:t>
      </w:r>
      <w:r w:rsidR="00C155ED">
        <w:rPr>
          <w:rFonts w:ascii="Times New Roman" w:hAnsi="Times New Roman" w:cs="Times New Roman" w:hint="cs"/>
          <w:color w:val="000000"/>
          <w:sz w:val="24"/>
          <w:szCs w:val="24"/>
          <w:shd w:val="clear" w:color="auto" w:fill="FFFFFF"/>
          <w:rtl/>
          <w:lang w:val="de-DE"/>
        </w:rPr>
        <w:t xml:space="preserve">סניפיו השונים של הארגון כקישור בין האו"ם ובין ארגונים הומניטריים  ולעתים גם ממשלות. הסניף ב"שטחים הפלסטינים הכבושים" של המשרד נוסד בשנת 2000, כאשר עלתה רמת האלימות שבין ישראל והפלסטינים. </w:t>
      </w:r>
    </w:p>
    <w:p w14:paraId="053919F9" w14:textId="0F7CBF3F" w:rsidR="00C155ED" w:rsidRDefault="00C155ED" w:rsidP="003B749E">
      <w:pPr>
        <w:spacing w:line="480" w:lineRule="auto"/>
        <w:jc w:val="both"/>
        <w:rPr>
          <w:rFonts w:ascii="Times New Roman" w:eastAsia="Times New Roman" w:hAnsi="Times New Roman" w:cs="Times New Roman"/>
          <w:b/>
          <w:bCs/>
          <w:color w:val="00B0F0"/>
          <w:sz w:val="28"/>
          <w:szCs w:val="28"/>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ה</w:t>
      </w:r>
      <w:r>
        <w:rPr>
          <w:rFonts w:ascii="Times New Roman" w:eastAsia="Times New Roman" w:hAnsi="Times New Roman" w:cs="Times New Roman" w:hint="cs"/>
          <w:b/>
          <w:bCs/>
          <w:color w:val="00B0F0"/>
          <w:sz w:val="28"/>
          <w:szCs w:val="28"/>
          <w:rtl/>
        </w:rPr>
        <w:t xml:space="preserve"> 242 של מועצת הביטחון</w:t>
      </w:r>
    </w:p>
    <w:p w14:paraId="3FC19BF8" w14:textId="5FE6337D" w:rsidR="00A91B45" w:rsidRDefault="00A91B45" w:rsidP="003B749E">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החלטה זו עברה בנובמבר 1967 בעקבות תוצאות מלחמת ששת הימים. ההחלטה קוראת לנסיגה ישראלית וליצירת גבולות בטוחים, אולם שפתה המעורפלת מנעה מהצדדים להסכים על אופן יישומה. </w:t>
      </w:r>
    </w:p>
    <w:p w14:paraId="2A559B21" w14:textId="77777777" w:rsidR="000360BF" w:rsidRDefault="000360BF" w:rsidP="00A91B45">
      <w:pPr>
        <w:spacing w:line="480" w:lineRule="auto"/>
        <w:jc w:val="both"/>
        <w:rPr>
          <w:rFonts w:ascii="Times New Roman" w:eastAsia="Times New Roman" w:hAnsi="Times New Roman" w:cs="Times New Roman"/>
          <w:b/>
          <w:bCs/>
          <w:color w:val="00B0F0"/>
          <w:sz w:val="28"/>
          <w:szCs w:val="28"/>
          <w:rtl/>
        </w:rPr>
      </w:pPr>
    </w:p>
    <w:p w14:paraId="26493848" w14:textId="77777777" w:rsidR="000360BF" w:rsidRDefault="000360BF" w:rsidP="00A91B45">
      <w:pPr>
        <w:spacing w:line="480" w:lineRule="auto"/>
        <w:jc w:val="both"/>
        <w:rPr>
          <w:rFonts w:ascii="Times New Roman" w:eastAsia="Times New Roman" w:hAnsi="Times New Roman" w:cs="Times New Roman"/>
          <w:b/>
          <w:bCs/>
          <w:color w:val="00B0F0"/>
          <w:sz w:val="28"/>
          <w:szCs w:val="28"/>
          <w:rtl/>
        </w:rPr>
      </w:pPr>
    </w:p>
    <w:p w14:paraId="726E9C3F" w14:textId="312CFF41" w:rsidR="00A91B45" w:rsidRDefault="00A91B45" w:rsidP="00A91B45">
      <w:pPr>
        <w:spacing w:line="480" w:lineRule="auto"/>
        <w:jc w:val="both"/>
        <w:rPr>
          <w:rFonts w:ascii="Times New Roman" w:eastAsia="Times New Roman" w:hAnsi="Times New Roman" w:cs="Times New Roman"/>
          <w:b/>
          <w:bCs/>
          <w:color w:val="00B0F0"/>
          <w:sz w:val="28"/>
          <w:szCs w:val="28"/>
          <w:rtl/>
        </w:rPr>
      </w:pPr>
      <w:r w:rsidRPr="00E87DAD">
        <w:rPr>
          <w:rFonts w:ascii="Times New Roman" w:eastAsia="Times New Roman" w:hAnsi="Times New Roman" w:cs="Times New Roman"/>
          <w:b/>
          <w:bCs/>
          <w:color w:val="00B0F0"/>
          <w:sz w:val="28"/>
          <w:szCs w:val="28"/>
          <w:rtl/>
        </w:rPr>
        <w:lastRenderedPageBreak/>
        <w:t>החלט</w:t>
      </w:r>
      <w:r w:rsidRPr="00E87DAD">
        <w:rPr>
          <w:rFonts w:ascii="Times New Roman" w:eastAsia="Times New Roman" w:hAnsi="Times New Roman" w:cs="Times New Roman" w:hint="cs"/>
          <w:b/>
          <w:bCs/>
          <w:color w:val="00B0F0"/>
          <w:sz w:val="28"/>
          <w:szCs w:val="28"/>
          <w:rtl/>
        </w:rPr>
        <w:t>ה</w:t>
      </w:r>
      <w:r>
        <w:rPr>
          <w:rFonts w:ascii="Times New Roman" w:eastAsia="Times New Roman" w:hAnsi="Times New Roman" w:cs="Times New Roman" w:hint="cs"/>
          <w:b/>
          <w:bCs/>
          <w:color w:val="00B0F0"/>
          <w:sz w:val="28"/>
          <w:szCs w:val="28"/>
          <w:rtl/>
        </w:rPr>
        <w:t xml:space="preserve"> 2334 של מועצת הביטחון</w:t>
      </w:r>
    </w:p>
    <w:p w14:paraId="0D08274C" w14:textId="355855FA" w:rsidR="00A91B45" w:rsidRDefault="00A91B45" w:rsidP="00A91B45">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החלטה זו, שהתקבלה בדצמבר 2016 מגנה את "הקמת התנחלויות ישראליות בשטחים הפלסטיניים הכבושים מאז 1967, כולל מזרח ירושלים." בהחלטה תמכו 14 מתוך 15 החברות במועצת הביטחון, כאשר ארצות הברית נמנעה, ולא השתמשה בזכות הווטו שלה. </w:t>
      </w:r>
    </w:p>
    <w:p w14:paraId="18E716EA" w14:textId="42578989" w:rsidR="001A6781" w:rsidRDefault="001A6781" w:rsidP="001A6781">
      <w:pPr>
        <w:spacing w:line="480" w:lineRule="auto"/>
        <w:jc w:val="both"/>
        <w:rPr>
          <w:rFonts w:asciiTheme="majorBidi" w:hAnsiTheme="majorBidi" w:cstheme="majorBidi"/>
          <w:b/>
          <w:bCs/>
          <w:color w:val="00B0F0"/>
          <w:sz w:val="28"/>
          <w:szCs w:val="28"/>
          <w:shd w:val="clear" w:color="auto" w:fill="FFFFFF"/>
          <w:rtl/>
        </w:rPr>
      </w:pPr>
      <w:r w:rsidRPr="001A6781">
        <w:rPr>
          <w:rFonts w:asciiTheme="majorBidi" w:hAnsiTheme="majorBidi" w:cstheme="majorBidi" w:hint="cs"/>
          <w:b/>
          <w:bCs/>
          <w:color w:val="00B0F0"/>
          <w:sz w:val="28"/>
          <w:szCs w:val="28"/>
          <w:shd w:val="clear" w:color="auto" w:fill="FFFFFF"/>
          <w:rtl/>
        </w:rPr>
        <w:t xml:space="preserve">אונר"א </w:t>
      </w:r>
    </w:p>
    <w:p w14:paraId="57DAA83B" w14:textId="416D8D32" w:rsidR="001A6781" w:rsidRDefault="001A6781" w:rsidP="001A6781">
      <w:pPr>
        <w:spacing w:line="480" w:lineRule="auto"/>
        <w:jc w:val="both"/>
        <w:rPr>
          <w:rFonts w:asciiTheme="majorBidi" w:eastAsia="Times New Roman" w:hAnsiTheme="majorBidi" w:cstheme="majorBidi"/>
          <w:color w:val="333333"/>
          <w:sz w:val="24"/>
          <w:szCs w:val="24"/>
          <w:rtl/>
        </w:rPr>
      </w:pPr>
      <w:r w:rsidRPr="001A6781">
        <w:rPr>
          <w:rFonts w:asciiTheme="majorBidi" w:hAnsiTheme="majorBidi" w:cstheme="majorBidi"/>
          <w:sz w:val="24"/>
          <w:szCs w:val="24"/>
          <w:shd w:val="clear" w:color="auto" w:fill="FFFFFF"/>
          <w:rtl/>
        </w:rPr>
        <w:t>סוכנות הסעד והתעסוקה של האו"ם לפליטי פלסטין במזרח הקרוב </w:t>
      </w:r>
      <w:r w:rsidRPr="001A6781">
        <w:rPr>
          <w:rFonts w:asciiTheme="majorBidi" w:hAnsiTheme="majorBidi" w:cstheme="majorBidi"/>
          <w:sz w:val="24"/>
          <w:szCs w:val="24"/>
          <w:rtl/>
        </w:rPr>
        <w:t xml:space="preserve"> (</w:t>
      </w:r>
      <w:r w:rsidRPr="001A6781">
        <w:rPr>
          <w:rFonts w:asciiTheme="majorBidi" w:hAnsiTheme="majorBidi" w:cstheme="majorBidi"/>
          <w:sz w:val="24"/>
          <w:szCs w:val="24"/>
        </w:rPr>
        <w:t>UNRWA</w:t>
      </w:r>
      <w:r w:rsidRPr="001A6781">
        <w:rPr>
          <w:rFonts w:asciiTheme="majorBidi" w:hAnsiTheme="majorBidi" w:cstheme="majorBidi"/>
          <w:sz w:val="24"/>
          <w:szCs w:val="24"/>
          <w:rtl/>
        </w:rPr>
        <w:t xml:space="preserve">) נוסדה על ידי האו"ם בדצמבר 1949 בעקבות מלחמת 1948. הסוכנות ממשיכה לספק חינוך, שירותי בריאות, עזרה סוציאלית וסוגי סיוע אחרים לכחמישה מיליון פליטים הרשומים בגדה המערבית, ברצועת עזה, בירדן, בלבנון ובסוריה. סוכנות זו נבדלת </w:t>
      </w:r>
      <w:r>
        <w:rPr>
          <w:rFonts w:asciiTheme="majorBidi" w:hAnsiTheme="majorBidi" w:cstheme="majorBidi" w:hint="cs"/>
          <w:sz w:val="24"/>
          <w:szCs w:val="24"/>
          <w:rtl/>
        </w:rPr>
        <w:t>מהנציבות העליונה</w:t>
      </w:r>
      <w:r w:rsidRPr="001A6781">
        <w:rPr>
          <w:rFonts w:asciiTheme="majorBidi" w:hAnsiTheme="majorBidi" w:cstheme="majorBidi"/>
          <w:sz w:val="24"/>
          <w:szCs w:val="24"/>
          <w:rtl/>
        </w:rPr>
        <w:t xml:space="preserve"> של האו"ם לפליטים </w:t>
      </w:r>
      <w:r w:rsidRPr="001A6781">
        <w:rPr>
          <w:rFonts w:asciiTheme="majorBidi" w:eastAsia="Times New Roman" w:hAnsiTheme="majorBidi" w:cstheme="majorBidi"/>
          <w:color w:val="333333"/>
          <w:sz w:val="24"/>
          <w:szCs w:val="24"/>
        </w:rPr>
        <w:t>(UNHCR)</w:t>
      </w:r>
      <w:r w:rsidRPr="001A6781">
        <w:rPr>
          <w:rFonts w:asciiTheme="majorBidi" w:eastAsia="Times New Roman" w:hAnsiTheme="majorBidi" w:cstheme="majorBidi"/>
          <w:color w:val="333333"/>
          <w:sz w:val="24"/>
          <w:szCs w:val="24"/>
          <w:rtl/>
        </w:rPr>
        <w:t xml:space="preserve">, שנוסדה בדצמבר 1950 ואחראית לפליטים מסכסוכים אחרים. </w:t>
      </w:r>
    </w:p>
    <w:p w14:paraId="2E51CCAB" w14:textId="77777777" w:rsidR="002B34AE" w:rsidRDefault="002B34AE" w:rsidP="002B34AE">
      <w:pPr>
        <w:spacing w:line="480" w:lineRule="auto"/>
        <w:jc w:val="both"/>
        <w:rPr>
          <w:rFonts w:asciiTheme="majorBidi" w:eastAsia="Times New Roman" w:hAnsiTheme="majorBidi" w:cstheme="majorBidi"/>
          <w:b/>
          <w:bCs/>
          <w:color w:val="00B0F0"/>
          <w:sz w:val="28"/>
          <w:szCs w:val="28"/>
          <w:rtl/>
        </w:rPr>
      </w:pPr>
      <w:r w:rsidRPr="001A6781">
        <w:rPr>
          <w:rFonts w:asciiTheme="majorBidi" w:eastAsia="Times New Roman" w:hAnsiTheme="majorBidi" w:cstheme="majorBidi" w:hint="cs"/>
          <w:b/>
          <w:bCs/>
          <w:color w:val="00B0F0"/>
          <w:sz w:val="28"/>
          <w:szCs w:val="28"/>
          <w:rtl/>
        </w:rPr>
        <w:t>מלחמת העצמאות</w:t>
      </w:r>
    </w:p>
    <w:p w14:paraId="1325927B" w14:textId="77777777" w:rsidR="002B34AE" w:rsidRDefault="002B34AE" w:rsidP="002B34AE">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זה הכינוי הישראלי למלחמת 1948, שניתן מאחר שמדינת ישראל הוקמה במהלכה של המלחמה וכתוצאה ממנה. </w:t>
      </w:r>
    </w:p>
    <w:p w14:paraId="1556CEDF" w14:textId="16AA2627" w:rsidR="001A6781" w:rsidRDefault="001A6781" w:rsidP="001A6781">
      <w:pPr>
        <w:spacing w:line="480" w:lineRule="auto"/>
        <w:jc w:val="both"/>
        <w:rPr>
          <w:rFonts w:asciiTheme="majorBidi" w:eastAsia="Times New Roman" w:hAnsiTheme="majorBidi" w:cstheme="majorBidi"/>
          <w:b/>
          <w:bCs/>
          <w:color w:val="00B0F0"/>
          <w:sz w:val="28"/>
          <w:szCs w:val="28"/>
          <w:rtl/>
        </w:rPr>
      </w:pPr>
      <w:r w:rsidRPr="001A6781">
        <w:rPr>
          <w:rFonts w:asciiTheme="majorBidi" w:eastAsia="Times New Roman" w:hAnsiTheme="majorBidi" w:cstheme="majorBidi" w:hint="cs"/>
          <w:b/>
          <w:bCs/>
          <w:color w:val="00B0F0"/>
          <w:sz w:val="28"/>
          <w:szCs w:val="28"/>
          <w:rtl/>
        </w:rPr>
        <w:t>ה</w:t>
      </w:r>
      <w:r>
        <w:rPr>
          <w:rFonts w:asciiTheme="majorBidi" w:eastAsia="Times New Roman" w:hAnsiTheme="majorBidi" w:cstheme="majorBidi" w:hint="cs"/>
          <w:b/>
          <w:bCs/>
          <w:color w:val="00B0F0"/>
          <w:sz w:val="28"/>
          <w:szCs w:val="28"/>
          <w:rtl/>
        </w:rPr>
        <w:t xml:space="preserve">גדה המערבית </w:t>
      </w:r>
    </w:p>
    <w:p w14:paraId="455FCDDE" w14:textId="580D171F" w:rsidR="002B34AE" w:rsidRDefault="000A7714" w:rsidP="000360BF">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אחד מאזורי המריבה של הסכסוך הישראלי-פלסטיני. המונח "הגדה המערבית" נטבע בידי ממשלת ירדן כאשר היא סיפחה את השטח ב-1948, ומתייחס לעובדה שהשטח משתרע לאורך החוף המערבי של נהר הירדן. ישראל תפסה את השלטון בגדה המערבית ב-1967.  כיום הוא משמש כמונח נייטרלי, מבוסס על מיקום גיאוגרפי, להתייחסות לאזור. </w:t>
      </w:r>
    </w:p>
    <w:p w14:paraId="7A3898D1" w14:textId="684B961D" w:rsidR="002B34AE" w:rsidRDefault="002B34AE" w:rsidP="001A6781">
      <w:pPr>
        <w:spacing w:line="480" w:lineRule="auto"/>
        <w:jc w:val="both"/>
        <w:rPr>
          <w:rFonts w:ascii="Times New Roman" w:hAnsi="Times New Roman" w:cs="Times New Roman"/>
          <w:color w:val="000000"/>
          <w:sz w:val="24"/>
          <w:szCs w:val="24"/>
          <w:shd w:val="clear" w:color="auto" w:fill="FFFFFF"/>
          <w:rtl/>
        </w:rPr>
      </w:pPr>
    </w:p>
    <w:p w14:paraId="36CAD10B" w14:textId="1DC26C2A" w:rsidR="002B34AE" w:rsidRDefault="002B34AE" w:rsidP="001A6781">
      <w:pPr>
        <w:spacing w:line="480" w:lineRule="auto"/>
        <w:jc w:val="both"/>
        <w:rPr>
          <w:rFonts w:ascii="Times New Roman" w:hAnsi="Times New Roman" w:cs="Times New Roman"/>
          <w:color w:val="000000"/>
          <w:sz w:val="24"/>
          <w:szCs w:val="24"/>
          <w:shd w:val="clear" w:color="auto" w:fill="FFFFFF"/>
          <w:rtl/>
        </w:rPr>
      </w:pPr>
    </w:p>
    <w:p w14:paraId="46BC4094" w14:textId="3F0645E2" w:rsidR="002B34AE" w:rsidRDefault="002B34AE" w:rsidP="001A6781">
      <w:pPr>
        <w:spacing w:line="480" w:lineRule="auto"/>
        <w:jc w:val="both"/>
        <w:rPr>
          <w:rFonts w:ascii="Times New Roman" w:hAnsi="Times New Roman" w:cs="Times New Roman"/>
          <w:color w:val="000000"/>
          <w:sz w:val="24"/>
          <w:szCs w:val="24"/>
          <w:shd w:val="clear" w:color="auto" w:fill="FFFFFF"/>
          <w:rtl/>
        </w:rPr>
      </w:pPr>
    </w:p>
    <w:p w14:paraId="7FF1B116" w14:textId="347BC461" w:rsidR="002B34AE" w:rsidRPr="00F76CDD" w:rsidRDefault="002B34AE" w:rsidP="002B34AE">
      <w:pPr>
        <w:spacing w:line="480" w:lineRule="auto"/>
        <w:jc w:val="both"/>
        <w:rPr>
          <w:rFonts w:asciiTheme="majorBidi" w:hAnsiTheme="majorBidi" w:cstheme="majorBidi"/>
          <w:b/>
          <w:bCs/>
          <w:color w:val="00B0F0"/>
          <w:sz w:val="36"/>
          <w:szCs w:val="36"/>
          <w:shd w:val="clear" w:color="auto" w:fill="FFFFFF"/>
          <w:rtl/>
        </w:rPr>
      </w:pPr>
      <w:r w:rsidRPr="00F76CDD">
        <w:rPr>
          <w:rFonts w:asciiTheme="majorBidi" w:hAnsiTheme="majorBidi" w:cstheme="majorBidi" w:hint="cs"/>
          <w:b/>
          <w:bCs/>
          <w:color w:val="00B0F0"/>
          <w:sz w:val="36"/>
          <w:szCs w:val="36"/>
          <w:shd w:val="clear" w:color="auto" w:fill="FFFFFF"/>
          <w:rtl/>
        </w:rPr>
        <w:lastRenderedPageBreak/>
        <w:t>מילון מונחים ומושגי מפתח</w:t>
      </w:r>
    </w:p>
    <w:p w14:paraId="7623851C" w14:textId="77777777" w:rsidR="002B34AE" w:rsidRDefault="002B34AE" w:rsidP="002B34A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רשימה זו מכילה הגדרות למונחי יסוד ולמושגים העשויים להופיע במפגשי תוכנית "אנקאונטר". היא לא נועדה להיות ממצה, אלא לספק נקודות הפנייה והתייחסות ולעורר שאלות במשך המסע ולאחריו.</w:t>
      </w:r>
    </w:p>
    <w:p w14:paraId="55EEC86E" w14:textId="77777777" w:rsidR="007B321E" w:rsidRDefault="007B321E" w:rsidP="007B321E">
      <w:pPr>
        <w:spacing w:line="480" w:lineRule="auto"/>
        <w:jc w:val="both"/>
        <w:rPr>
          <w:rFonts w:asciiTheme="majorBidi" w:hAnsiTheme="majorBidi" w:cstheme="majorBidi"/>
          <w:b/>
          <w:bCs/>
          <w:color w:val="00B0F0"/>
          <w:sz w:val="28"/>
          <w:szCs w:val="28"/>
          <w:shd w:val="clear" w:color="auto" w:fill="FFFFFF"/>
          <w:rtl/>
        </w:rPr>
      </w:pPr>
      <w:r w:rsidRPr="001A6781">
        <w:rPr>
          <w:rFonts w:asciiTheme="majorBidi" w:hAnsiTheme="majorBidi" w:cstheme="majorBidi" w:hint="cs"/>
          <w:b/>
          <w:bCs/>
          <w:color w:val="00B0F0"/>
          <w:sz w:val="28"/>
          <w:szCs w:val="28"/>
          <w:shd w:val="clear" w:color="auto" w:fill="FFFFFF"/>
          <w:rtl/>
        </w:rPr>
        <w:t xml:space="preserve">אונר"א </w:t>
      </w:r>
    </w:p>
    <w:p w14:paraId="448C13AE" w14:textId="77777777" w:rsidR="007B321E" w:rsidRDefault="007B321E" w:rsidP="007B321E">
      <w:pPr>
        <w:spacing w:line="480" w:lineRule="auto"/>
        <w:jc w:val="both"/>
        <w:rPr>
          <w:rFonts w:asciiTheme="majorBidi" w:eastAsia="Times New Roman" w:hAnsiTheme="majorBidi" w:cstheme="majorBidi"/>
          <w:color w:val="333333"/>
          <w:sz w:val="24"/>
          <w:szCs w:val="24"/>
          <w:rtl/>
        </w:rPr>
      </w:pPr>
      <w:r w:rsidRPr="001A6781">
        <w:rPr>
          <w:rFonts w:asciiTheme="majorBidi" w:hAnsiTheme="majorBidi" w:cstheme="majorBidi"/>
          <w:sz w:val="24"/>
          <w:szCs w:val="24"/>
          <w:shd w:val="clear" w:color="auto" w:fill="FFFFFF"/>
          <w:rtl/>
        </w:rPr>
        <w:t>סוכנות הסעד והתעסוקה של האו"ם לפליטי פלסטין במזרח הקרוב </w:t>
      </w:r>
      <w:r w:rsidRPr="001A6781">
        <w:rPr>
          <w:rFonts w:asciiTheme="majorBidi" w:hAnsiTheme="majorBidi" w:cstheme="majorBidi"/>
          <w:sz w:val="24"/>
          <w:szCs w:val="24"/>
          <w:rtl/>
        </w:rPr>
        <w:t xml:space="preserve"> (</w:t>
      </w:r>
      <w:r w:rsidRPr="001A6781">
        <w:rPr>
          <w:rFonts w:asciiTheme="majorBidi" w:hAnsiTheme="majorBidi" w:cstheme="majorBidi"/>
          <w:sz w:val="24"/>
          <w:szCs w:val="24"/>
        </w:rPr>
        <w:t>UNRWA</w:t>
      </w:r>
      <w:r w:rsidRPr="001A6781">
        <w:rPr>
          <w:rFonts w:asciiTheme="majorBidi" w:hAnsiTheme="majorBidi" w:cstheme="majorBidi"/>
          <w:sz w:val="24"/>
          <w:szCs w:val="24"/>
          <w:rtl/>
        </w:rPr>
        <w:t xml:space="preserve">) נוסדה על ידי האו"ם בדצמבר 1949 בעקבות מלחמת 1948. הסוכנות ממשיכה לספק חינוך, שירותי בריאות, עזרה סוציאלית וסוגי סיוע אחרים לכחמישה מיליון פליטים הרשומים בגדה המערבית, ברצועת עזה, בירדן, בלבנון ובסוריה. סוכנות זו נבדלת </w:t>
      </w:r>
      <w:r>
        <w:rPr>
          <w:rFonts w:asciiTheme="majorBidi" w:hAnsiTheme="majorBidi" w:cstheme="majorBidi" w:hint="cs"/>
          <w:sz w:val="24"/>
          <w:szCs w:val="24"/>
          <w:rtl/>
        </w:rPr>
        <w:t>מהנציבות העליונה</w:t>
      </w:r>
      <w:r w:rsidRPr="001A6781">
        <w:rPr>
          <w:rFonts w:asciiTheme="majorBidi" w:hAnsiTheme="majorBidi" w:cstheme="majorBidi"/>
          <w:sz w:val="24"/>
          <w:szCs w:val="24"/>
          <w:rtl/>
        </w:rPr>
        <w:t xml:space="preserve"> של האו"ם לפליטים </w:t>
      </w:r>
      <w:r w:rsidRPr="001A6781">
        <w:rPr>
          <w:rFonts w:asciiTheme="majorBidi" w:eastAsia="Times New Roman" w:hAnsiTheme="majorBidi" w:cstheme="majorBidi"/>
          <w:color w:val="333333"/>
          <w:sz w:val="24"/>
          <w:szCs w:val="24"/>
        </w:rPr>
        <w:t>(UNHCR)</w:t>
      </w:r>
      <w:r w:rsidRPr="001A6781">
        <w:rPr>
          <w:rFonts w:asciiTheme="majorBidi" w:eastAsia="Times New Roman" w:hAnsiTheme="majorBidi" w:cstheme="majorBidi"/>
          <w:color w:val="333333"/>
          <w:sz w:val="24"/>
          <w:szCs w:val="24"/>
          <w:rtl/>
        </w:rPr>
        <w:t xml:space="preserve">, שנוסדה בדצמבר 1950 ואחראית לפליטים מסכסוכים אחרים. </w:t>
      </w:r>
    </w:p>
    <w:p w14:paraId="6DE7DAA9" w14:textId="77777777" w:rsidR="002B34AE" w:rsidRDefault="002B34AE" w:rsidP="002B34AE">
      <w:pPr>
        <w:spacing w:line="480" w:lineRule="auto"/>
        <w:jc w:val="both"/>
        <w:rPr>
          <w:rFonts w:asciiTheme="majorBidi" w:eastAsia="Times New Roman" w:hAnsiTheme="majorBidi" w:cstheme="majorBidi"/>
          <w:b/>
          <w:bCs/>
          <w:color w:val="00B0F0"/>
          <w:sz w:val="28"/>
          <w:szCs w:val="28"/>
          <w:rtl/>
        </w:rPr>
      </w:pPr>
      <w:r w:rsidRPr="001A6781">
        <w:rPr>
          <w:rFonts w:asciiTheme="majorBidi" w:eastAsia="Times New Roman" w:hAnsiTheme="majorBidi" w:cstheme="majorBidi" w:hint="cs"/>
          <w:b/>
          <w:bCs/>
          <w:color w:val="00B0F0"/>
          <w:sz w:val="28"/>
          <w:szCs w:val="28"/>
          <w:rtl/>
        </w:rPr>
        <w:t>ה</w:t>
      </w:r>
      <w:r>
        <w:rPr>
          <w:rFonts w:asciiTheme="majorBidi" w:eastAsia="Times New Roman" w:hAnsiTheme="majorBidi" w:cstheme="majorBidi" w:hint="cs"/>
          <w:b/>
          <w:bCs/>
          <w:color w:val="00B0F0"/>
          <w:sz w:val="28"/>
          <w:szCs w:val="28"/>
          <w:rtl/>
        </w:rPr>
        <w:t xml:space="preserve">גדה המערבית </w:t>
      </w:r>
    </w:p>
    <w:p w14:paraId="72BC7137" w14:textId="77777777" w:rsidR="002B34AE" w:rsidRDefault="002B34AE" w:rsidP="002B34AE">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אחד מאזורי המריבה של הסכסוך הישראלי-פלסטיני. המונח "הגדה המערבית" נטבע בידי ממשלת ירדן כאשר היא סיפחה את השטח ב-1948, ומתייחס לעובדה שהשטח משתרע לאורך החוף המערבי של נהר הירדן. ישראל תפסה את השלטון בגדה המערבית ב-1967.  כיום הוא משמש כמונח נייטרלי, מבוסס על מיקום גיאוגרפי, להתייחסות לאזור. </w:t>
      </w:r>
    </w:p>
    <w:p w14:paraId="378BE984" w14:textId="77777777" w:rsidR="00BE3FE7" w:rsidRDefault="00BE3FE7" w:rsidP="00BE3FE7">
      <w:pPr>
        <w:spacing w:line="480" w:lineRule="auto"/>
        <w:jc w:val="both"/>
        <w:rPr>
          <w:rFonts w:ascii="Times New Roman" w:hAnsi="Times New Roman" w:cs="Times New Roman"/>
          <w:b/>
          <w:bCs/>
          <w:color w:val="00B0F0"/>
          <w:sz w:val="28"/>
          <w:szCs w:val="28"/>
          <w:shd w:val="clear" w:color="auto" w:fill="FFFFFF"/>
          <w:rtl/>
        </w:rPr>
      </w:pPr>
      <w:r w:rsidRPr="006D0A5B">
        <w:rPr>
          <w:rFonts w:ascii="Times New Roman" w:hAnsi="Times New Roman" w:cs="Times New Roman" w:hint="cs"/>
          <w:b/>
          <w:bCs/>
          <w:color w:val="00B0F0"/>
          <w:sz w:val="28"/>
          <w:szCs w:val="28"/>
          <w:shd w:val="clear" w:color="auto" w:fill="FFFFFF"/>
          <w:rtl/>
        </w:rPr>
        <w:t>גדר ההפרדה</w:t>
      </w:r>
    </w:p>
    <w:p w14:paraId="0D8A3556" w14:textId="77777777" w:rsidR="00BE3FE7" w:rsidRDefault="00BE3FE7" w:rsidP="00BE3FE7">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מחסום בגדה המערבית המפריד לעתים קרובות בין אזורי מגורים של הפלסטינים לבין הקו הירוק או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התנחלויות. הגדרות המחסומים משתנות, ויש להן בדרך כלל השלכות פוליטיות. המונח השגור הוא "גדר ההפרדה", והישראלים מתארים אותו על-פי רוב כאמצעי למניעת טרור או כאמצעי בטחוני. הפלסטינים מכנים אותו "החומה" (אל ג'ידאר), ומבקרים לעתים קרובות את קיומו, כתפיסת אדמות או כניסיון לקבוע גבולות בלא משא ומתן. </w:t>
      </w:r>
    </w:p>
    <w:p w14:paraId="5678C1B8" w14:textId="77777777" w:rsidR="002B34AE" w:rsidRDefault="002B34AE" w:rsidP="007917BD">
      <w:pPr>
        <w:spacing w:line="480" w:lineRule="auto"/>
        <w:jc w:val="both"/>
        <w:rPr>
          <w:rFonts w:ascii="Times New Roman" w:eastAsia="Times New Roman" w:hAnsi="Times New Roman" w:cs="Times New Roman"/>
          <w:b/>
          <w:bCs/>
          <w:color w:val="00B0F0"/>
          <w:sz w:val="28"/>
          <w:szCs w:val="28"/>
          <w:rtl/>
        </w:rPr>
      </w:pPr>
    </w:p>
    <w:p w14:paraId="16609F71" w14:textId="0B299D00" w:rsidR="007917BD" w:rsidRPr="00E87DAD" w:rsidRDefault="007917BD" w:rsidP="007917BD">
      <w:pPr>
        <w:spacing w:line="480" w:lineRule="auto"/>
        <w:jc w:val="both"/>
        <w:rPr>
          <w:rFonts w:ascii="Times New Roman" w:hAnsi="Times New Roman" w:cs="Times New Roman"/>
          <w:b/>
          <w:bCs/>
          <w:color w:val="00B0F0"/>
          <w:sz w:val="28"/>
          <w:szCs w:val="28"/>
          <w:shd w:val="clear" w:color="auto" w:fill="FFFFFF"/>
          <w:rtl/>
        </w:rPr>
      </w:pPr>
      <w:r w:rsidRPr="00E87DAD">
        <w:rPr>
          <w:rFonts w:ascii="Times New Roman" w:eastAsia="Times New Roman" w:hAnsi="Times New Roman" w:cs="Times New Roman"/>
          <w:b/>
          <w:bCs/>
          <w:color w:val="00B0F0"/>
          <w:sz w:val="28"/>
          <w:szCs w:val="28"/>
          <w:rtl/>
        </w:rPr>
        <w:lastRenderedPageBreak/>
        <w:t>החלט</w:t>
      </w:r>
      <w:r w:rsidRPr="00E87DAD">
        <w:rPr>
          <w:rFonts w:ascii="Times New Roman" w:eastAsia="Times New Roman" w:hAnsi="Times New Roman" w:cs="Times New Roman" w:hint="cs"/>
          <w:b/>
          <w:bCs/>
          <w:color w:val="00B0F0"/>
          <w:sz w:val="28"/>
          <w:szCs w:val="28"/>
          <w:rtl/>
        </w:rPr>
        <w:t>ה 181 של</w:t>
      </w:r>
      <w:r w:rsidRPr="00E87DAD">
        <w:rPr>
          <w:rFonts w:ascii="Times New Roman" w:hAnsi="Times New Roman" w:cs="Times New Roman"/>
          <w:b/>
          <w:bCs/>
          <w:color w:val="00B0F0"/>
          <w:sz w:val="28"/>
          <w:szCs w:val="28"/>
          <w:shd w:val="clear" w:color="auto" w:fill="FFFFFF"/>
          <w:rtl/>
        </w:rPr>
        <w:t xml:space="preserve"> העצרת הכללית של האו"ם</w:t>
      </w:r>
    </w:p>
    <w:p w14:paraId="13D167C7" w14:textId="77777777" w:rsidR="007917BD" w:rsidRDefault="007917BD" w:rsidP="007917BD">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החלטה זו ידועה כ"תוכנית החלוקה". בנובמבר 1947 הוגשה לאו"ם הצעה לחלוקת שטח המנדט הבריטי בפלשתינה לשתי מדינות, האחת יהודית והשנייה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ערבית. התוכנית מעולם לא יושמה: מלחמת 1948 החלה מייד עם קבלתה של ההחלטה באו"ם.</w:t>
      </w:r>
    </w:p>
    <w:p w14:paraId="6386F9D5" w14:textId="77777777" w:rsidR="007917BD" w:rsidRDefault="007917BD" w:rsidP="007917BD">
      <w:pPr>
        <w:spacing w:line="480" w:lineRule="auto"/>
        <w:jc w:val="both"/>
        <w:rPr>
          <w:rFonts w:ascii="Times New Roman" w:hAnsi="Times New Roman" w:cs="Times New Roman"/>
          <w:b/>
          <w:bCs/>
          <w:color w:val="00B0F0"/>
          <w:sz w:val="28"/>
          <w:szCs w:val="28"/>
          <w:shd w:val="clear" w:color="auto" w:fill="FFFFFF"/>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 xml:space="preserve">ה </w:t>
      </w:r>
      <w:r>
        <w:rPr>
          <w:rFonts w:ascii="Times New Roman" w:eastAsia="Times New Roman" w:hAnsi="Times New Roman" w:cs="Times New Roman" w:hint="cs"/>
          <w:b/>
          <w:bCs/>
          <w:color w:val="00B0F0"/>
          <w:sz w:val="28"/>
          <w:szCs w:val="28"/>
          <w:rtl/>
        </w:rPr>
        <w:t>194</w:t>
      </w:r>
      <w:r w:rsidRPr="00E87DAD">
        <w:rPr>
          <w:rFonts w:ascii="Times New Roman" w:eastAsia="Times New Roman" w:hAnsi="Times New Roman" w:cs="Times New Roman" w:hint="cs"/>
          <w:b/>
          <w:bCs/>
          <w:color w:val="00B0F0"/>
          <w:sz w:val="28"/>
          <w:szCs w:val="28"/>
          <w:rtl/>
        </w:rPr>
        <w:t xml:space="preserve"> של</w:t>
      </w:r>
      <w:r w:rsidRPr="00E87DAD">
        <w:rPr>
          <w:rFonts w:ascii="Times New Roman" w:hAnsi="Times New Roman" w:cs="Times New Roman"/>
          <w:b/>
          <w:bCs/>
          <w:color w:val="00B0F0"/>
          <w:sz w:val="28"/>
          <w:szCs w:val="28"/>
          <w:shd w:val="clear" w:color="auto" w:fill="FFFFFF"/>
          <w:rtl/>
        </w:rPr>
        <w:t xml:space="preserve"> העצרת הכללית של האו"ם</w:t>
      </w:r>
    </w:p>
    <w:p w14:paraId="4C2B5797" w14:textId="3DA910C1" w:rsidR="007917BD" w:rsidRDefault="007917BD" w:rsidP="007917BD">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החלטה זו עברה בדצמבר 1948 במשך מלחמת העצמאות, וקראה לצדדים המעורבים במלחמה להבטיח הגנות מסוימות. החלקים המצוטטים ביותר מההחלטה הם 15 הסעיפים הקוראים לגישה חופשית למקומות הקדושים, גישה חופשית לירושלים, ולהחזרת הפליטים שנעקרו ממקומם בעקבות הסכסוך.</w:t>
      </w:r>
    </w:p>
    <w:p w14:paraId="559FB507" w14:textId="77777777" w:rsidR="001B63CC" w:rsidRDefault="001B63CC" w:rsidP="001B63CC">
      <w:pPr>
        <w:spacing w:line="480" w:lineRule="auto"/>
        <w:jc w:val="both"/>
        <w:rPr>
          <w:rFonts w:ascii="Times New Roman" w:eastAsia="Times New Roman" w:hAnsi="Times New Roman" w:cs="Times New Roman"/>
          <w:b/>
          <w:bCs/>
          <w:color w:val="00B0F0"/>
          <w:sz w:val="28"/>
          <w:szCs w:val="28"/>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ה</w:t>
      </w:r>
      <w:r>
        <w:rPr>
          <w:rFonts w:ascii="Times New Roman" w:eastAsia="Times New Roman" w:hAnsi="Times New Roman" w:cs="Times New Roman" w:hint="cs"/>
          <w:b/>
          <w:bCs/>
          <w:color w:val="00B0F0"/>
          <w:sz w:val="28"/>
          <w:szCs w:val="28"/>
          <w:rtl/>
        </w:rPr>
        <w:t xml:space="preserve"> 242 של מועצת הביטחון</w:t>
      </w:r>
    </w:p>
    <w:p w14:paraId="4A20CFF2" w14:textId="060D8F03" w:rsidR="001B63CC" w:rsidRDefault="001B63CC" w:rsidP="002B34AE">
      <w:pPr>
        <w:spacing w:line="480" w:lineRule="auto"/>
        <w:jc w:val="both"/>
        <w:rPr>
          <w:rFonts w:ascii="Times New Roman" w:eastAsia="Times New Roman" w:hAnsi="Times New Roman" w:cs="Times New Roman"/>
          <w:b/>
          <w:bCs/>
          <w:color w:val="00B0F0"/>
          <w:sz w:val="28"/>
          <w:szCs w:val="28"/>
          <w:rtl/>
        </w:rPr>
      </w:pPr>
      <w:r>
        <w:rPr>
          <w:rFonts w:ascii="Times New Roman" w:hAnsi="Times New Roman" w:cs="Times New Roman" w:hint="cs"/>
          <w:color w:val="000000"/>
          <w:sz w:val="24"/>
          <w:szCs w:val="24"/>
          <w:shd w:val="clear" w:color="auto" w:fill="FFFFFF"/>
          <w:rtl/>
        </w:rPr>
        <w:t xml:space="preserve">החלטה זו עברה בנובמבר 1967 בעקבות תוצאות מלחמת ששת הימים. ההחלטה קוראת לנסיגה ישראלית וליצירת גבולות בטוחים, אולם שפתה המעורפלת מנעה מהצדדים להסכים על אופן יישומה. </w:t>
      </w:r>
    </w:p>
    <w:p w14:paraId="315FDD97" w14:textId="5B2F8C28" w:rsidR="001B63CC" w:rsidRDefault="001B63CC" w:rsidP="001B63CC">
      <w:pPr>
        <w:spacing w:line="480" w:lineRule="auto"/>
        <w:jc w:val="both"/>
        <w:rPr>
          <w:rFonts w:ascii="Times New Roman" w:eastAsia="Times New Roman" w:hAnsi="Times New Roman" w:cs="Times New Roman"/>
          <w:b/>
          <w:bCs/>
          <w:color w:val="00B0F0"/>
          <w:sz w:val="28"/>
          <w:szCs w:val="28"/>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ה</w:t>
      </w:r>
      <w:r>
        <w:rPr>
          <w:rFonts w:ascii="Times New Roman" w:eastAsia="Times New Roman" w:hAnsi="Times New Roman" w:cs="Times New Roman" w:hint="cs"/>
          <w:b/>
          <w:bCs/>
          <w:color w:val="00B0F0"/>
          <w:sz w:val="28"/>
          <w:szCs w:val="28"/>
          <w:rtl/>
        </w:rPr>
        <w:t xml:space="preserve"> 2334 של מועצת הביטחון</w:t>
      </w:r>
    </w:p>
    <w:p w14:paraId="45C4A56C" w14:textId="77777777" w:rsidR="001B63CC" w:rsidRDefault="001B63CC" w:rsidP="001B63CC">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החלטה זו, שהתקבלה בדצמבר 2016 מגנה את "הקמת התנחלויות ישראליות בשטחים הפלסטיניים הכבושים מאז 1967, כולל מזרח ירושלים." בהחלטה תמכו 14 מתוך 15 החברות במועצת הביטחון, כאשר ארצות הברית נמנעה, ולא השתמשה בזכות הווטו שלה. </w:t>
      </w:r>
    </w:p>
    <w:p w14:paraId="46C86E2C" w14:textId="77777777" w:rsidR="007917BD" w:rsidRDefault="007917BD" w:rsidP="007917BD">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הסכמי אוסלו</w:t>
      </w:r>
    </w:p>
    <w:p w14:paraId="1237746A" w14:textId="1B5CBCDD" w:rsidR="007917BD" w:rsidRDefault="007917BD" w:rsidP="007917BD">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החל מספטמבר 1993 חתמו ישראל ואש"ף על סדרת הסכמים, שנודעו בשם הכולל "הסכמי אוסלו". בעת חתימת ההסכמים היה יצחק רבין ראש ממשלת ישראל, ויאסר ערפאת היה יושב ראש אש"ף. לפי התכנון, היו ההסכמים אמורים להגיע למעמד סופי תוך חמש שנים, אך תקווה זו התבדתה. אחד מהמאמצים האחרונים להביא להסכם סופי בתהליך זה נעשה בקמפ-דיוויד בשנת 2000.</w:t>
      </w:r>
    </w:p>
    <w:p w14:paraId="58F90800" w14:textId="77777777" w:rsidR="002B34AE" w:rsidRDefault="002B34AE" w:rsidP="007917BD">
      <w:pPr>
        <w:spacing w:line="480" w:lineRule="auto"/>
        <w:jc w:val="both"/>
        <w:rPr>
          <w:rFonts w:asciiTheme="majorBidi" w:hAnsiTheme="majorBidi" w:cstheme="majorBidi"/>
          <w:b/>
          <w:bCs/>
          <w:color w:val="00B0F0"/>
          <w:sz w:val="28"/>
          <w:szCs w:val="28"/>
          <w:shd w:val="clear" w:color="auto" w:fill="FFFFFF"/>
          <w:rtl/>
        </w:rPr>
      </w:pPr>
    </w:p>
    <w:p w14:paraId="00B53964" w14:textId="51342840" w:rsidR="007917BD" w:rsidRDefault="007917BD" w:rsidP="007917BD">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lastRenderedPageBreak/>
        <w:t>הצהרת בלפור</w:t>
      </w:r>
    </w:p>
    <w:p w14:paraId="43676FE5" w14:textId="54CB628D" w:rsidR="007917BD" w:rsidRDefault="007917BD" w:rsidP="007917BD">
      <w:pPr>
        <w:spacing w:line="480" w:lineRule="auto"/>
        <w:jc w:val="both"/>
        <w:rPr>
          <w:rFonts w:ascii="Times New Roman" w:hAnsi="Times New Roman" w:cs="Times New Roman"/>
          <w:color w:val="222222"/>
          <w:sz w:val="24"/>
          <w:szCs w:val="24"/>
          <w:shd w:val="clear" w:color="auto" w:fill="FFFFFF"/>
          <w:rtl/>
        </w:rPr>
      </w:pPr>
      <w:r>
        <w:rPr>
          <w:rFonts w:asciiTheme="majorBidi" w:hAnsiTheme="majorBidi" w:cstheme="majorBidi" w:hint="cs"/>
          <w:sz w:val="24"/>
          <w:szCs w:val="24"/>
          <w:shd w:val="clear" w:color="auto" w:fill="FFFFFF"/>
          <w:rtl/>
        </w:rPr>
        <w:t xml:space="preserve">הצהרה שניתנה </w:t>
      </w:r>
      <w:r w:rsidR="00FC6C0D">
        <w:rPr>
          <w:rFonts w:asciiTheme="majorBidi" w:hAnsiTheme="majorBidi" w:cstheme="majorBidi" w:hint="cs"/>
          <w:sz w:val="24"/>
          <w:szCs w:val="24"/>
          <w:shd w:val="clear" w:color="auto" w:fill="FFFFFF"/>
          <w:rtl/>
        </w:rPr>
        <w:t xml:space="preserve">ב-1917 </w:t>
      </w:r>
      <w:r>
        <w:rPr>
          <w:rFonts w:asciiTheme="majorBidi" w:hAnsiTheme="majorBidi" w:cstheme="majorBidi" w:hint="cs"/>
          <w:sz w:val="24"/>
          <w:szCs w:val="24"/>
          <w:shd w:val="clear" w:color="auto" w:fill="FFFFFF"/>
          <w:rtl/>
        </w:rPr>
        <w:t xml:space="preserve">מטעם הממשלה הבריטית, ולפיה היא "רואה בעין יפה </w:t>
      </w:r>
      <w:r w:rsidRPr="002D30EF">
        <w:rPr>
          <w:rFonts w:ascii="Times New Roman" w:hAnsi="Times New Roman" w:cs="Times New Roman"/>
          <w:color w:val="222222"/>
          <w:sz w:val="24"/>
          <w:szCs w:val="24"/>
          <w:shd w:val="clear" w:color="auto" w:fill="FFFFFF"/>
          <w:rtl/>
        </w:rPr>
        <w:t>הקמת בית לאומי לעם היהודי בפלשתינה</w:t>
      </w:r>
      <w:r>
        <w:rPr>
          <w:rFonts w:ascii="Times New Roman" w:hAnsi="Times New Roman" w:cs="Times New Roman" w:hint="cs"/>
          <w:color w:val="222222"/>
          <w:sz w:val="24"/>
          <w:szCs w:val="24"/>
          <w:shd w:val="clear" w:color="auto" w:fill="FFFFFF"/>
          <w:rtl/>
        </w:rPr>
        <w:t>."</w:t>
      </w:r>
    </w:p>
    <w:p w14:paraId="346700AD" w14:textId="77777777" w:rsidR="007917BD" w:rsidRDefault="007917BD" w:rsidP="007917BD">
      <w:pPr>
        <w:spacing w:line="480" w:lineRule="auto"/>
        <w:jc w:val="both"/>
        <w:rPr>
          <w:rFonts w:ascii="Times New Roman" w:hAnsi="Times New Roman" w:cs="Times New Roman"/>
          <w:b/>
          <w:bCs/>
          <w:color w:val="00B0F0"/>
          <w:sz w:val="28"/>
          <w:szCs w:val="28"/>
          <w:shd w:val="clear" w:color="auto" w:fill="FFFFFF"/>
          <w:rtl/>
        </w:rPr>
      </w:pPr>
      <w:r w:rsidRPr="001D4C1B">
        <w:rPr>
          <w:rFonts w:ascii="Times New Roman" w:hAnsi="Times New Roman" w:cs="Times New Roman" w:hint="cs"/>
          <w:b/>
          <w:bCs/>
          <w:color w:val="00B0F0"/>
          <w:sz w:val="28"/>
          <w:szCs w:val="28"/>
          <w:shd w:val="clear" w:color="auto" w:fill="FFFFFF"/>
          <w:rtl/>
        </w:rPr>
        <w:t>התנחלויות</w:t>
      </w:r>
    </w:p>
    <w:p w14:paraId="6E91AF15" w14:textId="77777777" w:rsidR="007917BD" w:rsidRDefault="007917BD" w:rsidP="007917BD">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מונח זה משמש בדרך כלל ככינוי ליישובים האזרחיים הישראליים בגדה המערבית, ועד 2005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גם ברצועת עזה. משמעות הכינוי העברי היא 'התיישבות בנחלת אבותינו שניתנה לנו בירושה". קיימת מחלוקת בין הישראלים והפלסטינים  בשאלה מהי הגדרתה של 'התנחלות'. בעוד שלפי גרסת הפלסטינים החוק הבינלאומי אוסר לחלוטין את ההתנחלויות, אוחזת ישראל בדעה שחלק מן ההתנחלויות חוקיות. יש המתנגדים לכינוי זה, כי לדעתם משמעות המילה "התנחלות" מרמזת על אי-לגאליות. מונח זה משמש הן את הממשלה הישראלית והן את פקידי הממשל של ארצות הברית וגופים בינלאומיים אחרים. </w:t>
      </w:r>
    </w:p>
    <w:p w14:paraId="39B2879B" w14:textId="77777777" w:rsidR="000368C0" w:rsidRDefault="000368C0" w:rsidP="000368C0">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w:t>
      </w: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התנתקות"</w:t>
      </w:r>
    </w:p>
    <w:p w14:paraId="2F1E5513" w14:textId="3F01BBB3" w:rsidR="000368C0" w:rsidRDefault="000368C0" w:rsidP="00D97C0E">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sz w:val="24"/>
          <w:szCs w:val="24"/>
          <w:shd w:val="clear" w:color="auto" w:fill="FFFFFF"/>
          <w:rtl/>
        </w:rPr>
        <w:t xml:space="preserve">כך מכונה פינוי היישובים האזרחיים הישראלים מרצועת עזה, שנעשה ביוזמת ממשלת ישראל ב-2005. הישראלים מציינים לעיתים קרובות את ההתנתקות, שבעקבותיה תפס חמאס את השלטון בעזה, ואת ירי הרקטות הנמשך אל דרום ישראל, כהוכחה לכך ששטח שנמסר לפלסטינים עלול להפוך לאיום בטחוני. לדעת הפלסטינים, פינוי היישובים כשלעצמו לא שם קץ לכיבוש, שנמשך לטענתם, מכיוון שישראל עדיין שולטת על תחומים רבים בחייהם ובכלכלתם. </w:t>
      </w:r>
    </w:p>
    <w:p w14:paraId="5D4D5D8E" w14:textId="77777777" w:rsidR="008C7441" w:rsidRDefault="008C7441" w:rsidP="008C7441">
      <w:pPr>
        <w:spacing w:line="480" w:lineRule="auto"/>
        <w:jc w:val="both"/>
        <w:rPr>
          <w:rFonts w:asciiTheme="majorBidi" w:eastAsia="Times New Roman" w:hAnsiTheme="majorBidi" w:cstheme="majorBidi"/>
          <w:b/>
          <w:bCs/>
          <w:color w:val="00B0F0"/>
          <w:sz w:val="28"/>
          <w:szCs w:val="28"/>
          <w:rtl/>
        </w:rPr>
      </w:pPr>
      <w:r w:rsidRPr="00E84084">
        <w:rPr>
          <w:rFonts w:asciiTheme="majorBidi" w:eastAsia="Times New Roman" w:hAnsiTheme="majorBidi" w:cstheme="majorBidi" w:hint="cs"/>
          <w:b/>
          <w:bCs/>
          <w:color w:val="00B0F0"/>
          <w:sz w:val="28"/>
          <w:szCs w:val="28"/>
          <w:rtl/>
        </w:rPr>
        <w:t>זכות השיבה</w:t>
      </w:r>
    </w:p>
    <w:p w14:paraId="6787BC3D" w14:textId="408AAA7A" w:rsidR="008C7441" w:rsidRDefault="008C7441" w:rsidP="00D97C0E">
      <w:pPr>
        <w:spacing w:line="480" w:lineRule="auto"/>
        <w:jc w:val="both"/>
        <w:rPr>
          <w:rFonts w:asciiTheme="majorBidi" w:hAnsiTheme="majorBidi" w:cstheme="majorBidi"/>
          <w:sz w:val="24"/>
          <w:szCs w:val="24"/>
          <w:shd w:val="clear" w:color="auto" w:fill="FFFFFF"/>
          <w:rtl/>
        </w:rPr>
      </w:pPr>
      <w:r w:rsidRPr="00BE7B4E">
        <w:rPr>
          <w:rFonts w:ascii="Times New Roman" w:eastAsia="Times New Roman" w:hAnsi="Times New Roman" w:cs="Times New Roman"/>
          <w:color w:val="222222"/>
          <w:sz w:val="24"/>
          <w:szCs w:val="24"/>
          <w:rtl/>
        </w:rPr>
        <w:t>החלט</w:t>
      </w:r>
      <w:r>
        <w:rPr>
          <w:rFonts w:ascii="Times New Roman" w:eastAsia="Times New Roman" w:hAnsi="Times New Roman" w:cs="Times New Roman" w:hint="cs"/>
          <w:color w:val="222222"/>
          <w:sz w:val="24"/>
          <w:szCs w:val="24"/>
          <w:rtl/>
        </w:rPr>
        <w:t>ה 194 של</w:t>
      </w:r>
      <w:r w:rsidRPr="00BE7B4E">
        <w:rPr>
          <w:rFonts w:ascii="Times New Roman" w:hAnsi="Times New Roman" w:cs="Times New Roman"/>
          <w:color w:val="000000"/>
          <w:sz w:val="24"/>
          <w:szCs w:val="24"/>
          <w:shd w:val="clear" w:color="auto" w:fill="FFFFFF"/>
          <w:rtl/>
        </w:rPr>
        <w:t xml:space="preserve"> העצרת הכללית של האו"ם</w:t>
      </w:r>
      <w:r>
        <w:rPr>
          <w:rFonts w:ascii="Times New Roman" w:hAnsi="Times New Roman" w:cs="Times New Roman" w:hint="cs"/>
          <w:color w:val="000000"/>
          <w:sz w:val="24"/>
          <w:szCs w:val="24"/>
          <w:shd w:val="clear" w:color="auto" w:fill="FFFFFF"/>
          <w:rtl/>
        </w:rPr>
        <w:t xml:space="preserve">, שעברה ב-11 </w:t>
      </w:r>
      <w:r w:rsidRPr="00BE7B4E">
        <w:rPr>
          <w:rFonts w:ascii="Times New Roman" w:hAnsi="Times New Roman" w:cs="Times New Roman"/>
          <w:color w:val="000000"/>
          <w:sz w:val="24"/>
          <w:szCs w:val="24"/>
          <w:shd w:val="clear" w:color="auto" w:fill="FFFFFF"/>
          <w:rtl/>
        </w:rPr>
        <w:t xml:space="preserve">בדצמבר 1948, קובעת שהפליטים הפלסטיניים  </w:t>
      </w:r>
      <w:r w:rsidRPr="00BE7B4E">
        <w:rPr>
          <w:rFonts w:ascii="Times New Roman" w:hAnsi="Times New Roman" w:cs="Times New Roman"/>
          <w:color w:val="000000"/>
          <w:sz w:val="24"/>
          <w:szCs w:val="24"/>
          <w:shd w:val="clear" w:color="auto" w:fill="FFFFFF"/>
        </w:rPr>
        <w:t>"</w:t>
      </w:r>
      <w:r w:rsidRPr="00BE7B4E">
        <w:rPr>
          <w:rFonts w:ascii="Times New Roman" w:hAnsi="Times New Roman" w:cs="Times New Roman"/>
          <w:color w:val="000000"/>
          <w:sz w:val="24"/>
          <w:szCs w:val="24"/>
          <w:shd w:val="clear" w:color="auto" w:fill="FFFFFF"/>
          <w:rtl/>
        </w:rPr>
        <w:t xml:space="preserve">אשר שואפים לחזור לבתיהם ולחיות בשלום עם שכניהם, יורשו לעשות כן, בזמן המוקדם המעשי ביותר", וכי </w:t>
      </w:r>
      <w:r w:rsidRPr="00BE7B4E">
        <w:rPr>
          <w:rFonts w:ascii="Times New Roman" w:hAnsi="Times New Roman" w:cs="Times New Roman"/>
          <w:color w:val="000000"/>
          <w:sz w:val="24"/>
          <w:szCs w:val="24"/>
          <w:shd w:val="clear" w:color="auto" w:fill="FFFFFF"/>
        </w:rPr>
        <w:t>"</w:t>
      </w:r>
      <w:r>
        <w:rPr>
          <w:rFonts w:ascii="Times New Roman" w:hAnsi="Times New Roman" w:cs="Times New Roman" w:hint="cs"/>
          <w:color w:val="000000"/>
          <w:sz w:val="24"/>
          <w:szCs w:val="24"/>
          <w:shd w:val="clear" w:color="auto" w:fill="FFFFFF"/>
          <w:rtl/>
        </w:rPr>
        <w:t xml:space="preserve">פיצוי עבור הרכוש ישולם למי שיחליט שלא לחזור." יש הגורסים כי החלטה זו מחייבת את ישראל לכבד את זכותם של כלל הפליטים הפלסטיניים ממלחמת 1948 לחזור לישראל. אחרים טוענים שלשון ההחלטה אינה מחייבת את ישראל להכיר בזכות השיבה, וכי ההחלטה מאפשרת לישראל מידה ניכרת של שיקול דעת בשאלה מי וכמה מהפליטים יורשו לחזור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וזאת, רק לאחר שייפתר הסכסוך בדרכי שלום. </w:t>
      </w:r>
      <w:r>
        <w:rPr>
          <w:rFonts w:ascii="Times New Roman" w:hAnsi="Times New Roman" w:cs="Times New Roman" w:hint="cs"/>
          <w:color w:val="000000"/>
          <w:sz w:val="24"/>
          <w:szCs w:val="24"/>
          <w:shd w:val="clear" w:color="auto" w:fill="FFFFFF"/>
          <w:rtl/>
        </w:rPr>
        <w:lastRenderedPageBreak/>
        <w:t xml:space="preserve">סוגיה זו נתונה במחלוקת פוליטית קשה, מכיוון שקהילות הפליטים קשורות לעתים קרובות לזרמים הקיצוניים ביותר בין הפלסטינים,  ובגלל ההשלכה שעלולה להיות לחזרה מאסיבית של פליטים על המצב הדמוגרפי בישראל ועל האופי היהודי של המדינה. </w:t>
      </w:r>
    </w:p>
    <w:p w14:paraId="6C37D8EF" w14:textId="77777777" w:rsidR="001D78EC" w:rsidRDefault="001D78EC" w:rsidP="001D78EC">
      <w:pPr>
        <w:spacing w:line="480" w:lineRule="auto"/>
        <w:jc w:val="both"/>
        <w:rPr>
          <w:rFonts w:asciiTheme="majorBidi" w:hAnsiTheme="majorBidi" w:cstheme="majorBidi"/>
          <w:color w:val="00B0F0"/>
          <w:sz w:val="28"/>
          <w:szCs w:val="28"/>
          <w:shd w:val="clear" w:color="auto" w:fill="FFFFFF"/>
          <w:rtl/>
        </w:rPr>
      </w:pPr>
      <w:r w:rsidRPr="00A216EB">
        <w:rPr>
          <w:rFonts w:asciiTheme="majorBidi" w:hAnsiTheme="majorBidi" w:cstheme="majorBidi" w:hint="cs"/>
          <w:color w:val="00B0F0"/>
          <w:sz w:val="28"/>
          <w:szCs w:val="28"/>
          <w:shd w:val="clear" w:color="auto" w:fill="FFFFFF"/>
          <w:rtl/>
        </w:rPr>
        <w:t>ח</w:t>
      </w:r>
      <w:r>
        <w:rPr>
          <w:rFonts w:asciiTheme="majorBidi" w:hAnsiTheme="majorBidi" w:cstheme="majorBidi" w:hint="cs"/>
          <w:color w:val="00B0F0"/>
          <w:sz w:val="28"/>
          <w:szCs w:val="28"/>
          <w:shd w:val="clear" w:color="auto" w:fill="FFFFFF"/>
          <w:rtl/>
        </w:rPr>
        <w:t>מא"ס</w:t>
      </w:r>
    </w:p>
    <w:p w14:paraId="46BD6E28" w14:textId="22BAEC1B" w:rsidR="001D78EC" w:rsidRDefault="001D78EC" w:rsidP="00D97C0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ראשי תיבות בערבית של "</w:t>
      </w:r>
      <w:r w:rsidRPr="007B6480">
        <w:rPr>
          <w:rFonts w:asciiTheme="majorBidi" w:hAnsiTheme="majorBidi" w:cstheme="majorBidi"/>
          <w:color w:val="222222"/>
          <w:sz w:val="24"/>
          <w:szCs w:val="24"/>
          <w:shd w:val="clear" w:color="auto" w:fill="FFFFFF"/>
          <w:rtl/>
        </w:rPr>
        <w:t>חרכת אלמקאומה אלאסלאמיה </w:t>
      </w:r>
      <w:r w:rsidRPr="007B6480">
        <w:rPr>
          <w:rFonts w:asciiTheme="majorBidi" w:hAnsiTheme="majorBidi" w:cstheme="majorBidi"/>
          <w:color w:val="222222"/>
          <w:sz w:val="24"/>
          <w:szCs w:val="24"/>
          <w:shd w:val="clear" w:color="auto" w:fill="FFFFFF"/>
        </w:rPr>
        <w:t>– "</w:t>
      </w:r>
      <w:r>
        <w:rPr>
          <w:rFonts w:asciiTheme="majorBidi" w:hAnsiTheme="majorBidi" w:cstheme="majorBidi" w:hint="cs"/>
          <w:color w:val="222222"/>
          <w:sz w:val="24"/>
          <w:szCs w:val="24"/>
          <w:shd w:val="clear" w:color="auto" w:fill="FFFFFF"/>
          <w:rtl/>
        </w:rPr>
        <w:t xml:space="preserve"> "</w:t>
      </w:r>
      <w:r w:rsidRPr="007B6480">
        <w:rPr>
          <w:rFonts w:asciiTheme="majorBidi" w:hAnsiTheme="majorBidi" w:cstheme="majorBidi"/>
          <w:color w:val="222222"/>
          <w:sz w:val="24"/>
          <w:szCs w:val="24"/>
          <w:shd w:val="clear" w:color="auto" w:fill="FFFFFF"/>
          <w:rtl/>
        </w:rPr>
        <w:t>תנועת ההתנגדות האסלאמית</w:t>
      </w:r>
      <w:r w:rsidRPr="007B6480">
        <w:rPr>
          <w:rFonts w:asciiTheme="majorBidi" w:hAnsiTheme="majorBidi" w:cstheme="majorBidi"/>
          <w:color w:val="222222"/>
          <w:sz w:val="24"/>
          <w:szCs w:val="24"/>
          <w:shd w:val="clear" w:color="auto" w:fill="FFFFFF"/>
        </w:rPr>
        <w:t>"</w:t>
      </w:r>
      <w:r>
        <w:rPr>
          <w:rFonts w:asciiTheme="majorBidi" w:hAnsiTheme="majorBidi" w:cstheme="majorBidi" w:hint="cs"/>
          <w:color w:val="222222"/>
          <w:sz w:val="24"/>
          <w:szCs w:val="24"/>
          <w:shd w:val="clear" w:color="auto" w:fill="FFFFFF"/>
          <w:rtl/>
        </w:rPr>
        <w:t>. הארגון נוסד ב-1988 במהלך האינתיפאדה הראשונה בידי שייך אחמד יאסין, כשלוחה של ה"אחים המוסלמים" המצרית. מאז, זוכה החמאס לפופולאריות גוברת בקרב העם הפלסטיני, בעקבות הצלחתו בטיפול ברווחת הציבור ובפעולות הטרור האלימות שלו. אלה נעשות נגד ישראלים (כולל - נגד אזרחים), ונודעות לשמצה בעולם כולו. ב-2006 זכה חמאס ברוב המושבים בפרלמנט הפלסטיני. בשנת 2007 השתלט הארגון על השלטון ברצועת עזה, לאחר מלחמה בין הארגונים השונים. המנהיג הנוכחי של חמאס הוא חאלד משעל.</w:t>
      </w:r>
    </w:p>
    <w:p w14:paraId="4BF8B3B4" w14:textId="77777777" w:rsidR="00264534" w:rsidRDefault="00264534" w:rsidP="00264534">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יהודה ושומרון</w:t>
      </w:r>
    </w:p>
    <w:p w14:paraId="1F12E087" w14:textId="77777777" w:rsidR="00264534" w:rsidRDefault="00264534" w:rsidP="00264534">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השם העברי של הגדה המערבית. שם זה מדגיש את הקשר התנכ"י של העם היהודי לארץ. שומרון היא השטח שמצפון לירושלים, ויהודה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השטח שמדרומה.</w:t>
      </w:r>
    </w:p>
    <w:p w14:paraId="7C5113F1" w14:textId="77777777" w:rsidR="00F31765" w:rsidRPr="00AA1A05" w:rsidRDefault="00F31765" w:rsidP="00F31765">
      <w:pPr>
        <w:spacing w:line="480" w:lineRule="auto"/>
        <w:jc w:val="both"/>
        <w:rPr>
          <w:rFonts w:asciiTheme="majorBidi" w:hAnsiTheme="majorBidi" w:cstheme="majorBidi"/>
          <w:b/>
          <w:bCs/>
          <w:color w:val="00B0F0"/>
          <w:sz w:val="28"/>
          <w:szCs w:val="28"/>
          <w:shd w:val="clear" w:color="auto" w:fill="FFFFFF"/>
          <w:rtl/>
        </w:rPr>
      </w:pPr>
      <w:r w:rsidRPr="00AA1A05">
        <w:rPr>
          <w:rFonts w:asciiTheme="majorBidi" w:hAnsiTheme="majorBidi" w:cstheme="majorBidi" w:hint="cs"/>
          <w:b/>
          <w:bCs/>
          <w:color w:val="00B0F0"/>
          <w:sz w:val="28"/>
          <w:szCs w:val="28"/>
          <w:shd w:val="clear" w:color="auto" w:fill="FFFFFF"/>
          <w:rtl/>
        </w:rPr>
        <w:t>הליגה הערבית</w:t>
      </w:r>
    </w:p>
    <w:p w14:paraId="566BB023" w14:textId="78007CDB" w:rsidR="00F31765" w:rsidRDefault="00F31765" w:rsidP="00D97C0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הליגה הערבית נוסדה ב- 1945 כארגון אזורי, בדומה לארגונים דוגמת "השוק האירופי המשותף" של הקהילה האירופית, שנוסד מאוחר יותר. פעילותה המתואמת הראשונה של הליגה הערבית הייתה המעורבות הצבאית במאבק שבין היהודים והערבים בפלשתינה ב-1948, לאחר נסיגת הכוחות הבריטיים. בשנות ה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60 של המאה העשרים החליטה הליגה הערבית שחייבת להיות בה משלחת המייצגת את העם הפלסטיני, ובעקבות כך יצרה את אש"ף. </w:t>
      </w:r>
    </w:p>
    <w:p w14:paraId="18C57199" w14:textId="77777777" w:rsidR="00527B64" w:rsidRDefault="00527B64" w:rsidP="00527B64">
      <w:pPr>
        <w:spacing w:line="480" w:lineRule="auto"/>
        <w:jc w:val="both"/>
        <w:rPr>
          <w:rFonts w:asciiTheme="majorBidi" w:hAnsiTheme="majorBidi" w:cstheme="majorBidi"/>
          <w:b/>
          <w:bCs/>
          <w:color w:val="00B0F0"/>
          <w:sz w:val="28"/>
          <w:szCs w:val="28"/>
          <w:shd w:val="clear" w:color="auto" w:fill="FFFFFF"/>
          <w:rtl/>
        </w:rPr>
      </w:pPr>
      <w:r w:rsidRPr="00E84084">
        <w:rPr>
          <w:rFonts w:asciiTheme="majorBidi" w:eastAsia="Times New Roman" w:hAnsiTheme="majorBidi" w:cstheme="majorBidi" w:hint="cs"/>
          <w:b/>
          <w:bCs/>
          <w:color w:val="00B0F0"/>
          <w:sz w:val="28"/>
          <w:szCs w:val="28"/>
          <w:rtl/>
        </w:rPr>
        <w:t>מחנות</w:t>
      </w:r>
      <w:r>
        <w:rPr>
          <w:rFonts w:asciiTheme="majorBidi" w:eastAsia="Times New Roman" w:hAnsiTheme="majorBidi" w:cstheme="majorBidi" w:hint="cs"/>
          <w:color w:val="222222"/>
          <w:sz w:val="24"/>
          <w:szCs w:val="24"/>
          <w:rtl/>
        </w:rPr>
        <w:t xml:space="preserve"> </w:t>
      </w:r>
      <w:r>
        <w:rPr>
          <w:rFonts w:asciiTheme="majorBidi" w:hAnsiTheme="majorBidi" w:cstheme="majorBidi" w:hint="cs"/>
          <w:b/>
          <w:bCs/>
          <w:color w:val="00B0F0"/>
          <w:sz w:val="28"/>
          <w:szCs w:val="28"/>
          <w:shd w:val="clear" w:color="auto" w:fill="FFFFFF"/>
          <w:rtl/>
        </w:rPr>
        <w:t>פליטים</w:t>
      </w:r>
    </w:p>
    <w:p w14:paraId="69A3C2BD" w14:textId="77777777" w:rsidR="00527B64" w:rsidRDefault="00527B64" w:rsidP="00527B64">
      <w:pPr>
        <w:spacing w:line="480" w:lineRule="auto"/>
        <w:jc w:val="both"/>
        <w:rPr>
          <w:rFonts w:asciiTheme="majorBidi" w:eastAsia="Times New Roman" w:hAnsiTheme="majorBidi" w:cstheme="majorBidi"/>
          <w:color w:val="222222"/>
          <w:sz w:val="24"/>
          <w:szCs w:val="24"/>
          <w:rtl/>
        </w:rPr>
      </w:pPr>
      <w:r>
        <w:rPr>
          <w:rFonts w:asciiTheme="majorBidi" w:eastAsia="Times New Roman" w:hAnsiTheme="majorBidi" w:cstheme="majorBidi" w:hint="cs"/>
          <w:color w:val="222222"/>
          <w:sz w:val="24"/>
          <w:szCs w:val="24"/>
          <w:rtl/>
        </w:rPr>
        <w:t xml:space="preserve">אזורים שנועדו לתת מחסה וסעד הומניטרי לפליטים. בעקבות מלחמת 1948, הוקמו מחנות לפליטים פלסטיניים במצריים, בירדן, בלבנון ובסוריה, ובכלל זה </w:t>
      </w:r>
      <w:r>
        <w:rPr>
          <w:rFonts w:asciiTheme="majorBidi" w:eastAsia="Times New Roman" w:hAnsiTheme="majorBidi" w:cstheme="majorBidi"/>
          <w:color w:val="222222"/>
          <w:sz w:val="24"/>
          <w:szCs w:val="24"/>
          <w:rtl/>
        </w:rPr>
        <w:t>–</w:t>
      </w:r>
      <w:r>
        <w:rPr>
          <w:rFonts w:asciiTheme="majorBidi" w:eastAsia="Times New Roman" w:hAnsiTheme="majorBidi" w:cstheme="majorBidi" w:hint="cs"/>
          <w:color w:val="222222"/>
          <w:sz w:val="24"/>
          <w:szCs w:val="24"/>
          <w:rtl/>
        </w:rPr>
        <w:t xml:space="preserve"> בגדה המערבית וברצועת עזה. בעבר התגוררו </w:t>
      </w:r>
      <w:r>
        <w:rPr>
          <w:rFonts w:asciiTheme="majorBidi" w:eastAsia="Times New Roman" w:hAnsiTheme="majorBidi" w:cstheme="majorBidi" w:hint="cs"/>
          <w:color w:val="222222"/>
          <w:sz w:val="24"/>
          <w:szCs w:val="24"/>
          <w:rtl/>
        </w:rPr>
        <w:lastRenderedPageBreak/>
        <w:t xml:space="preserve">הפליטים באוהלים, מפני שהמחנות נועדו להיות זמניים, אך במשך עשרות השנים שעברו בנו הפליטים את מחנותיהם כך, שקשה לעתים להבחין ביניהם ובין הערים שמסביבם. אונר"א אחראי לשירותים מסוימים במחנות, כגון חינוך ועזרה סוציאלית. בטחונם מופקד בידי הממשלה או הרשות המארחת. </w:t>
      </w:r>
    </w:p>
    <w:p w14:paraId="50D20063" w14:textId="77777777" w:rsidR="007B321E" w:rsidRDefault="007B321E" w:rsidP="007B321E">
      <w:pPr>
        <w:spacing w:line="480" w:lineRule="auto"/>
        <w:jc w:val="both"/>
        <w:rPr>
          <w:rFonts w:asciiTheme="majorBidi" w:eastAsia="Times New Roman" w:hAnsiTheme="majorBidi" w:cstheme="majorBidi"/>
          <w:b/>
          <w:bCs/>
          <w:color w:val="00B0F0"/>
          <w:sz w:val="28"/>
          <w:szCs w:val="28"/>
          <w:rtl/>
        </w:rPr>
      </w:pPr>
      <w:r w:rsidRPr="001A6781">
        <w:rPr>
          <w:rFonts w:asciiTheme="majorBidi" w:eastAsia="Times New Roman" w:hAnsiTheme="majorBidi" w:cstheme="majorBidi" w:hint="cs"/>
          <w:b/>
          <w:bCs/>
          <w:color w:val="00B0F0"/>
          <w:sz w:val="28"/>
          <w:szCs w:val="28"/>
          <w:rtl/>
        </w:rPr>
        <w:t>מלחמת העצמאות</w:t>
      </w:r>
    </w:p>
    <w:p w14:paraId="2365A983" w14:textId="7F8D2E1F" w:rsidR="007B321E" w:rsidRDefault="007B321E" w:rsidP="007B321E">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זה הכינוי הישראלי למלחמת 1948, </w:t>
      </w:r>
      <w:r>
        <w:rPr>
          <w:rFonts w:ascii="Times New Roman" w:hAnsi="Times New Roman" w:cs="Times New Roman" w:hint="cs"/>
          <w:color w:val="000000"/>
          <w:sz w:val="24"/>
          <w:szCs w:val="24"/>
          <w:shd w:val="clear" w:color="auto" w:fill="FFFFFF"/>
          <w:rtl/>
        </w:rPr>
        <w:t>שניתן מאחר ש</w:t>
      </w:r>
      <w:r>
        <w:rPr>
          <w:rFonts w:ascii="Times New Roman" w:hAnsi="Times New Roman" w:cs="Times New Roman" w:hint="cs"/>
          <w:color w:val="000000"/>
          <w:sz w:val="24"/>
          <w:szCs w:val="24"/>
          <w:shd w:val="clear" w:color="auto" w:fill="FFFFFF"/>
          <w:rtl/>
        </w:rPr>
        <w:t xml:space="preserve">מדינת ישראל הוקמה במהלכה של המלחמה וכתוצאה ממנה. </w:t>
      </w:r>
    </w:p>
    <w:p w14:paraId="103F8526" w14:textId="1C3298B6" w:rsidR="00097A1C" w:rsidRPr="00BF615E" w:rsidRDefault="00097A1C" w:rsidP="00097A1C">
      <w:pPr>
        <w:spacing w:line="480" w:lineRule="auto"/>
        <w:jc w:val="both"/>
        <w:rPr>
          <w:rFonts w:asciiTheme="majorBidi" w:hAnsiTheme="majorBidi" w:cstheme="majorBidi"/>
          <w:b/>
          <w:bCs/>
          <w:color w:val="00B0F0"/>
          <w:sz w:val="28"/>
          <w:szCs w:val="28"/>
          <w:shd w:val="clear" w:color="auto" w:fill="FFFFFF"/>
          <w:rtl/>
        </w:rPr>
      </w:pPr>
      <w:r w:rsidRPr="00BF615E">
        <w:rPr>
          <w:rFonts w:asciiTheme="majorBidi" w:hAnsiTheme="majorBidi" w:cstheme="majorBidi" w:hint="cs"/>
          <w:b/>
          <w:bCs/>
          <w:color w:val="00B0F0"/>
          <w:sz w:val="28"/>
          <w:szCs w:val="28"/>
          <w:shd w:val="clear" w:color="auto" w:fill="FFFFFF"/>
          <w:rtl/>
        </w:rPr>
        <w:t>מלחמת 1948</w:t>
      </w:r>
    </w:p>
    <w:p w14:paraId="6FE3C88F" w14:textId="0D9B29B5" w:rsidR="00097A1C" w:rsidRDefault="00097A1C" w:rsidP="00097A1C">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המלחמה הראשונה בין ישראל לערבים, המכונה לרוב "מלחמת העצמאות" בפי הישראלים. היו לה שני שלבים עיקריים: בשלב הראשון, החל מנובמבר 1947 ועד מאי 1948, התחוללה מלחמת אזרחים בין האוכלוסייה היהודית ובין הערבים-הפלסטינים המקומיים. בעקבות סיום המנדט הבריטי והכרזת העצמאות של מדינת ישראל במאי 1948, הצטרפו למלחמה מצרים, ירדן, לבנון, סוריה ועירק בתוספת כוחות מצומצמים מארצות נוספות, והמלחמה הפכה בינלאומית. המלחמה הסתיימה ב-1949.</w:t>
      </w:r>
    </w:p>
    <w:p w14:paraId="33C9AEB0" w14:textId="77777777" w:rsidR="00097A1C" w:rsidRPr="00BF615E" w:rsidRDefault="00097A1C" w:rsidP="00097A1C">
      <w:pPr>
        <w:spacing w:line="480" w:lineRule="auto"/>
        <w:jc w:val="both"/>
        <w:rPr>
          <w:rFonts w:asciiTheme="majorBidi" w:hAnsiTheme="majorBidi" w:cstheme="majorBidi"/>
          <w:b/>
          <w:bCs/>
          <w:color w:val="00B0F0"/>
          <w:sz w:val="28"/>
          <w:szCs w:val="28"/>
          <w:shd w:val="clear" w:color="auto" w:fill="FFFFFF"/>
          <w:rtl/>
        </w:rPr>
      </w:pPr>
      <w:r w:rsidRPr="00BF615E">
        <w:rPr>
          <w:rFonts w:asciiTheme="majorBidi" w:hAnsiTheme="majorBidi" w:cstheme="majorBidi" w:hint="cs"/>
          <w:b/>
          <w:bCs/>
          <w:color w:val="00B0F0"/>
          <w:sz w:val="28"/>
          <w:szCs w:val="28"/>
          <w:shd w:val="clear" w:color="auto" w:fill="FFFFFF"/>
          <w:rtl/>
        </w:rPr>
        <w:t>מלחמת 1967</w:t>
      </w:r>
    </w:p>
    <w:p w14:paraId="5B3F53AD" w14:textId="77777777" w:rsidR="00097A1C" w:rsidRDefault="00097A1C" w:rsidP="00097A1C">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מכונה גם "מלחמת ששת הימים" או מלחמת יוני. במהלך מלחמה זו עברו לשלטון ישראל שטחים שלא היו לפני-כן בשלטונה, ובכללם הגדה המערבית, עזה, סיני ורמת הגולן. לטענת ישראל, מצרים פתחה במלחמה כשחסמה את מיצרי טירן; לטענת מדינות ערב ישראל היא שפתחה במלחמה, כשהפציצה את חיל האוויר המצרי.</w:t>
      </w:r>
    </w:p>
    <w:p w14:paraId="7A79E9CC" w14:textId="77777777" w:rsidR="00B32CC6" w:rsidRDefault="00B32CC6" w:rsidP="00B32CC6">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מנדט הבריטי  על פלשתינה</w:t>
      </w:r>
    </w:p>
    <w:p w14:paraId="320B264E" w14:textId="77777777" w:rsidR="00B32CC6" w:rsidRDefault="00B32CC6" w:rsidP="00B32CC6">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בעקבות מלחמת העולם הראשונה, נתן 'חבר הלאומים' לבריטניה מנדט (ייפוי כוח) על פלשתינה. המנדט היה שיטת ממשל שנועדה לפקח על האוכלוסייה המקומית ולסייע לה להגיע לעצמאות. במקור, כלל המנדט גם את השטח שהוא כיום מדינת ירדן: הבריטים פיצלו את המנדט ל'פלשתינה (א"י)' לחוד ול'עבר הירדן' </w:t>
      </w:r>
      <w:r>
        <w:rPr>
          <w:rFonts w:asciiTheme="majorBidi" w:hAnsiTheme="majorBidi" w:cstheme="majorBidi" w:hint="cs"/>
          <w:sz w:val="24"/>
          <w:szCs w:val="24"/>
          <w:shd w:val="clear" w:color="auto" w:fill="FFFFFF"/>
          <w:rtl/>
        </w:rPr>
        <w:lastRenderedPageBreak/>
        <w:t xml:space="preserve">לחוד, כדי להדיר את  ירדן של היום מהתחום שעליו חלה הצהרת בלפור. האוכלוסייה היהודית והערבית התחרו ביניהן בשאלה אילו שאיפות לאומיות יתממשו במדינה העתידית. </w:t>
      </w:r>
    </w:p>
    <w:p w14:paraId="3CD94162" w14:textId="63C59995" w:rsidR="0048745A" w:rsidRDefault="0048745A" w:rsidP="0048745A">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מִ</w:t>
      </w:r>
      <w:r w:rsidR="00AA1A05">
        <w:rPr>
          <w:rFonts w:asciiTheme="majorBidi" w:hAnsiTheme="majorBidi" w:cstheme="majorBidi" w:hint="cs"/>
          <w:b/>
          <w:bCs/>
          <w:color w:val="00B0F0"/>
          <w:sz w:val="28"/>
          <w:szCs w:val="28"/>
          <w:shd w:val="clear" w:color="auto" w:fill="FFFFFF"/>
          <w:rtl/>
        </w:rPr>
        <w:t>י</w:t>
      </w:r>
      <w:r>
        <w:rPr>
          <w:rFonts w:asciiTheme="majorBidi" w:hAnsiTheme="majorBidi" w:cstheme="majorBidi" w:hint="cs"/>
          <w:b/>
          <w:bCs/>
          <w:color w:val="00B0F0"/>
          <w:sz w:val="28"/>
          <w:szCs w:val="28"/>
          <w:shd w:val="clear" w:color="auto" w:fill="FFFFFF"/>
          <w:rtl/>
        </w:rPr>
        <w:t>נהל האזרחי</w:t>
      </w:r>
    </w:p>
    <w:p w14:paraId="3DC3812E" w14:textId="5D77EDF8" w:rsidR="00097A1C" w:rsidRDefault="0048745A" w:rsidP="00D97C0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גוף צבאי ישראלי שהוטל עליו לנהל את כל הפעילות האזרחית עבור התושבים החיים באזורי </w:t>
      </w:r>
      <w:r>
        <w:rPr>
          <w:rFonts w:asciiTheme="majorBidi" w:hAnsiTheme="majorBidi" w:cstheme="majorBidi" w:hint="cs"/>
          <w:sz w:val="24"/>
          <w:szCs w:val="24"/>
          <w:shd w:val="clear" w:color="auto" w:fill="FFFFFF"/>
        </w:rPr>
        <w:t>C</w:t>
      </w:r>
      <w:r>
        <w:rPr>
          <w:rFonts w:asciiTheme="majorBidi" w:hAnsiTheme="majorBidi" w:cstheme="majorBidi" w:hint="cs"/>
          <w:sz w:val="24"/>
          <w:szCs w:val="24"/>
          <w:shd w:val="clear" w:color="auto" w:fill="FFFFFF"/>
          <w:rtl/>
        </w:rPr>
        <w:t xml:space="preserve"> (כולל ייעוד הקרקע והשימוש בה), את שיתוף הפעולה עם הרשות הפלסטינית, והנפקת מסמכי זהות עבור כל הפלסטינים כולל רישיונות עבודה, אישורי נסיעה והיתרי מעבר לישראל. </w:t>
      </w:r>
    </w:p>
    <w:p w14:paraId="33AB303F" w14:textId="77777777" w:rsidR="00A250E9" w:rsidRPr="00574DBF" w:rsidRDefault="00A250E9" w:rsidP="00A250E9">
      <w:pPr>
        <w:spacing w:line="480" w:lineRule="auto"/>
        <w:jc w:val="both"/>
        <w:rPr>
          <w:rFonts w:ascii="Times New Roman" w:hAnsi="Times New Roman" w:cs="Times New Roman"/>
          <w:b/>
          <w:bCs/>
          <w:color w:val="00B0F0"/>
          <w:sz w:val="28"/>
          <w:szCs w:val="28"/>
          <w:shd w:val="clear" w:color="auto" w:fill="FFFFFF"/>
          <w:rtl/>
        </w:rPr>
      </w:pPr>
      <w:r w:rsidRPr="00574DBF">
        <w:rPr>
          <w:rFonts w:asciiTheme="majorBidi" w:hAnsiTheme="majorBidi" w:cstheme="majorBidi" w:hint="cs"/>
          <w:b/>
          <w:bCs/>
          <w:color w:val="00B0F0"/>
          <w:sz w:val="28"/>
          <w:szCs w:val="28"/>
          <w:shd w:val="clear" w:color="auto" w:fill="FFFFFF"/>
          <w:rtl/>
        </w:rPr>
        <w:t>משרד האו"ם לתיאום עניינים הומניטריים (</w:t>
      </w:r>
      <w:r>
        <w:rPr>
          <w:rFonts w:asciiTheme="majorBidi" w:hAnsiTheme="majorBidi" w:cstheme="majorBidi"/>
          <w:b/>
          <w:bCs/>
          <w:color w:val="00B0F0"/>
          <w:sz w:val="28"/>
          <w:szCs w:val="28"/>
          <w:shd w:val="clear" w:color="auto" w:fill="FFFFFF"/>
        </w:rPr>
        <w:t>(</w:t>
      </w:r>
      <w:r w:rsidRPr="00574DBF">
        <w:rPr>
          <w:rFonts w:asciiTheme="majorBidi" w:hAnsiTheme="majorBidi" w:cstheme="majorBidi" w:hint="cs"/>
          <w:b/>
          <w:bCs/>
          <w:color w:val="00B0F0"/>
          <w:sz w:val="28"/>
          <w:szCs w:val="28"/>
          <w:shd w:val="clear" w:color="auto" w:fill="FFFFFF"/>
        </w:rPr>
        <w:t>UN OCHA</w:t>
      </w:r>
    </w:p>
    <w:p w14:paraId="36BAB47F" w14:textId="5CF12027" w:rsidR="00A250E9" w:rsidRDefault="00A250E9" w:rsidP="00D97C0E">
      <w:pPr>
        <w:spacing w:line="480" w:lineRule="auto"/>
        <w:jc w:val="both"/>
        <w:rPr>
          <w:rFonts w:asciiTheme="majorBidi" w:hAnsiTheme="majorBidi" w:cstheme="majorBidi"/>
          <w:sz w:val="24"/>
          <w:szCs w:val="24"/>
          <w:shd w:val="clear" w:color="auto" w:fill="FFFFFF"/>
          <w:rtl/>
        </w:rPr>
      </w:pPr>
      <w:r>
        <w:rPr>
          <w:rFonts w:ascii="Times New Roman" w:hAnsi="Times New Roman" w:cs="Times New Roman" w:hint="cs"/>
          <w:color w:val="000000"/>
          <w:sz w:val="24"/>
          <w:szCs w:val="24"/>
          <w:shd w:val="clear" w:color="auto" w:fill="FFFFFF"/>
          <w:rtl/>
        </w:rPr>
        <w:t>מ</w:t>
      </w:r>
      <w:r>
        <w:rPr>
          <w:rFonts w:ascii="Times New Roman" w:hAnsi="Times New Roman" w:cs="Times New Roman" w:hint="cs"/>
          <w:color w:val="000000"/>
          <w:sz w:val="24"/>
          <w:szCs w:val="24"/>
          <w:shd w:val="clear" w:color="auto" w:fill="FFFFFF"/>
          <w:rtl/>
          <w:lang w:val="de-DE"/>
        </w:rPr>
        <w:t xml:space="preserve">שרד זה נוצר ב-1991 כדי להקל על מתן פתרונות סולידיים למשברים הומניטריים שנוצרו בעקבות אסונות טבע או סכסוכים. לשם כך, משמשים סניפיו השונים של הארגון כקישור בין האו"ם ובין ארגונים הומניטריים  ולעתים גם ממשלות. הסניף ב"שטחים הפלסטינים הכבושים" של המשרד נוסד בשנת 2000, כאשר עלתה רמת האלימות שבין ישראל והפלסטינים. </w:t>
      </w:r>
    </w:p>
    <w:p w14:paraId="256A0CE2" w14:textId="5897474F" w:rsidR="00E059CE" w:rsidRPr="00823F5C" w:rsidRDefault="00E059CE" w:rsidP="00E059CE">
      <w:pPr>
        <w:spacing w:line="480" w:lineRule="auto"/>
        <w:jc w:val="both"/>
        <w:rPr>
          <w:rFonts w:asciiTheme="majorBidi" w:hAnsiTheme="majorBidi" w:cstheme="majorBidi"/>
          <w:b/>
          <w:bCs/>
          <w:color w:val="00B0F0"/>
          <w:sz w:val="28"/>
          <w:szCs w:val="28"/>
          <w:shd w:val="clear" w:color="auto" w:fill="FFFFFF"/>
          <w:rtl/>
        </w:rPr>
      </w:pPr>
      <w:r w:rsidRPr="00823F5C">
        <w:rPr>
          <w:rFonts w:asciiTheme="majorBidi" w:hAnsiTheme="majorBidi" w:cstheme="majorBidi"/>
          <w:b/>
          <w:bCs/>
          <w:color w:val="00B0F0"/>
          <w:sz w:val="28"/>
          <w:szCs w:val="28"/>
          <w:shd w:val="clear" w:color="auto" w:fill="FFFFFF"/>
          <w:rtl/>
        </w:rPr>
        <w:t>ה</w:t>
      </w:r>
      <w:r w:rsidR="00AA1A05">
        <w:rPr>
          <w:rFonts w:asciiTheme="majorBidi" w:hAnsiTheme="majorBidi" w:cstheme="majorBidi" w:hint="cs"/>
          <w:b/>
          <w:bCs/>
          <w:color w:val="00B0F0"/>
          <w:sz w:val="28"/>
          <w:szCs w:val="28"/>
          <w:shd w:val="clear" w:color="auto" w:fill="FFFFFF"/>
          <w:rtl/>
        </w:rPr>
        <w:t>"</w:t>
      </w:r>
      <w:r w:rsidRPr="00823F5C">
        <w:rPr>
          <w:rFonts w:asciiTheme="majorBidi" w:hAnsiTheme="majorBidi" w:cstheme="majorBidi"/>
          <w:b/>
          <w:bCs/>
          <w:color w:val="00B0F0"/>
          <w:sz w:val="28"/>
          <w:szCs w:val="28"/>
          <w:shd w:val="clear" w:color="auto" w:fill="FFFFFF"/>
          <w:rtl/>
        </w:rPr>
        <w:t>נַּכְּסַה</w:t>
      </w:r>
      <w:r w:rsidR="00AA1A05">
        <w:rPr>
          <w:rFonts w:asciiTheme="majorBidi" w:hAnsiTheme="majorBidi" w:cstheme="majorBidi" w:hint="cs"/>
          <w:b/>
          <w:bCs/>
          <w:color w:val="00B0F0"/>
          <w:sz w:val="28"/>
          <w:szCs w:val="28"/>
          <w:shd w:val="clear" w:color="auto" w:fill="FFFFFF"/>
          <w:rtl/>
        </w:rPr>
        <w:t>"</w:t>
      </w:r>
      <w:bookmarkStart w:id="4" w:name="_GoBack"/>
      <w:bookmarkEnd w:id="4"/>
    </w:p>
    <w:p w14:paraId="593A1CA7" w14:textId="296B68F0" w:rsidR="00E059CE" w:rsidRDefault="00E059CE" w:rsidP="00D97C0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color w:val="222222"/>
          <w:sz w:val="24"/>
          <w:szCs w:val="24"/>
          <w:shd w:val="clear" w:color="auto" w:fill="FFFFFF"/>
          <w:rtl/>
        </w:rPr>
        <w:t xml:space="preserve">בערבית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"הנסיגה" או "התבוסה". כינוי זה מתייחס למפלת הצבאות הערבים במלחמת ששת הימים וכיבוש השטחים הפלסטיניים שהיה תוצאת מלחמה זו. </w:t>
      </w:r>
    </w:p>
    <w:p w14:paraId="3CA3E6F3" w14:textId="77777777" w:rsidR="00E520FC" w:rsidRDefault="00E520FC" w:rsidP="00E520FC">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"נַקבּה"</w:t>
      </w:r>
    </w:p>
    <w:p w14:paraId="18D4F411" w14:textId="18A580D4" w:rsidR="00E520FC" w:rsidRDefault="00E520FC" w:rsidP="00D97C0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color w:val="222222"/>
          <w:sz w:val="24"/>
          <w:szCs w:val="24"/>
          <w:shd w:val="clear" w:color="auto" w:fill="FFFFFF"/>
          <w:rtl/>
        </w:rPr>
        <w:t xml:space="preserve">בערבית - "אסון" או "שואה". כינוי זה מתייחס למפלה ולאבדות של הפלסטינים במלחמת 1948 ועקירתם של הפליטים מבתיהם. בעוד פלסטינים רבים מתארים את הנקבה כמאורע היסטורי, יש בהם גם כאלה המגדירים זאת באופן אחר; לדוגמה: גרג ח'ליל, פלסטיני-אמריקאי, כותב ש"הנקבה אינה רק מאורע היסטורי, אין זו טרגדיה של העבר אלא זו המציאות הנוכחית. זהו מצב של חוסר ביטחון ממושך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של נישול, שלילת זכויות והחלשה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שלגבי רבים מעולם לא הסתיים."</w:t>
      </w:r>
    </w:p>
    <w:p w14:paraId="1E3543B0" w14:textId="77777777" w:rsidR="00D97C0E" w:rsidRDefault="00D97C0E" w:rsidP="0021109D">
      <w:pPr>
        <w:spacing w:line="480" w:lineRule="auto"/>
        <w:jc w:val="both"/>
        <w:rPr>
          <w:rFonts w:asciiTheme="majorBidi" w:hAnsiTheme="majorBidi" w:cstheme="majorBidi"/>
          <w:b/>
          <w:bCs/>
          <w:color w:val="00B0F0"/>
          <w:sz w:val="28"/>
          <w:szCs w:val="28"/>
          <w:shd w:val="clear" w:color="auto" w:fill="FFFFFF"/>
          <w:rtl/>
        </w:rPr>
      </w:pPr>
    </w:p>
    <w:p w14:paraId="1FF2E360" w14:textId="204BFCFD" w:rsidR="0021109D" w:rsidRDefault="0021109D" w:rsidP="0021109D">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lastRenderedPageBreak/>
        <w:t>נקודות ביקורת ומחסומים</w:t>
      </w:r>
    </w:p>
    <w:p w14:paraId="3E8C1AF4" w14:textId="7C727F3D" w:rsidR="0021109D" w:rsidRDefault="0021109D" w:rsidP="00D97C0E">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משרד האו"ם לתיאום עניינים הומניטריים (</w:t>
      </w:r>
      <w:r>
        <w:rPr>
          <w:rFonts w:asciiTheme="majorBidi" w:hAnsiTheme="majorBidi" w:cstheme="majorBidi" w:hint="cs"/>
          <w:sz w:val="24"/>
          <w:szCs w:val="24"/>
          <w:shd w:val="clear" w:color="auto" w:fill="FFFFFF"/>
        </w:rPr>
        <w:t>UN OCHA</w:t>
      </w:r>
      <w:r>
        <w:rPr>
          <w:rFonts w:asciiTheme="majorBidi" w:hAnsiTheme="majorBidi" w:cstheme="majorBidi" w:hint="cs"/>
          <w:sz w:val="24"/>
          <w:szCs w:val="24"/>
          <w:shd w:val="clear" w:color="auto" w:fill="FFFFFF"/>
          <w:rtl/>
        </w:rPr>
        <w:t>) מדווח כי באפריל 2015 היו 96 נקודות ביקורת קבועות במעברים בגדה המערבית. 57 מתוכן ממוקמות בתוך שטח הגדה המערבית; 39 הן נקודות הבידוק האחרונות לפני הכניסה לישראל, ורובן ממוקמות קילומטרים אחדים ממזרח ל'קו הירוק', או ממש מחוץ לכניסה לירושלים. נקודות הביקורת שונות מאוד זו מזו בגודלן ובתחכומן, אך הן כוללות כל אמצעי בידוק המגביל תנועה ברכב, והן מאוישות באנשי ביטחון בעלי היתר לבדוק מסמכים או לערוך חיפוש בכלי-רכב.  יש גם מחסומים "ניידים", או זמניים. באפריל 2015 מנה המשרד (</w:t>
      </w:r>
      <w:r>
        <w:rPr>
          <w:rFonts w:asciiTheme="majorBidi" w:hAnsiTheme="majorBidi" w:cstheme="majorBidi" w:hint="cs"/>
          <w:sz w:val="24"/>
          <w:szCs w:val="24"/>
          <w:shd w:val="clear" w:color="auto" w:fill="FFFFFF"/>
        </w:rPr>
        <w:t>OCHA</w:t>
      </w:r>
      <w:r>
        <w:rPr>
          <w:rFonts w:asciiTheme="majorBidi" w:hAnsiTheme="majorBidi" w:cstheme="majorBidi" w:hint="cs"/>
          <w:sz w:val="24"/>
          <w:szCs w:val="24"/>
          <w:shd w:val="clear" w:color="auto" w:fill="FFFFFF"/>
          <w:rtl/>
        </w:rPr>
        <w:t xml:space="preserve">) 361 נקודות ביקורת ניידות לעומת 456 בדצמבר 2014, 256 בדצמבר 2013 ו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65 מספטמבר 2008 עד מארס 2009. נקודות הביקורת (המחסומים) הראשונות הוקמו ב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1993 כחלק ממדיניות הסֶגֶר על הגדה, כתגובה על עלייה במספר פיגועי החבלה.</w:t>
      </w:r>
    </w:p>
    <w:p w14:paraId="50816101" w14:textId="77777777" w:rsidR="00170D5B" w:rsidRDefault="00170D5B" w:rsidP="00170D5B">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פליטים</w:t>
      </w:r>
    </w:p>
    <w:p w14:paraId="0E733291" w14:textId="77777777" w:rsidR="00170D5B" w:rsidRDefault="00170D5B" w:rsidP="00170D5B">
      <w:pPr>
        <w:spacing w:line="480" w:lineRule="auto"/>
        <w:jc w:val="both"/>
        <w:rPr>
          <w:rFonts w:asciiTheme="majorBidi" w:eastAsia="Times New Roman" w:hAnsiTheme="majorBidi" w:cstheme="majorBidi"/>
          <w:color w:val="222222"/>
          <w:sz w:val="24"/>
          <w:szCs w:val="24"/>
          <w:rtl/>
        </w:rPr>
      </w:pPr>
      <w:r>
        <w:rPr>
          <w:rFonts w:asciiTheme="majorBidi" w:hAnsiTheme="majorBidi" w:cstheme="majorBidi" w:hint="cs"/>
          <w:color w:val="222222"/>
          <w:sz w:val="24"/>
          <w:szCs w:val="24"/>
          <w:shd w:val="clear" w:color="auto" w:fill="FFFFFF"/>
          <w:rtl/>
        </w:rPr>
        <w:t>בהתאם לאמנת האו"ם בדבר מעמדם של פליטים משנת 1951,</w:t>
      </w:r>
      <w:r>
        <w:rPr>
          <w:rStyle w:val="FootnoteReference"/>
          <w:rFonts w:asciiTheme="majorBidi" w:hAnsiTheme="majorBidi" w:cstheme="majorBidi"/>
          <w:color w:val="222222"/>
          <w:sz w:val="24"/>
          <w:szCs w:val="24"/>
          <w:shd w:val="clear" w:color="auto" w:fill="FFFFFF"/>
          <w:rtl/>
        </w:rPr>
        <w:footnoteReference w:id="21"/>
      </w:r>
      <w:r>
        <w:rPr>
          <w:rFonts w:asciiTheme="majorBidi" w:hAnsiTheme="majorBidi" w:cstheme="majorBidi" w:hint="cs"/>
          <w:color w:val="222222"/>
          <w:sz w:val="24"/>
          <w:szCs w:val="24"/>
          <w:shd w:val="clear" w:color="auto" w:fill="FFFFFF"/>
          <w:rtl/>
        </w:rPr>
        <w:t xml:space="preserve"> פליטים הם בני אדם-</w:t>
      </w:r>
    </w:p>
    <w:p w14:paraId="746797ED" w14:textId="77777777" w:rsidR="00170D5B" w:rsidRDefault="00170D5B" w:rsidP="00170D5B">
      <w:pPr>
        <w:spacing w:line="240" w:lineRule="auto"/>
        <w:ind w:left="651"/>
        <w:jc w:val="both"/>
        <w:rPr>
          <w:rFonts w:asciiTheme="majorBidi" w:eastAsia="Times New Roman" w:hAnsiTheme="majorBidi" w:cstheme="majorBidi"/>
          <w:color w:val="222222"/>
          <w:sz w:val="24"/>
          <w:szCs w:val="24"/>
          <w:rtl/>
        </w:rPr>
      </w:pPr>
      <w:r w:rsidRPr="006B625C">
        <w:rPr>
          <w:rFonts w:asciiTheme="majorBidi" w:eastAsia="Times New Roman" w:hAnsiTheme="majorBidi" w:cstheme="majorBidi"/>
          <w:color w:val="222222"/>
          <w:sz w:val="24"/>
          <w:szCs w:val="24"/>
          <w:rtl/>
        </w:rPr>
        <w:t>הנמצא</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מחוץ לארץ אזרחות</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בגלל פחד מבוסס היטב להיות נרדף מטעמי גזע, דת, אזרחות, השתייכות לקיבוץ חברתי או להשקפה מדינית ואינ</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יכול</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להיזקק להגנתה של אותה ארץ או אינ</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רוצ</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בכך</w:t>
      </w:r>
      <w:r>
        <w:rPr>
          <w:rFonts w:asciiTheme="majorBidi" w:eastAsia="Times New Roman" w:hAnsiTheme="majorBidi" w:cstheme="majorBidi" w:hint="cs"/>
          <w:color w:val="222222"/>
          <w:sz w:val="24"/>
          <w:szCs w:val="24"/>
          <w:rtl/>
        </w:rPr>
        <w:t>,</w:t>
      </w:r>
      <w:r w:rsidRPr="006B625C">
        <w:rPr>
          <w:rFonts w:asciiTheme="majorBidi" w:eastAsia="Times New Roman" w:hAnsiTheme="majorBidi" w:cstheme="majorBidi"/>
          <w:color w:val="222222"/>
          <w:sz w:val="24"/>
          <w:szCs w:val="24"/>
          <w:rtl/>
        </w:rPr>
        <w:t xml:space="preserve"> בגלל הפחד האמור; או הנמצא</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עקב המאורעות האמורים מחוץ לארץ שבה היה קודם לכן מקום מגורי</w:t>
      </w:r>
      <w:r>
        <w:rPr>
          <w:rFonts w:asciiTheme="majorBidi" w:eastAsia="Times New Roman" w:hAnsiTheme="majorBidi" w:cstheme="majorBidi" w:hint="cs"/>
          <w:color w:val="222222"/>
          <w:sz w:val="24"/>
          <w:szCs w:val="24"/>
          <w:rtl/>
        </w:rPr>
        <w:t xml:space="preserve">הם </w:t>
      </w:r>
      <w:r w:rsidRPr="006B625C">
        <w:rPr>
          <w:rFonts w:asciiTheme="majorBidi" w:eastAsia="Times New Roman" w:hAnsiTheme="majorBidi" w:cstheme="majorBidi"/>
          <w:color w:val="222222"/>
          <w:sz w:val="24"/>
          <w:szCs w:val="24"/>
          <w:rtl/>
        </w:rPr>
        <w:t>הקבוע, ו</w:t>
      </w:r>
      <w:r>
        <w:rPr>
          <w:rFonts w:asciiTheme="majorBidi" w:eastAsia="Times New Roman" w:hAnsiTheme="majorBidi" w:cstheme="majorBidi" w:hint="cs"/>
          <w:color w:val="222222"/>
          <w:sz w:val="24"/>
          <w:szCs w:val="24"/>
          <w:rtl/>
        </w:rPr>
        <w:t>הם</w:t>
      </w:r>
      <w:r w:rsidRPr="006B625C">
        <w:rPr>
          <w:rFonts w:asciiTheme="majorBidi" w:eastAsia="Times New Roman" w:hAnsiTheme="majorBidi" w:cstheme="majorBidi"/>
          <w:color w:val="222222"/>
          <w:sz w:val="24"/>
          <w:szCs w:val="24"/>
          <w:rtl/>
        </w:rPr>
        <w:t xml:space="preserve"> חסר</w:t>
      </w:r>
      <w:r>
        <w:rPr>
          <w:rFonts w:asciiTheme="majorBidi" w:eastAsia="Times New Roman" w:hAnsiTheme="majorBidi" w:cstheme="majorBidi" w:hint="cs"/>
          <w:color w:val="222222"/>
          <w:sz w:val="24"/>
          <w:szCs w:val="24"/>
          <w:rtl/>
        </w:rPr>
        <w:t>י</w:t>
      </w:r>
      <w:r w:rsidRPr="006B625C">
        <w:rPr>
          <w:rFonts w:asciiTheme="majorBidi" w:eastAsia="Times New Roman" w:hAnsiTheme="majorBidi" w:cstheme="majorBidi"/>
          <w:color w:val="222222"/>
          <w:sz w:val="24"/>
          <w:szCs w:val="24"/>
          <w:rtl/>
        </w:rPr>
        <w:t xml:space="preserve"> אזרחות, ואינ</w:t>
      </w:r>
      <w:r>
        <w:rPr>
          <w:rFonts w:asciiTheme="majorBidi" w:eastAsia="Times New Roman" w:hAnsiTheme="majorBidi" w:cstheme="majorBidi" w:hint="cs"/>
          <w:color w:val="222222"/>
          <w:sz w:val="24"/>
          <w:szCs w:val="24"/>
          <w:rtl/>
        </w:rPr>
        <w:t xml:space="preserve">ם </w:t>
      </w:r>
      <w:r w:rsidRPr="006B625C">
        <w:rPr>
          <w:rFonts w:asciiTheme="majorBidi" w:eastAsia="Times New Roman" w:hAnsiTheme="majorBidi" w:cstheme="majorBidi"/>
          <w:color w:val="222222"/>
          <w:sz w:val="24"/>
          <w:szCs w:val="24"/>
          <w:rtl/>
        </w:rPr>
        <w:t>יכול</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לחזור לאותה ארץ או אינו רוצ</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בכך בגלל הפחד האמור</w:t>
      </w:r>
      <w:r>
        <w:rPr>
          <w:rFonts w:asciiTheme="majorBidi" w:eastAsia="Times New Roman" w:hAnsiTheme="majorBidi" w:cstheme="majorBidi" w:hint="cs"/>
          <w:color w:val="222222"/>
          <w:sz w:val="24"/>
          <w:szCs w:val="24"/>
          <w:rtl/>
        </w:rPr>
        <w:t>."</w:t>
      </w:r>
      <w:r>
        <w:rPr>
          <w:rStyle w:val="FootnoteReference"/>
          <w:rFonts w:asciiTheme="majorBidi" w:eastAsia="Times New Roman" w:hAnsiTheme="majorBidi" w:cstheme="majorBidi"/>
          <w:color w:val="222222"/>
          <w:sz w:val="24"/>
          <w:szCs w:val="24"/>
          <w:rtl/>
        </w:rPr>
        <w:footnoteReference w:id="22"/>
      </w:r>
    </w:p>
    <w:p w14:paraId="453C423A" w14:textId="77777777" w:rsidR="00170D5B" w:rsidRDefault="00170D5B" w:rsidP="00170D5B">
      <w:pPr>
        <w:spacing w:line="360" w:lineRule="auto"/>
        <w:jc w:val="both"/>
        <w:rPr>
          <w:rFonts w:asciiTheme="majorBidi" w:eastAsia="Times New Roman" w:hAnsiTheme="majorBidi" w:cstheme="majorBidi"/>
          <w:color w:val="222222"/>
          <w:sz w:val="24"/>
          <w:szCs w:val="24"/>
          <w:rtl/>
        </w:rPr>
      </w:pPr>
      <w:r>
        <w:rPr>
          <w:rFonts w:asciiTheme="majorBidi" w:eastAsia="Times New Roman" w:hAnsiTheme="majorBidi" w:cstheme="majorBidi" w:hint="cs"/>
          <w:color w:val="222222"/>
          <w:sz w:val="24"/>
          <w:szCs w:val="24"/>
          <w:rtl/>
        </w:rPr>
        <w:t xml:space="preserve">אונר"א (ראו לעיל ) מגדיר בעקבות כך את הפליטים הפלסטיניים "בני אדם שמקום מגוריהם הרגיל היה בפלשתינה בין יוני 1946 ל- 15 במאי 1948, ושאיבדו הן את בתיהם והן את מקור מחייתם כתוצאה מהסכסוך הערבי-ישראלי ב-1948." לפי ההערכה, בין 500,000 ל </w:t>
      </w:r>
      <w:r>
        <w:rPr>
          <w:rFonts w:asciiTheme="majorBidi" w:eastAsia="Times New Roman" w:hAnsiTheme="majorBidi" w:cstheme="majorBidi"/>
          <w:color w:val="222222"/>
          <w:sz w:val="24"/>
          <w:szCs w:val="24"/>
          <w:rtl/>
        </w:rPr>
        <w:t>–</w:t>
      </w:r>
      <w:r>
        <w:rPr>
          <w:rFonts w:asciiTheme="majorBidi" w:eastAsia="Times New Roman" w:hAnsiTheme="majorBidi" w:cstheme="majorBidi" w:hint="cs"/>
          <w:color w:val="222222"/>
          <w:sz w:val="24"/>
          <w:szCs w:val="24"/>
          <w:rtl/>
        </w:rPr>
        <w:t xml:space="preserve"> 850,000 פליטים פלסטינים נעקרו ממקומם כתוצאה ממלחמת 1948. יחד עם צאצאיהם, ובתוספת פליטים שנוספו לאחר מלחמת 1967, מוערכת כמות הפליטים בחמישה מיליון איש. הפלסטינים נתקלו לעתים קרובות ביחס של אפליה והדרה במדינות שאירח</w:t>
      </w:r>
      <w:r>
        <w:rPr>
          <w:rFonts w:asciiTheme="majorBidi" w:eastAsia="Times New Roman" w:hAnsiTheme="majorBidi" w:cstheme="majorBidi" w:hint="eastAsia"/>
          <w:color w:val="222222"/>
          <w:sz w:val="24"/>
          <w:szCs w:val="24"/>
          <w:rtl/>
        </w:rPr>
        <w:t>ו</w:t>
      </w:r>
      <w:r>
        <w:rPr>
          <w:rFonts w:asciiTheme="majorBidi" w:eastAsia="Times New Roman" w:hAnsiTheme="majorBidi" w:cstheme="majorBidi" w:hint="cs"/>
          <w:color w:val="222222"/>
          <w:sz w:val="24"/>
          <w:szCs w:val="24"/>
          <w:rtl/>
        </w:rPr>
        <w:t xml:space="preserve"> אותם. קיימים חילוקי דעות באשר לתנאים הדרושים לביטול מעמד הפליטות של אדם, אולם קבלת אזרחות במדינה הוא תנאי מוקדם, בדרך כלל. השאלה, היכן יקבלו הפליטים הפלסטיניים את אזרחותם, בסופו של דבר, היא אחת מהסוגיות השנויות ביותר במחלוקת בסכסוך. העמדה הישראלית </w:t>
      </w:r>
      <w:r>
        <w:rPr>
          <w:rFonts w:asciiTheme="majorBidi" w:eastAsia="Times New Roman" w:hAnsiTheme="majorBidi" w:cstheme="majorBidi" w:hint="cs"/>
          <w:color w:val="222222"/>
          <w:sz w:val="24"/>
          <w:szCs w:val="24"/>
          <w:rtl/>
        </w:rPr>
        <w:lastRenderedPageBreak/>
        <w:t xml:space="preserve">הרשמית היא שאין תקדים משפטי הדורש להרשות לפליטים לחזור, וכי שיבת הפליטים תסכן את האופי היהודי של המדינה. לעומת זאת, סירבו רוב מדינות ערב המארחות את הפליטים להעניק להם אזרחות וזכויות נוספות, בטענה שבכך הן תפטורנה את ישראל מאחריותה למצבם. </w:t>
      </w:r>
    </w:p>
    <w:p w14:paraId="7E428072" w14:textId="77777777" w:rsidR="000368C0" w:rsidRPr="00BF615E" w:rsidRDefault="000368C0" w:rsidP="000368C0">
      <w:pPr>
        <w:spacing w:line="480" w:lineRule="auto"/>
        <w:jc w:val="both"/>
        <w:rPr>
          <w:rFonts w:asciiTheme="majorBidi" w:hAnsiTheme="majorBidi" w:cstheme="majorBidi"/>
          <w:b/>
          <w:bCs/>
          <w:color w:val="00B0F0"/>
          <w:sz w:val="28"/>
          <w:szCs w:val="28"/>
          <w:shd w:val="clear" w:color="auto" w:fill="FFFFFF"/>
          <w:rtl/>
        </w:rPr>
      </w:pPr>
      <w:r w:rsidRPr="00BF615E">
        <w:rPr>
          <w:rFonts w:asciiTheme="majorBidi" w:hAnsiTheme="majorBidi" w:cstheme="majorBidi" w:hint="cs"/>
          <w:b/>
          <w:bCs/>
          <w:color w:val="00B0F0"/>
          <w:sz w:val="28"/>
          <w:szCs w:val="28"/>
          <w:shd w:val="clear" w:color="auto" w:fill="FFFFFF"/>
          <w:rtl/>
        </w:rPr>
        <w:t>פת"ח</w:t>
      </w:r>
    </w:p>
    <w:p w14:paraId="584693AB" w14:textId="77777777" w:rsidR="000368C0" w:rsidRDefault="000368C0" w:rsidP="000368C0">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sz w:val="24"/>
          <w:szCs w:val="24"/>
          <w:shd w:val="clear" w:color="auto" w:fill="FFFFFF"/>
          <w:rtl/>
        </w:rPr>
        <w:t xml:space="preserve">ראשי תיבות (בהיפוך אותיות) של </w:t>
      </w:r>
      <w:r>
        <w:rPr>
          <w:rFonts w:ascii="Arial" w:hAnsi="Arial" w:cs="Arial"/>
          <w:color w:val="222222"/>
          <w:sz w:val="21"/>
          <w:szCs w:val="21"/>
          <w:shd w:val="clear" w:color="auto" w:fill="FFFFFF"/>
        </w:rPr>
        <w:t>"</w:t>
      </w:r>
      <w:r w:rsidRPr="00A216EB">
        <w:rPr>
          <w:rFonts w:asciiTheme="majorBidi" w:hAnsiTheme="majorBidi" w:cstheme="majorBidi"/>
          <w:color w:val="222222"/>
          <w:sz w:val="24"/>
          <w:szCs w:val="24"/>
          <w:shd w:val="clear" w:color="auto" w:fill="FFFFFF"/>
          <w:rtl/>
        </w:rPr>
        <w:t xml:space="preserve">חַרַכַּת תַחריר פלסטין" </w:t>
      </w:r>
      <w:r>
        <w:rPr>
          <w:rFonts w:asciiTheme="majorBidi" w:hAnsiTheme="majorBidi" w:cstheme="majorBidi"/>
          <w:color w:val="222222"/>
          <w:sz w:val="24"/>
          <w:szCs w:val="24"/>
          <w:shd w:val="clear" w:color="auto" w:fill="FFFFFF"/>
          <w:rtl/>
        </w:rPr>
        <w:t>–</w:t>
      </w:r>
      <w:r w:rsidRPr="00A216EB">
        <w:rPr>
          <w:rFonts w:asciiTheme="majorBidi" w:hAnsiTheme="majorBidi" w:cstheme="majorBidi"/>
          <w:color w:val="222222"/>
          <w:sz w:val="24"/>
          <w:szCs w:val="24"/>
          <w:shd w:val="clear" w:color="auto" w:fill="FFFFFF"/>
          <w:rtl/>
        </w:rPr>
        <w:t xml:space="preserve"> </w:t>
      </w:r>
      <w:r>
        <w:rPr>
          <w:rFonts w:asciiTheme="majorBidi" w:hAnsiTheme="majorBidi" w:cstheme="majorBidi" w:hint="cs"/>
          <w:color w:val="222222"/>
          <w:sz w:val="24"/>
          <w:szCs w:val="24"/>
          <w:shd w:val="clear" w:color="auto" w:fill="FFFFFF"/>
          <w:rtl/>
        </w:rPr>
        <w:t>"</w:t>
      </w:r>
      <w:r w:rsidRPr="00A216EB">
        <w:rPr>
          <w:rFonts w:asciiTheme="majorBidi" w:hAnsiTheme="majorBidi" w:cstheme="majorBidi"/>
          <w:color w:val="222222"/>
          <w:sz w:val="24"/>
          <w:szCs w:val="24"/>
          <w:shd w:val="clear" w:color="auto" w:fill="FFFFFF"/>
          <w:rtl/>
        </w:rPr>
        <w:t>התנועה לשחרור פלסטין</w:t>
      </w:r>
      <w:r>
        <w:rPr>
          <w:rFonts w:asciiTheme="majorBidi" w:hAnsiTheme="majorBidi" w:cstheme="majorBidi" w:hint="cs"/>
          <w:color w:val="222222"/>
          <w:sz w:val="24"/>
          <w:szCs w:val="24"/>
          <w:shd w:val="clear" w:color="auto" w:fill="FFFFFF"/>
          <w:rtl/>
        </w:rPr>
        <w:t>", ארגון שנוסד ב-1959 על ידי קבוצת פליטים פלסטיניים, וביניהם יאסר ערפאת. הפת"ח הצטרף לאש"ף ב-1967, ועד מהרה נעשה הארגון הדומיננטי בו.</w:t>
      </w:r>
    </w:p>
    <w:p w14:paraId="64ACE0B8" w14:textId="77777777" w:rsidR="00564D3C" w:rsidRDefault="00564D3C" w:rsidP="00564D3C">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w:t>
      </w: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קו הירוק"</w:t>
      </w:r>
    </w:p>
    <w:p w14:paraId="5735ED80" w14:textId="77777777" w:rsidR="00564D3C" w:rsidRDefault="00564D3C" w:rsidP="00564D3C">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קו שביתת הנשק שנוצר בין צבאות ישראל והערבים בשנת 1949 עם סיום מלחמת העצמאות. קו זה הגדיר את גבולות הגדה המערבית ורצועת עזה, שנעשו לגבול "דה פקטו" לפני 1967. הקו הירוק לא נועד להיות הגבול הבינלאומי הסופי, אך הוא הפך לנקודת התייחסות למשא ומתן. </w:t>
      </w:r>
    </w:p>
    <w:p w14:paraId="758D16B3" w14:textId="77777777" w:rsidR="00564D3C" w:rsidRDefault="00564D3C" w:rsidP="00564D3C">
      <w:pPr>
        <w:spacing w:line="480" w:lineRule="auto"/>
        <w:jc w:val="both"/>
        <w:rPr>
          <w:rFonts w:asciiTheme="majorBidi" w:hAnsiTheme="majorBidi" w:cstheme="majorBidi"/>
          <w:b/>
          <w:bCs/>
          <w:color w:val="00B0F0"/>
          <w:sz w:val="28"/>
          <w:szCs w:val="28"/>
          <w:shd w:val="clear" w:color="auto" w:fill="FFFFFF"/>
          <w:rtl/>
        </w:rPr>
      </w:pPr>
      <w:r w:rsidRPr="004C1502">
        <w:rPr>
          <w:rFonts w:asciiTheme="majorBidi" w:hAnsiTheme="majorBidi" w:cstheme="majorBidi" w:hint="cs"/>
          <w:b/>
          <w:bCs/>
          <w:color w:val="00B0F0"/>
          <w:sz w:val="28"/>
          <w:szCs w:val="28"/>
          <w:shd w:val="clear" w:color="auto" w:fill="FFFFFF"/>
          <w:rtl/>
        </w:rPr>
        <w:t>רצועת עזה</w:t>
      </w:r>
    </w:p>
    <w:p w14:paraId="40ACB8E1" w14:textId="12294A8D" w:rsidR="00564D3C" w:rsidRDefault="00564D3C" w:rsidP="00564D3C">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החלטת החלוקה של האו"ם משנת 1947 הקצתה רצועת ארץ משמעותית למדינה הערבית, לאורך רצועת החוף הדרומית של הים התיכון. במלחמת 1948 דחקה ישראל את הכוחות המצריים שמעבר לקווים אלה, והשאירה את הטריטוריה המכונה עתה 'רצועת עזה' לשלטון מצרים. גודלה של רצועת עזה  365 קילומטרים רבועים, ואוכלוסייתה נאמדת ב-1.9 מיליון נפש, שרובם פליטים. חלקם של האזורים הבנויים ברצועת עזה נמנים עם האזורים בעלי צפיפות האוכלוסייה הגבוהים ביותר בעולם. </w:t>
      </w:r>
    </w:p>
    <w:p w14:paraId="724CA7CC" w14:textId="77777777" w:rsidR="00EF3B80" w:rsidRDefault="00EF3B80" w:rsidP="00EF3B80">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הרשות הפלסטינית (רש"פ)</w:t>
      </w:r>
    </w:p>
    <w:p w14:paraId="01CE2FAE" w14:textId="77777777" w:rsidR="00EF3B80" w:rsidRDefault="00EF3B80" w:rsidP="00EF3B80">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הרשות הפלסטינית הוקמה ב-1994 במסגרת הסכמי אוסלו, כממשלה ממלאת מקום למשך חמש שנים, שתוחלף בממשלת קבע פלסטינית עם השלמת קיום הסכם השלום. לרש"פ  סמכות מוגבלת בעניינים אזרחיים ושיטור פנימי; אין לה צבא או יחסי חוץ רשמיים. הרשות המחוקקת של הרש"פ היא ה"מועצה </w:t>
      </w:r>
      <w:r>
        <w:rPr>
          <w:rFonts w:asciiTheme="majorBidi" w:hAnsiTheme="majorBidi" w:cstheme="majorBidi" w:hint="cs"/>
          <w:color w:val="222222"/>
          <w:sz w:val="24"/>
          <w:szCs w:val="24"/>
          <w:shd w:val="clear" w:color="auto" w:fill="FFFFFF"/>
          <w:rtl/>
        </w:rPr>
        <w:lastRenderedPageBreak/>
        <w:t>המחוקקת הפלסטינית". הנשיא הוא מחמוד עבאס (אבו מאזן) וראש הממשלה עד 2019 היה ראמי חמדאללה.</w:t>
      </w:r>
      <w:r>
        <w:rPr>
          <w:rStyle w:val="FootnoteReference"/>
          <w:rFonts w:asciiTheme="majorBidi" w:hAnsiTheme="majorBidi" w:cstheme="majorBidi"/>
          <w:color w:val="222222"/>
          <w:sz w:val="24"/>
          <w:szCs w:val="24"/>
          <w:shd w:val="clear" w:color="auto" w:fill="FFFFFF"/>
          <w:rtl/>
        </w:rPr>
        <w:footnoteReference w:id="23"/>
      </w:r>
    </w:p>
    <w:p w14:paraId="45FE941F" w14:textId="77777777" w:rsidR="00F31765" w:rsidRDefault="00F31765" w:rsidP="00F31765">
      <w:pPr>
        <w:spacing w:line="480" w:lineRule="auto"/>
        <w:jc w:val="both"/>
        <w:rPr>
          <w:rFonts w:asciiTheme="majorBidi" w:hAnsiTheme="majorBidi" w:cstheme="majorBidi"/>
          <w:b/>
          <w:bCs/>
          <w:color w:val="00B0F0"/>
          <w:sz w:val="28"/>
          <w:szCs w:val="28"/>
          <w:shd w:val="clear" w:color="auto" w:fill="FFFFFF"/>
          <w:rtl/>
        </w:rPr>
      </w:pPr>
      <w:r w:rsidRPr="005D6064">
        <w:rPr>
          <w:rFonts w:asciiTheme="majorBidi" w:hAnsiTheme="majorBidi" w:cstheme="majorBidi" w:hint="cs"/>
          <w:b/>
          <w:bCs/>
          <w:color w:val="00B0F0"/>
          <w:sz w:val="28"/>
          <w:szCs w:val="28"/>
          <w:shd w:val="clear" w:color="auto" w:fill="FFFFFF"/>
          <w:rtl/>
        </w:rPr>
        <w:t xml:space="preserve">שטחי </w:t>
      </w:r>
      <w:r w:rsidRPr="005D6064">
        <w:rPr>
          <w:rFonts w:asciiTheme="majorBidi" w:hAnsiTheme="majorBidi" w:cstheme="majorBidi" w:hint="cs"/>
          <w:b/>
          <w:bCs/>
          <w:color w:val="00B0F0"/>
          <w:sz w:val="28"/>
          <w:szCs w:val="28"/>
          <w:shd w:val="clear" w:color="auto" w:fill="FFFFFF"/>
        </w:rPr>
        <w:t>A</w:t>
      </w:r>
      <w:r w:rsidRPr="005D6064">
        <w:rPr>
          <w:rFonts w:asciiTheme="majorBidi" w:hAnsiTheme="majorBidi" w:cstheme="majorBidi" w:hint="cs"/>
          <w:b/>
          <w:bCs/>
          <w:color w:val="00B0F0"/>
          <w:sz w:val="28"/>
          <w:szCs w:val="28"/>
          <w:shd w:val="clear" w:color="auto" w:fill="FFFFFF"/>
          <w:rtl/>
        </w:rPr>
        <w:t xml:space="preserve">, </w:t>
      </w:r>
      <w:r w:rsidRPr="005D6064">
        <w:rPr>
          <w:rFonts w:asciiTheme="majorBidi" w:hAnsiTheme="majorBidi" w:cstheme="majorBidi" w:hint="cs"/>
          <w:b/>
          <w:bCs/>
          <w:color w:val="00B0F0"/>
          <w:sz w:val="28"/>
          <w:szCs w:val="28"/>
          <w:shd w:val="clear" w:color="auto" w:fill="FFFFFF"/>
        </w:rPr>
        <w:t>B</w:t>
      </w:r>
      <w:r w:rsidRPr="005D6064">
        <w:rPr>
          <w:rFonts w:asciiTheme="majorBidi" w:hAnsiTheme="majorBidi" w:cstheme="majorBidi" w:hint="cs"/>
          <w:b/>
          <w:bCs/>
          <w:color w:val="00B0F0"/>
          <w:sz w:val="28"/>
          <w:szCs w:val="28"/>
          <w:shd w:val="clear" w:color="auto" w:fill="FFFFFF"/>
          <w:rtl/>
        </w:rPr>
        <w:t xml:space="preserve"> ו-</w:t>
      </w:r>
      <w:r w:rsidRPr="005D6064">
        <w:rPr>
          <w:rFonts w:asciiTheme="majorBidi" w:hAnsiTheme="majorBidi" w:cstheme="majorBidi" w:hint="cs"/>
          <w:b/>
          <w:bCs/>
          <w:color w:val="00B0F0"/>
          <w:sz w:val="28"/>
          <w:szCs w:val="28"/>
          <w:shd w:val="clear" w:color="auto" w:fill="FFFFFF"/>
        </w:rPr>
        <w:t>C</w:t>
      </w:r>
    </w:p>
    <w:p w14:paraId="52853B9B" w14:textId="77777777" w:rsidR="00F31765" w:rsidRDefault="00F31765" w:rsidP="00F31765">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כחלק מהסכמי אוסלו, חולקו שטחים בכל רחבי הגדה המערבית לשלוש קטגוריות אדמיניסטרטיביות. הוחלט כי בשטחי </w:t>
      </w:r>
      <w:r>
        <w:rPr>
          <w:rFonts w:asciiTheme="majorBidi" w:hAnsiTheme="majorBidi" w:cstheme="majorBidi" w:hint="cs"/>
          <w:sz w:val="24"/>
          <w:szCs w:val="24"/>
          <w:shd w:val="clear" w:color="auto" w:fill="FFFFFF"/>
        </w:rPr>
        <w:t>A</w:t>
      </w:r>
      <w:r>
        <w:rPr>
          <w:rFonts w:asciiTheme="majorBidi" w:hAnsiTheme="majorBidi" w:cstheme="majorBidi" w:hint="cs"/>
          <w:sz w:val="24"/>
          <w:szCs w:val="24"/>
          <w:shd w:val="clear" w:color="auto" w:fill="FFFFFF"/>
          <w:rtl/>
        </w:rPr>
        <w:t xml:space="preserve"> (מרכזים עירוניים), תשלוט הרשות הפלסטינית (רש"פ) בנושאים אזרחיים וביטחוניי</w:t>
      </w:r>
      <w:r>
        <w:rPr>
          <w:rFonts w:asciiTheme="majorBidi" w:hAnsiTheme="majorBidi" w:cstheme="majorBidi" w:hint="eastAsia"/>
          <w:sz w:val="24"/>
          <w:szCs w:val="24"/>
          <w:shd w:val="clear" w:color="auto" w:fill="FFFFFF"/>
          <w:rtl/>
        </w:rPr>
        <w:t>ם</w:t>
      </w:r>
      <w:r>
        <w:rPr>
          <w:rFonts w:asciiTheme="majorBidi" w:hAnsiTheme="majorBidi" w:cstheme="majorBidi" w:hint="cs"/>
          <w:sz w:val="24"/>
          <w:szCs w:val="24"/>
          <w:shd w:val="clear" w:color="auto" w:fill="FFFFFF"/>
          <w:rtl/>
        </w:rPr>
        <w:t xml:space="preserve">; בשטחי </w:t>
      </w:r>
      <w:r>
        <w:rPr>
          <w:rFonts w:asciiTheme="majorBidi" w:hAnsiTheme="majorBidi" w:cstheme="majorBidi" w:hint="cs"/>
          <w:sz w:val="24"/>
          <w:szCs w:val="24"/>
          <w:shd w:val="clear" w:color="auto" w:fill="FFFFFF"/>
        </w:rPr>
        <w:t>B</w:t>
      </w:r>
      <w:r>
        <w:rPr>
          <w:rFonts w:asciiTheme="majorBidi" w:hAnsiTheme="majorBidi" w:cstheme="majorBidi" w:hint="cs"/>
          <w:sz w:val="24"/>
          <w:szCs w:val="24"/>
          <w:shd w:val="clear" w:color="auto" w:fill="FFFFFF"/>
          <w:rtl/>
        </w:rPr>
        <w:t xml:space="preserve">, תהיה לרש"פ שליטה אזרחית ולישראל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שליטה ביטחונית, ובשטחי </w:t>
      </w:r>
      <w:r>
        <w:rPr>
          <w:rFonts w:asciiTheme="majorBidi" w:hAnsiTheme="majorBidi" w:cstheme="majorBidi" w:hint="cs"/>
          <w:sz w:val="24"/>
          <w:szCs w:val="24"/>
          <w:shd w:val="clear" w:color="auto" w:fill="FFFFFF"/>
        </w:rPr>
        <w:t>C</w:t>
      </w:r>
      <w:r>
        <w:rPr>
          <w:rFonts w:asciiTheme="majorBidi" w:hAnsiTheme="majorBidi" w:cstheme="majorBidi" w:hint="cs"/>
          <w:sz w:val="24"/>
          <w:szCs w:val="24"/>
          <w:shd w:val="clear" w:color="auto" w:fill="FFFFFF"/>
          <w:rtl/>
        </w:rPr>
        <w:t xml:space="preserve"> תהיה לישראל שליטה אזרחית וביטחונית. בהתאם לחוק הישראלי, אין כיום רשות לישראלים לבקר בשטחי </w:t>
      </w:r>
      <w:r>
        <w:rPr>
          <w:rFonts w:asciiTheme="majorBidi" w:hAnsiTheme="majorBidi" w:cstheme="majorBidi" w:hint="cs"/>
          <w:sz w:val="24"/>
          <w:szCs w:val="24"/>
          <w:shd w:val="clear" w:color="auto" w:fill="FFFFFF"/>
        </w:rPr>
        <w:t>A</w:t>
      </w:r>
      <w:r>
        <w:rPr>
          <w:rFonts w:asciiTheme="majorBidi" w:hAnsiTheme="majorBidi" w:cstheme="majorBidi" w:hint="cs"/>
          <w:sz w:val="24"/>
          <w:szCs w:val="24"/>
          <w:shd w:val="clear" w:color="auto" w:fill="FFFFFF"/>
          <w:rtl/>
        </w:rPr>
        <w:t xml:space="preserve">, חוץ מאשר לצורך מטרות צבאיות רלבנטיות, או בהיתר מיוחד. </w:t>
      </w:r>
    </w:p>
    <w:p w14:paraId="67DD9342" w14:textId="77777777" w:rsidR="00A80967" w:rsidRDefault="00A80967" w:rsidP="00A80967">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תהליך השלום</w:t>
      </w:r>
    </w:p>
    <w:p w14:paraId="3A673E24" w14:textId="77777777" w:rsidR="00A80967" w:rsidRDefault="00A80967" w:rsidP="00A80967">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המאמצים להשיג הסכם שלום בר-קיימא בין ישראל והרשות הפלסטינית, באמצעות משא ומתן. התהליך החל בוועידת מדריד ב-1991 והוא נמשך עד ימינו אלה. לעתים מתייחס הביטוי כמילה נרדפת להסכמי אוסלו, שהיו ציון דרך מוקדם במשא ומתן. </w:t>
      </w:r>
    </w:p>
    <w:p w14:paraId="421983AE" w14:textId="77777777" w:rsidR="00A80967" w:rsidRDefault="00A80967" w:rsidP="003107E7">
      <w:pPr>
        <w:spacing w:line="480" w:lineRule="auto"/>
        <w:jc w:val="both"/>
        <w:rPr>
          <w:rFonts w:asciiTheme="majorBidi" w:hAnsiTheme="majorBidi" w:cstheme="majorBidi"/>
          <w:sz w:val="24"/>
          <w:szCs w:val="24"/>
          <w:shd w:val="clear" w:color="auto" w:fill="FFFFFF"/>
          <w:rtl/>
        </w:rPr>
      </w:pPr>
    </w:p>
    <w:p w14:paraId="30F4E063" w14:textId="617A1F56" w:rsidR="003107E7" w:rsidRDefault="003107E7" w:rsidP="001A6781">
      <w:pPr>
        <w:spacing w:line="480" w:lineRule="auto"/>
        <w:jc w:val="both"/>
        <w:rPr>
          <w:rFonts w:asciiTheme="majorBidi" w:eastAsia="Times New Roman" w:hAnsiTheme="majorBidi" w:cstheme="majorBidi"/>
          <w:b/>
          <w:bCs/>
          <w:color w:val="00B0F0"/>
          <w:sz w:val="28"/>
          <w:szCs w:val="28"/>
          <w:rtl/>
        </w:rPr>
      </w:pPr>
    </w:p>
    <w:p w14:paraId="25110B9F" w14:textId="69C9380A" w:rsidR="00097A1C" w:rsidRDefault="00097A1C" w:rsidP="001A6781">
      <w:pPr>
        <w:spacing w:line="480" w:lineRule="auto"/>
        <w:jc w:val="both"/>
        <w:rPr>
          <w:rFonts w:asciiTheme="majorBidi" w:eastAsia="Times New Roman" w:hAnsiTheme="majorBidi" w:cstheme="majorBidi"/>
          <w:b/>
          <w:bCs/>
          <w:color w:val="00B0F0"/>
          <w:sz w:val="28"/>
          <w:szCs w:val="28"/>
          <w:rtl/>
        </w:rPr>
      </w:pPr>
    </w:p>
    <w:p w14:paraId="6777B5D1" w14:textId="7686F920" w:rsidR="00D97C0E" w:rsidRDefault="00D97C0E" w:rsidP="001A6781">
      <w:pPr>
        <w:spacing w:line="480" w:lineRule="auto"/>
        <w:jc w:val="both"/>
        <w:rPr>
          <w:rFonts w:asciiTheme="majorBidi" w:eastAsia="Times New Roman" w:hAnsiTheme="majorBidi" w:cstheme="majorBidi"/>
          <w:b/>
          <w:bCs/>
          <w:color w:val="00B0F0"/>
          <w:sz w:val="28"/>
          <w:szCs w:val="28"/>
          <w:rtl/>
        </w:rPr>
      </w:pPr>
    </w:p>
    <w:p w14:paraId="3310378A" w14:textId="102F66CD" w:rsidR="00D97C0E" w:rsidRDefault="00D97C0E" w:rsidP="001A6781">
      <w:pPr>
        <w:spacing w:line="480" w:lineRule="auto"/>
        <w:jc w:val="both"/>
        <w:rPr>
          <w:rFonts w:asciiTheme="majorBidi" w:eastAsia="Times New Roman" w:hAnsiTheme="majorBidi" w:cstheme="majorBidi"/>
          <w:b/>
          <w:bCs/>
          <w:color w:val="00B0F0"/>
          <w:sz w:val="28"/>
          <w:szCs w:val="28"/>
          <w:rtl/>
        </w:rPr>
      </w:pPr>
    </w:p>
    <w:p w14:paraId="05878CC2" w14:textId="77777777" w:rsidR="00D97C0E" w:rsidRDefault="00D97C0E" w:rsidP="001A6781">
      <w:pPr>
        <w:spacing w:line="480" w:lineRule="auto"/>
        <w:jc w:val="both"/>
        <w:rPr>
          <w:rFonts w:asciiTheme="majorBidi" w:eastAsia="Times New Roman" w:hAnsiTheme="majorBidi" w:cstheme="majorBidi"/>
          <w:b/>
          <w:bCs/>
          <w:color w:val="00B0F0"/>
          <w:sz w:val="28"/>
          <w:szCs w:val="28"/>
          <w:rtl/>
        </w:rPr>
      </w:pPr>
    </w:p>
    <w:p w14:paraId="1F53A44F" w14:textId="4E5AFF3A" w:rsidR="001A6781" w:rsidRDefault="000A7714" w:rsidP="001A6781">
      <w:pPr>
        <w:spacing w:line="480" w:lineRule="auto"/>
        <w:jc w:val="both"/>
        <w:rPr>
          <w:rFonts w:asciiTheme="majorBidi" w:hAnsiTheme="majorBidi" w:cstheme="majorBidi"/>
          <w:b/>
          <w:bCs/>
          <w:color w:val="00B0F0"/>
          <w:sz w:val="36"/>
          <w:szCs w:val="36"/>
          <w:rtl/>
        </w:rPr>
      </w:pPr>
      <w:r w:rsidRPr="000A7714">
        <w:rPr>
          <w:rFonts w:asciiTheme="majorBidi" w:hAnsiTheme="majorBidi" w:cstheme="majorBidi" w:hint="cs"/>
          <w:b/>
          <w:bCs/>
          <w:color w:val="00B0F0"/>
          <w:sz w:val="36"/>
          <w:szCs w:val="36"/>
          <w:rtl/>
        </w:rPr>
        <w:lastRenderedPageBreak/>
        <w:t>מקורות חדשותי</w:t>
      </w:r>
      <w:r>
        <w:rPr>
          <w:rFonts w:asciiTheme="majorBidi" w:hAnsiTheme="majorBidi" w:cstheme="majorBidi" w:hint="cs"/>
          <w:b/>
          <w:bCs/>
          <w:color w:val="00B0F0"/>
          <w:sz w:val="36"/>
          <w:szCs w:val="36"/>
          <w:rtl/>
        </w:rPr>
        <w:t>ים</w:t>
      </w:r>
      <w:r w:rsidRPr="000A7714">
        <w:rPr>
          <w:rFonts w:asciiTheme="majorBidi" w:hAnsiTheme="majorBidi" w:cstheme="majorBidi" w:hint="cs"/>
          <w:b/>
          <w:bCs/>
          <w:color w:val="00B0F0"/>
          <w:sz w:val="36"/>
          <w:szCs w:val="36"/>
          <w:rtl/>
        </w:rPr>
        <w:t xml:space="preserve"> לגבי הסכסוך</w:t>
      </w:r>
    </w:p>
    <w:p w14:paraId="13FE272B" w14:textId="734C6DFB" w:rsidR="000A7714" w:rsidRDefault="00D33512" w:rsidP="001A6781">
      <w:pPr>
        <w:spacing w:line="480" w:lineRule="auto"/>
        <w:jc w:val="both"/>
        <w:rPr>
          <w:rFonts w:asciiTheme="majorBidi" w:hAnsiTheme="majorBidi" w:cstheme="majorBidi"/>
          <w:color w:val="00B0F0"/>
          <w:sz w:val="24"/>
          <w:szCs w:val="24"/>
          <w:rtl/>
        </w:rPr>
      </w:pPr>
      <w:r w:rsidRPr="00D33512">
        <w:rPr>
          <w:rFonts w:asciiTheme="majorBidi" w:hAnsiTheme="majorBidi" w:cstheme="majorBidi" w:hint="cs"/>
          <w:color w:val="00B0F0"/>
          <w:sz w:val="24"/>
          <w:szCs w:val="24"/>
          <w:rtl/>
        </w:rPr>
        <w:t>אחת הדרכים</w:t>
      </w:r>
      <w:r>
        <w:rPr>
          <w:rFonts w:asciiTheme="majorBidi" w:hAnsiTheme="majorBidi" w:cstheme="majorBidi" w:hint="cs"/>
          <w:color w:val="00B0F0"/>
          <w:sz w:val="24"/>
          <w:szCs w:val="24"/>
          <w:rtl/>
        </w:rPr>
        <w:t xml:space="preserve"> הטובות ביותר ל</w:t>
      </w:r>
      <w:r w:rsidR="002D4CA0">
        <w:rPr>
          <w:rFonts w:asciiTheme="majorBidi" w:hAnsiTheme="majorBidi" w:cstheme="majorBidi" w:hint="cs"/>
          <w:color w:val="00B0F0"/>
          <w:sz w:val="24"/>
          <w:szCs w:val="24"/>
          <w:rtl/>
        </w:rPr>
        <w:t>התעדכנות במידע על הסכסוך הישראלי-פלסטיני היא קריאת מקורות חדשותיים רבים המייצגים רבגוניות של נרטיבים, מאמרי עמדה של עורכים ושל קהלים</w:t>
      </w:r>
      <w:r w:rsidR="00D97C0E">
        <w:rPr>
          <w:rFonts w:asciiTheme="majorBidi" w:hAnsiTheme="majorBidi" w:cstheme="majorBidi" w:hint="cs"/>
          <w:color w:val="00B0F0"/>
          <w:sz w:val="24"/>
          <w:szCs w:val="24"/>
          <w:rtl/>
        </w:rPr>
        <w:t xml:space="preserve"> שונים</w:t>
      </w:r>
      <w:r w:rsidR="002D4CA0">
        <w:rPr>
          <w:rFonts w:asciiTheme="majorBidi" w:hAnsiTheme="majorBidi" w:cstheme="majorBidi" w:hint="cs"/>
          <w:color w:val="00B0F0"/>
          <w:sz w:val="24"/>
          <w:szCs w:val="24"/>
          <w:rtl/>
        </w:rPr>
        <w:t>. רשימה זו של 15 מקורות חדשותיים כוללת אתרי מרשתת (אינטרנט) ועיתונים ישראליים, פלסטיניים, פלסטיניים-אמריקאים, יהודיים-אמריקאים וערביים.</w:t>
      </w:r>
    </w:p>
    <w:p w14:paraId="65111CE0" w14:textId="77777777" w:rsidR="002D4CA0" w:rsidRPr="00BF615E" w:rsidRDefault="002D4CA0" w:rsidP="001A6781">
      <w:pPr>
        <w:spacing w:line="480" w:lineRule="auto"/>
        <w:jc w:val="both"/>
        <w:rPr>
          <w:rFonts w:asciiTheme="majorBidi" w:hAnsiTheme="majorBidi" w:cstheme="majorBidi"/>
          <w:color w:val="00B0F0"/>
          <w:sz w:val="24"/>
          <w:szCs w:val="24"/>
          <w:rtl/>
        </w:rPr>
      </w:pPr>
      <w:r>
        <w:rPr>
          <w:rFonts w:asciiTheme="majorBidi" w:hAnsiTheme="majorBidi" w:cstheme="majorBidi" w:hint="cs"/>
          <w:color w:val="00B0F0"/>
          <w:sz w:val="24"/>
          <w:szCs w:val="24"/>
          <w:rtl/>
        </w:rPr>
        <w:t xml:space="preserve">אנו מזמינים אתכם לנסות ולקרוא דוגמאות מהפרסומים הללו, כדי להרחיב את הבנתכם לגבי הפרספקטיבות </w:t>
      </w:r>
      <w:r w:rsidRPr="00BF615E">
        <w:rPr>
          <w:rFonts w:asciiTheme="majorBidi" w:hAnsiTheme="majorBidi" w:cstheme="majorBidi"/>
          <w:color w:val="00B0F0"/>
          <w:sz w:val="24"/>
          <w:szCs w:val="24"/>
          <w:rtl/>
        </w:rPr>
        <w:t xml:space="preserve">השונות הקיימות בין המעורבים בסכסוך. </w:t>
      </w:r>
    </w:p>
    <w:p w14:paraId="1DA883C5" w14:textId="77777777" w:rsidR="002D4CA0" w:rsidRPr="00BF615E" w:rsidRDefault="002D4CA0" w:rsidP="002D4CA0">
      <w:pPr>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Al Jazeera</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Doha-based broadcaster owned by the Al Jazeera Media Network, which is funded by the House of Thani, the ruling family of Qatar.” </w:t>
      </w:r>
    </w:p>
    <w:p w14:paraId="39FB8D2E" w14:textId="6DE39F18" w:rsidR="002D4CA0" w:rsidRPr="00BF615E" w:rsidRDefault="002D4CA0" w:rsidP="001A6781">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 xml:space="preserve">אל ג'זירה </w:t>
      </w:r>
      <w:r w:rsidRPr="00BF615E">
        <w:rPr>
          <w:rFonts w:asciiTheme="majorBidi" w:hAnsiTheme="majorBidi" w:cstheme="majorBidi"/>
          <w:sz w:val="24"/>
          <w:szCs w:val="24"/>
          <w:rtl/>
        </w:rPr>
        <w:t xml:space="preserve">: </w:t>
      </w:r>
      <w:r w:rsidR="00E46906" w:rsidRPr="00BF615E">
        <w:rPr>
          <w:rFonts w:asciiTheme="majorBidi" w:hAnsiTheme="majorBidi" w:cstheme="majorBidi"/>
          <w:sz w:val="24"/>
          <w:szCs w:val="24"/>
          <w:rtl/>
        </w:rPr>
        <w:t>"רשת שידור טלוויזיונית לוויינית, שהוקמה על ידי בית ת'אני, המשפחה השלט</w:t>
      </w:r>
      <w:r w:rsidR="00D97C0E" w:rsidRPr="00BF615E">
        <w:rPr>
          <w:rFonts w:asciiTheme="majorBidi" w:hAnsiTheme="majorBidi" w:cstheme="majorBidi"/>
          <w:sz w:val="24"/>
          <w:szCs w:val="24"/>
          <w:rtl/>
        </w:rPr>
        <w:t>ת</w:t>
      </w:r>
      <w:r w:rsidR="00E46906" w:rsidRPr="00BF615E">
        <w:rPr>
          <w:rFonts w:asciiTheme="majorBidi" w:hAnsiTheme="majorBidi" w:cstheme="majorBidi"/>
          <w:sz w:val="24"/>
          <w:szCs w:val="24"/>
          <w:rtl/>
        </w:rPr>
        <w:t xml:space="preserve"> בקטר</w:t>
      </w:r>
      <w:r w:rsidR="00D97C0E" w:rsidRPr="00BF615E">
        <w:rPr>
          <w:rFonts w:asciiTheme="majorBidi" w:hAnsiTheme="majorBidi" w:cstheme="majorBidi"/>
          <w:sz w:val="24"/>
          <w:szCs w:val="24"/>
          <w:rtl/>
        </w:rPr>
        <w:t xml:space="preserve">. הרשת </w:t>
      </w:r>
      <w:r w:rsidR="00E46906" w:rsidRPr="00BF615E">
        <w:rPr>
          <w:rFonts w:asciiTheme="majorBidi" w:hAnsiTheme="majorBidi" w:cstheme="majorBidi"/>
          <w:sz w:val="24"/>
          <w:szCs w:val="24"/>
          <w:rtl/>
        </w:rPr>
        <w:t>ממוקמת בדוחה, בירת קטר.</w:t>
      </w:r>
    </w:p>
    <w:p w14:paraId="1FD38A0C" w14:textId="67790B40" w:rsidR="00E46906" w:rsidRPr="00BF615E" w:rsidRDefault="00E46906" w:rsidP="00020BBD">
      <w:pPr>
        <w:bidi w:val="0"/>
        <w:spacing w:before="100" w:beforeAutospacing="1" w:after="100" w:afterAutospacing="1"/>
        <w:rPr>
          <w:rFonts w:asciiTheme="majorBidi" w:eastAsia="Times New Roman" w:hAnsiTheme="majorBidi" w:cstheme="majorBidi"/>
          <w:sz w:val="24"/>
          <w:szCs w:val="24"/>
        </w:rPr>
      </w:pPr>
      <w:commentRangeStart w:id="5"/>
      <w:r w:rsidRPr="00BF615E">
        <w:rPr>
          <w:rFonts w:asciiTheme="majorBidi" w:eastAsia="Times New Roman" w:hAnsiTheme="majorBidi" w:cstheme="majorBidi"/>
          <w:b/>
          <w:bCs/>
          <w:i/>
          <w:iCs/>
          <w:color w:val="333333"/>
          <w:sz w:val="24"/>
          <w:szCs w:val="24"/>
        </w:rPr>
        <w:t>Al Quds</w:t>
      </w:r>
      <w:r w:rsidRPr="00BF615E">
        <w:rPr>
          <w:rFonts w:asciiTheme="majorBidi" w:eastAsia="Times New Roman" w:hAnsiTheme="majorBidi" w:cstheme="majorBidi"/>
          <w:b/>
          <w:bCs/>
          <w:color w:val="333333"/>
          <w:sz w:val="24"/>
          <w:szCs w:val="24"/>
        </w:rPr>
        <w:t xml:space="preserve">: </w:t>
      </w:r>
      <w:commentRangeEnd w:id="5"/>
      <w:r w:rsidR="00020BBD" w:rsidRPr="00BF615E">
        <w:rPr>
          <w:rStyle w:val="CommentReference"/>
          <w:rFonts w:asciiTheme="majorBidi" w:hAnsiTheme="majorBidi" w:cstheme="majorBidi"/>
          <w:sz w:val="24"/>
          <w:szCs w:val="24"/>
          <w:rtl/>
        </w:rPr>
        <w:commentReference w:id="5"/>
      </w:r>
      <w:r w:rsidRPr="00BF615E">
        <w:rPr>
          <w:rFonts w:asciiTheme="majorBidi" w:eastAsia="Times New Roman" w:hAnsiTheme="majorBidi" w:cstheme="majorBidi"/>
          <w:color w:val="333333"/>
          <w:sz w:val="24"/>
          <w:szCs w:val="24"/>
        </w:rPr>
        <w:t xml:space="preserve">“An independent pan-Arab daily newspaper, published in London since 1989 and owned by Palestinian expatriates.” </w:t>
      </w:r>
      <w:r w:rsidR="00020BBD" w:rsidRPr="00BF615E">
        <w:rPr>
          <w:rStyle w:val="FootnoteReference"/>
          <w:rFonts w:asciiTheme="majorBidi" w:eastAsia="Times New Roman" w:hAnsiTheme="majorBidi" w:cstheme="majorBidi"/>
          <w:color w:val="333333"/>
          <w:sz w:val="24"/>
          <w:szCs w:val="24"/>
        </w:rPr>
        <w:footnoteReference w:id="24"/>
      </w:r>
    </w:p>
    <w:p w14:paraId="23D5FAAE" w14:textId="40F94362" w:rsidR="00020BBD" w:rsidRPr="00BF615E" w:rsidRDefault="00E46906" w:rsidP="00020BBD">
      <w:pPr>
        <w:spacing w:before="100" w:beforeAutospacing="1" w:after="100" w:afterAutospacing="1"/>
        <w:rPr>
          <w:rFonts w:asciiTheme="majorBidi" w:eastAsia="Times New Roman" w:hAnsiTheme="majorBidi" w:cstheme="majorBidi"/>
          <w:sz w:val="24"/>
          <w:szCs w:val="24"/>
        </w:rPr>
      </w:pPr>
      <w:r w:rsidRPr="00BF615E">
        <w:rPr>
          <w:rFonts w:asciiTheme="majorBidi" w:hAnsiTheme="majorBidi" w:cstheme="majorBidi"/>
          <w:b/>
          <w:bCs/>
          <w:sz w:val="24"/>
          <w:szCs w:val="24"/>
          <w:rtl/>
        </w:rPr>
        <w:t>אל</w:t>
      </w:r>
      <w:r w:rsidR="00EC4D0A" w:rsidRPr="00BF615E">
        <w:rPr>
          <w:rFonts w:asciiTheme="majorBidi" w:hAnsiTheme="majorBidi" w:cstheme="majorBidi"/>
          <w:b/>
          <w:bCs/>
          <w:sz w:val="24"/>
          <w:szCs w:val="24"/>
          <w:rtl/>
        </w:rPr>
        <w:t xml:space="preserve"> קודס אל-ערבי: </w:t>
      </w:r>
      <w:r w:rsidR="00EC4D0A" w:rsidRPr="00BF615E">
        <w:rPr>
          <w:rFonts w:asciiTheme="majorBidi" w:hAnsiTheme="majorBidi" w:cstheme="majorBidi"/>
          <w:sz w:val="24"/>
          <w:szCs w:val="24"/>
          <w:rtl/>
        </w:rPr>
        <w:t xml:space="preserve">"עיתון עצמאי יומי פאן-ערבי, היוצא לאור בלונדון מאז 1989. בעליו הם </w:t>
      </w:r>
      <w:r w:rsidR="008D072B" w:rsidRPr="00BF615E">
        <w:rPr>
          <w:rFonts w:asciiTheme="majorBidi" w:hAnsiTheme="majorBidi" w:cstheme="majorBidi"/>
          <w:sz w:val="24"/>
          <w:szCs w:val="24"/>
          <w:rtl/>
        </w:rPr>
        <w:t>גולים פלסטיניים.</w:t>
      </w:r>
      <w:r w:rsidR="00EC4D0A" w:rsidRPr="00BF615E">
        <w:rPr>
          <w:rFonts w:asciiTheme="majorBidi" w:hAnsiTheme="majorBidi" w:cstheme="majorBidi"/>
          <w:sz w:val="24"/>
          <w:szCs w:val="24"/>
          <w:rtl/>
        </w:rPr>
        <w:t xml:space="preserve">" </w:t>
      </w:r>
      <w:r w:rsidR="00020BBD" w:rsidRPr="00BF615E">
        <w:rPr>
          <w:rStyle w:val="FootnoteReference"/>
          <w:rFonts w:asciiTheme="majorBidi" w:hAnsiTheme="majorBidi" w:cstheme="majorBidi"/>
          <w:sz w:val="24"/>
          <w:szCs w:val="24"/>
          <w:rtl/>
        </w:rPr>
        <w:footnoteReference w:id="25"/>
      </w:r>
    </w:p>
    <w:p w14:paraId="4E3768CD" w14:textId="77777777" w:rsidR="00BF615E" w:rsidRDefault="00BF615E" w:rsidP="00020BBD">
      <w:pPr>
        <w:bidi w:val="0"/>
        <w:spacing w:before="100" w:beforeAutospacing="1" w:after="100" w:afterAutospacing="1"/>
        <w:rPr>
          <w:rFonts w:asciiTheme="majorBidi" w:eastAsia="Times New Roman" w:hAnsiTheme="majorBidi" w:cstheme="majorBidi"/>
          <w:b/>
          <w:bCs/>
          <w:i/>
          <w:iCs/>
          <w:color w:val="333333"/>
          <w:sz w:val="24"/>
          <w:szCs w:val="24"/>
          <w:rtl/>
        </w:rPr>
      </w:pPr>
    </w:p>
    <w:p w14:paraId="3F4225EA" w14:textId="023BE11B" w:rsidR="008D072B" w:rsidRPr="00BF615E" w:rsidRDefault="008D072B" w:rsidP="00BF615E">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Electronic Intifada</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not-for-profit, independent online publication which covers the Israeli-Palestinian conflict from a Palestinian perspective.” </w:t>
      </w:r>
    </w:p>
    <w:p w14:paraId="5DC08F31" w14:textId="5609CB68" w:rsidR="008D072B" w:rsidRPr="00BF615E" w:rsidRDefault="008D072B" w:rsidP="001A6781">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האינתיפאדה האלקטרונית</w:t>
      </w:r>
      <w:r w:rsidRPr="00BF615E">
        <w:rPr>
          <w:rFonts w:asciiTheme="majorBidi" w:hAnsiTheme="majorBidi" w:cstheme="majorBidi"/>
          <w:sz w:val="24"/>
          <w:szCs w:val="24"/>
          <w:rtl/>
        </w:rPr>
        <w:t xml:space="preserve">: " פרסום מקוון ללא כוונות רווח, </w:t>
      </w:r>
      <w:r w:rsidR="008A1F99" w:rsidRPr="00BF615E">
        <w:rPr>
          <w:rFonts w:asciiTheme="majorBidi" w:hAnsiTheme="majorBidi" w:cstheme="majorBidi"/>
          <w:sz w:val="24"/>
          <w:szCs w:val="24"/>
          <w:rtl/>
        </w:rPr>
        <w:t>העורך כיסוי עיתונאי של</w:t>
      </w:r>
      <w:r w:rsidRPr="00BF615E">
        <w:rPr>
          <w:rFonts w:asciiTheme="majorBidi" w:hAnsiTheme="majorBidi" w:cstheme="majorBidi"/>
          <w:sz w:val="24"/>
          <w:szCs w:val="24"/>
          <w:rtl/>
        </w:rPr>
        <w:t xml:space="preserve"> הסכסוך הישראלי-פלסטיני מפרספקטיבה פלסטינית."</w:t>
      </w:r>
    </w:p>
    <w:p w14:paraId="10BFA442" w14:textId="77777777" w:rsidR="00BF615E" w:rsidRPr="00BF615E" w:rsidRDefault="008D072B" w:rsidP="00BF615E">
      <w:pPr>
        <w:spacing w:line="480" w:lineRule="auto"/>
        <w:jc w:val="both"/>
        <w:rPr>
          <w:rFonts w:asciiTheme="majorBidi" w:eastAsia="Times New Roman" w:hAnsiTheme="majorBidi" w:cstheme="majorBidi"/>
          <w:color w:val="333333"/>
          <w:sz w:val="24"/>
          <w:szCs w:val="24"/>
          <w:rtl/>
        </w:rPr>
      </w:pPr>
      <w:r w:rsidRPr="00BF615E">
        <w:rPr>
          <w:rFonts w:asciiTheme="majorBidi" w:eastAsia="Times New Roman" w:hAnsiTheme="majorBidi" w:cstheme="majorBidi"/>
          <w:b/>
          <w:bCs/>
          <w:i/>
          <w:iCs/>
          <w:color w:val="333333"/>
          <w:sz w:val="24"/>
          <w:szCs w:val="24"/>
        </w:rPr>
        <w:lastRenderedPageBreak/>
        <w:t>Jewish Daily Forward</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“An American newspaper published in New York City for a Jewish-American audience.”</w:t>
      </w:r>
      <w:r w:rsidR="00BF615E" w:rsidRPr="00BF615E">
        <w:rPr>
          <w:rFonts w:asciiTheme="majorBidi" w:eastAsia="Times New Roman" w:hAnsiTheme="majorBidi" w:cstheme="majorBidi"/>
          <w:color w:val="333333"/>
          <w:sz w:val="24"/>
          <w:szCs w:val="24"/>
          <w:rtl/>
        </w:rPr>
        <w:t xml:space="preserve"> </w:t>
      </w:r>
    </w:p>
    <w:p w14:paraId="49BF0488" w14:textId="4C26C916" w:rsidR="00BF615E" w:rsidRPr="00BF615E" w:rsidRDefault="008D072B" w:rsidP="00BF615E">
      <w:pPr>
        <w:spacing w:line="480" w:lineRule="auto"/>
        <w:jc w:val="both"/>
        <w:rPr>
          <w:rFonts w:asciiTheme="majorBidi" w:eastAsia="Times New Roman" w:hAnsiTheme="majorBidi" w:cstheme="majorBidi"/>
          <w:color w:val="333333"/>
          <w:sz w:val="24"/>
          <w:szCs w:val="24"/>
          <w:rtl/>
        </w:rPr>
      </w:pPr>
      <w:r w:rsidRPr="00BF615E">
        <w:rPr>
          <w:rFonts w:asciiTheme="majorBidi" w:eastAsia="Times New Roman" w:hAnsiTheme="majorBidi" w:cstheme="majorBidi"/>
          <w:b/>
          <w:bCs/>
          <w:color w:val="333333"/>
          <w:sz w:val="24"/>
          <w:szCs w:val="24"/>
          <w:rtl/>
        </w:rPr>
        <w:t>פו</w:t>
      </w:r>
      <w:r w:rsidR="00BF615E" w:rsidRPr="00BF615E">
        <w:rPr>
          <w:rFonts w:asciiTheme="majorBidi" w:eastAsia="Times New Roman" w:hAnsiTheme="majorBidi" w:cstheme="majorBidi"/>
          <w:b/>
          <w:bCs/>
          <w:color w:val="333333"/>
          <w:sz w:val="24"/>
          <w:szCs w:val="24"/>
          <w:rtl/>
        </w:rPr>
        <w:t>ֹ</w:t>
      </w:r>
      <w:r w:rsidRPr="00BF615E">
        <w:rPr>
          <w:rFonts w:asciiTheme="majorBidi" w:eastAsia="Times New Roman" w:hAnsiTheme="majorBidi" w:cstheme="majorBidi"/>
          <w:b/>
          <w:bCs/>
          <w:color w:val="333333"/>
          <w:sz w:val="24"/>
          <w:szCs w:val="24"/>
          <w:rtl/>
        </w:rPr>
        <w:t>רוו</w:t>
      </w:r>
      <w:r w:rsidR="00BF615E" w:rsidRPr="00BF615E">
        <w:rPr>
          <w:rFonts w:asciiTheme="majorBidi" w:eastAsia="Times New Roman" w:hAnsiTheme="majorBidi" w:cstheme="majorBidi"/>
          <w:b/>
          <w:bCs/>
          <w:color w:val="333333"/>
          <w:sz w:val="24"/>
          <w:szCs w:val="24"/>
          <w:rtl/>
        </w:rPr>
        <w:t>ר</w:t>
      </w:r>
      <w:r w:rsidRPr="00BF615E">
        <w:rPr>
          <w:rFonts w:asciiTheme="majorBidi" w:eastAsia="Times New Roman" w:hAnsiTheme="majorBidi" w:cstheme="majorBidi"/>
          <w:b/>
          <w:bCs/>
          <w:color w:val="333333"/>
          <w:sz w:val="24"/>
          <w:szCs w:val="24"/>
          <w:rtl/>
        </w:rPr>
        <w:t xml:space="preserve">ד </w:t>
      </w:r>
      <w:r w:rsidRPr="00BF615E">
        <w:rPr>
          <w:rFonts w:asciiTheme="majorBidi" w:eastAsia="Times New Roman" w:hAnsiTheme="majorBidi" w:cstheme="majorBidi"/>
          <w:color w:val="333333"/>
          <w:sz w:val="24"/>
          <w:szCs w:val="24"/>
          <w:rtl/>
        </w:rPr>
        <w:t>(קדימה =</w:t>
      </w:r>
      <w:r w:rsidRPr="00BF615E">
        <w:rPr>
          <w:rFonts w:asciiTheme="majorBidi" w:eastAsia="Times New Roman" w:hAnsiTheme="majorBidi" w:cstheme="majorBidi"/>
          <w:b/>
          <w:bCs/>
          <w:color w:val="333333"/>
          <w:sz w:val="24"/>
          <w:szCs w:val="24"/>
        </w:rPr>
        <w:t>Forward</w:t>
      </w:r>
      <w:r w:rsidRPr="00BF615E">
        <w:rPr>
          <w:rFonts w:asciiTheme="majorBidi" w:eastAsia="Times New Roman" w:hAnsiTheme="majorBidi" w:cstheme="majorBidi"/>
          <w:b/>
          <w:bCs/>
          <w:color w:val="333333"/>
          <w:sz w:val="24"/>
          <w:szCs w:val="24"/>
          <w:rtl/>
        </w:rPr>
        <w:t xml:space="preserve">) </w:t>
      </w:r>
      <w:r w:rsidRPr="00BF615E">
        <w:rPr>
          <w:rFonts w:asciiTheme="majorBidi" w:eastAsia="Times New Roman" w:hAnsiTheme="majorBidi" w:cstheme="majorBidi"/>
          <w:color w:val="333333"/>
          <w:sz w:val="24"/>
          <w:szCs w:val="24"/>
          <w:rtl/>
        </w:rPr>
        <w:t>ביידיש:</w:t>
      </w:r>
      <w:r w:rsidRPr="00BF615E">
        <w:rPr>
          <w:rFonts w:asciiTheme="majorBidi" w:eastAsia="Times New Roman" w:hAnsiTheme="majorBidi" w:cstheme="majorBidi"/>
          <w:b/>
          <w:bCs/>
          <w:color w:val="333333"/>
          <w:sz w:val="24"/>
          <w:szCs w:val="24"/>
          <w:rtl/>
        </w:rPr>
        <w:t xml:space="preserve"> פארווערטס </w:t>
      </w:r>
      <w:r w:rsidRPr="00BF615E">
        <w:rPr>
          <w:rFonts w:asciiTheme="majorBidi" w:eastAsia="Times New Roman" w:hAnsiTheme="majorBidi" w:cstheme="majorBidi"/>
          <w:color w:val="333333"/>
          <w:sz w:val="24"/>
          <w:szCs w:val="24"/>
          <w:rtl/>
        </w:rPr>
        <w:t xml:space="preserve">(נהגה: פוֹרוֶורטס): עיתון יומי אמריקאי, יוצא לאור </w:t>
      </w:r>
    </w:p>
    <w:p w14:paraId="13B2EF63" w14:textId="230D2130" w:rsidR="008D072B" w:rsidRPr="00BF615E" w:rsidRDefault="008D072B" w:rsidP="00BF615E">
      <w:pPr>
        <w:spacing w:line="480" w:lineRule="auto"/>
        <w:jc w:val="both"/>
        <w:rPr>
          <w:rFonts w:asciiTheme="majorBidi" w:eastAsia="Times New Roman" w:hAnsiTheme="majorBidi" w:cstheme="majorBidi"/>
          <w:color w:val="333333"/>
          <w:sz w:val="24"/>
          <w:szCs w:val="24"/>
        </w:rPr>
      </w:pPr>
      <w:r w:rsidRPr="00BF615E">
        <w:rPr>
          <w:rFonts w:asciiTheme="majorBidi" w:eastAsia="Times New Roman" w:hAnsiTheme="majorBidi" w:cstheme="majorBidi"/>
          <w:color w:val="333333"/>
          <w:sz w:val="24"/>
          <w:szCs w:val="24"/>
          <w:rtl/>
        </w:rPr>
        <w:t>בניו יורק ומיועד לקהל קוראים יהודי-אמריקאי. "</w:t>
      </w:r>
    </w:p>
    <w:p w14:paraId="337801CA" w14:textId="77777777" w:rsidR="008A1F99" w:rsidRPr="00BF615E" w:rsidRDefault="008D072B" w:rsidP="00BF615E">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Jerusalem Post:</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broadsheet and online newspaper based in Israel. It appears in English and French. </w:t>
      </w:r>
      <w:r w:rsidR="008A1F99" w:rsidRPr="00BF615E">
        <w:rPr>
          <w:rFonts w:asciiTheme="majorBidi" w:eastAsia="Times New Roman" w:hAnsiTheme="majorBidi" w:cstheme="majorBidi"/>
          <w:color w:val="333333"/>
          <w:sz w:val="24"/>
          <w:szCs w:val="24"/>
        </w:rPr>
        <w:t xml:space="preserve">Formerly regarded as left-wing, the paper underwent a noticeable shift to the right in the late 1980s.” </w:t>
      </w:r>
    </w:p>
    <w:p w14:paraId="59474CAB" w14:textId="13F59980" w:rsidR="008D072B" w:rsidRPr="00BF615E" w:rsidRDefault="008D072B" w:rsidP="008A1F99">
      <w:pPr>
        <w:spacing w:line="480" w:lineRule="auto"/>
        <w:jc w:val="both"/>
        <w:rPr>
          <w:rFonts w:asciiTheme="majorBidi" w:hAnsiTheme="majorBidi" w:cstheme="majorBidi"/>
          <w:sz w:val="24"/>
          <w:szCs w:val="24"/>
          <w:rtl/>
          <w:lang w:val="de-DE"/>
        </w:rPr>
      </w:pPr>
      <w:r w:rsidRPr="00BF615E">
        <w:rPr>
          <w:rFonts w:asciiTheme="majorBidi" w:hAnsiTheme="majorBidi" w:cstheme="majorBidi"/>
          <w:b/>
          <w:bCs/>
          <w:sz w:val="24"/>
          <w:szCs w:val="24"/>
          <w:rtl/>
          <w:lang w:val="de-DE"/>
        </w:rPr>
        <w:t>ג'רוסלם פוסט</w:t>
      </w:r>
      <w:r w:rsidR="008A1F99" w:rsidRPr="00BF615E">
        <w:rPr>
          <w:rFonts w:asciiTheme="majorBidi" w:hAnsiTheme="majorBidi" w:cstheme="majorBidi"/>
          <w:sz w:val="24"/>
          <w:szCs w:val="24"/>
          <w:rtl/>
          <w:lang w:val="de-DE"/>
        </w:rPr>
        <w:t xml:space="preserve">: "עיתון מודפס ומקוון שבסיסו בישראל. מופיע באנגלית ובצרפתית. נחשב בעבר לשמאלני; עבר שינוי בולט </w:t>
      </w:r>
      <w:r w:rsidR="00BF615E">
        <w:rPr>
          <w:rFonts w:asciiTheme="majorBidi" w:hAnsiTheme="majorBidi" w:cstheme="majorBidi" w:hint="cs"/>
          <w:sz w:val="24"/>
          <w:szCs w:val="24"/>
          <w:rtl/>
          <w:lang w:val="de-DE"/>
        </w:rPr>
        <w:t>ימינה</w:t>
      </w:r>
      <w:r w:rsidR="008A1F99" w:rsidRPr="00BF615E">
        <w:rPr>
          <w:rFonts w:asciiTheme="majorBidi" w:hAnsiTheme="majorBidi" w:cstheme="majorBidi"/>
          <w:sz w:val="24"/>
          <w:szCs w:val="24"/>
          <w:rtl/>
          <w:lang w:val="de-DE"/>
        </w:rPr>
        <w:t xml:space="preserve"> בסוף שנות השמונים של המאה העשרים."</w:t>
      </w:r>
    </w:p>
    <w:p w14:paraId="7C110E2E" w14:textId="77777777" w:rsidR="008A1F99" w:rsidRPr="00BF615E" w:rsidRDefault="008A1F99" w:rsidP="00BF615E">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Ma’an News Agency:</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large wire service created in 2005 in the Palestinian territories. It is part of the Ma’an Network, a non-governmental organization media network created in 2002 in the Palestinian territories among independent journalists throughout the West Bank and Gaza Strip.” </w:t>
      </w:r>
    </w:p>
    <w:p w14:paraId="6A0FD2A6" w14:textId="230B27A1" w:rsidR="008A1F99" w:rsidRPr="00BF615E" w:rsidRDefault="008A1F99" w:rsidP="008A1F99">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סוכנות הידיעות מעאן</w:t>
      </w:r>
      <w:r w:rsidRPr="00BF615E">
        <w:rPr>
          <w:rFonts w:asciiTheme="majorBidi" w:hAnsiTheme="majorBidi" w:cstheme="majorBidi"/>
          <w:sz w:val="24"/>
          <w:szCs w:val="24"/>
          <w:rtl/>
        </w:rPr>
        <w:t>: שירות מקוון נרחב שנוצר ב-2005 בשטחים הפלסטיניים. היא חלק מרשת מעאן, ארגון רשת מדיה לא ממשלתי שנוצר ב-2002 בשטחים הפלסטיניים על ידי עיתונאים עצמאיים בכל רחבי הגדה המערבית ורצועת עזה."</w:t>
      </w:r>
    </w:p>
    <w:p w14:paraId="499062F6" w14:textId="77777777" w:rsidR="00932702" w:rsidRPr="00BF615E" w:rsidRDefault="00932702" w:rsidP="00BF615E">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Mondoweiss</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news website devoted to covering American foreign policy in the Middle East, chiefly from a progressive Jewish perspective... Its founder describes himself as a progressive and anti-Zionist.” </w:t>
      </w:r>
    </w:p>
    <w:p w14:paraId="7DFC0D1F" w14:textId="023D6AE9" w:rsidR="00932702" w:rsidRPr="00BF615E" w:rsidRDefault="00932702" w:rsidP="008A1F99">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מוֹנדוֹ-וַוייס: "</w:t>
      </w:r>
      <w:r w:rsidRPr="00BF615E">
        <w:rPr>
          <w:rFonts w:asciiTheme="majorBidi" w:hAnsiTheme="majorBidi" w:cstheme="majorBidi"/>
          <w:sz w:val="24"/>
          <w:szCs w:val="24"/>
          <w:rtl/>
        </w:rPr>
        <w:t>רשת חדשות המוקדשת לכיסוי חדשותי של מדיניות החוץ האמריקאית במזרח התיכון, בעיקר מנקודת ראות יהודית פרוגרסיבית... מייסדה מגדיר את עצמו פרוגרסיבי אנטי ציוני."</w:t>
      </w:r>
    </w:p>
    <w:p w14:paraId="55D36C92" w14:textId="77777777" w:rsidR="00932702" w:rsidRPr="00BF615E" w:rsidRDefault="00932702" w:rsidP="00BF615E">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Tablet</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“An online publication of Jewish life, arts, and ideas.” </w:t>
      </w:r>
    </w:p>
    <w:p w14:paraId="093B260B" w14:textId="748C270D" w:rsidR="00932702" w:rsidRPr="00BF615E" w:rsidRDefault="00932702" w:rsidP="008A1F99">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טאבלט</w:t>
      </w:r>
      <w:r w:rsidRPr="00BF615E">
        <w:rPr>
          <w:rFonts w:asciiTheme="majorBidi" w:hAnsiTheme="majorBidi" w:cstheme="majorBidi"/>
          <w:sz w:val="24"/>
          <w:szCs w:val="24"/>
          <w:rtl/>
        </w:rPr>
        <w:t>: הוצאה לאור מקוונת העוסקת בחיים, באומנויות וברעיונות יהודיים.</w:t>
      </w:r>
    </w:p>
    <w:p w14:paraId="37F3265D" w14:textId="77777777" w:rsidR="00932702" w:rsidRPr="00BF615E" w:rsidRDefault="00932702" w:rsidP="00BF615E">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Times of Israel</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“An online newspaper published in English, Arabic, French and Chinese, which covers ‘developments in Israel, the Middle East and around the Jewish world’. In addition to publishing news reports and analysis, The Times of Israel hosts a multi-author blog platform.” </w:t>
      </w:r>
    </w:p>
    <w:p w14:paraId="3FC30712" w14:textId="57B79251" w:rsidR="00932702" w:rsidRPr="00BF615E" w:rsidRDefault="00932702" w:rsidP="008A1F99">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lastRenderedPageBreak/>
        <w:t xml:space="preserve">טיימס אוף ישראל </w:t>
      </w:r>
      <w:r w:rsidRPr="00BF615E">
        <w:rPr>
          <w:rFonts w:asciiTheme="majorBidi" w:hAnsiTheme="majorBidi" w:cstheme="majorBidi"/>
          <w:sz w:val="24"/>
          <w:szCs w:val="24"/>
          <w:rtl/>
        </w:rPr>
        <w:t xml:space="preserve">(טיימס של ישראל). "עיתון מקוון היוצא לאור באנגלית, בערבית, בצרפתית ובסינית, המספק כיסוי עיתונאי ל'התפתחויות בישראל, במזרח התיכון וסביב העולם היהודי'. זאת בתוספת דיווחי חדשות וניתוחים, העיתון טיימס אוף ישראל כולל בלוג ובו פלטפורמה </w:t>
      </w:r>
      <w:r w:rsidR="00BF615E">
        <w:rPr>
          <w:rFonts w:asciiTheme="majorBidi" w:hAnsiTheme="majorBidi" w:cstheme="majorBidi" w:hint="cs"/>
          <w:sz w:val="24"/>
          <w:szCs w:val="24"/>
          <w:rtl/>
        </w:rPr>
        <w:t>מ</w:t>
      </w:r>
      <w:r w:rsidRPr="00BF615E">
        <w:rPr>
          <w:rFonts w:asciiTheme="majorBidi" w:hAnsiTheme="majorBidi" w:cstheme="majorBidi"/>
          <w:sz w:val="24"/>
          <w:szCs w:val="24"/>
          <w:rtl/>
        </w:rPr>
        <w:t>ר</w:t>
      </w:r>
      <w:r w:rsidR="00BF615E">
        <w:rPr>
          <w:rFonts w:asciiTheme="majorBidi" w:hAnsiTheme="majorBidi" w:cstheme="majorBidi" w:hint="cs"/>
          <w:sz w:val="24"/>
          <w:szCs w:val="24"/>
          <w:rtl/>
        </w:rPr>
        <w:t>ו</w:t>
      </w:r>
      <w:r w:rsidRPr="00BF615E">
        <w:rPr>
          <w:rFonts w:asciiTheme="majorBidi" w:hAnsiTheme="majorBidi" w:cstheme="majorBidi"/>
          <w:sz w:val="24"/>
          <w:szCs w:val="24"/>
          <w:rtl/>
        </w:rPr>
        <w:t xml:space="preserve">בת מחברים. </w:t>
      </w:r>
    </w:p>
    <w:p w14:paraId="658AE78F" w14:textId="77777777" w:rsidR="00932702" w:rsidRPr="00BF615E" w:rsidRDefault="00932702" w:rsidP="00BF615E">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Wafa News Agency</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“Also known as the Palestine News Agency and the Palestinian News &amp; Info Agency, is the news agency of the Palestinian National Authority and was “the P.L.O.’s news agency” in the years before the formation of the PA.” </w:t>
      </w:r>
    </w:p>
    <w:p w14:paraId="3C32CF52" w14:textId="2DE12F3B" w:rsidR="00932702" w:rsidRPr="00BF615E" w:rsidRDefault="00932702" w:rsidP="009125CB">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 xml:space="preserve">סוכנות הידיעות </w:t>
      </w:r>
      <w:r w:rsidR="009125CB" w:rsidRPr="00BF615E">
        <w:rPr>
          <w:rFonts w:asciiTheme="majorBidi" w:hAnsiTheme="majorBidi" w:cstheme="majorBidi"/>
          <w:b/>
          <w:bCs/>
          <w:sz w:val="24"/>
          <w:szCs w:val="24"/>
          <w:rtl/>
        </w:rPr>
        <w:t>וואפא</w:t>
      </w:r>
      <w:r w:rsidR="009125CB" w:rsidRPr="00BF615E">
        <w:rPr>
          <w:rFonts w:asciiTheme="majorBidi" w:hAnsiTheme="majorBidi" w:cstheme="majorBidi"/>
          <w:sz w:val="24"/>
          <w:szCs w:val="24"/>
          <w:rtl/>
        </w:rPr>
        <w:t>: "הידועה גם כ</w:t>
      </w:r>
      <w:r w:rsidR="009125CB" w:rsidRPr="00BF615E">
        <w:rPr>
          <w:rFonts w:asciiTheme="majorBidi" w:hAnsiTheme="majorBidi" w:cstheme="majorBidi"/>
          <w:b/>
          <w:bCs/>
          <w:sz w:val="24"/>
          <w:szCs w:val="24"/>
          <w:rtl/>
        </w:rPr>
        <w:t xml:space="preserve">סוכנות הידיעות הפלסטינית  </w:t>
      </w:r>
      <w:r w:rsidR="009125CB" w:rsidRPr="00BF615E">
        <w:rPr>
          <w:rFonts w:asciiTheme="majorBidi" w:hAnsiTheme="majorBidi" w:cstheme="majorBidi"/>
          <w:sz w:val="24"/>
          <w:szCs w:val="24"/>
          <w:rtl/>
        </w:rPr>
        <w:t>ו-</w:t>
      </w:r>
      <w:r w:rsidR="009125CB" w:rsidRPr="00BF615E">
        <w:rPr>
          <w:rFonts w:asciiTheme="majorBidi" w:hAnsiTheme="majorBidi" w:cstheme="majorBidi"/>
          <w:b/>
          <w:bCs/>
          <w:sz w:val="24"/>
          <w:szCs w:val="24"/>
          <w:rtl/>
        </w:rPr>
        <w:t xml:space="preserve">סוכנות החדשות והמידע </w:t>
      </w:r>
      <w:r w:rsidR="009125CB" w:rsidRPr="00BF615E">
        <w:rPr>
          <w:rFonts w:asciiTheme="majorBidi" w:hAnsiTheme="majorBidi" w:cstheme="majorBidi"/>
          <w:sz w:val="24"/>
          <w:szCs w:val="24"/>
          <w:rtl/>
        </w:rPr>
        <w:t>היא סוכנות החדשות הפלסטינית הלאומית, והייתה סוכנות החדשות של אש"ף, בשנים שלפני הקמת הרשות הפלסטינית."</w:t>
      </w:r>
    </w:p>
    <w:p w14:paraId="32DDC506" w14:textId="10530D8A" w:rsidR="009125CB" w:rsidRPr="00BF615E" w:rsidRDefault="009125CB" w:rsidP="009125CB">
      <w:pPr>
        <w:spacing w:line="480" w:lineRule="auto"/>
        <w:jc w:val="both"/>
        <w:rPr>
          <w:rFonts w:asciiTheme="majorBidi" w:hAnsiTheme="majorBidi" w:cstheme="majorBidi"/>
          <w:i/>
          <w:iCs/>
          <w:color w:val="00B0F0"/>
          <w:sz w:val="24"/>
          <w:szCs w:val="24"/>
          <w:rtl/>
        </w:rPr>
      </w:pPr>
      <w:r w:rsidRPr="00BF615E">
        <w:rPr>
          <w:rFonts w:asciiTheme="majorBidi" w:hAnsiTheme="majorBidi" w:cstheme="majorBidi"/>
          <w:i/>
          <w:iCs/>
          <w:color w:val="00B0F0"/>
          <w:sz w:val="24"/>
          <w:szCs w:val="24"/>
          <w:rtl/>
        </w:rPr>
        <w:t xml:space="preserve">התיאורים של כל מקורות המדיה הם ציטוטים ממאמריהם בוויקיפדיה. התיאורים מכוונים לשמש כלי עזר לזיהוי סוגי התוכן שאתם עשויים לפגוש בכל מקום. רצוננו לעודד אתכם להרהר בשאלה האם התיאורים הללו תואמים את חוויותיכם וניסיונכם, לאחר שתקראו במקורות אלה. </w:t>
      </w:r>
    </w:p>
    <w:p w14:paraId="3344220A" w14:textId="77777777" w:rsidR="001A6781" w:rsidRPr="00BF615E" w:rsidRDefault="001A6781" w:rsidP="008A1F99">
      <w:pPr>
        <w:spacing w:line="480" w:lineRule="auto"/>
        <w:jc w:val="both"/>
        <w:rPr>
          <w:rFonts w:asciiTheme="majorBidi" w:hAnsiTheme="majorBidi" w:cstheme="majorBidi"/>
          <w:b/>
          <w:bCs/>
          <w:color w:val="00B0F0"/>
          <w:sz w:val="24"/>
          <w:szCs w:val="24"/>
          <w:rtl/>
        </w:rPr>
      </w:pPr>
    </w:p>
    <w:p w14:paraId="1CFCC6A0" w14:textId="77777777" w:rsidR="001A6781" w:rsidRPr="00BF615E" w:rsidRDefault="001A6781" w:rsidP="00A91B45">
      <w:pPr>
        <w:spacing w:line="480" w:lineRule="auto"/>
        <w:jc w:val="both"/>
        <w:rPr>
          <w:rFonts w:asciiTheme="majorBidi" w:hAnsiTheme="majorBidi" w:cstheme="majorBidi"/>
          <w:b/>
          <w:bCs/>
          <w:color w:val="00B0F0"/>
          <w:sz w:val="24"/>
          <w:szCs w:val="24"/>
          <w:shd w:val="clear" w:color="auto" w:fill="FFFFFF"/>
          <w:rtl/>
        </w:rPr>
      </w:pPr>
    </w:p>
    <w:p w14:paraId="1D521EA7" w14:textId="77777777" w:rsidR="00A91B45" w:rsidRPr="00574DBF" w:rsidRDefault="00A91B45" w:rsidP="003B749E">
      <w:pPr>
        <w:spacing w:line="480" w:lineRule="auto"/>
        <w:jc w:val="both"/>
        <w:rPr>
          <w:rFonts w:ascii="Times New Roman" w:eastAsia="Times New Roman" w:hAnsi="Times New Roman" w:cs="Times New Roman"/>
          <w:b/>
          <w:bCs/>
          <w:color w:val="00B0F0"/>
          <w:sz w:val="28"/>
          <w:szCs w:val="28"/>
          <w:rtl/>
          <w:lang w:val="de-DE"/>
        </w:rPr>
      </w:pPr>
    </w:p>
    <w:p w14:paraId="027B049B" w14:textId="6FB988D1" w:rsidR="00E84084" w:rsidRPr="00E84084" w:rsidRDefault="00E84084" w:rsidP="003B749E">
      <w:pPr>
        <w:spacing w:line="480" w:lineRule="auto"/>
        <w:jc w:val="both"/>
        <w:rPr>
          <w:rFonts w:asciiTheme="majorBidi" w:hAnsiTheme="majorBidi" w:cstheme="majorBidi"/>
          <w:b/>
          <w:bCs/>
          <w:color w:val="00B0F0"/>
          <w:sz w:val="28"/>
          <w:szCs w:val="28"/>
          <w:shd w:val="clear" w:color="auto" w:fill="FFFFFF"/>
          <w:rtl/>
        </w:rPr>
      </w:pPr>
    </w:p>
    <w:p w14:paraId="0241902C" w14:textId="77777777" w:rsidR="00E84084" w:rsidRDefault="00E84084" w:rsidP="003B749E">
      <w:pPr>
        <w:spacing w:line="480" w:lineRule="auto"/>
        <w:jc w:val="both"/>
        <w:rPr>
          <w:rFonts w:asciiTheme="majorBidi" w:hAnsiTheme="majorBidi" w:cstheme="majorBidi"/>
          <w:b/>
          <w:bCs/>
          <w:color w:val="00B0F0"/>
          <w:sz w:val="28"/>
          <w:szCs w:val="28"/>
          <w:shd w:val="clear" w:color="auto" w:fill="FFFFFF"/>
          <w:rtl/>
        </w:rPr>
      </w:pPr>
    </w:p>
    <w:p w14:paraId="339DE648" w14:textId="031CE252" w:rsidR="00E84084" w:rsidRDefault="00E84084" w:rsidP="003B749E">
      <w:pPr>
        <w:spacing w:line="360" w:lineRule="auto"/>
        <w:jc w:val="both"/>
        <w:rPr>
          <w:rFonts w:asciiTheme="majorBidi" w:eastAsia="Times New Roman" w:hAnsiTheme="majorBidi" w:cstheme="majorBidi"/>
          <w:color w:val="222222"/>
          <w:sz w:val="24"/>
          <w:szCs w:val="24"/>
          <w:rtl/>
        </w:rPr>
      </w:pPr>
    </w:p>
    <w:p w14:paraId="70648247" w14:textId="44397AE9" w:rsidR="00083EF1" w:rsidRPr="006B625C" w:rsidRDefault="00083EF1" w:rsidP="003B749E">
      <w:pPr>
        <w:spacing w:line="360" w:lineRule="auto"/>
        <w:jc w:val="both"/>
        <w:rPr>
          <w:rFonts w:asciiTheme="majorBidi" w:eastAsia="Times New Roman" w:hAnsiTheme="majorBidi" w:cstheme="majorBidi"/>
          <w:color w:val="222222"/>
          <w:sz w:val="24"/>
          <w:szCs w:val="24"/>
        </w:rPr>
      </w:pPr>
    </w:p>
    <w:p w14:paraId="5CAD0E03" w14:textId="0699505E" w:rsidR="006B625C" w:rsidRDefault="006B625C" w:rsidP="003B749E">
      <w:pPr>
        <w:spacing w:line="240" w:lineRule="auto"/>
        <w:jc w:val="both"/>
        <w:rPr>
          <w:rFonts w:asciiTheme="majorBidi" w:hAnsiTheme="majorBidi" w:cstheme="majorBidi"/>
          <w:color w:val="222222"/>
          <w:sz w:val="24"/>
          <w:szCs w:val="24"/>
          <w:shd w:val="clear" w:color="auto" w:fill="FFFFFF"/>
          <w:rtl/>
        </w:rPr>
      </w:pPr>
    </w:p>
    <w:p w14:paraId="42ACCD69" w14:textId="77777777" w:rsidR="006B625C" w:rsidRPr="006B625C" w:rsidRDefault="006B625C" w:rsidP="003B749E">
      <w:pPr>
        <w:spacing w:line="480" w:lineRule="auto"/>
        <w:jc w:val="both"/>
        <w:rPr>
          <w:rFonts w:asciiTheme="majorBidi" w:hAnsiTheme="majorBidi" w:cstheme="majorBidi"/>
          <w:color w:val="222222"/>
          <w:sz w:val="24"/>
          <w:szCs w:val="24"/>
          <w:shd w:val="clear" w:color="auto" w:fill="FFFFFF"/>
          <w:rtl/>
        </w:rPr>
      </w:pPr>
    </w:p>
    <w:p w14:paraId="2C60FEE9" w14:textId="77777777" w:rsidR="00C43C5C" w:rsidRDefault="00C43C5C" w:rsidP="003B749E">
      <w:pPr>
        <w:spacing w:line="480" w:lineRule="auto"/>
        <w:jc w:val="both"/>
        <w:rPr>
          <w:rFonts w:asciiTheme="majorBidi" w:hAnsiTheme="majorBidi" w:cstheme="majorBidi"/>
          <w:b/>
          <w:bCs/>
          <w:color w:val="00B0F0"/>
          <w:sz w:val="28"/>
          <w:szCs w:val="28"/>
          <w:shd w:val="clear" w:color="auto" w:fill="FFFFFF"/>
          <w:rtl/>
        </w:rPr>
      </w:pPr>
    </w:p>
    <w:p w14:paraId="3CBA9325" w14:textId="77777777" w:rsidR="001F4057" w:rsidRDefault="001F4057" w:rsidP="003B749E">
      <w:pPr>
        <w:spacing w:line="480" w:lineRule="auto"/>
        <w:jc w:val="both"/>
        <w:rPr>
          <w:rFonts w:asciiTheme="majorBidi" w:hAnsiTheme="majorBidi" w:cstheme="majorBidi"/>
          <w:color w:val="222222"/>
          <w:sz w:val="24"/>
          <w:szCs w:val="24"/>
          <w:shd w:val="clear" w:color="auto" w:fill="FFFFFF"/>
          <w:rtl/>
        </w:rPr>
      </w:pPr>
    </w:p>
    <w:p w14:paraId="11CF6DF5" w14:textId="42780AA0" w:rsidR="00B23E90" w:rsidRPr="00823F5C" w:rsidRDefault="00B23E90" w:rsidP="003B749E">
      <w:pPr>
        <w:spacing w:line="480" w:lineRule="auto"/>
        <w:jc w:val="both"/>
        <w:rPr>
          <w:rFonts w:asciiTheme="majorBidi" w:hAnsiTheme="majorBidi" w:cstheme="majorBidi"/>
          <w:b/>
          <w:bCs/>
          <w:color w:val="00B0F0"/>
          <w:sz w:val="28"/>
          <w:szCs w:val="28"/>
          <w:shd w:val="clear" w:color="auto" w:fill="FFFFFF"/>
          <w:rtl/>
        </w:rPr>
      </w:pPr>
    </w:p>
    <w:p w14:paraId="62F02647" w14:textId="108B3A89" w:rsidR="009519D7" w:rsidRDefault="009519D7" w:rsidP="003B749E">
      <w:pPr>
        <w:spacing w:line="480" w:lineRule="auto"/>
        <w:jc w:val="both"/>
        <w:rPr>
          <w:rFonts w:asciiTheme="majorBidi" w:hAnsiTheme="majorBidi" w:cstheme="majorBidi"/>
          <w:color w:val="222222"/>
          <w:sz w:val="24"/>
          <w:szCs w:val="24"/>
          <w:shd w:val="clear" w:color="auto" w:fill="FFFFFF"/>
          <w:rtl/>
        </w:rPr>
      </w:pPr>
    </w:p>
    <w:p w14:paraId="737FE69E" w14:textId="77777777" w:rsidR="009519D7" w:rsidRPr="007B6480" w:rsidRDefault="009519D7" w:rsidP="003B749E">
      <w:pPr>
        <w:spacing w:line="480" w:lineRule="auto"/>
        <w:jc w:val="both"/>
        <w:rPr>
          <w:rFonts w:asciiTheme="majorBidi" w:hAnsiTheme="majorBidi" w:cstheme="majorBidi"/>
          <w:color w:val="00B0F0"/>
          <w:sz w:val="24"/>
          <w:szCs w:val="24"/>
          <w:shd w:val="clear" w:color="auto" w:fill="FFFFFF"/>
          <w:rtl/>
        </w:rPr>
      </w:pPr>
    </w:p>
    <w:p w14:paraId="48520E85" w14:textId="77777777" w:rsidR="007B6480" w:rsidRDefault="007B6480" w:rsidP="003B749E">
      <w:pPr>
        <w:spacing w:line="480" w:lineRule="auto"/>
        <w:jc w:val="both"/>
        <w:rPr>
          <w:rFonts w:asciiTheme="majorBidi" w:hAnsiTheme="majorBidi" w:cstheme="majorBidi"/>
          <w:b/>
          <w:bCs/>
          <w:color w:val="00B0F0"/>
          <w:sz w:val="28"/>
          <w:szCs w:val="28"/>
          <w:shd w:val="clear" w:color="auto" w:fill="FFFFFF"/>
          <w:rtl/>
        </w:rPr>
      </w:pPr>
    </w:p>
    <w:p w14:paraId="4AFE0CDC" w14:textId="355155EA" w:rsidR="00AD04EE" w:rsidRDefault="00AD04EE" w:rsidP="003B749E">
      <w:pPr>
        <w:spacing w:line="480" w:lineRule="auto"/>
        <w:jc w:val="both"/>
        <w:rPr>
          <w:rFonts w:asciiTheme="majorBidi" w:hAnsiTheme="majorBidi" w:cstheme="majorBidi"/>
          <w:b/>
          <w:bCs/>
          <w:color w:val="00B0F0"/>
          <w:sz w:val="28"/>
          <w:szCs w:val="28"/>
          <w:shd w:val="clear" w:color="auto" w:fill="FFFFFF"/>
          <w:rtl/>
        </w:rPr>
      </w:pPr>
    </w:p>
    <w:p w14:paraId="08A8CFAE" w14:textId="755E1B88" w:rsidR="000B303D" w:rsidRPr="000B303D" w:rsidRDefault="000B303D" w:rsidP="003B749E">
      <w:pPr>
        <w:spacing w:line="480" w:lineRule="auto"/>
        <w:jc w:val="both"/>
        <w:rPr>
          <w:rFonts w:asciiTheme="majorBidi" w:hAnsiTheme="majorBidi" w:cstheme="majorBidi"/>
          <w:b/>
          <w:bCs/>
          <w:color w:val="00B0F0"/>
          <w:sz w:val="28"/>
          <w:szCs w:val="28"/>
          <w:shd w:val="clear" w:color="auto" w:fill="FFFFFF"/>
          <w:rtl/>
        </w:rPr>
      </w:pPr>
    </w:p>
    <w:p w14:paraId="7BA64678" w14:textId="77777777" w:rsidR="003F04FC" w:rsidRPr="002D30EF" w:rsidRDefault="003F04FC" w:rsidP="003B749E">
      <w:pPr>
        <w:spacing w:line="480" w:lineRule="auto"/>
        <w:jc w:val="both"/>
        <w:rPr>
          <w:rFonts w:ascii="Times New Roman" w:hAnsi="Times New Roman" w:cs="Times New Roman"/>
          <w:sz w:val="24"/>
          <w:szCs w:val="24"/>
          <w:shd w:val="clear" w:color="auto" w:fill="FFFFFF"/>
          <w:rtl/>
        </w:rPr>
      </w:pPr>
    </w:p>
    <w:p w14:paraId="0D5399CB" w14:textId="77777777" w:rsidR="00AE7F23" w:rsidRPr="00686BD7" w:rsidRDefault="00AE7F23" w:rsidP="003B749E">
      <w:pPr>
        <w:spacing w:line="480" w:lineRule="auto"/>
        <w:jc w:val="both"/>
        <w:rPr>
          <w:rFonts w:ascii="Times New Roman" w:hAnsi="Times New Roman" w:cs="Times New Roman"/>
          <w:sz w:val="24"/>
          <w:szCs w:val="24"/>
        </w:rPr>
      </w:pPr>
    </w:p>
    <w:sectPr w:rsidR="00AE7F23" w:rsidRPr="00686BD7" w:rsidSect="0065518E">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th" w:date="2020-01-23T18:40:00Z" w:initials="R">
    <w:p w14:paraId="2D1E6495" w14:textId="1AC31F25" w:rsidR="00E85207" w:rsidRDefault="00E85207">
      <w:pPr>
        <w:pStyle w:val="CommentText"/>
      </w:pPr>
      <w:r>
        <w:rPr>
          <w:rStyle w:val="CommentReference"/>
        </w:rPr>
        <w:annotationRef/>
      </w:r>
      <w:r>
        <w:rPr>
          <w:rFonts w:hint="cs"/>
          <w:rtl/>
        </w:rPr>
        <w:t>נראה לי שהקטע המופיע כאן במקור חוזר בטעות על שמות ישובים הכתובים למעלה, ללא פירוט מספר התושבים.</w:t>
      </w:r>
    </w:p>
  </w:comment>
  <w:comment w:id="1" w:author="Ruth" w:date="2020-01-25T23:49:00Z" w:initials="R">
    <w:p w14:paraId="50FDBFBA" w14:textId="77777777" w:rsidR="00E85207" w:rsidRDefault="00E85207">
      <w:pPr>
        <w:pStyle w:val="CommentText"/>
        <w:rPr>
          <w:rStyle w:val="CommentReference"/>
          <w:noProof/>
          <w:sz w:val="20"/>
          <w:szCs w:val="20"/>
          <w:rtl/>
        </w:rPr>
      </w:pPr>
      <w:r>
        <w:rPr>
          <w:rStyle w:val="CommentReference"/>
        </w:rPr>
        <w:annotationRef/>
      </w:r>
      <w:r>
        <w:rPr>
          <w:rStyle w:val="CommentReference"/>
          <w:rFonts w:hint="cs"/>
          <w:noProof/>
          <w:sz w:val="20"/>
          <w:szCs w:val="20"/>
          <w:rtl/>
        </w:rPr>
        <w:t>מחקתי את המספרים</w:t>
      </w:r>
    </w:p>
    <w:p w14:paraId="138968CE" w14:textId="79CF1F1F" w:rsidR="00E85207" w:rsidRPr="00A3348C" w:rsidRDefault="00E85207">
      <w:pPr>
        <w:pStyle w:val="CommentText"/>
      </w:pPr>
      <w:r w:rsidRPr="00285C0B">
        <w:rPr>
          <w:rFonts w:ascii="Archer" w:eastAsia="Times New Roman" w:hAnsi="Archer" w:cs="Times New Roman"/>
          <w:color w:val="333333"/>
        </w:rPr>
        <w:t xml:space="preserve">3,311 14,798 6,986 1,470 31,799 15,565 233 155,607 49,965 16,230 221,802 </w:t>
      </w:r>
      <w:r w:rsidRPr="00A3348C">
        <w:rPr>
          <w:rStyle w:val="CommentReference"/>
          <w:rFonts w:hint="cs"/>
          <w:sz w:val="20"/>
          <w:szCs w:val="20"/>
          <w:rtl/>
        </w:rPr>
        <w:t>נראה לי ש</w:t>
      </w:r>
      <w:r>
        <w:rPr>
          <w:rStyle w:val="CommentReference"/>
          <w:rFonts w:hint="cs"/>
          <w:sz w:val="20"/>
          <w:szCs w:val="20"/>
          <w:rtl/>
        </w:rPr>
        <w:t>חלק זה מיותר, ו</w:t>
      </w:r>
      <w:r w:rsidRPr="00A3348C">
        <w:rPr>
          <w:rStyle w:val="CommentReference"/>
          <w:rFonts w:hint="cs"/>
          <w:sz w:val="20"/>
          <w:szCs w:val="20"/>
          <w:rtl/>
        </w:rPr>
        <w:t>אלה המספרים המפורטים למעלה בשמות היישובים בנפת בית לחם.</w:t>
      </w:r>
    </w:p>
  </w:comment>
  <w:comment w:id="3" w:author="Ruth" w:date="2020-01-28T11:55:00Z" w:initials="R">
    <w:p w14:paraId="0E10EA16" w14:textId="39F1146D" w:rsidR="00E85207" w:rsidRDefault="00E85207">
      <w:pPr>
        <w:pStyle w:val="CommentText"/>
      </w:pPr>
      <w:r>
        <w:rPr>
          <w:rStyle w:val="CommentReference"/>
        </w:rPr>
        <w:annotationRef/>
      </w:r>
    </w:p>
  </w:comment>
  <w:comment w:id="2" w:author="Ruth" w:date="2020-01-24T14:43:00Z" w:initials="R">
    <w:p w14:paraId="476A2B4E" w14:textId="2C83390A" w:rsidR="00E85207" w:rsidRDefault="00E85207">
      <w:pPr>
        <w:pStyle w:val="CommentText"/>
      </w:pPr>
      <w:r>
        <w:rPr>
          <w:rStyle w:val="CommentReference"/>
        </w:rPr>
        <w:annotationRef/>
      </w:r>
      <w:r>
        <w:rPr>
          <w:rFonts w:hint="cs"/>
          <w:rtl/>
        </w:rPr>
        <w:t xml:space="preserve">הערה: הקטעים המובאים במקור בסוף עמ' 4 ובתחילת עמ' 5 במקור, תורגמו ופורטו כבר לעיל, ע"ע 5 </w:t>
      </w:r>
      <w:r>
        <w:rPr>
          <w:rtl/>
        </w:rPr>
        <w:t>–</w:t>
      </w:r>
      <w:r>
        <w:rPr>
          <w:rFonts w:hint="cs"/>
          <w:rtl/>
        </w:rPr>
        <w:t xml:space="preserve"> 6.  </w:t>
      </w:r>
    </w:p>
  </w:comment>
  <w:comment w:id="5" w:author="Ruth" w:date="2020-01-28T16:30:00Z" w:initials="R">
    <w:p w14:paraId="32B8147E" w14:textId="77777777" w:rsidR="00020BBD" w:rsidRPr="000360BF" w:rsidRDefault="00020BBD">
      <w:pPr>
        <w:pStyle w:val="CommentText"/>
        <w:rPr>
          <w:rStyle w:val="CommentReference"/>
          <w:rFonts w:asciiTheme="majorBidi" w:hAnsiTheme="majorBidi" w:cstheme="majorBidi"/>
          <w:rtl/>
        </w:rPr>
      </w:pPr>
      <w:r>
        <w:rPr>
          <w:rStyle w:val="CommentReference"/>
        </w:rPr>
        <w:annotationRef/>
      </w:r>
      <w:r w:rsidRPr="000360BF">
        <w:rPr>
          <w:rStyle w:val="CommentReference"/>
          <w:rFonts w:asciiTheme="majorBidi" w:hAnsiTheme="majorBidi" w:cstheme="majorBidi"/>
          <w:rtl/>
        </w:rPr>
        <w:t xml:space="preserve">שמו של העיתון הלונדוני הוא </w:t>
      </w:r>
    </w:p>
    <w:p w14:paraId="2A7861C7" w14:textId="5A654A34" w:rsidR="00020BBD" w:rsidRPr="000360BF" w:rsidRDefault="00020BBD">
      <w:pPr>
        <w:pStyle w:val="CommentText"/>
        <w:rPr>
          <w:rFonts w:asciiTheme="majorBidi" w:hAnsiTheme="majorBidi" w:cstheme="majorBidi"/>
        </w:rPr>
      </w:pPr>
      <w:r w:rsidRPr="000360BF">
        <w:rPr>
          <w:rFonts w:asciiTheme="majorBidi" w:hAnsiTheme="majorBidi" w:cstheme="majorBidi"/>
          <w:b/>
          <w:bCs/>
          <w:i/>
          <w:iCs/>
          <w:color w:val="222222"/>
          <w:sz w:val="21"/>
          <w:szCs w:val="21"/>
          <w:shd w:val="clear" w:color="auto" w:fill="FFFFFF"/>
        </w:rPr>
        <w:t>Al-Quds-Al-Arabi</w:t>
      </w:r>
      <w:r w:rsidRPr="000360BF">
        <w:rPr>
          <w:rFonts w:asciiTheme="majorBidi" w:hAnsiTheme="majorBidi" w:cstheme="majorBidi"/>
          <w:color w:val="222222"/>
          <w:sz w:val="21"/>
          <w:szCs w:val="21"/>
          <w:shd w:val="clear" w:color="auto" w:fill="FFFFFF"/>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E6495" w15:done="0"/>
  <w15:commentEx w15:paraId="138968CE" w15:done="0"/>
  <w15:commentEx w15:paraId="0E10EA16" w15:done="0"/>
  <w15:commentEx w15:paraId="476A2B4E" w15:done="0"/>
  <w15:commentEx w15:paraId="2A7861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E6495" w16cid:durableId="21D46727"/>
  <w16cid:commentId w16cid:paraId="0E10EA16" w16cid:durableId="21DA9FAC"/>
  <w16cid:commentId w16cid:paraId="476A2B4E" w16cid:durableId="21D58117"/>
  <w16cid:commentId w16cid:paraId="2A7861C7" w16cid:durableId="21DAE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2A64E" w14:textId="77777777" w:rsidR="00F4098E" w:rsidRDefault="00F4098E" w:rsidP="00067B65">
      <w:pPr>
        <w:spacing w:after="0" w:line="240" w:lineRule="auto"/>
      </w:pPr>
      <w:r>
        <w:separator/>
      </w:r>
    </w:p>
  </w:endnote>
  <w:endnote w:type="continuationSeparator" w:id="0">
    <w:p w14:paraId="6C3E4000" w14:textId="77777777" w:rsidR="00F4098E" w:rsidRDefault="00F4098E" w:rsidP="0006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er">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467AE" w14:textId="77777777" w:rsidR="00F4098E" w:rsidRDefault="00F4098E" w:rsidP="00067B65">
      <w:pPr>
        <w:spacing w:after="0" w:line="240" w:lineRule="auto"/>
      </w:pPr>
      <w:r>
        <w:separator/>
      </w:r>
    </w:p>
  </w:footnote>
  <w:footnote w:type="continuationSeparator" w:id="0">
    <w:p w14:paraId="32D6C8C1" w14:textId="77777777" w:rsidR="00F4098E" w:rsidRDefault="00F4098E" w:rsidP="00067B65">
      <w:pPr>
        <w:spacing w:after="0" w:line="240" w:lineRule="auto"/>
      </w:pPr>
      <w:r>
        <w:continuationSeparator/>
      </w:r>
    </w:p>
  </w:footnote>
  <w:footnote w:id="1">
    <w:p w14:paraId="50E44105" w14:textId="38C97628" w:rsidR="00E85207" w:rsidRPr="0002144D" w:rsidRDefault="00E85207" w:rsidP="00F129B4">
      <w:pPr>
        <w:bidi w:val="0"/>
        <w:spacing w:before="100" w:beforeAutospacing="1" w:after="100" w:afterAutospacing="1" w:line="240" w:lineRule="auto"/>
        <w:ind w:left="284" w:hanging="284"/>
        <w:rPr>
          <w:rFonts w:asciiTheme="majorBidi" w:hAnsiTheme="majorBidi" w:cstheme="majorBidi"/>
          <w:sz w:val="20"/>
          <w:szCs w:val="20"/>
        </w:rPr>
      </w:pPr>
      <w:r w:rsidRPr="0002144D">
        <w:rPr>
          <w:rStyle w:val="FootnoteReference"/>
          <w:rFonts w:asciiTheme="majorBidi" w:hAnsiTheme="majorBidi" w:cstheme="majorBidi"/>
          <w:sz w:val="20"/>
          <w:szCs w:val="20"/>
        </w:rPr>
        <w:footnoteRef/>
      </w:r>
      <w:r w:rsidRPr="0002144D">
        <w:rPr>
          <w:rFonts w:asciiTheme="majorBidi" w:hAnsiTheme="majorBidi" w:cstheme="majorBidi"/>
          <w:sz w:val="20"/>
          <w:szCs w:val="20"/>
          <w:rtl/>
        </w:rPr>
        <w:t xml:space="preserve"> </w:t>
      </w:r>
      <w:r>
        <w:rPr>
          <w:rFonts w:asciiTheme="majorBidi" w:hAnsiTheme="majorBidi" w:cstheme="majorBidi"/>
          <w:sz w:val="20"/>
          <w:szCs w:val="20"/>
        </w:rPr>
        <w:t xml:space="preserve"> </w:t>
      </w:r>
      <w:r w:rsidRPr="0002144D">
        <w:rPr>
          <w:rFonts w:asciiTheme="majorBidi" w:eastAsia="Times New Roman" w:hAnsiTheme="majorBidi" w:cstheme="majorBidi"/>
          <w:sz w:val="20"/>
          <w:szCs w:val="20"/>
        </w:rPr>
        <w:t>Source: UNRWA (www.un.org/unrwa/) and Palestinian Central Bureau of Statistics (www.pcbs.gov.ps)</w:t>
      </w:r>
    </w:p>
  </w:footnote>
  <w:footnote w:id="2">
    <w:p w14:paraId="0CAF72B0" w14:textId="3F53A0AB" w:rsidR="00E85207" w:rsidRPr="0002144D" w:rsidRDefault="00E85207" w:rsidP="00F129B4">
      <w:pPr>
        <w:bidi w:val="0"/>
        <w:spacing w:before="100" w:beforeAutospacing="1" w:after="100" w:afterAutospacing="1" w:line="240" w:lineRule="auto"/>
        <w:ind w:left="284" w:hanging="284"/>
        <w:rPr>
          <w:rFonts w:asciiTheme="majorBidi" w:eastAsia="Times New Roman" w:hAnsiTheme="majorBidi" w:cstheme="majorBidi"/>
          <w:sz w:val="20"/>
          <w:szCs w:val="20"/>
        </w:rPr>
      </w:pPr>
      <w:r w:rsidRPr="0002144D">
        <w:rPr>
          <w:rStyle w:val="FootnoteReference"/>
          <w:rFonts w:asciiTheme="majorBidi" w:hAnsiTheme="majorBidi" w:cstheme="majorBidi"/>
          <w:sz w:val="20"/>
          <w:szCs w:val="20"/>
        </w:rPr>
        <w:footnoteRef/>
      </w:r>
      <w:r w:rsidRPr="0002144D">
        <w:rPr>
          <w:rFonts w:asciiTheme="majorBidi" w:hAnsiTheme="majorBidi" w:cstheme="majorBidi"/>
          <w:sz w:val="20"/>
          <w:szCs w:val="20"/>
          <w:rtl/>
        </w:rPr>
        <w:t xml:space="preserve"> </w:t>
      </w:r>
      <w:r>
        <w:rPr>
          <w:rFonts w:asciiTheme="majorBidi" w:hAnsiTheme="majorBidi" w:cstheme="majorBidi"/>
          <w:sz w:val="20"/>
          <w:szCs w:val="20"/>
        </w:rPr>
        <w:t xml:space="preserve"> </w:t>
      </w:r>
      <w:r w:rsidRPr="0002144D">
        <w:rPr>
          <w:rFonts w:asciiTheme="majorBidi" w:eastAsia="Times New Roman" w:hAnsiTheme="majorBidi" w:cstheme="majorBidi"/>
          <w:sz w:val="20"/>
          <w:szCs w:val="20"/>
        </w:rPr>
        <w:t xml:space="preserve">Source: Bethlehem Municipality Website (www.bethlehemcity.org) </w:t>
      </w:r>
    </w:p>
    <w:p w14:paraId="6A9C30E5" w14:textId="55D70C30" w:rsidR="00E85207" w:rsidRPr="0002144D" w:rsidRDefault="00E85207" w:rsidP="00F129B4">
      <w:pPr>
        <w:pStyle w:val="FootnoteText"/>
        <w:bidi w:val="0"/>
        <w:rPr>
          <w:rFonts w:asciiTheme="majorBidi" w:hAnsiTheme="majorBidi" w:cstheme="majorBidi"/>
        </w:rPr>
      </w:pPr>
    </w:p>
  </w:footnote>
  <w:footnote w:id="3">
    <w:p w14:paraId="013D4506" w14:textId="06479638" w:rsidR="00E85207" w:rsidRPr="0002144D" w:rsidRDefault="00E85207" w:rsidP="00F129B4">
      <w:pPr>
        <w:pStyle w:val="FootnoteText"/>
        <w:bidi w:val="0"/>
        <w:rPr>
          <w:rFonts w:asciiTheme="majorBidi" w:hAnsiTheme="majorBidi" w:cstheme="majorBidi"/>
        </w:rPr>
      </w:pPr>
      <w:r w:rsidRPr="0002144D">
        <w:rPr>
          <w:rStyle w:val="FootnoteReference"/>
          <w:rFonts w:asciiTheme="majorBidi" w:hAnsiTheme="majorBidi" w:cstheme="majorBidi"/>
        </w:rPr>
        <w:footnoteRef/>
      </w:r>
      <w:r>
        <w:rPr>
          <w:rFonts w:asciiTheme="majorBidi" w:hAnsiTheme="majorBidi" w:cstheme="majorBidi"/>
        </w:rPr>
        <w:t xml:space="preserve"> </w:t>
      </w:r>
      <w:r w:rsidRPr="0002144D">
        <w:rPr>
          <w:rFonts w:asciiTheme="majorBidi" w:hAnsiTheme="majorBidi" w:cstheme="majorBidi"/>
          <w:rtl/>
        </w:rPr>
        <w:t xml:space="preserve"> </w:t>
      </w:r>
      <w:r w:rsidRPr="0002144D">
        <w:rPr>
          <w:rFonts w:asciiTheme="majorBidi" w:eastAsia="Times New Roman" w:hAnsiTheme="majorBidi" w:cstheme="majorBidi"/>
          <w:color w:val="333333"/>
        </w:rPr>
        <w:t>Source: Bethlehem Municipality Website (</w:t>
      </w:r>
      <w:hyperlink r:id="rId1" w:history="1">
        <w:r w:rsidRPr="0002144D">
          <w:rPr>
            <w:rStyle w:val="Hyperlink"/>
            <w:rFonts w:asciiTheme="majorBidi" w:eastAsia="Times New Roman" w:hAnsiTheme="majorBidi" w:cstheme="majorBidi"/>
          </w:rPr>
          <w:t>www.bethlehemcity.org</w:t>
        </w:r>
      </w:hyperlink>
      <w:r w:rsidRPr="0002144D">
        <w:rPr>
          <w:rFonts w:asciiTheme="majorBidi" w:eastAsia="Times New Roman" w:hAnsiTheme="majorBidi" w:cstheme="majorBidi"/>
          <w:color w:val="333333"/>
        </w:rPr>
        <w:t>)</w:t>
      </w:r>
    </w:p>
  </w:footnote>
  <w:footnote w:id="4">
    <w:p w14:paraId="37F10A85" w14:textId="706FBD8D" w:rsidR="00E85207" w:rsidRDefault="00E85207" w:rsidP="00F129B4">
      <w:pPr>
        <w:bidi w:val="0"/>
        <w:spacing w:before="100" w:beforeAutospacing="1" w:after="100" w:afterAutospacing="1" w:line="240" w:lineRule="auto"/>
        <w:ind w:left="284" w:hanging="284"/>
      </w:pPr>
      <w:r>
        <w:rPr>
          <w:rStyle w:val="FootnoteReference"/>
        </w:rPr>
        <w:footnoteRef/>
      </w:r>
      <w:r>
        <w:t xml:space="preserve"> </w:t>
      </w:r>
      <w:r>
        <w:rPr>
          <w:rtl/>
        </w:rPr>
        <w:t xml:space="preserve"> </w:t>
      </w:r>
      <w:r w:rsidRPr="00836A6C">
        <w:rPr>
          <w:rFonts w:ascii="Archer" w:eastAsia="Times New Roman" w:hAnsi="Archer" w:cs="Times New Roman"/>
          <w:color w:val="333333"/>
          <w:sz w:val="20"/>
          <w:szCs w:val="20"/>
        </w:rPr>
        <w:t>Source: Bethlehem Municipality Website (www.bethlehemcity.org)</w:t>
      </w:r>
      <w:r w:rsidRPr="00285C0B">
        <w:rPr>
          <w:rFonts w:ascii="Archer" w:eastAsia="Times New Roman" w:hAnsi="Archer" w:cs="Times New Roman"/>
          <w:color w:val="333333"/>
          <w:sz w:val="12"/>
          <w:szCs w:val="12"/>
        </w:rPr>
        <w:t xml:space="preserve"> </w:t>
      </w:r>
      <w:r w:rsidRPr="00836A6C">
        <w:rPr>
          <w:rFonts w:ascii="Archer" w:eastAsia="Times New Roman" w:hAnsi="Archer" w:cs="Times New Roman"/>
          <w:color w:val="333333"/>
          <w:sz w:val="20"/>
          <w:szCs w:val="20"/>
        </w:rPr>
        <w:t xml:space="preserve">[Last updated: January 2017] </w:t>
      </w:r>
    </w:p>
  </w:footnote>
  <w:footnote w:id="5">
    <w:p w14:paraId="4BA54998" w14:textId="22CB1E01" w:rsidR="00E85207" w:rsidRPr="00091DEA" w:rsidRDefault="00E85207" w:rsidP="00F129B4">
      <w:pPr>
        <w:bidi w:val="0"/>
        <w:spacing w:before="100" w:beforeAutospacing="1" w:after="100" w:afterAutospacing="1" w:line="240" w:lineRule="auto"/>
        <w:ind w:left="284" w:hanging="284"/>
      </w:pPr>
      <w:r>
        <w:rPr>
          <w:rStyle w:val="FootnoteReference"/>
        </w:rPr>
        <w:footnoteRef/>
      </w:r>
      <w:r>
        <w:rPr>
          <w:rtl/>
        </w:rPr>
        <w:t xml:space="preserve"> </w:t>
      </w:r>
      <w:r>
        <w:t xml:space="preserve"> </w:t>
      </w:r>
      <w:r w:rsidRPr="00091DEA">
        <w:rPr>
          <w:rFonts w:ascii="Archer" w:eastAsia="Times New Roman" w:hAnsi="Archer" w:cs="Times New Roman"/>
          <w:color w:val="333333"/>
          <w:sz w:val="20"/>
          <w:szCs w:val="20"/>
        </w:rPr>
        <w:t>Source: Gush Etzion (www.gush-etzion.org.il), Israeli Central Bureau of Statistics (www.cbs.gov.il</w:t>
      </w:r>
      <w:r w:rsidRPr="00285C0B">
        <w:rPr>
          <w:rFonts w:ascii="Archer" w:eastAsia="Times New Roman" w:hAnsi="Archer" w:cs="Times New Roman"/>
          <w:color w:val="333333"/>
          <w:sz w:val="12"/>
          <w:szCs w:val="12"/>
        </w:rPr>
        <w:t xml:space="preserve">) </w:t>
      </w:r>
    </w:p>
  </w:footnote>
  <w:footnote w:id="6">
    <w:p w14:paraId="76FC831E" w14:textId="654AE48D" w:rsidR="00E85207" w:rsidRPr="00470907" w:rsidRDefault="00E85207" w:rsidP="00F129B4">
      <w:pPr>
        <w:bidi w:val="0"/>
        <w:spacing w:before="100" w:beforeAutospacing="1" w:after="100" w:afterAutospacing="1" w:line="240" w:lineRule="auto"/>
        <w:ind w:left="284" w:hanging="284"/>
      </w:pPr>
      <w:r>
        <w:rPr>
          <w:rStyle w:val="FootnoteReference"/>
        </w:rPr>
        <w:footnoteRef/>
      </w:r>
      <w:r>
        <w:rPr>
          <w:rtl/>
        </w:rPr>
        <w:t xml:space="preserve"> </w:t>
      </w:r>
      <w:r>
        <w:t xml:space="preserve"> </w:t>
      </w:r>
      <w:r w:rsidRPr="00470907">
        <w:rPr>
          <w:rFonts w:ascii="Archer" w:eastAsia="Times New Roman" w:hAnsi="Archer" w:cs="Times New Roman"/>
          <w:color w:val="333333"/>
          <w:sz w:val="20"/>
          <w:szCs w:val="20"/>
        </w:rPr>
        <w:t>Sources: Andrea Pacini, IMEU (www.imeu.net); Bethlehem Municipality Website (www.bethlehem-city.org).</w:t>
      </w:r>
      <w:r w:rsidRPr="00285C0B">
        <w:rPr>
          <w:rFonts w:ascii="Archer" w:eastAsia="Times New Roman" w:hAnsi="Archer" w:cs="Times New Roman"/>
          <w:color w:val="333333"/>
          <w:sz w:val="12"/>
          <w:szCs w:val="12"/>
        </w:rPr>
        <w:t xml:space="preserve"> </w:t>
      </w:r>
    </w:p>
  </w:footnote>
  <w:footnote w:id="7">
    <w:p w14:paraId="459FC926" w14:textId="77777777" w:rsidR="00E85207" w:rsidRPr="00546295" w:rsidRDefault="00E85207" w:rsidP="00F129B4">
      <w:pPr>
        <w:bidi w:val="0"/>
        <w:spacing w:before="100" w:beforeAutospacing="1" w:after="100" w:afterAutospacing="1"/>
        <w:rPr>
          <w:rFonts w:asciiTheme="majorBidi" w:eastAsia="Times New Roman" w:hAnsiTheme="majorBidi" w:cstheme="majorBidi"/>
          <w:sz w:val="20"/>
          <w:szCs w:val="20"/>
        </w:rPr>
      </w:pPr>
      <w:r w:rsidRPr="00546295">
        <w:rPr>
          <w:rStyle w:val="FootnoteReference"/>
          <w:rFonts w:asciiTheme="majorBidi" w:hAnsiTheme="majorBidi" w:cstheme="majorBidi"/>
          <w:sz w:val="20"/>
          <w:szCs w:val="20"/>
        </w:rPr>
        <w:footnoteRef/>
      </w:r>
      <w:r w:rsidRPr="00546295">
        <w:rPr>
          <w:rFonts w:asciiTheme="majorBidi" w:hAnsiTheme="majorBidi" w:cstheme="majorBidi"/>
          <w:sz w:val="20"/>
          <w:szCs w:val="20"/>
          <w:rtl/>
        </w:rPr>
        <w:t xml:space="preserve"> </w:t>
      </w:r>
      <w:r w:rsidRPr="00546295">
        <w:rPr>
          <w:rFonts w:asciiTheme="majorBidi" w:eastAsia="Times New Roman" w:hAnsiTheme="majorBidi" w:cstheme="majorBidi"/>
          <w:color w:val="333333"/>
          <w:sz w:val="20"/>
          <w:szCs w:val="20"/>
        </w:rPr>
        <w:t xml:space="preserve">Source: Jerusalem Institute for Israel Studies (www.jiis.org) </w:t>
      </w:r>
    </w:p>
    <w:p w14:paraId="0C1DCF81" w14:textId="2D2A2A26" w:rsidR="00E85207" w:rsidRPr="00546295" w:rsidRDefault="00E85207">
      <w:pPr>
        <w:pStyle w:val="FootnoteText"/>
      </w:pPr>
    </w:p>
  </w:footnote>
  <w:footnote w:id="8">
    <w:p w14:paraId="71C33AE2" w14:textId="035A8A82" w:rsidR="00E85207" w:rsidRPr="00D71139" w:rsidRDefault="00E85207">
      <w:pPr>
        <w:pStyle w:val="FootnoteText"/>
        <w:rPr>
          <w:rFonts w:ascii="Times New Roman" w:hAnsi="Times New Roman" w:cs="Times New Roman"/>
        </w:rPr>
      </w:pPr>
      <w:r w:rsidRPr="00D71139">
        <w:rPr>
          <w:rStyle w:val="FootnoteReference"/>
          <w:rFonts w:ascii="Times New Roman" w:hAnsi="Times New Roman" w:cs="Times New Roman"/>
        </w:rPr>
        <w:footnoteRef/>
      </w:r>
      <w:r w:rsidRPr="00D71139">
        <w:rPr>
          <w:rFonts w:ascii="Times New Roman" w:hAnsi="Times New Roman" w:cs="Times New Roman"/>
          <w:rtl/>
        </w:rPr>
        <w:t xml:space="preserve"> </w:t>
      </w:r>
      <w:r>
        <w:rPr>
          <w:rFonts w:ascii="Times New Roman" w:hAnsi="Times New Roman" w:cs="Times New Roman" w:hint="cs"/>
          <w:rtl/>
          <w:lang w:val="de-DE"/>
        </w:rPr>
        <w:t xml:space="preserve"> </w:t>
      </w:r>
      <w:r w:rsidRPr="00D71139">
        <w:rPr>
          <w:rFonts w:ascii="Times New Roman" w:hAnsi="Times New Roman" w:cs="Times New Roman"/>
          <w:rtl/>
        </w:rPr>
        <w:t>מחנה הפליטים שועפ</w:t>
      </w:r>
      <w:r>
        <w:rPr>
          <w:rFonts w:ascii="Times New Roman" w:hAnsi="Times New Roman" w:cs="Times New Roman" w:hint="cs"/>
          <w:rtl/>
        </w:rPr>
        <w:t>אט</w:t>
      </w:r>
      <w:r w:rsidRPr="00D71139">
        <w:rPr>
          <w:rFonts w:ascii="Times New Roman" w:hAnsi="Times New Roman" w:cs="Times New Roman"/>
          <w:rtl/>
        </w:rPr>
        <w:t xml:space="preserve"> הוא מחנה הפליטים היחיד בתחומים המוניציפליים של ירושלים.</w:t>
      </w:r>
    </w:p>
  </w:footnote>
  <w:footnote w:id="9">
    <w:p w14:paraId="2D1C708C" w14:textId="45B34162" w:rsidR="00E85207" w:rsidRPr="00F129B4" w:rsidRDefault="00E85207" w:rsidP="00F129B4">
      <w:pPr>
        <w:pStyle w:val="NormalWeb"/>
        <w:ind w:left="284" w:hanging="284"/>
        <w:rPr>
          <w:rFonts w:asciiTheme="majorBidi" w:hAnsiTheme="majorBidi" w:cstheme="majorBidi"/>
          <w:sz w:val="20"/>
          <w:szCs w:val="20"/>
        </w:rPr>
      </w:pPr>
      <w:r w:rsidRPr="00F129B4">
        <w:rPr>
          <w:rStyle w:val="FootnoteReference"/>
          <w:rFonts w:asciiTheme="majorBidi" w:hAnsiTheme="majorBidi" w:cstheme="majorBidi"/>
          <w:sz w:val="20"/>
          <w:szCs w:val="20"/>
        </w:rPr>
        <w:footnoteRef/>
      </w:r>
      <w:r w:rsidRPr="00F129B4">
        <w:rPr>
          <w:rFonts w:asciiTheme="majorBidi" w:hAnsiTheme="majorBidi" w:cstheme="majorBidi"/>
          <w:sz w:val="20"/>
          <w:szCs w:val="20"/>
          <w:rtl/>
        </w:rPr>
        <w:t xml:space="preserve">    </w:t>
      </w:r>
      <w:r w:rsidRPr="00F129B4">
        <w:rPr>
          <w:rFonts w:asciiTheme="majorBidi" w:hAnsiTheme="majorBidi" w:cstheme="majorBidi"/>
          <w:color w:val="333333"/>
          <w:sz w:val="20"/>
          <w:szCs w:val="20"/>
        </w:rPr>
        <w:t xml:space="preserve">Sources: Jerusalem Institute for Israel Studies (www.jiis.org); Palestinian Bureau of Statistics (www.pcbs.gov.ps); Ir Amim (www.ir-amim.org.il), Grassroots Jerusalem http:// www.grassrootsalquds.net/, OCHA https://www.ochaopt.org/, Applied Research Institute Jerusalem arij.org </w:t>
      </w:r>
    </w:p>
  </w:footnote>
  <w:footnote w:id="10">
    <w:p w14:paraId="25873914" w14:textId="66D8311A" w:rsidR="00E85207" w:rsidRPr="00F129B4" w:rsidRDefault="00E85207" w:rsidP="00F129B4">
      <w:pPr>
        <w:pStyle w:val="FootnoteText"/>
        <w:bidi w:val="0"/>
        <w:ind w:left="284" w:hanging="284"/>
        <w:rPr>
          <w:rFonts w:asciiTheme="majorBidi" w:hAnsiTheme="majorBidi" w:cstheme="majorBidi"/>
        </w:rPr>
      </w:pPr>
      <w:r w:rsidRPr="00F129B4">
        <w:rPr>
          <w:rStyle w:val="FootnoteReference"/>
          <w:rFonts w:asciiTheme="majorBidi" w:hAnsiTheme="majorBidi" w:cstheme="majorBidi"/>
        </w:rPr>
        <w:footnoteRef/>
      </w:r>
      <w:r>
        <w:rPr>
          <w:rFonts w:asciiTheme="majorBidi" w:hAnsiTheme="majorBidi" w:cstheme="majorBidi"/>
        </w:rPr>
        <w:t xml:space="preserve">  </w:t>
      </w:r>
      <w:r w:rsidRPr="00F129B4">
        <w:rPr>
          <w:rFonts w:asciiTheme="majorBidi" w:hAnsiTheme="majorBidi" w:cstheme="majorBidi"/>
          <w:rtl/>
        </w:rPr>
        <w:t xml:space="preserve"> </w:t>
      </w:r>
      <w:r w:rsidRPr="00F129B4">
        <w:rPr>
          <w:rFonts w:asciiTheme="majorBidi" w:eastAsia="Times New Roman" w:hAnsiTheme="majorBidi" w:cstheme="majorBidi"/>
          <w:color w:val="333333"/>
        </w:rPr>
        <w:t>Source: Jerusalem Institute for Israel Studies (www.jiis.org)</w:t>
      </w:r>
    </w:p>
  </w:footnote>
  <w:footnote w:id="11">
    <w:p w14:paraId="59EB18CA" w14:textId="3CA16CEA" w:rsidR="00E85207" w:rsidRPr="00F129B4" w:rsidRDefault="00E85207" w:rsidP="00F129B4">
      <w:pPr>
        <w:bidi w:val="0"/>
        <w:spacing w:before="100" w:beforeAutospacing="1" w:after="100" w:afterAutospacing="1" w:line="240" w:lineRule="auto"/>
        <w:ind w:left="284" w:hanging="284"/>
        <w:rPr>
          <w:rFonts w:asciiTheme="majorBidi" w:hAnsiTheme="majorBidi" w:cstheme="majorBidi"/>
          <w:sz w:val="20"/>
          <w:szCs w:val="20"/>
        </w:rPr>
      </w:pPr>
      <w:r w:rsidRPr="00F129B4">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F129B4">
        <w:rPr>
          <w:rFonts w:asciiTheme="majorBidi" w:hAnsiTheme="majorBidi" w:cstheme="majorBidi"/>
          <w:sz w:val="20"/>
          <w:szCs w:val="20"/>
          <w:rtl/>
        </w:rPr>
        <w:t xml:space="preserve"> </w:t>
      </w:r>
      <w:r w:rsidRPr="00F129B4">
        <w:rPr>
          <w:rFonts w:asciiTheme="majorBidi" w:eastAsia="Times New Roman" w:hAnsiTheme="majorBidi" w:cstheme="majorBidi"/>
          <w:color w:val="333333"/>
          <w:sz w:val="20"/>
          <w:szCs w:val="20"/>
        </w:rPr>
        <w:t xml:space="preserve">Sources: Jerusalem Institute for Israel Studies (www.jiis.org); Jerusalem Post (www.jpost.com); Ir Amim (www.iramim.org.il) </w:t>
      </w:r>
    </w:p>
  </w:footnote>
  <w:footnote w:id="12">
    <w:p w14:paraId="4FA147BB" w14:textId="138FA218" w:rsidR="00E85207" w:rsidRPr="006165F4" w:rsidRDefault="00E85207" w:rsidP="003A3646">
      <w:pPr>
        <w:bidi w:val="0"/>
        <w:spacing w:before="100" w:beforeAutospacing="1" w:after="100" w:afterAutospacing="1" w:line="240" w:lineRule="auto"/>
        <w:ind w:left="284" w:hanging="284"/>
      </w:pPr>
      <w:r>
        <w:rPr>
          <w:rStyle w:val="FootnoteReference"/>
        </w:rPr>
        <w:footnoteRef/>
      </w:r>
      <w:r>
        <w:rPr>
          <w:rtl/>
        </w:rPr>
        <w:t xml:space="preserve"> </w:t>
      </w:r>
      <w:r>
        <w:rPr>
          <w:rFonts w:hint="cs"/>
          <w:rtl/>
        </w:rPr>
        <w:t xml:space="preserve">  </w:t>
      </w:r>
      <w:r w:rsidRPr="006165F4">
        <w:rPr>
          <w:rFonts w:asciiTheme="majorBidi" w:eastAsia="Times New Roman" w:hAnsiTheme="majorBidi" w:cstheme="majorBidi"/>
          <w:color w:val="333333"/>
          <w:sz w:val="20"/>
          <w:szCs w:val="20"/>
        </w:rPr>
        <w:t>Source: The Palestinian Bureau of Statistics (</w:t>
      </w:r>
      <w:hyperlink r:id="rId2" w:history="1">
        <w:r w:rsidRPr="00FD74B7">
          <w:rPr>
            <w:rStyle w:val="Hyperlink"/>
            <w:rFonts w:asciiTheme="majorBidi" w:eastAsia="Times New Roman" w:hAnsiTheme="majorBidi" w:cstheme="majorBidi"/>
            <w:sz w:val="20"/>
            <w:szCs w:val="20"/>
          </w:rPr>
          <w:t>www.pcbs.gov.ps</w:t>
        </w:r>
      </w:hyperlink>
      <w:r w:rsidRPr="006165F4">
        <w:rPr>
          <w:rFonts w:asciiTheme="majorBidi" w:eastAsia="Times New Roman" w:hAnsiTheme="majorBidi" w:cstheme="majorBidi"/>
          <w:color w:val="333333"/>
          <w:sz w:val="20"/>
          <w:szCs w:val="20"/>
        </w:rPr>
        <w:t>)</w:t>
      </w:r>
      <w:r>
        <w:rPr>
          <w:rFonts w:ascii="Archer" w:eastAsia="Times New Roman" w:hAnsi="Archer" w:cs="Times New Roman"/>
          <w:color w:val="333333"/>
          <w:sz w:val="20"/>
          <w:szCs w:val="20"/>
        </w:rPr>
        <w:t xml:space="preserve"> </w:t>
      </w:r>
      <w:r w:rsidRPr="006165F4">
        <w:rPr>
          <w:rFonts w:ascii="Archer" w:eastAsia="Times New Roman" w:hAnsi="Archer" w:cs="Times New Roman"/>
          <w:color w:val="333333"/>
          <w:sz w:val="20"/>
          <w:szCs w:val="20"/>
        </w:rPr>
        <w:t>[Last updated: January 2017]</w:t>
      </w:r>
      <w:r>
        <w:rPr>
          <w:rFonts w:ascii="Archer" w:eastAsia="Times New Roman" w:hAnsi="Archer" w:cs="Times New Roman"/>
          <w:color w:val="333333"/>
          <w:sz w:val="20"/>
          <w:szCs w:val="20"/>
        </w:rPr>
        <w:t>.</w:t>
      </w:r>
      <w:r w:rsidRPr="006165F4">
        <w:rPr>
          <w:rFonts w:ascii="Archer" w:eastAsia="Times New Roman" w:hAnsi="Archer" w:cs="Times New Roman"/>
          <w:color w:val="333333"/>
          <w:sz w:val="20"/>
          <w:szCs w:val="20"/>
        </w:rPr>
        <w:t xml:space="preserve"> </w:t>
      </w:r>
      <w:r w:rsidRPr="00285C0B">
        <w:rPr>
          <w:rFonts w:ascii="Archer" w:eastAsia="Times New Roman" w:hAnsi="Archer" w:cs="Times New Roman"/>
          <w:color w:val="333333"/>
          <w:sz w:val="12"/>
          <w:szCs w:val="12"/>
        </w:rPr>
        <w:t xml:space="preserve"> </w:t>
      </w:r>
    </w:p>
  </w:footnote>
  <w:footnote w:id="13">
    <w:p w14:paraId="56243DC1" w14:textId="3613D446" w:rsidR="00E85207" w:rsidRPr="00686BD7" w:rsidRDefault="00E85207" w:rsidP="003A3646">
      <w:pPr>
        <w:pStyle w:val="NormalWeb"/>
      </w:pPr>
      <w:r w:rsidRPr="00686BD7">
        <w:rPr>
          <w:rStyle w:val="FootnoteReference"/>
          <w:sz w:val="20"/>
          <w:szCs w:val="20"/>
        </w:rPr>
        <w:footnoteRef/>
      </w:r>
      <w:r>
        <w:rPr>
          <w:sz w:val="20"/>
          <w:szCs w:val="20"/>
        </w:rPr>
        <w:t xml:space="preserve">    </w:t>
      </w:r>
      <w:r w:rsidRPr="00686BD7">
        <w:rPr>
          <w:color w:val="333333"/>
          <w:sz w:val="20"/>
          <w:szCs w:val="20"/>
        </w:rPr>
        <w:t>Source: Palestinian Central Bureau of Statistics (www.pcbs.gov.ps</w:t>
      </w:r>
      <w:r>
        <w:rPr>
          <w:rFonts w:ascii="Archer" w:hAnsi="Archer"/>
          <w:color w:val="333333"/>
          <w:sz w:val="12"/>
          <w:szCs w:val="12"/>
        </w:rPr>
        <w:t>).</w:t>
      </w:r>
    </w:p>
  </w:footnote>
  <w:footnote w:id="14">
    <w:p w14:paraId="522E321C" w14:textId="449B7266" w:rsidR="00E85207" w:rsidRPr="001413B2" w:rsidRDefault="00E85207" w:rsidP="003A3646">
      <w:pPr>
        <w:bidi w:val="0"/>
        <w:spacing w:before="100" w:beforeAutospacing="1" w:after="100" w:afterAutospacing="1"/>
      </w:pPr>
      <w:r>
        <w:rPr>
          <w:rStyle w:val="FootnoteReference"/>
        </w:rPr>
        <w:footnoteRef/>
      </w:r>
      <w:r>
        <w:t xml:space="preserve">   </w:t>
      </w:r>
      <w:r>
        <w:rPr>
          <w:rtl/>
        </w:rPr>
        <w:t xml:space="preserve"> </w:t>
      </w:r>
      <w:r w:rsidRPr="001413B2">
        <w:rPr>
          <w:rFonts w:asciiTheme="majorBidi" w:eastAsia="Times New Roman" w:hAnsiTheme="majorBidi" w:cstheme="majorBidi"/>
          <w:color w:val="333333"/>
          <w:sz w:val="20"/>
          <w:szCs w:val="20"/>
        </w:rPr>
        <w:t>Source: Palestinian Central Bureau of Statistics (www.pcbs.gov.ps)</w:t>
      </w:r>
      <w:r>
        <w:rPr>
          <w:rFonts w:asciiTheme="majorBidi" w:eastAsia="Times New Roman" w:hAnsiTheme="majorBidi" w:cstheme="majorBidi"/>
          <w:color w:val="333333"/>
          <w:sz w:val="20"/>
          <w:szCs w:val="20"/>
        </w:rPr>
        <w:t>.</w:t>
      </w:r>
      <w:r w:rsidRPr="00285C0B">
        <w:rPr>
          <w:rFonts w:ascii="Archer" w:eastAsia="Times New Roman" w:hAnsi="Archer" w:cs="Times New Roman"/>
          <w:color w:val="333333"/>
          <w:sz w:val="12"/>
          <w:szCs w:val="12"/>
        </w:rPr>
        <w:t xml:space="preserve"> </w:t>
      </w:r>
    </w:p>
  </w:footnote>
  <w:footnote w:id="15">
    <w:p w14:paraId="3F8EFF13" w14:textId="7148D85D" w:rsidR="00E85207" w:rsidRPr="001413B2" w:rsidRDefault="00E85207" w:rsidP="00F02BEE">
      <w:pPr>
        <w:bidi w:val="0"/>
        <w:spacing w:before="100" w:beforeAutospacing="1" w:after="100" w:afterAutospacing="1" w:line="240" w:lineRule="auto"/>
      </w:pPr>
      <w:r>
        <w:rPr>
          <w:rStyle w:val="FootnoteReference"/>
        </w:rPr>
        <w:footnoteRef/>
      </w:r>
      <w:r>
        <w:rPr>
          <w:rtl/>
        </w:rPr>
        <w:t xml:space="preserve"> </w:t>
      </w:r>
      <w:r>
        <w:t xml:space="preserve"> </w:t>
      </w:r>
      <w:r w:rsidRPr="001413B2">
        <w:rPr>
          <w:rFonts w:ascii="Times New Roman" w:eastAsia="Times New Roman" w:hAnsi="Times New Roman" w:cs="Times New Roman"/>
          <w:color w:val="333333"/>
          <w:sz w:val="20"/>
          <w:szCs w:val="20"/>
        </w:rPr>
        <w:t>Source: Ramallah Municipality (www.ramallah.ps)</w:t>
      </w:r>
      <w:r>
        <w:rPr>
          <w:rFonts w:ascii="Archer" w:eastAsia="Times New Roman" w:hAnsi="Archer" w:cs="Times New Roman"/>
          <w:color w:val="333333"/>
          <w:sz w:val="12"/>
          <w:szCs w:val="12"/>
        </w:rPr>
        <w:t>.</w:t>
      </w:r>
    </w:p>
  </w:footnote>
  <w:footnote w:id="16">
    <w:p w14:paraId="5DF75E9F" w14:textId="12A16AC3" w:rsidR="00E85207" w:rsidRPr="00285C0B" w:rsidRDefault="00E85207" w:rsidP="00F76CDD">
      <w:pPr>
        <w:bidi w:val="0"/>
        <w:spacing w:before="100" w:beforeAutospacing="1" w:after="100" w:afterAutospacing="1" w:line="240" w:lineRule="auto"/>
        <w:ind w:left="284" w:hanging="284"/>
        <w:rPr>
          <w:rFonts w:ascii="Times New Roman" w:eastAsia="Times New Roman" w:hAnsi="Times New Roman" w:cs="Times New Roman"/>
        </w:rPr>
      </w:pPr>
      <w:r>
        <w:rPr>
          <w:rStyle w:val="FootnoteReference"/>
        </w:rPr>
        <w:footnoteRef/>
      </w:r>
      <w:r>
        <w:rPr>
          <w:rtl/>
        </w:rPr>
        <w:t xml:space="preserve"> </w:t>
      </w:r>
      <w:r>
        <w:t xml:space="preserve"> </w:t>
      </w:r>
      <w:r w:rsidRPr="006B5017">
        <w:rPr>
          <w:rFonts w:asciiTheme="majorBidi" w:eastAsia="Times New Roman" w:hAnsiTheme="majorBidi" w:cstheme="majorBidi"/>
          <w:color w:val="333333"/>
          <w:sz w:val="20"/>
          <w:szCs w:val="20"/>
        </w:rPr>
        <w:t>Source: Ramallah Municipality (www.ramallah.ps) [Last updated: January 2017]</w:t>
      </w:r>
      <w:r w:rsidRPr="00285C0B">
        <w:rPr>
          <w:rFonts w:ascii="Archer" w:eastAsia="Times New Roman" w:hAnsi="Archer" w:cs="Times New Roman"/>
          <w:color w:val="333333"/>
          <w:sz w:val="12"/>
          <w:szCs w:val="12"/>
        </w:rPr>
        <w:t xml:space="preserve"> </w:t>
      </w:r>
    </w:p>
    <w:p w14:paraId="29D6E9C3" w14:textId="102E5ECB" w:rsidR="00E85207" w:rsidRPr="006B5017" w:rsidRDefault="00E85207" w:rsidP="00F02BEE">
      <w:pPr>
        <w:pStyle w:val="FootnoteText"/>
        <w:bidi w:val="0"/>
      </w:pPr>
    </w:p>
  </w:footnote>
  <w:footnote w:id="17">
    <w:p w14:paraId="57BC7D70" w14:textId="18E8F559" w:rsidR="00E85207" w:rsidRPr="00F76CDD" w:rsidRDefault="00E85207">
      <w:pPr>
        <w:pStyle w:val="FootnoteText"/>
        <w:rPr>
          <w:rFonts w:ascii="Times New Roman" w:hAnsi="Times New Roman" w:cs="Times New Roman"/>
          <w:rtl/>
          <w:lang w:val="de-DE"/>
        </w:rPr>
      </w:pPr>
      <w:r>
        <w:rPr>
          <w:rStyle w:val="FootnoteReference"/>
        </w:rPr>
        <w:footnoteRef/>
      </w:r>
      <w:r>
        <w:rPr>
          <w:rtl/>
        </w:rPr>
        <w:t xml:space="preserve"> </w:t>
      </w:r>
      <w:r>
        <w:rPr>
          <w:rFonts w:hint="cs"/>
          <w:rtl/>
        </w:rPr>
        <w:t xml:space="preserve"> </w:t>
      </w:r>
      <w:r w:rsidR="002B34AE">
        <w:rPr>
          <w:rFonts w:ascii="Times New Roman" w:hAnsi="Times New Roman" w:cs="Times New Roman" w:hint="cs"/>
          <w:rtl/>
        </w:rPr>
        <w:t>סדר המונחים כאן הוא לפי המקור באנגלית</w:t>
      </w:r>
      <w:r w:rsidR="000360BF">
        <w:rPr>
          <w:rFonts w:ascii="Times New Roman" w:hAnsi="Times New Roman" w:cs="Times New Roman" w:hint="cs"/>
          <w:rtl/>
        </w:rPr>
        <w:t>, ורצוי למחקו לאחר השוואה למקור.</w:t>
      </w:r>
      <w:r>
        <w:rPr>
          <w:rFonts w:hint="cs"/>
          <w:rtl/>
        </w:rPr>
        <w:t xml:space="preserve"> </w:t>
      </w:r>
      <w:r w:rsidRPr="003107E7">
        <w:rPr>
          <w:rFonts w:ascii="Times New Roman" w:hAnsi="Times New Roman" w:cs="Times New Roman"/>
          <w:rtl/>
        </w:rPr>
        <w:t>סידור מחדש</w:t>
      </w:r>
      <w:r>
        <w:rPr>
          <w:rFonts w:hint="cs"/>
          <w:rtl/>
        </w:rPr>
        <w:t xml:space="preserve"> </w:t>
      </w:r>
      <w:r w:rsidRPr="00F76CDD">
        <w:rPr>
          <w:rFonts w:ascii="Times New Roman" w:hAnsi="Times New Roman" w:cs="Times New Roman"/>
          <w:rtl/>
          <w:lang w:val="de-DE"/>
        </w:rPr>
        <w:t xml:space="preserve">לפי סדר </w:t>
      </w:r>
      <w:r>
        <w:rPr>
          <w:rFonts w:ascii="Times New Roman" w:hAnsi="Times New Roman" w:cs="Times New Roman" w:hint="cs"/>
          <w:rtl/>
          <w:lang w:val="de-DE"/>
        </w:rPr>
        <w:t>ה</w:t>
      </w:r>
      <w:r w:rsidRPr="00F76CDD">
        <w:rPr>
          <w:rFonts w:ascii="Times New Roman" w:hAnsi="Times New Roman" w:cs="Times New Roman"/>
          <w:rtl/>
          <w:lang w:val="de-DE"/>
        </w:rPr>
        <w:t>א"ב</w:t>
      </w:r>
      <w:r>
        <w:rPr>
          <w:rFonts w:ascii="Times New Roman" w:hAnsi="Times New Roman" w:cs="Times New Roman" w:hint="cs"/>
          <w:rtl/>
          <w:lang w:val="de-DE"/>
        </w:rPr>
        <w:t xml:space="preserve"> </w:t>
      </w:r>
      <w:r w:rsidR="002B34AE">
        <w:rPr>
          <w:rFonts w:ascii="Times New Roman" w:hAnsi="Times New Roman" w:cs="Times New Roman" w:hint="cs"/>
          <w:rtl/>
          <w:lang w:val="de-DE"/>
        </w:rPr>
        <w:t xml:space="preserve">העברי </w:t>
      </w:r>
      <w:r>
        <w:rPr>
          <w:rFonts w:ascii="Times New Roman" w:hAnsi="Times New Roman" w:cs="Times New Roman" w:hint="cs"/>
          <w:rtl/>
          <w:lang w:val="de-DE"/>
        </w:rPr>
        <w:t xml:space="preserve">תמצאו </w:t>
      </w:r>
      <w:r w:rsidR="002B34AE">
        <w:rPr>
          <w:rFonts w:ascii="Times New Roman" w:hAnsi="Times New Roman" w:cs="Times New Roman" w:hint="cs"/>
          <w:rtl/>
          <w:lang w:val="de-DE"/>
        </w:rPr>
        <w:t>בהמשך</w:t>
      </w:r>
      <w:r w:rsidR="000360BF">
        <w:rPr>
          <w:rFonts w:ascii="Times New Roman" w:hAnsi="Times New Roman" w:cs="Times New Roman" w:hint="cs"/>
          <w:rtl/>
          <w:lang w:val="de-DE"/>
        </w:rPr>
        <w:t>, עמ' 18.</w:t>
      </w:r>
    </w:p>
  </w:footnote>
  <w:footnote w:id="18">
    <w:p w14:paraId="643D2E1A" w14:textId="1B0C7C6D" w:rsidR="00E85207" w:rsidRDefault="00E85207">
      <w:pPr>
        <w:pStyle w:val="FootnoteText"/>
        <w:rPr>
          <w:rFonts w:asciiTheme="majorBidi" w:hAnsiTheme="majorBidi" w:cstheme="majorBidi"/>
          <w:rtl/>
        </w:rPr>
      </w:pPr>
      <w:r>
        <w:rPr>
          <w:rStyle w:val="FootnoteReference"/>
        </w:rPr>
        <w:footnoteRef/>
      </w:r>
      <w:r>
        <w:rPr>
          <w:rtl/>
        </w:rPr>
        <w:t xml:space="preserve"> </w:t>
      </w:r>
      <w:r w:rsidRPr="00696F2C">
        <w:rPr>
          <w:rFonts w:asciiTheme="majorBidi" w:hAnsiTheme="majorBidi" w:cstheme="majorBidi"/>
          <w:rtl/>
        </w:rPr>
        <w:t>ראמי חמדאללה כיהן כראש ממשלת הרשות הפלסטינית בין השנים 2013 – 2019, ועתה מחליפו הוא מוחמד אשתייה.</w:t>
      </w:r>
    </w:p>
    <w:p w14:paraId="490E2CC0" w14:textId="66A9BA61" w:rsidR="00E85207" w:rsidRPr="00696F2C" w:rsidRDefault="00E85207">
      <w:pPr>
        <w:pStyle w:val="FootnoteText"/>
        <w:rPr>
          <w:rFonts w:asciiTheme="majorBidi" w:hAnsiTheme="majorBidi" w:cstheme="majorBidi"/>
        </w:rPr>
      </w:pPr>
      <w:hyperlink r:id="rId3" w:history="1">
        <w:r w:rsidRPr="00696F2C">
          <w:rPr>
            <w:rStyle w:val="Hyperlink"/>
            <w:rFonts w:asciiTheme="majorBidi" w:hAnsiTheme="majorBidi" w:cstheme="majorBidi"/>
          </w:rPr>
          <w:t>https://he.wikipedia.org/wiki/%D7%A8%D7%90%D7%9E%D7%99_%D7%97%D7%9E%D7%93%D7%90%D7%9C%D7%9C%D7%94</w:t>
        </w:r>
      </w:hyperlink>
      <w:r w:rsidRPr="00696F2C">
        <w:rPr>
          <w:rFonts w:asciiTheme="majorBidi" w:hAnsiTheme="majorBidi" w:cstheme="majorBidi"/>
          <w:rtl/>
        </w:rPr>
        <w:t xml:space="preserve"> </w:t>
      </w:r>
      <w:r>
        <w:rPr>
          <w:rFonts w:asciiTheme="majorBidi" w:hAnsiTheme="majorBidi" w:cstheme="majorBidi" w:hint="cs"/>
          <w:rtl/>
        </w:rPr>
        <w:t xml:space="preserve">  </w:t>
      </w:r>
      <w:r w:rsidRPr="00696F2C">
        <w:rPr>
          <w:rFonts w:asciiTheme="majorBidi" w:hAnsiTheme="majorBidi" w:cstheme="majorBidi"/>
          <w:rtl/>
        </w:rPr>
        <w:t>נדלה ב- 26.1.2020</w:t>
      </w:r>
    </w:p>
  </w:footnote>
  <w:footnote w:id="19">
    <w:p w14:paraId="78091E8E" w14:textId="1974D941" w:rsidR="00E85207" w:rsidRPr="006B625C" w:rsidRDefault="00E85207">
      <w:pPr>
        <w:pStyle w:val="FootnoteText"/>
        <w:rPr>
          <w:rFonts w:asciiTheme="majorBidi" w:hAnsiTheme="majorBidi" w:cstheme="majorBidi"/>
          <w:b/>
          <w:bCs/>
          <w:i/>
          <w:iCs/>
          <w:rtl/>
        </w:rPr>
      </w:pPr>
      <w:r w:rsidRPr="006B625C">
        <w:rPr>
          <w:rStyle w:val="FootnoteReference"/>
          <w:rFonts w:asciiTheme="majorBidi" w:hAnsiTheme="majorBidi" w:cstheme="majorBidi"/>
        </w:rPr>
        <w:footnoteRef/>
      </w:r>
      <w:r w:rsidRPr="006B625C">
        <w:rPr>
          <w:rFonts w:asciiTheme="majorBidi" w:hAnsiTheme="majorBidi" w:cstheme="majorBidi"/>
          <w:rtl/>
        </w:rPr>
        <w:t xml:space="preserve"> תיקון בפרוטוקול משנת 1967 לפי "אמנה בדבר מעמדם של פליטים", בתוך </w:t>
      </w:r>
      <w:r w:rsidRPr="006B625C">
        <w:rPr>
          <w:rFonts w:asciiTheme="majorBidi" w:hAnsiTheme="majorBidi" w:cstheme="majorBidi"/>
          <w:b/>
          <w:bCs/>
          <w:i/>
          <w:iCs/>
          <w:rtl/>
        </w:rPr>
        <w:t>וויקיפדיה</w:t>
      </w:r>
    </w:p>
    <w:p w14:paraId="73829C88" w14:textId="5949031B" w:rsidR="00E85207" w:rsidRPr="006B625C" w:rsidRDefault="00E85207">
      <w:pPr>
        <w:pStyle w:val="FootnoteText"/>
        <w:rPr>
          <w:rFonts w:asciiTheme="majorBidi" w:hAnsiTheme="majorBidi" w:cstheme="majorBidi"/>
        </w:rPr>
      </w:pPr>
      <w:hyperlink r:id="rId4" w:history="1">
        <w:r w:rsidRPr="006B625C">
          <w:rPr>
            <w:rStyle w:val="Hyperlink"/>
            <w:rFonts w:asciiTheme="majorBidi" w:hAnsiTheme="majorBidi" w:cstheme="majorBidi"/>
          </w:rPr>
          <w:t>https://he.wikipedia.org/wiki/%D7%90%D7%9E%D7%A0%D7%94_%D7%91%D7%93%D7%91%D7%A8_%D7%9E%D7%A2%D7%9E%D7%93%D7%9D_%D7%A9%D7%9C_%D7%A4%D7%9C%D7%99%D7%98%D7%99%D7%9D</w:t>
        </w:r>
      </w:hyperlink>
      <w:r w:rsidRPr="006B625C">
        <w:rPr>
          <w:rFonts w:asciiTheme="majorBidi" w:hAnsiTheme="majorBidi" w:cstheme="majorBidi"/>
          <w:rtl/>
        </w:rPr>
        <w:t xml:space="preserve">  נדלה ב – 26.1.2020</w:t>
      </w:r>
    </w:p>
  </w:footnote>
  <w:footnote w:id="20">
    <w:p w14:paraId="550ECE6E" w14:textId="1C40C9F6" w:rsidR="00E85207" w:rsidRPr="006B625C" w:rsidRDefault="00E85207">
      <w:pPr>
        <w:pStyle w:val="FootnoteText"/>
        <w:rPr>
          <w:rFonts w:asciiTheme="majorBidi" w:hAnsiTheme="majorBidi" w:cstheme="majorBidi"/>
        </w:rPr>
      </w:pPr>
      <w:r w:rsidRPr="006B625C">
        <w:rPr>
          <w:rStyle w:val="FootnoteReference"/>
          <w:rFonts w:asciiTheme="majorBidi" w:hAnsiTheme="majorBidi" w:cstheme="majorBidi"/>
        </w:rPr>
        <w:footnoteRef/>
      </w:r>
      <w:r w:rsidRPr="006B625C">
        <w:rPr>
          <w:rFonts w:asciiTheme="majorBidi" w:hAnsiTheme="majorBidi" w:cstheme="majorBidi"/>
          <w:rtl/>
        </w:rPr>
        <w:t xml:space="preserve"> שם. </w:t>
      </w:r>
    </w:p>
  </w:footnote>
  <w:footnote w:id="21">
    <w:p w14:paraId="33C590E6" w14:textId="77777777" w:rsidR="00170D5B" w:rsidRPr="006B625C" w:rsidRDefault="00170D5B" w:rsidP="00170D5B">
      <w:pPr>
        <w:pStyle w:val="FootnoteText"/>
        <w:rPr>
          <w:rFonts w:asciiTheme="majorBidi" w:hAnsiTheme="majorBidi" w:cstheme="majorBidi"/>
          <w:b/>
          <w:bCs/>
          <w:i/>
          <w:iCs/>
          <w:rtl/>
        </w:rPr>
      </w:pPr>
      <w:r w:rsidRPr="006B625C">
        <w:rPr>
          <w:rStyle w:val="FootnoteReference"/>
          <w:rFonts w:asciiTheme="majorBidi" w:hAnsiTheme="majorBidi" w:cstheme="majorBidi"/>
        </w:rPr>
        <w:footnoteRef/>
      </w:r>
      <w:r w:rsidRPr="006B625C">
        <w:rPr>
          <w:rFonts w:asciiTheme="majorBidi" w:hAnsiTheme="majorBidi" w:cstheme="majorBidi"/>
          <w:rtl/>
        </w:rPr>
        <w:t xml:space="preserve"> תיקון בפרוטוקול משנת 1967 לפי "אמנה בדבר מעמדם של פליטים", בתוך </w:t>
      </w:r>
      <w:r w:rsidRPr="006B625C">
        <w:rPr>
          <w:rFonts w:asciiTheme="majorBidi" w:hAnsiTheme="majorBidi" w:cstheme="majorBidi"/>
          <w:b/>
          <w:bCs/>
          <w:i/>
          <w:iCs/>
          <w:rtl/>
        </w:rPr>
        <w:t>וויקיפדיה</w:t>
      </w:r>
    </w:p>
    <w:p w14:paraId="3D549BA0" w14:textId="77777777" w:rsidR="00170D5B" w:rsidRPr="006B625C" w:rsidRDefault="00170D5B" w:rsidP="00170D5B">
      <w:pPr>
        <w:pStyle w:val="FootnoteText"/>
        <w:rPr>
          <w:rFonts w:asciiTheme="majorBidi" w:hAnsiTheme="majorBidi" w:cstheme="majorBidi"/>
        </w:rPr>
      </w:pPr>
      <w:hyperlink r:id="rId5" w:history="1">
        <w:r w:rsidRPr="006B625C">
          <w:rPr>
            <w:rStyle w:val="Hyperlink"/>
            <w:rFonts w:asciiTheme="majorBidi" w:hAnsiTheme="majorBidi" w:cstheme="majorBidi"/>
          </w:rPr>
          <w:t>https://he.wikipedia.org/wiki/%D7%90%D7%9E%D7%A0%D7%94_%D7%91%D7%93%D7%91%D7%A8_%D7%9E%D7%A2%D7%9E%D7%93%D7%9D_%D7%A9%D7%9C_%D7%A4%D7%9C%D7%99%D7%98%D7%99%D7%9D</w:t>
        </w:r>
      </w:hyperlink>
      <w:r w:rsidRPr="006B625C">
        <w:rPr>
          <w:rFonts w:asciiTheme="majorBidi" w:hAnsiTheme="majorBidi" w:cstheme="majorBidi"/>
          <w:rtl/>
        </w:rPr>
        <w:t xml:space="preserve">  נדלה ב – 26.1.2020</w:t>
      </w:r>
    </w:p>
  </w:footnote>
  <w:footnote w:id="22">
    <w:p w14:paraId="71E31B52" w14:textId="77777777" w:rsidR="00170D5B" w:rsidRPr="006B625C" w:rsidRDefault="00170D5B" w:rsidP="00170D5B">
      <w:pPr>
        <w:pStyle w:val="FootnoteText"/>
        <w:rPr>
          <w:rFonts w:asciiTheme="majorBidi" w:hAnsiTheme="majorBidi" w:cstheme="majorBidi"/>
        </w:rPr>
      </w:pPr>
      <w:r w:rsidRPr="006B625C">
        <w:rPr>
          <w:rStyle w:val="FootnoteReference"/>
          <w:rFonts w:asciiTheme="majorBidi" w:hAnsiTheme="majorBidi" w:cstheme="majorBidi"/>
        </w:rPr>
        <w:footnoteRef/>
      </w:r>
      <w:r w:rsidRPr="006B625C">
        <w:rPr>
          <w:rFonts w:asciiTheme="majorBidi" w:hAnsiTheme="majorBidi" w:cstheme="majorBidi"/>
          <w:rtl/>
        </w:rPr>
        <w:t xml:space="preserve"> שם. </w:t>
      </w:r>
    </w:p>
  </w:footnote>
  <w:footnote w:id="23">
    <w:p w14:paraId="5E07CF58" w14:textId="77777777" w:rsidR="00EF3B80" w:rsidRDefault="00EF3B80" w:rsidP="00EF3B80">
      <w:pPr>
        <w:pStyle w:val="FootnoteText"/>
        <w:rPr>
          <w:rFonts w:asciiTheme="majorBidi" w:hAnsiTheme="majorBidi" w:cstheme="majorBidi"/>
          <w:rtl/>
        </w:rPr>
      </w:pPr>
      <w:r>
        <w:rPr>
          <w:rStyle w:val="FootnoteReference"/>
        </w:rPr>
        <w:footnoteRef/>
      </w:r>
      <w:r>
        <w:rPr>
          <w:rtl/>
        </w:rPr>
        <w:t xml:space="preserve"> </w:t>
      </w:r>
      <w:r w:rsidRPr="00696F2C">
        <w:rPr>
          <w:rFonts w:asciiTheme="majorBidi" w:hAnsiTheme="majorBidi" w:cstheme="majorBidi"/>
          <w:rtl/>
        </w:rPr>
        <w:t>ראמי חמדאללה כיהן כראש ממשלת הרשות הפלסטינית בין השנים 2013 – 2019, ועתה מחליפו הוא מוחמד אשתייה.</w:t>
      </w:r>
    </w:p>
    <w:p w14:paraId="6CAA5875" w14:textId="77777777" w:rsidR="00EF3B80" w:rsidRPr="00696F2C" w:rsidRDefault="00EF3B80" w:rsidP="00EF3B80">
      <w:pPr>
        <w:pStyle w:val="FootnoteText"/>
        <w:rPr>
          <w:rFonts w:asciiTheme="majorBidi" w:hAnsiTheme="majorBidi" w:cstheme="majorBidi"/>
        </w:rPr>
      </w:pPr>
      <w:hyperlink r:id="rId6" w:history="1">
        <w:r w:rsidRPr="00696F2C">
          <w:rPr>
            <w:rStyle w:val="Hyperlink"/>
            <w:rFonts w:asciiTheme="majorBidi" w:hAnsiTheme="majorBidi" w:cstheme="majorBidi"/>
          </w:rPr>
          <w:t>https://he.wikipedia.org/wiki/%D7%A8%D7%90%D7%9E%D7%99_%D7%97%D7%9E%D7%93%D7%90%D7%9C%D7%9C%D7%94</w:t>
        </w:r>
      </w:hyperlink>
      <w:r w:rsidRPr="00696F2C">
        <w:rPr>
          <w:rFonts w:asciiTheme="majorBidi" w:hAnsiTheme="majorBidi" w:cstheme="majorBidi"/>
          <w:rtl/>
        </w:rPr>
        <w:t xml:space="preserve"> </w:t>
      </w:r>
      <w:r>
        <w:rPr>
          <w:rFonts w:asciiTheme="majorBidi" w:hAnsiTheme="majorBidi" w:cstheme="majorBidi" w:hint="cs"/>
          <w:rtl/>
        </w:rPr>
        <w:t xml:space="preserve">  </w:t>
      </w:r>
      <w:r w:rsidRPr="00696F2C">
        <w:rPr>
          <w:rFonts w:asciiTheme="majorBidi" w:hAnsiTheme="majorBidi" w:cstheme="majorBidi"/>
          <w:rtl/>
        </w:rPr>
        <w:t>נדלה ב- 26.1.2020</w:t>
      </w:r>
    </w:p>
  </w:footnote>
  <w:footnote w:id="24">
    <w:p w14:paraId="29B18CF0" w14:textId="50CD2FD2" w:rsidR="00020BBD" w:rsidRPr="000360BF" w:rsidRDefault="00020BBD" w:rsidP="000360BF">
      <w:pPr>
        <w:pStyle w:val="FootnoteText"/>
      </w:pPr>
      <w:r>
        <w:rPr>
          <w:rStyle w:val="FootnoteReference"/>
        </w:rPr>
        <w:footnoteRef/>
      </w:r>
      <w:r>
        <w:rPr>
          <w:rtl/>
        </w:rPr>
        <w:t xml:space="preserve"> </w:t>
      </w:r>
      <w:hyperlink r:id="rId7" w:history="1">
        <w:r>
          <w:rPr>
            <w:rStyle w:val="Hyperlink"/>
          </w:rPr>
          <w:t>https://en.wikipedia.org/wiki/Al-Quds_Al-Arabi</w:t>
        </w:r>
      </w:hyperlink>
      <w:r w:rsidR="000360BF">
        <w:t xml:space="preserve"> </w:t>
      </w:r>
      <w:r w:rsidR="000360BF">
        <w:rPr>
          <w:rFonts w:hint="cs"/>
          <w:rtl/>
        </w:rPr>
        <w:t xml:space="preserve"> </w:t>
      </w:r>
      <w:r w:rsidR="000360BF" w:rsidRPr="00020BBD">
        <w:rPr>
          <w:rFonts w:asciiTheme="majorBidi" w:hAnsiTheme="majorBidi" w:cstheme="majorBidi"/>
          <w:rtl/>
        </w:rPr>
        <w:t>נדלה ב-26.1.2020</w:t>
      </w:r>
    </w:p>
  </w:footnote>
  <w:footnote w:id="25">
    <w:p w14:paraId="62FEA0C7" w14:textId="77777777" w:rsidR="00020BBD" w:rsidRDefault="00020BBD" w:rsidP="00020BBD">
      <w:pPr>
        <w:pStyle w:val="FootnoteText"/>
        <w:rPr>
          <w:rtl/>
        </w:rPr>
      </w:pPr>
      <w:r>
        <w:rPr>
          <w:rStyle w:val="FootnoteReference"/>
        </w:rPr>
        <w:footnoteRef/>
      </w:r>
      <w:r>
        <w:rPr>
          <w:rtl/>
        </w:rPr>
        <w:t xml:space="preserve"> </w:t>
      </w:r>
      <w:hyperlink r:id="rId8" w:history="1">
        <w:r>
          <w:rPr>
            <w:rStyle w:val="Hyperlink"/>
          </w:rPr>
          <w:t>https://he.wi</w:t>
        </w:r>
        <w:r>
          <w:rPr>
            <w:rStyle w:val="Hyperlink"/>
          </w:rPr>
          <w:t>kipedia.org/wiki/%D7%90%D7%9C-%D7%A7%D7%95%D7%93%D7%A1_%D7%90%D7%9C-%D7%A2%D7%A8%D7%91%D7%99</w:t>
        </w:r>
      </w:hyperlink>
      <w:r>
        <w:rPr>
          <w:rFonts w:hint="cs"/>
          <w:rtl/>
        </w:rPr>
        <w:t xml:space="preserve"> </w:t>
      </w:r>
    </w:p>
    <w:p w14:paraId="5D6ADBA4" w14:textId="77777777" w:rsidR="00020BBD" w:rsidRPr="00020BBD" w:rsidRDefault="00020BBD" w:rsidP="00020BBD">
      <w:pPr>
        <w:pStyle w:val="FootnoteText"/>
        <w:rPr>
          <w:rFonts w:asciiTheme="majorBidi" w:hAnsiTheme="majorBidi" w:cstheme="majorBidi"/>
        </w:rPr>
      </w:pPr>
      <w:r w:rsidRPr="00020BBD">
        <w:rPr>
          <w:rFonts w:asciiTheme="majorBidi" w:hAnsiTheme="majorBidi" w:cstheme="majorBidi"/>
          <w:rtl/>
        </w:rPr>
        <w:t>נדלה ב-26.1.2020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9208594"/>
      <w:docPartObj>
        <w:docPartGallery w:val="Page Numbers (Top of Page)"/>
        <w:docPartUnique/>
      </w:docPartObj>
    </w:sdtPr>
    <w:sdtEndPr>
      <w:rPr>
        <w:noProof/>
      </w:rPr>
    </w:sdtEndPr>
    <w:sdtContent>
      <w:p w14:paraId="0A2F0C53" w14:textId="5BEF048C" w:rsidR="00E85207" w:rsidRDefault="00E8520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DCBDFF" w14:textId="77777777" w:rsidR="00E85207" w:rsidRDefault="00E85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333B"/>
    <w:multiLevelType w:val="hybridMultilevel"/>
    <w:tmpl w:val="9476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1AFA"/>
    <w:multiLevelType w:val="hybridMultilevel"/>
    <w:tmpl w:val="7CAE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3C78"/>
    <w:multiLevelType w:val="hybridMultilevel"/>
    <w:tmpl w:val="40DA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M7U0MDY1sjSzNDJW0lEKTi0uzszPAykwqwUAGiRjTSwAAAA="/>
  </w:docVars>
  <w:rsids>
    <w:rsidRoot w:val="00C13316"/>
    <w:rsid w:val="00020BBD"/>
    <w:rsid w:val="0002144D"/>
    <w:rsid w:val="00022C37"/>
    <w:rsid w:val="000261F5"/>
    <w:rsid w:val="000360BF"/>
    <w:rsid w:val="000368C0"/>
    <w:rsid w:val="00053318"/>
    <w:rsid w:val="00067B65"/>
    <w:rsid w:val="000752D5"/>
    <w:rsid w:val="00083EF1"/>
    <w:rsid w:val="00091DEA"/>
    <w:rsid w:val="00097A1C"/>
    <w:rsid w:val="000A7714"/>
    <w:rsid w:val="000B303D"/>
    <w:rsid w:val="000D27D6"/>
    <w:rsid w:val="001413B2"/>
    <w:rsid w:val="00170D5B"/>
    <w:rsid w:val="001A6781"/>
    <w:rsid w:val="001B63CC"/>
    <w:rsid w:val="001D4C1B"/>
    <w:rsid w:val="001D78EC"/>
    <w:rsid w:val="001F4057"/>
    <w:rsid w:val="0021109D"/>
    <w:rsid w:val="00256CAE"/>
    <w:rsid w:val="00264534"/>
    <w:rsid w:val="0027367B"/>
    <w:rsid w:val="00274E63"/>
    <w:rsid w:val="002A125C"/>
    <w:rsid w:val="002B34AE"/>
    <w:rsid w:val="002D30EF"/>
    <w:rsid w:val="002D4CA0"/>
    <w:rsid w:val="00304E56"/>
    <w:rsid w:val="003107E7"/>
    <w:rsid w:val="00324AFA"/>
    <w:rsid w:val="00327040"/>
    <w:rsid w:val="00335E62"/>
    <w:rsid w:val="003A3646"/>
    <w:rsid w:val="003A48FC"/>
    <w:rsid w:val="003B749E"/>
    <w:rsid w:val="003E1B13"/>
    <w:rsid w:val="003F04FC"/>
    <w:rsid w:val="004039FA"/>
    <w:rsid w:val="0042795B"/>
    <w:rsid w:val="00432BE3"/>
    <w:rsid w:val="00470907"/>
    <w:rsid w:val="0048745A"/>
    <w:rsid w:val="00497A65"/>
    <w:rsid w:val="004A43FF"/>
    <w:rsid w:val="004C1502"/>
    <w:rsid w:val="004C2F88"/>
    <w:rsid w:val="00506627"/>
    <w:rsid w:val="00527B64"/>
    <w:rsid w:val="00546295"/>
    <w:rsid w:val="00564D3C"/>
    <w:rsid w:val="00574DBF"/>
    <w:rsid w:val="005C6066"/>
    <w:rsid w:val="005D6064"/>
    <w:rsid w:val="005E1C22"/>
    <w:rsid w:val="006165F4"/>
    <w:rsid w:val="00646FD1"/>
    <w:rsid w:val="0065518E"/>
    <w:rsid w:val="00686BD7"/>
    <w:rsid w:val="00696F2C"/>
    <w:rsid w:val="006B4BB0"/>
    <w:rsid w:val="006B5017"/>
    <w:rsid w:val="006B625C"/>
    <w:rsid w:val="006B7000"/>
    <w:rsid w:val="006D0A5B"/>
    <w:rsid w:val="00736441"/>
    <w:rsid w:val="007917BD"/>
    <w:rsid w:val="007A37E9"/>
    <w:rsid w:val="007A3D3C"/>
    <w:rsid w:val="007B27D3"/>
    <w:rsid w:val="007B321E"/>
    <w:rsid w:val="007B6480"/>
    <w:rsid w:val="007D63CA"/>
    <w:rsid w:val="00823F5C"/>
    <w:rsid w:val="00836A6C"/>
    <w:rsid w:val="008A1F99"/>
    <w:rsid w:val="008C7441"/>
    <w:rsid w:val="008D072B"/>
    <w:rsid w:val="008D33E6"/>
    <w:rsid w:val="009125CB"/>
    <w:rsid w:val="009154E1"/>
    <w:rsid w:val="00932702"/>
    <w:rsid w:val="00942177"/>
    <w:rsid w:val="009519D7"/>
    <w:rsid w:val="0098541A"/>
    <w:rsid w:val="009F2D8A"/>
    <w:rsid w:val="009F70F4"/>
    <w:rsid w:val="00A1312B"/>
    <w:rsid w:val="00A215FB"/>
    <w:rsid w:val="00A216EB"/>
    <w:rsid w:val="00A250E9"/>
    <w:rsid w:val="00A3348C"/>
    <w:rsid w:val="00A34C70"/>
    <w:rsid w:val="00A429C2"/>
    <w:rsid w:val="00A74B1A"/>
    <w:rsid w:val="00A80967"/>
    <w:rsid w:val="00A91B45"/>
    <w:rsid w:val="00AA1A05"/>
    <w:rsid w:val="00AB5D1A"/>
    <w:rsid w:val="00AC2954"/>
    <w:rsid w:val="00AC5A88"/>
    <w:rsid w:val="00AD04EE"/>
    <w:rsid w:val="00AE7F23"/>
    <w:rsid w:val="00AF6CC3"/>
    <w:rsid w:val="00B23E90"/>
    <w:rsid w:val="00B32CC6"/>
    <w:rsid w:val="00B94E18"/>
    <w:rsid w:val="00BD38BE"/>
    <w:rsid w:val="00BE3FE7"/>
    <w:rsid w:val="00BE7B4E"/>
    <w:rsid w:val="00BF615E"/>
    <w:rsid w:val="00BF67B4"/>
    <w:rsid w:val="00C13316"/>
    <w:rsid w:val="00C155ED"/>
    <w:rsid w:val="00C27137"/>
    <w:rsid w:val="00C43C5C"/>
    <w:rsid w:val="00C44E80"/>
    <w:rsid w:val="00C65826"/>
    <w:rsid w:val="00CB1BB9"/>
    <w:rsid w:val="00CB2270"/>
    <w:rsid w:val="00D25C1E"/>
    <w:rsid w:val="00D32AF6"/>
    <w:rsid w:val="00D33512"/>
    <w:rsid w:val="00D6412A"/>
    <w:rsid w:val="00D71139"/>
    <w:rsid w:val="00D8382C"/>
    <w:rsid w:val="00D85D39"/>
    <w:rsid w:val="00D97C0E"/>
    <w:rsid w:val="00DA4860"/>
    <w:rsid w:val="00DC3685"/>
    <w:rsid w:val="00E059CE"/>
    <w:rsid w:val="00E3799E"/>
    <w:rsid w:val="00E46906"/>
    <w:rsid w:val="00E520FC"/>
    <w:rsid w:val="00E84084"/>
    <w:rsid w:val="00E85207"/>
    <w:rsid w:val="00E87DAD"/>
    <w:rsid w:val="00EA0A1A"/>
    <w:rsid w:val="00EC34F1"/>
    <w:rsid w:val="00EC4D0A"/>
    <w:rsid w:val="00EF3B80"/>
    <w:rsid w:val="00F02BEE"/>
    <w:rsid w:val="00F129B4"/>
    <w:rsid w:val="00F31765"/>
    <w:rsid w:val="00F4098E"/>
    <w:rsid w:val="00F445AE"/>
    <w:rsid w:val="00F45A6F"/>
    <w:rsid w:val="00F478FC"/>
    <w:rsid w:val="00F76CDD"/>
    <w:rsid w:val="00F96C2E"/>
    <w:rsid w:val="00FC6C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3AB2"/>
  <w15:chartTrackingRefBased/>
  <w15:docId w15:val="{079496DD-B9D5-4CAC-A7D9-29973920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AF6"/>
    <w:pPr>
      <w:ind w:left="720"/>
      <w:contextualSpacing/>
    </w:pPr>
  </w:style>
  <w:style w:type="paragraph" w:styleId="FootnoteText">
    <w:name w:val="footnote text"/>
    <w:basedOn w:val="Normal"/>
    <w:link w:val="FootnoteTextChar"/>
    <w:uiPriority w:val="99"/>
    <w:semiHidden/>
    <w:unhideWhenUsed/>
    <w:rsid w:val="00067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B65"/>
    <w:rPr>
      <w:sz w:val="20"/>
      <w:szCs w:val="20"/>
    </w:rPr>
  </w:style>
  <w:style w:type="character" w:styleId="FootnoteReference">
    <w:name w:val="footnote reference"/>
    <w:basedOn w:val="DefaultParagraphFont"/>
    <w:uiPriority w:val="99"/>
    <w:semiHidden/>
    <w:unhideWhenUsed/>
    <w:rsid w:val="00067B65"/>
    <w:rPr>
      <w:vertAlign w:val="superscript"/>
    </w:rPr>
  </w:style>
  <w:style w:type="character" w:styleId="CommentReference">
    <w:name w:val="annotation reference"/>
    <w:basedOn w:val="DefaultParagraphFont"/>
    <w:uiPriority w:val="99"/>
    <w:semiHidden/>
    <w:unhideWhenUsed/>
    <w:rsid w:val="00256CAE"/>
    <w:rPr>
      <w:sz w:val="16"/>
      <w:szCs w:val="16"/>
    </w:rPr>
  </w:style>
  <w:style w:type="paragraph" w:styleId="CommentText">
    <w:name w:val="annotation text"/>
    <w:basedOn w:val="Normal"/>
    <w:link w:val="CommentTextChar"/>
    <w:uiPriority w:val="99"/>
    <w:semiHidden/>
    <w:unhideWhenUsed/>
    <w:rsid w:val="00256CAE"/>
    <w:pPr>
      <w:spacing w:line="240" w:lineRule="auto"/>
    </w:pPr>
    <w:rPr>
      <w:sz w:val="20"/>
      <w:szCs w:val="20"/>
    </w:rPr>
  </w:style>
  <w:style w:type="character" w:customStyle="1" w:styleId="CommentTextChar">
    <w:name w:val="Comment Text Char"/>
    <w:basedOn w:val="DefaultParagraphFont"/>
    <w:link w:val="CommentText"/>
    <w:uiPriority w:val="99"/>
    <w:semiHidden/>
    <w:rsid w:val="00256CAE"/>
    <w:rPr>
      <w:sz w:val="20"/>
      <w:szCs w:val="20"/>
    </w:rPr>
  </w:style>
  <w:style w:type="paragraph" w:styleId="CommentSubject">
    <w:name w:val="annotation subject"/>
    <w:basedOn w:val="CommentText"/>
    <w:next w:val="CommentText"/>
    <w:link w:val="CommentSubjectChar"/>
    <w:uiPriority w:val="99"/>
    <w:semiHidden/>
    <w:unhideWhenUsed/>
    <w:rsid w:val="00256CAE"/>
    <w:rPr>
      <w:b/>
      <w:bCs/>
    </w:rPr>
  </w:style>
  <w:style w:type="character" w:customStyle="1" w:styleId="CommentSubjectChar">
    <w:name w:val="Comment Subject Char"/>
    <w:basedOn w:val="CommentTextChar"/>
    <w:link w:val="CommentSubject"/>
    <w:uiPriority w:val="99"/>
    <w:semiHidden/>
    <w:rsid w:val="00256CAE"/>
    <w:rPr>
      <w:b/>
      <w:bCs/>
      <w:sz w:val="20"/>
      <w:szCs w:val="20"/>
    </w:rPr>
  </w:style>
  <w:style w:type="paragraph" w:styleId="BalloonText">
    <w:name w:val="Balloon Text"/>
    <w:basedOn w:val="Normal"/>
    <w:link w:val="BalloonTextChar"/>
    <w:uiPriority w:val="99"/>
    <w:semiHidden/>
    <w:unhideWhenUsed/>
    <w:rsid w:val="00256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AE"/>
    <w:rPr>
      <w:rFonts w:ascii="Segoe UI" w:hAnsi="Segoe UI" w:cs="Segoe UI"/>
      <w:sz w:val="18"/>
      <w:szCs w:val="18"/>
    </w:rPr>
  </w:style>
  <w:style w:type="paragraph" w:styleId="NormalWeb">
    <w:name w:val="Normal (Web)"/>
    <w:basedOn w:val="Normal"/>
    <w:uiPriority w:val="99"/>
    <w:unhideWhenUsed/>
    <w:rsid w:val="00C6582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6165F4"/>
    <w:rPr>
      <w:color w:val="0563C1" w:themeColor="hyperlink"/>
      <w:u w:val="single"/>
    </w:rPr>
  </w:style>
  <w:style w:type="character" w:styleId="UnresolvedMention">
    <w:name w:val="Unresolved Mention"/>
    <w:basedOn w:val="DefaultParagraphFont"/>
    <w:uiPriority w:val="99"/>
    <w:semiHidden/>
    <w:unhideWhenUsed/>
    <w:rsid w:val="006165F4"/>
    <w:rPr>
      <w:color w:val="605E5C"/>
      <w:shd w:val="clear" w:color="auto" w:fill="E1DFDD"/>
    </w:rPr>
  </w:style>
  <w:style w:type="paragraph" w:styleId="Header">
    <w:name w:val="header"/>
    <w:basedOn w:val="Normal"/>
    <w:link w:val="HeaderChar"/>
    <w:uiPriority w:val="99"/>
    <w:unhideWhenUsed/>
    <w:rsid w:val="006165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65F4"/>
  </w:style>
  <w:style w:type="paragraph" w:styleId="Footer">
    <w:name w:val="footer"/>
    <w:basedOn w:val="Normal"/>
    <w:link w:val="FooterChar"/>
    <w:uiPriority w:val="99"/>
    <w:unhideWhenUsed/>
    <w:rsid w:val="006165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65F4"/>
  </w:style>
  <w:style w:type="character" w:customStyle="1" w:styleId="hebrewquotation">
    <w:name w:val="hebrewquotation"/>
    <w:basedOn w:val="DefaultParagraphFont"/>
    <w:rsid w:val="006B625C"/>
  </w:style>
  <w:style w:type="paragraph" w:styleId="Revision">
    <w:name w:val="Revision"/>
    <w:hidden/>
    <w:uiPriority w:val="99"/>
    <w:semiHidden/>
    <w:rsid w:val="004A43FF"/>
    <w:pPr>
      <w:spacing w:after="0" w:line="240" w:lineRule="auto"/>
    </w:pPr>
  </w:style>
  <w:style w:type="character" w:styleId="FollowedHyperlink">
    <w:name w:val="FollowedHyperlink"/>
    <w:basedOn w:val="DefaultParagraphFont"/>
    <w:uiPriority w:val="99"/>
    <w:semiHidden/>
    <w:unhideWhenUsed/>
    <w:rsid w:val="00020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e.wikipedia.org/wiki/%D7%90%D7%9C-%D7%A7%D7%95%D7%93%D7%A1_%D7%90%D7%9C-%D7%A2%D7%A8%D7%91%D7%99" TargetMode="External"/><Relationship Id="rId3" Type="http://schemas.openxmlformats.org/officeDocument/2006/relationships/hyperlink" Target="https://he.wikipedia.org/wiki/%D7%A8%D7%90%D7%9E%D7%99_%D7%97%D7%9E%D7%93%D7%90%D7%9C%D7%9C%D7%94" TargetMode="External"/><Relationship Id="rId7" Type="http://schemas.openxmlformats.org/officeDocument/2006/relationships/hyperlink" Target="https://en.wikipedia.org/wiki/Al-Quds_Al-Arabi" TargetMode="External"/><Relationship Id="rId2" Type="http://schemas.openxmlformats.org/officeDocument/2006/relationships/hyperlink" Target="http://www.pcbs.gov.ps" TargetMode="External"/><Relationship Id="rId1" Type="http://schemas.openxmlformats.org/officeDocument/2006/relationships/hyperlink" Target="http://www.bethlehemcity.org" TargetMode="External"/><Relationship Id="rId6" Type="http://schemas.openxmlformats.org/officeDocument/2006/relationships/hyperlink" Target="https://he.wikipedia.org/wiki/%D7%A8%D7%90%D7%9E%D7%99_%D7%97%D7%9E%D7%93%D7%90%D7%9C%D7%9C%D7%94" TargetMode="External"/><Relationship Id="rId5" Type="http://schemas.openxmlformats.org/officeDocument/2006/relationships/hyperlink" Target="https://he.wikipedia.org/wiki/%D7%90%D7%9E%D7%A0%D7%94_%D7%91%D7%93%D7%91%D7%A8_%D7%9E%D7%A2%D7%9E%D7%93%D7%9D_%D7%A9%D7%9C_%D7%A4%D7%9C%D7%99%D7%98%D7%99%D7%9D" TargetMode="External"/><Relationship Id="rId4" Type="http://schemas.openxmlformats.org/officeDocument/2006/relationships/hyperlink" Target="https://he.wikipedia.org/wiki/%D7%90%D7%9E%D7%A0%D7%94_%D7%91%D7%93%D7%91%D7%A8_%D7%9E%D7%A2%D7%9E%D7%93%D7%9D_%D7%A9%D7%9C_%D7%A4%D7%9C%D7%99%D7%98%D7%99%D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888B-E923-4615-987A-6E995324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30</Pages>
  <Words>5303</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44</cp:revision>
  <dcterms:created xsi:type="dcterms:W3CDTF">2020-01-23T15:11:00Z</dcterms:created>
  <dcterms:modified xsi:type="dcterms:W3CDTF">2020-01-28T14:54:00Z</dcterms:modified>
</cp:coreProperties>
</file>