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FA39F" w14:textId="24667253" w:rsidR="000F57F7" w:rsidRPr="000F57F7" w:rsidRDefault="000F57F7" w:rsidP="003963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  <w:lang w:val="es-ES"/>
        </w:rPr>
      </w:pPr>
      <w:r w:rsidRPr="000F57F7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 xml:space="preserve">Una </w:t>
      </w:r>
      <w:r w:rsidR="003963E0" w:rsidRPr="000F57F7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g</w:t>
      </w:r>
      <w:r w:rsidR="003963E0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u</w:t>
      </w:r>
      <w:r w:rsidR="003963E0" w:rsidRPr="000F57F7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en</w:t>
      </w:r>
      <w:bookmarkStart w:id="0" w:name="_GoBack"/>
      <w:bookmarkEnd w:id="0"/>
      <w:r w:rsidR="003963E0" w:rsidRPr="000F57F7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iz</w:t>
      </w:r>
      <w:r w:rsidR="003963E0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á</w:t>
      </w:r>
      <w:r w:rsidR="003963E0" w:rsidRPr="000F57F7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 xml:space="preserve"> </w:t>
      </w:r>
      <w:r w:rsidRPr="000F57F7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digital: la Biblioteca Nacional de Isra</w:t>
      </w:r>
      <w:r w:rsidR="003963E0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el re</w:t>
      </w:r>
      <w:r w:rsidRPr="000F57F7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co</w:t>
      </w:r>
      <w:r w:rsidR="003963E0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pi</w:t>
      </w:r>
      <w:r w:rsidRPr="000F57F7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l</w:t>
      </w:r>
      <w:r w:rsidR="003963E0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a</w:t>
      </w:r>
      <w:r w:rsidRPr="000F57F7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 xml:space="preserve"> en la era de COVID-1</w:t>
      </w:r>
      <w:r w:rsidRPr="003963E0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9</w:t>
      </w:r>
    </w:p>
    <w:p w14:paraId="3D750F76" w14:textId="77777777" w:rsidR="000F57F7" w:rsidRPr="000F57F7" w:rsidRDefault="000F57F7" w:rsidP="000F57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  <w:lang w:val="es-ES"/>
        </w:rPr>
      </w:pPr>
    </w:p>
    <w:p w14:paraId="4EDEEFB8" w14:textId="5EED4FC2" w:rsidR="000F57F7" w:rsidRPr="000F57F7" w:rsidRDefault="003963E0" w:rsidP="00E008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  <w:lang w:val="es-ES"/>
        </w:rPr>
      </w:pPr>
      <w:r>
        <w:rPr>
          <w:rFonts w:asciiTheme="majorBidi" w:hAnsiTheme="majorBidi" w:cstheme="majorBidi"/>
          <w:noProof/>
          <w:sz w:val="24"/>
          <w:szCs w:val="24"/>
          <w:lang w:val="es-ES"/>
        </w:rPr>
        <w:t>Por favor, n</w:t>
      </w:r>
      <w:r w:rsidR="000F57F7" w:rsidRPr="000F57F7"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o </w:t>
      </w:r>
      <w:r w:rsidR="00E00834">
        <w:rPr>
          <w:rFonts w:asciiTheme="majorBidi" w:hAnsiTheme="majorBidi" w:cstheme="majorBidi"/>
          <w:noProof/>
          <w:sz w:val="24"/>
          <w:szCs w:val="24"/>
          <w:lang w:val="es-ES"/>
        </w:rPr>
        <w:t>borr</w:t>
      </w:r>
      <w:r w:rsidR="000F57F7" w:rsidRPr="003963E0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e</w:t>
      </w:r>
      <w:r w:rsidR="000F57F7" w:rsidRPr="000F57F7"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 ese correo electrónico del </w:t>
      </w:r>
      <w:r w:rsidRPr="000F57F7"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rabino </w:t>
      </w:r>
      <w:r>
        <w:rPr>
          <w:rFonts w:asciiTheme="majorBidi" w:hAnsiTheme="majorBidi" w:cstheme="majorBidi"/>
          <w:noProof/>
          <w:sz w:val="24"/>
          <w:szCs w:val="24"/>
          <w:lang w:val="es-ES"/>
        </w:rPr>
        <w:t>que ofrece un</w:t>
      </w:r>
      <w:r w:rsidR="000F57F7" w:rsidRPr="000F57F7"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 servicio de Shabat </w:t>
      </w:r>
      <w:r>
        <w:rPr>
          <w:rFonts w:asciiTheme="majorBidi" w:hAnsiTheme="majorBidi" w:cstheme="majorBidi"/>
          <w:noProof/>
          <w:sz w:val="24"/>
          <w:szCs w:val="24"/>
          <w:lang w:val="es-ES"/>
        </w:rPr>
        <w:t>por Zoom</w:t>
      </w:r>
      <w:r w:rsidR="00E00834">
        <w:rPr>
          <w:rFonts w:asciiTheme="majorBidi" w:hAnsiTheme="majorBidi" w:cstheme="majorBidi"/>
          <w:noProof/>
          <w:sz w:val="24"/>
          <w:szCs w:val="24"/>
          <w:lang w:val="es-ES"/>
        </w:rPr>
        <w:t>,</w:t>
      </w:r>
      <w:r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 </w:t>
      </w:r>
      <w:r w:rsidR="000F57F7" w:rsidRPr="000F57F7"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directamente a </w:t>
      </w:r>
      <w:r w:rsidR="000C1601">
        <w:rPr>
          <w:rFonts w:asciiTheme="majorBidi" w:hAnsiTheme="majorBidi" w:cstheme="majorBidi"/>
          <w:noProof/>
          <w:sz w:val="24"/>
          <w:szCs w:val="24"/>
          <w:lang w:val="es-ES"/>
        </w:rPr>
        <w:t>s</w:t>
      </w:r>
      <w:r w:rsidR="000F57F7" w:rsidRPr="000F57F7">
        <w:rPr>
          <w:rFonts w:asciiTheme="majorBidi" w:hAnsiTheme="majorBidi" w:cstheme="majorBidi"/>
          <w:noProof/>
          <w:sz w:val="24"/>
          <w:szCs w:val="24"/>
          <w:lang w:val="es-ES"/>
        </w:rPr>
        <w:t>u sala</w:t>
      </w:r>
      <w:r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 de estar.</w:t>
      </w:r>
    </w:p>
    <w:p w14:paraId="599F351E" w14:textId="5648F6B1" w:rsidR="000F57F7" w:rsidRPr="000F57F7" w:rsidRDefault="000F57F7" w:rsidP="003963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  <w:lang w:val="es-ES"/>
        </w:rPr>
      </w:pPr>
      <w:r w:rsidRPr="000F57F7"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Guarde el mensaje de Whatsapp de las tiendas kosher </w:t>
      </w:r>
      <w:r w:rsidR="003963E0"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que </w:t>
      </w:r>
      <w:r w:rsidRPr="000F57F7"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aseguran a </w:t>
      </w:r>
      <w:r w:rsidR="003963E0">
        <w:rPr>
          <w:rFonts w:asciiTheme="majorBidi" w:hAnsiTheme="majorBidi" w:cstheme="majorBidi"/>
          <w:noProof/>
          <w:sz w:val="24"/>
          <w:szCs w:val="24"/>
          <w:lang w:val="es-ES"/>
        </w:rPr>
        <w:t>su</w:t>
      </w:r>
      <w:r w:rsidRPr="000F57F7">
        <w:rPr>
          <w:rFonts w:asciiTheme="majorBidi" w:hAnsiTheme="majorBidi" w:cstheme="majorBidi"/>
          <w:noProof/>
          <w:sz w:val="24"/>
          <w:szCs w:val="24"/>
          <w:lang w:val="es-ES"/>
        </w:rPr>
        <w:t>s clientes que habrá suficiente matzá para Pesaj</w:t>
      </w:r>
      <w:r w:rsidR="003963E0">
        <w:rPr>
          <w:rFonts w:asciiTheme="majorBidi" w:hAnsiTheme="majorBidi" w:cstheme="majorBidi"/>
          <w:noProof/>
          <w:sz w:val="24"/>
          <w:szCs w:val="24"/>
          <w:lang w:val="es-ES"/>
        </w:rPr>
        <w:t>.</w:t>
      </w:r>
    </w:p>
    <w:p w14:paraId="4BC5A07B" w14:textId="77BD354A" w:rsidR="000F57F7" w:rsidRPr="000F57F7" w:rsidRDefault="000F57F7" w:rsidP="003963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  <w:lang w:val="es-ES"/>
        </w:rPr>
      </w:pPr>
      <w:r w:rsidRPr="000F57F7">
        <w:rPr>
          <w:rFonts w:asciiTheme="majorBidi" w:hAnsiTheme="majorBidi" w:cstheme="majorBidi"/>
          <w:noProof/>
          <w:sz w:val="24"/>
          <w:szCs w:val="24"/>
          <w:lang w:val="es-ES"/>
        </w:rPr>
        <w:t>Descargue el póster de su sinagoga que ofrece apoyo a las personas vulnerables de la comunidad.</w:t>
      </w:r>
    </w:p>
    <w:p w14:paraId="276C3B12" w14:textId="78E5A0E8" w:rsidR="000F57F7" w:rsidRPr="000F57F7" w:rsidRDefault="000F57F7" w:rsidP="003963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  <w:lang w:val="es-ES"/>
        </w:rPr>
      </w:pPr>
      <w:r w:rsidRPr="000F57F7">
        <w:rPr>
          <w:rFonts w:asciiTheme="majorBidi" w:hAnsiTheme="majorBidi" w:cstheme="majorBidi"/>
          <w:noProof/>
          <w:sz w:val="24"/>
          <w:szCs w:val="24"/>
          <w:lang w:val="es-ES"/>
        </w:rPr>
        <w:t>Reenv</w:t>
      </w:r>
      <w:r w:rsidR="003963E0">
        <w:rPr>
          <w:rFonts w:asciiTheme="majorBidi" w:hAnsiTheme="majorBidi" w:cstheme="majorBidi"/>
          <w:noProof/>
          <w:sz w:val="24"/>
          <w:szCs w:val="24"/>
          <w:lang w:val="es-ES"/>
        </w:rPr>
        <w:t>íe</w:t>
      </w:r>
      <w:r w:rsidRPr="000F57F7"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 </w:t>
      </w:r>
      <w:r w:rsidR="003963E0"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los </w:t>
      </w:r>
      <w:r w:rsidRPr="000F57F7">
        <w:rPr>
          <w:rFonts w:asciiTheme="majorBidi" w:hAnsiTheme="majorBidi" w:cstheme="majorBidi"/>
          <w:noProof/>
          <w:sz w:val="24"/>
          <w:szCs w:val="24"/>
          <w:lang w:val="es-ES"/>
        </w:rPr>
        <w:t>mensajes de líderes de la comunidad que ofrecen apoyo psicológico.</w:t>
      </w:r>
    </w:p>
    <w:p w14:paraId="7E22D9CF" w14:textId="77777777" w:rsidR="000F57F7" w:rsidRPr="000F57F7" w:rsidRDefault="000F57F7" w:rsidP="0042415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  <w:lang w:val="es-ES"/>
        </w:rPr>
      </w:pPr>
    </w:p>
    <w:p w14:paraId="349FB7E4" w14:textId="6F8228B0" w:rsidR="000F57F7" w:rsidRPr="000F57F7" w:rsidRDefault="000F57F7" w:rsidP="00E00834">
      <w:pPr>
        <w:autoSpaceDE w:val="0"/>
        <w:autoSpaceDN w:val="0"/>
        <w:adjustRightInd w:val="0"/>
        <w:spacing w:before="120" w:after="0" w:line="360" w:lineRule="auto"/>
        <w:ind w:firstLine="284"/>
        <w:jc w:val="both"/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</w:pP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Estos fragmentos digitales </w:t>
      </w:r>
      <w:r w:rsidR="003963E0"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efímeros 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documentan la historia judía en tiempo real. Y</w:t>
      </w:r>
      <w:r w:rsidR="00B925D0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,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 </w:t>
      </w:r>
      <w:r w:rsidR="003963E0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además, so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n efímer</w:t>
      </w:r>
      <w:r w:rsidR="003963E0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o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s: en tiempos normales, podrían ser </w:t>
      </w:r>
      <w:r w:rsidR="003963E0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temas 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como </w:t>
      </w:r>
      <w:r w:rsidR="003963E0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el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 horario de sinagoga, </w:t>
      </w:r>
      <w:r w:rsidR="003963E0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el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 menú de </w:t>
      </w:r>
      <w:r w:rsidR="003963E0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un 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restaurante kosher, </w:t>
      </w:r>
      <w:r w:rsidR="003963E0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l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a invitación </w:t>
      </w:r>
      <w:r w:rsidR="003963E0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a una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 boda o un </w:t>
      </w:r>
      <w:r w:rsidR="003963E0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póster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 del festival de cine judío, </w:t>
      </w:r>
      <w:r w:rsidR="003963E0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información 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que la </w:t>
      </w:r>
      <w:r w:rsidR="003963E0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gente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 no pensaría</w:t>
      </w:r>
      <w:r w:rsidR="003963E0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 </w:t>
      </w:r>
      <w:r w:rsidR="003963E0"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necesariamente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 conservar, pero que </w:t>
      </w:r>
      <w:r w:rsidR="003963E0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más adelante 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definirá nuestras comunidades y nuestra cultura para las generaciones </w:t>
      </w:r>
      <w:r w:rsidR="00E00834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venider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as.</w:t>
      </w:r>
    </w:p>
    <w:p w14:paraId="20F2D38F" w14:textId="6F5FC838" w:rsidR="00424153" w:rsidRPr="000F57F7" w:rsidRDefault="000F57F7" w:rsidP="00B925D0">
      <w:pPr>
        <w:autoSpaceDE w:val="0"/>
        <w:autoSpaceDN w:val="0"/>
        <w:adjustRightInd w:val="0"/>
        <w:spacing w:before="120" w:after="0" w:line="360" w:lineRule="auto"/>
        <w:ind w:firstLine="284"/>
        <w:jc w:val="both"/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</w:pP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En estos tiempos extraordinarios, </w:t>
      </w:r>
      <w:r w:rsidR="000C1601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dichos mensajes 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incluyen una amplia gama de materiales que reflejan innovaciones halájicas, nuevas formas de vida comunitaria </w:t>
      </w:r>
      <w:r w:rsidR="000C1601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"a 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distancia</w:t>
      </w:r>
      <w:r w:rsidR="000C1601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 </w:t>
      </w:r>
      <w:r w:rsidR="000C1601"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social</w:t>
      </w:r>
      <w:r w:rsidR="000C1601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"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, creatividad educativa, ironía judía y situaciones impensables de luto por </w:t>
      </w:r>
      <w:r w:rsidR="000C1601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nuestros seres </w:t>
      </w:r>
      <w:r w:rsidR="00B925D0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qu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eridos. Estos </w:t>
      </w:r>
      <w:r w:rsidR="000C1601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elemen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tos merecen ser reco</w:t>
      </w:r>
      <w:r w:rsidR="000C1601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pi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lados</w:t>
      </w:r>
      <w:r w:rsidR="00E00834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,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 xml:space="preserve"> ya que contarán una historia de resi</w:t>
      </w:r>
      <w:r w:rsidR="000C1601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li</w:t>
      </w:r>
      <w:r w:rsidRPr="000F57F7">
        <w:rPr>
          <w:rFonts w:asciiTheme="majorBidi" w:eastAsia="Times New Roman" w:hAnsiTheme="majorBidi" w:cstheme="majorBidi"/>
          <w:noProof/>
          <w:color w:val="212529"/>
          <w:sz w:val="24"/>
          <w:szCs w:val="24"/>
          <w:lang w:val="es-ES" w:eastAsia="en-GB"/>
        </w:rPr>
        <w:t>encia, creatividad y también tragedia.</w:t>
      </w:r>
    </w:p>
    <w:p w14:paraId="6565C2EB" w14:textId="63DA1FC2" w:rsidR="000F57F7" w:rsidRPr="000F57F7" w:rsidRDefault="000F57F7" w:rsidP="000C1601">
      <w:pPr>
        <w:autoSpaceDE w:val="0"/>
        <w:autoSpaceDN w:val="0"/>
        <w:adjustRightInd w:val="0"/>
        <w:spacing w:before="120" w:after="0" w:line="360" w:lineRule="auto"/>
        <w:ind w:firstLine="284"/>
        <w:jc w:val="both"/>
        <w:rPr>
          <w:rFonts w:asciiTheme="majorBidi" w:eastAsia="Lato-Regular" w:hAnsiTheme="majorBidi" w:cstheme="majorBidi"/>
          <w:noProof/>
          <w:sz w:val="24"/>
          <w:szCs w:val="24"/>
          <w:lang w:val="es-ES"/>
        </w:rPr>
      </w:pPr>
      <w:r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Afortunadamente, la Biblioteca Nacional de Israel [NLI] está creando la </w:t>
      </w:r>
      <w:r w:rsidR="00E00834"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colección </w:t>
      </w:r>
      <w:r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de ef</w:t>
      </w:r>
      <w:r w:rsidR="000C1601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e</w:t>
      </w:r>
      <w:r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m</w:t>
      </w:r>
      <w:r w:rsidR="000C1601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é</w:t>
      </w:r>
      <w:r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r</w:t>
      </w:r>
      <w:r w:rsidR="000C1601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ide</w:t>
      </w:r>
      <w:r w:rsidR="00E00834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s</w:t>
      </w:r>
      <w:r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 judías COVID-19, </w:t>
      </w:r>
      <w:r w:rsidR="000C1601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un</w:t>
      </w:r>
      <w:r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 repositorio central perfecto</w:t>
      </w:r>
      <w:r w:rsidR="000C1601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,</w:t>
      </w:r>
      <w:r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 una </w:t>
      </w:r>
      <w:r w:rsidR="000C1601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"</w:t>
      </w:r>
      <w:r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cápsula de</w:t>
      </w:r>
      <w:r w:rsidR="000C1601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 tiempo digital"</w:t>
      </w:r>
      <w:r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 para esta información.</w:t>
      </w:r>
    </w:p>
    <w:p w14:paraId="57C313B1" w14:textId="3B7320E1" w:rsidR="00C83D30" w:rsidRPr="000F57F7" w:rsidRDefault="000F57F7" w:rsidP="00E00834">
      <w:pPr>
        <w:autoSpaceDE w:val="0"/>
        <w:autoSpaceDN w:val="0"/>
        <w:adjustRightInd w:val="0"/>
        <w:spacing w:before="120" w:after="0" w:line="360" w:lineRule="auto"/>
        <w:ind w:firstLine="284"/>
        <w:jc w:val="both"/>
        <w:rPr>
          <w:rFonts w:asciiTheme="majorBidi" w:eastAsia="Lato-Regular" w:hAnsiTheme="majorBidi" w:cstheme="majorBidi"/>
          <w:noProof/>
          <w:sz w:val="24"/>
          <w:szCs w:val="24"/>
          <w:lang w:val="es-ES"/>
        </w:rPr>
      </w:pPr>
      <w:r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Los futuros estudiantes de sociología, antropología, historia médica, vida comunitaria judía, marketing masivo, informática y responsa rabínica estarán tremendamente agradecidos. </w:t>
      </w:r>
      <w:r w:rsidR="0008348D"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Considere </w:t>
      </w:r>
      <w:r w:rsidR="0008348D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a </w:t>
      </w:r>
      <w:r w:rsidR="0008348D"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l</w:t>
      </w:r>
      <w:r w:rsidR="0008348D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a</w:t>
      </w:r>
      <w:r w:rsidR="0008348D"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 NLI como una biblioteca sin fronteras, con enlaces a comunidades, personas y bibliotecas </w:t>
      </w:r>
      <w:r w:rsidR="00E00834"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judías donde sea que se encuentren, </w:t>
      </w:r>
      <w:r w:rsidR="00E00834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que </w:t>
      </w:r>
      <w:r w:rsidR="00E00834"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aprovecha la revolución cibernética para mejorar judías donde sea que se encuentren, </w:t>
      </w:r>
      <w:r w:rsidR="00E00834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que </w:t>
      </w:r>
      <w:r w:rsidR="00E00834"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aprovecha la revolución cibernética para mejorar </w:t>
      </w:r>
      <w:r w:rsidR="000C1601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el compromiso </w:t>
      </w:r>
      <w:r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comunitari</w:t>
      </w:r>
      <w:r w:rsidR="000C1601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o</w:t>
      </w:r>
      <w:r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 xml:space="preserve">, la preservación digital, el acceso abierto y proyectos de colaboración a nivel </w:t>
      </w:r>
      <w:r w:rsidR="000C1601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glob</w:t>
      </w:r>
      <w:r w:rsidRPr="000F57F7">
        <w:rPr>
          <w:rFonts w:asciiTheme="majorBidi" w:eastAsia="Lato-Regular" w:hAnsiTheme="majorBidi" w:cstheme="majorBidi"/>
          <w:noProof/>
          <w:sz w:val="24"/>
          <w:szCs w:val="24"/>
          <w:lang w:val="es-ES"/>
        </w:rPr>
        <w:t>al.</w:t>
      </w:r>
    </w:p>
    <w:p w14:paraId="6BD9A309" w14:textId="77777777" w:rsidR="000C1601" w:rsidRPr="0008348D" w:rsidRDefault="000C1601" w:rsidP="000F57F7">
      <w:pPr>
        <w:autoSpaceDE w:val="0"/>
        <w:autoSpaceDN w:val="0"/>
        <w:adjustRightInd w:val="0"/>
        <w:spacing w:before="120" w:after="0" w:line="360" w:lineRule="auto"/>
        <w:ind w:firstLine="284"/>
        <w:jc w:val="both"/>
        <w:rPr>
          <w:rFonts w:asciiTheme="majorBidi" w:eastAsia="Lato-Regular" w:hAnsiTheme="majorBidi" w:cstheme="majorBidi"/>
          <w:noProof/>
          <w:color w:val="000000"/>
          <w:sz w:val="24"/>
          <w:szCs w:val="24"/>
          <w:lang w:val="es-ES"/>
        </w:rPr>
      </w:pPr>
    </w:p>
    <w:p w14:paraId="61D4E5F0" w14:textId="70C5CA5E" w:rsidR="000F57F7" w:rsidRPr="000F57F7" w:rsidRDefault="000F57F7" w:rsidP="00876275">
      <w:pPr>
        <w:autoSpaceDE w:val="0"/>
        <w:autoSpaceDN w:val="0"/>
        <w:adjustRightInd w:val="0"/>
        <w:spacing w:before="120" w:after="0" w:line="360" w:lineRule="auto"/>
        <w:ind w:firstLine="284"/>
        <w:jc w:val="both"/>
        <w:rPr>
          <w:rFonts w:asciiTheme="majorBidi" w:hAnsiTheme="majorBidi" w:cstheme="majorBidi"/>
          <w:noProof/>
          <w:sz w:val="24"/>
          <w:szCs w:val="24"/>
          <w:lang w:val="es-ES"/>
        </w:rPr>
      </w:pPr>
      <w:r w:rsidRPr="000C1601">
        <w:rPr>
          <w:rFonts w:asciiTheme="majorBidi" w:eastAsia="Lato-Regular" w:hAnsiTheme="majorBidi" w:cstheme="majorBidi"/>
          <w:noProof/>
          <w:color w:val="000000"/>
          <w:sz w:val="24"/>
          <w:szCs w:val="24"/>
          <w:lang w:val="es-ES"/>
        </w:rPr>
        <w:t>Todos</w:t>
      </w:r>
      <w:r w:rsidRPr="000F57F7"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 esperamos que</w:t>
      </w:r>
      <w:r w:rsidR="00E00834">
        <w:rPr>
          <w:rFonts w:asciiTheme="majorBidi" w:hAnsiTheme="majorBidi" w:cstheme="majorBidi"/>
          <w:noProof/>
          <w:sz w:val="24"/>
          <w:szCs w:val="24"/>
          <w:lang w:val="es-ES"/>
        </w:rPr>
        <w:t>,</w:t>
      </w:r>
      <w:r w:rsidRPr="000F57F7"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 algún día</w:t>
      </w:r>
      <w:r w:rsidR="00E00834">
        <w:rPr>
          <w:rFonts w:asciiTheme="majorBidi" w:hAnsiTheme="majorBidi" w:cstheme="majorBidi"/>
          <w:noProof/>
          <w:sz w:val="24"/>
          <w:szCs w:val="24"/>
          <w:lang w:val="es-ES"/>
        </w:rPr>
        <w:t>,</w:t>
      </w:r>
      <w:r w:rsidRPr="000F57F7"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 COVID-19 sea </w:t>
      </w:r>
      <w:r w:rsidR="000C1601" w:rsidRPr="000F57F7">
        <w:rPr>
          <w:rFonts w:asciiTheme="majorBidi" w:hAnsiTheme="majorBidi" w:cstheme="majorBidi"/>
          <w:noProof/>
          <w:sz w:val="24"/>
          <w:szCs w:val="24"/>
          <w:lang w:val="es-ES"/>
        </w:rPr>
        <w:t>historia</w:t>
      </w:r>
      <w:r w:rsidR="000C1601">
        <w:rPr>
          <w:rFonts w:asciiTheme="majorBidi" w:hAnsiTheme="majorBidi" w:cstheme="majorBidi"/>
          <w:noProof/>
          <w:sz w:val="24"/>
          <w:szCs w:val="24"/>
          <w:lang w:val="es-ES"/>
        </w:rPr>
        <w:t>.</w:t>
      </w:r>
      <w:r w:rsidRPr="000F57F7"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 </w:t>
      </w:r>
      <w:r w:rsidR="000C1601" w:rsidRPr="000F57F7"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Ayúdenos </w:t>
      </w:r>
      <w:r w:rsidRPr="000F57F7">
        <w:rPr>
          <w:rFonts w:asciiTheme="majorBidi" w:hAnsiTheme="majorBidi" w:cstheme="majorBidi"/>
          <w:noProof/>
          <w:sz w:val="24"/>
          <w:szCs w:val="24"/>
          <w:lang w:val="es-ES"/>
        </w:rPr>
        <w:t>a registrar este momento histórico</w:t>
      </w:r>
      <w:r w:rsidR="00876275">
        <w:rPr>
          <w:rFonts w:asciiTheme="majorBidi" w:hAnsiTheme="majorBidi" w:cstheme="majorBidi"/>
          <w:noProof/>
          <w:sz w:val="24"/>
          <w:szCs w:val="24"/>
          <w:lang w:val="es-ES"/>
        </w:rPr>
        <w:t xml:space="preserve"> y singular</w:t>
      </w:r>
      <w:r w:rsidRPr="000F57F7">
        <w:rPr>
          <w:rFonts w:asciiTheme="majorBidi" w:hAnsiTheme="majorBidi" w:cstheme="majorBidi"/>
          <w:noProof/>
          <w:sz w:val="24"/>
          <w:szCs w:val="24"/>
          <w:lang w:val="es-ES"/>
        </w:rPr>
        <w:t>.</w:t>
      </w:r>
    </w:p>
    <w:p w14:paraId="742F6033" w14:textId="19372E09" w:rsidR="00424153" w:rsidRPr="000F57F7" w:rsidRDefault="000F57F7" w:rsidP="00876275">
      <w:pPr>
        <w:autoSpaceDE w:val="0"/>
        <w:autoSpaceDN w:val="0"/>
        <w:adjustRightInd w:val="0"/>
        <w:spacing w:before="120" w:after="0" w:line="360" w:lineRule="auto"/>
        <w:ind w:firstLine="284"/>
        <w:jc w:val="both"/>
        <w:rPr>
          <w:rFonts w:asciiTheme="majorBidi" w:hAnsiTheme="majorBidi" w:cstheme="majorBidi"/>
          <w:noProof/>
          <w:sz w:val="24"/>
          <w:szCs w:val="24"/>
          <w:lang w:val="es-ES"/>
        </w:rPr>
      </w:pPr>
      <w:r w:rsidRPr="00876275">
        <w:rPr>
          <w:rFonts w:asciiTheme="majorBidi" w:eastAsia="Lato-Regular" w:hAnsiTheme="majorBidi" w:cstheme="majorBidi"/>
          <w:b/>
          <w:bCs/>
          <w:noProof/>
          <w:color w:val="000000"/>
          <w:sz w:val="24"/>
          <w:szCs w:val="24"/>
          <w:lang w:val="es-ES"/>
        </w:rPr>
        <w:t>Envíe</w:t>
      </w:r>
      <w:r w:rsidRPr="00876275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 xml:space="preserve"> su e</w:t>
      </w:r>
      <w:r w:rsidR="00876275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f</w:t>
      </w:r>
      <w:r w:rsidRPr="00876275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em</w:t>
      </w:r>
      <w:r w:rsidR="00876275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é</w:t>
      </w:r>
      <w:r w:rsidRPr="00876275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r</w:t>
      </w:r>
      <w:r w:rsidR="00876275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ides</w:t>
      </w:r>
      <w:r w:rsidRPr="00876275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 xml:space="preserve"> digital COVID-19 a</w:t>
      </w:r>
      <w:r w:rsidR="00876275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>:</w:t>
      </w:r>
      <w:r w:rsidRPr="00876275">
        <w:rPr>
          <w:rFonts w:asciiTheme="majorBidi" w:hAnsiTheme="majorBidi" w:cstheme="majorBidi"/>
          <w:b/>
          <w:bCs/>
          <w:noProof/>
          <w:sz w:val="24"/>
          <w:szCs w:val="24"/>
          <w:lang w:val="es-ES"/>
        </w:rPr>
        <w:t xml:space="preserve"> ephemera@nli.org.il</w:t>
      </w:r>
    </w:p>
    <w:p w14:paraId="588A81E2" w14:textId="77777777" w:rsidR="00424153" w:rsidRPr="000F57F7" w:rsidRDefault="00424153">
      <w:pPr>
        <w:rPr>
          <w:rFonts w:asciiTheme="majorBidi" w:hAnsiTheme="majorBidi" w:cstheme="majorBidi"/>
          <w:noProof/>
          <w:sz w:val="24"/>
          <w:szCs w:val="24"/>
          <w:lang w:val="es-ES"/>
        </w:rPr>
      </w:pPr>
    </w:p>
    <w:sectPr w:rsidR="00424153" w:rsidRPr="000F5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23F60"/>
    <w:multiLevelType w:val="hybridMultilevel"/>
    <w:tmpl w:val="18ACC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677AC"/>
    <w:multiLevelType w:val="hybridMultilevel"/>
    <w:tmpl w:val="C310C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53"/>
    <w:rsid w:val="0008348D"/>
    <w:rsid w:val="000C1601"/>
    <w:rsid w:val="000F57F7"/>
    <w:rsid w:val="001465FD"/>
    <w:rsid w:val="003963E0"/>
    <w:rsid w:val="00424153"/>
    <w:rsid w:val="00425D1F"/>
    <w:rsid w:val="0047128F"/>
    <w:rsid w:val="004D7744"/>
    <w:rsid w:val="00876275"/>
    <w:rsid w:val="008C53A6"/>
    <w:rsid w:val="009361AB"/>
    <w:rsid w:val="00A22C47"/>
    <w:rsid w:val="00B925D0"/>
    <w:rsid w:val="00C53BA1"/>
    <w:rsid w:val="00C83D30"/>
    <w:rsid w:val="00CE28ED"/>
    <w:rsid w:val="00D6490B"/>
    <w:rsid w:val="00E00834"/>
    <w:rsid w:val="00E344D9"/>
    <w:rsid w:val="00FD1267"/>
    <w:rsid w:val="00FD3891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DE4C"/>
  <w15:docId w15:val="{B5C7AA40-4051-4620-9DA4-3F89B1E8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24153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24153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42415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24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383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nli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Berkovic</dc:creator>
  <cp:lastModifiedBy>Tony</cp:lastModifiedBy>
  <cp:revision>8</cp:revision>
  <dcterms:created xsi:type="dcterms:W3CDTF">2020-03-30T13:46:00Z</dcterms:created>
  <dcterms:modified xsi:type="dcterms:W3CDTF">2020-03-31T13:12:00Z</dcterms:modified>
</cp:coreProperties>
</file>