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B5D94" w14:textId="443E3061" w:rsidR="007E0D7C" w:rsidRPr="007E0D7C" w:rsidRDefault="007E0D7C" w:rsidP="00E81725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Pr="007E0D7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Herzl, Zola et Dreyfus</w:t>
      </w:r>
      <w:r w:rsidR="00691E8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3011DFBE" w14:textId="1A40CF56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3E395B">
        <w:rPr>
          <w:rFonts w:ascii="Calibri" w:eastAsia="Times New Roman" w:hAnsi="Calibri" w:cs="Calibri"/>
          <w:color w:val="000000"/>
          <w:lang w:eastAsia="fr-FR"/>
        </w:rPr>
        <w:t>occidentale</w:t>
      </w:r>
    </w:p>
    <w:p w14:paraId="616931A2" w14:textId="77777777" w:rsidR="00287B46" w:rsidRDefault="007E0D7C" w:rsidP="00287B46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6B303AA7" w14:textId="594CD7E8" w:rsidR="007E0D7C" w:rsidRPr="00287B46" w:rsidRDefault="00174B2B" w:rsidP="00287B46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87B46">
        <w:rPr>
          <w:rFonts w:ascii="Calibri" w:eastAsia="Times New Roman" w:hAnsi="Calibri" w:cs="Calibri"/>
          <w:color w:val="000000"/>
          <w:lang w:eastAsia="fr-FR"/>
        </w:rPr>
        <w:t>Illustration </w:t>
      </w:r>
      <w:r w:rsidR="00EC40EC">
        <w:rPr>
          <w:rFonts w:ascii="Calibri" w:eastAsia="Times New Roman" w:hAnsi="Calibri" w:cs="Calibri"/>
          <w:color w:val="000000"/>
          <w:lang w:eastAsia="fr-FR"/>
        </w:rPr>
        <w:t xml:space="preserve">représentant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Alfred Dreyfus, Émile Zola et Theodor Herzl.</w:t>
      </w:r>
    </w:p>
    <w:p w14:paraId="34471A98" w14:textId="77777777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26D411DC" w14:textId="5BC71086" w:rsidR="007E0D7C" w:rsidRPr="007E0D7C" w:rsidRDefault="0055208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5208C">
        <w:rPr>
          <w:rFonts w:ascii="Calibri" w:eastAsia="Times New Roman" w:hAnsi="Calibri" w:cs="Calibri"/>
          <w:color w:val="000000"/>
          <w:lang w:eastAsia="fr-FR"/>
        </w:rPr>
        <w:t>I</w:t>
      </w:r>
      <w:r w:rsidR="00174B2B" w:rsidRPr="0055208C">
        <w:rPr>
          <w:rFonts w:ascii="Calibri" w:eastAsia="Times New Roman" w:hAnsi="Calibri" w:cs="Calibri"/>
          <w:color w:val="000000"/>
          <w:lang w:eastAsia="fr-FR"/>
        </w:rPr>
        <w:t xml:space="preserve">llustration </w:t>
      </w:r>
      <w:r w:rsidR="00907DE7" w:rsidRPr="0055208C">
        <w:rPr>
          <w:rFonts w:ascii="Calibri" w:eastAsia="Times New Roman" w:hAnsi="Calibri" w:cs="Calibri"/>
          <w:color w:val="000000"/>
          <w:lang w:eastAsia="fr-FR"/>
        </w:rPr>
        <w:t>provenant</w:t>
      </w:r>
      <w:r w:rsidR="00907DE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du Musée 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1839E3">
        <w:rPr>
          <w:rFonts w:ascii="Calibri" w:eastAsia="Times New Roman" w:hAnsi="Calibri" w:cs="Calibri"/>
          <w:color w:val="000000"/>
          <w:lang w:eastAsia="fr-FR"/>
        </w:rPr>
        <w:t>A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rt et 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1839E3">
        <w:rPr>
          <w:rFonts w:ascii="Calibri" w:eastAsia="Times New Roman" w:hAnsi="Calibri" w:cs="Calibri"/>
          <w:color w:val="000000"/>
          <w:lang w:eastAsia="fr-FR"/>
        </w:rPr>
        <w:t>H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istoire du Judaïsme</w:t>
      </w:r>
      <w:r w:rsidR="001839E3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à Paris. </w:t>
      </w:r>
      <w:r w:rsidR="00147A29">
        <w:rPr>
          <w:rFonts w:ascii="Calibri" w:eastAsia="Times New Roman" w:hAnsi="Calibri" w:cs="Calibri"/>
          <w:color w:val="000000"/>
          <w:lang w:eastAsia="fr-FR"/>
        </w:rPr>
        <w:t>D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eux personnages </w:t>
      </w:r>
      <w:r w:rsidR="00147A29">
        <w:rPr>
          <w:rFonts w:ascii="Calibri" w:eastAsia="Times New Roman" w:hAnsi="Calibri" w:cs="Calibri"/>
          <w:color w:val="000000"/>
          <w:lang w:eastAsia="fr-FR"/>
        </w:rPr>
        <w:t xml:space="preserve">sont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assis sur un canapé</w:t>
      </w:r>
      <w:r w:rsidR="001839E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: à droite, Alfred Dreyfus</w:t>
      </w:r>
      <w:r w:rsidR="001839E3">
        <w:rPr>
          <w:rFonts w:ascii="Calibri" w:eastAsia="Times New Roman" w:hAnsi="Calibri" w:cs="Calibri"/>
          <w:color w:val="000000"/>
          <w:lang w:eastAsia="fr-FR"/>
        </w:rPr>
        <w:t>,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et à gauche, Émile Zola. Theodor Herzl </w:t>
      </w:r>
      <w:r w:rsidR="00147A29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 w:rsidR="001839E3">
        <w:rPr>
          <w:rFonts w:ascii="Calibri" w:eastAsia="Times New Roman" w:hAnsi="Calibri" w:cs="Calibri"/>
          <w:color w:val="000000"/>
          <w:lang w:eastAsia="fr-FR"/>
        </w:rPr>
        <w:t>debout à</w:t>
      </w:r>
      <w:r w:rsidR="001839E3" w:rsidRPr="007E0D7C">
        <w:rPr>
          <w:rFonts w:ascii="Calibri" w:eastAsia="Times New Roman" w:hAnsi="Calibri" w:cs="Calibri"/>
          <w:color w:val="000000"/>
          <w:lang w:eastAsia="fr-FR"/>
        </w:rPr>
        <w:t xml:space="preserve"> droite du canapé</w:t>
      </w:r>
      <w:r w:rsidR="001839E3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147A29">
        <w:rPr>
          <w:rFonts w:ascii="Calibri" w:eastAsia="Times New Roman" w:hAnsi="Calibri" w:cs="Calibri"/>
          <w:color w:val="000000"/>
          <w:lang w:eastAsia="fr-FR"/>
        </w:rPr>
        <w:t xml:space="preserve">et tient un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bloc-notes</w:t>
      </w:r>
      <w:r w:rsidR="00147A29">
        <w:rPr>
          <w:rFonts w:ascii="Calibri" w:eastAsia="Times New Roman" w:hAnsi="Calibri" w:cs="Calibri"/>
          <w:color w:val="000000"/>
          <w:lang w:eastAsia="fr-FR"/>
        </w:rPr>
        <w:t xml:space="preserve"> à la main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.</w:t>
      </w:r>
    </w:p>
    <w:p w14:paraId="30BDFA31" w14:textId="034DE7BE" w:rsidR="007E0D7C" w:rsidRPr="007E0D7C" w:rsidRDefault="00D0310D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7E0D7C" w:rsidRPr="0055208C">
        <w:rPr>
          <w:rFonts w:ascii="Calibri" w:eastAsia="Times New Roman" w:hAnsi="Calibri" w:cs="Calibri"/>
          <w:color w:val="000000"/>
          <w:lang w:eastAsia="fr-FR"/>
        </w:rPr>
        <w:t>illustration</w:t>
      </w: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 n’est pas basée sur un fait réel</w:t>
      </w:r>
      <w:r w:rsidR="00174B2B" w:rsidRPr="0055208C">
        <w:t>,</w:t>
      </w:r>
      <w:r w:rsidR="003B6142" w:rsidRPr="0055208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55208C">
        <w:rPr>
          <w:rFonts w:ascii="Calibri" w:eastAsia="Times New Roman" w:hAnsi="Calibri" w:cs="Calibri"/>
          <w:color w:val="000000"/>
          <w:lang w:eastAsia="fr-FR"/>
        </w:rPr>
        <w:t>car il est peu probable que ces trois</w:t>
      </w:r>
      <w:r w:rsidR="00DF38CA" w:rsidRPr="0055208C">
        <w:rPr>
          <w:rFonts w:ascii="Calibri" w:eastAsia="Times New Roman" w:hAnsi="Calibri" w:cs="Calibri"/>
          <w:color w:val="000000"/>
          <w:lang w:eastAsia="fr-FR"/>
        </w:rPr>
        <w:t xml:space="preserve"> hommes</w:t>
      </w:r>
      <w:r w:rsidR="003B6142" w:rsidRPr="0055208C">
        <w:rPr>
          <w:rFonts w:ascii="Calibri" w:eastAsia="Times New Roman" w:hAnsi="Calibri" w:cs="Calibri"/>
          <w:color w:val="000000"/>
          <w:lang w:eastAsia="fr-FR"/>
        </w:rPr>
        <w:t xml:space="preserve"> se soient </w:t>
      </w:r>
      <w:r w:rsidR="000B1C48" w:rsidRPr="0055208C">
        <w:rPr>
          <w:rFonts w:ascii="Calibri" w:eastAsia="Times New Roman" w:hAnsi="Calibri" w:cs="Calibri"/>
          <w:color w:val="000000"/>
          <w:lang w:eastAsia="fr-FR"/>
        </w:rPr>
        <w:t>un jour</w:t>
      </w:r>
      <w:r w:rsidR="000B1C4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B6142">
        <w:rPr>
          <w:rFonts w:ascii="Calibri" w:eastAsia="Times New Roman" w:hAnsi="Calibri" w:cs="Calibri"/>
          <w:color w:val="000000"/>
          <w:lang w:eastAsia="fr-FR"/>
        </w:rPr>
        <w:t>trouvés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dans </w:t>
      </w:r>
      <w:r w:rsidR="006A7C80">
        <w:rPr>
          <w:rFonts w:ascii="Calibri" w:eastAsia="Times New Roman" w:hAnsi="Calibri" w:cs="Calibri"/>
          <w:color w:val="000000"/>
          <w:lang w:eastAsia="fr-FR"/>
        </w:rPr>
        <w:t xml:space="preserve">une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même pièce. </w:t>
      </w:r>
      <w:r w:rsidR="00D57735" w:rsidRPr="00751856">
        <w:rPr>
          <w:rFonts w:ascii="Calibri" w:eastAsia="Times New Roman" w:hAnsi="Calibri" w:cs="Calibri"/>
          <w:color w:val="000000"/>
          <w:lang w:eastAsia="fr-FR"/>
        </w:rPr>
        <w:t xml:space="preserve">Mais </w:t>
      </w:r>
      <w:r w:rsidR="00751856">
        <w:rPr>
          <w:rFonts w:ascii="Calibri" w:eastAsia="Times New Roman" w:hAnsi="Calibri" w:cs="Calibri"/>
          <w:color w:val="000000"/>
          <w:lang w:eastAsia="fr-FR"/>
        </w:rPr>
        <w:t xml:space="preserve">en les voyant ainsi représentés, l’on comprend que </w:t>
      </w:r>
      <w:r w:rsidR="00147A29">
        <w:rPr>
          <w:rFonts w:ascii="Calibri" w:eastAsia="Times New Roman" w:hAnsi="Calibri" w:cs="Calibri"/>
          <w:color w:val="000000"/>
          <w:lang w:eastAsia="fr-FR"/>
        </w:rPr>
        <w:t>l</w:t>
      </w:r>
      <w:r w:rsidR="00DF38CA">
        <w:rPr>
          <w:rFonts w:ascii="Calibri" w:eastAsia="Times New Roman" w:hAnsi="Calibri" w:cs="Calibri"/>
          <w:color w:val="000000"/>
          <w:lang w:eastAsia="fr-FR"/>
        </w:rPr>
        <w:t>eurs</w:t>
      </w:r>
      <w:r w:rsidR="00147A29">
        <w:rPr>
          <w:rFonts w:ascii="Calibri" w:eastAsia="Times New Roman" w:hAnsi="Calibri" w:cs="Calibri"/>
          <w:color w:val="000000"/>
          <w:lang w:eastAsia="fr-FR"/>
        </w:rPr>
        <w:t xml:space="preserve"> existences </w:t>
      </w:r>
      <w:r w:rsidR="00751856">
        <w:rPr>
          <w:rFonts w:ascii="Calibri" w:eastAsia="Times New Roman" w:hAnsi="Calibri" w:cs="Calibri"/>
          <w:color w:val="000000"/>
          <w:lang w:eastAsia="fr-FR"/>
        </w:rPr>
        <w:t>étaient</w:t>
      </w:r>
      <w:r w:rsidR="00D5773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F38CA">
        <w:rPr>
          <w:rFonts w:ascii="Calibri" w:eastAsia="Times New Roman" w:hAnsi="Calibri" w:cs="Calibri"/>
          <w:color w:val="000000"/>
          <w:lang w:eastAsia="fr-FR"/>
        </w:rPr>
        <w:t xml:space="preserve">étroitement </w:t>
      </w:r>
      <w:r w:rsidR="00147A29">
        <w:rPr>
          <w:rFonts w:ascii="Calibri" w:eastAsia="Times New Roman" w:hAnsi="Calibri" w:cs="Calibri"/>
          <w:color w:val="000000"/>
          <w:lang w:eastAsia="fr-FR"/>
        </w:rPr>
        <w:t>liées.</w:t>
      </w:r>
    </w:p>
    <w:p w14:paraId="0333F868" w14:textId="72EA2231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color w:val="000000"/>
          <w:lang w:eastAsia="fr-FR"/>
        </w:rPr>
        <w:t>Alfred Dreyfus était un officier juif français</w:t>
      </w:r>
      <w:r w:rsidR="00C0456A">
        <w:rPr>
          <w:rFonts w:ascii="Calibri" w:eastAsia="Times New Roman" w:hAnsi="Calibri" w:cs="Calibri"/>
          <w:color w:val="000000"/>
          <w:lang w:eastAsia="fr-FR"/>
        </w:rPr>
        <w:t>, qui fut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accusé à tort 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espionnage et de trahison. À la suite de sa </w:t>
      </w: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condamnation, </w:t>
      </w:r>
      <w:r w:rsidR="003410AA" w:rsidRPr="0055208C">
        <w:rPr>
          <w:rFonts w:ascii="Calibri" w:eastAsia="Times New Roman" w:hAnsi="Calibri" w:cs="Calibri"/>
          <w:color w:val="000000"/>
          <w:lang w:eastAsia="fr-FR"/>
        </w:rPr>
        <w:t>il</w:t>
      </w: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D3720" w:rsidRPr="0055208C">
        <w:rPr>
          <w:rFonts w:ascii="Calibri" w:eastAsia="Times New Roman" w:hAnsi="Calibri" w:cs="Calibri"/>
          <w:color w:val="000000"/>
          <w:lang w:eastAsia="fr-FR"/>
        </w:rPr>
        <w:t>fut déporté</w:t>
      </w: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 vers l</w:t>
      </w:r>
      <w:r w:rsidR="00691E84" w:rsidRPr="0055208C">
        <w:rPr>
          <w:rFonts w:ascii="Calibri" w:eastAsia="Times New Roman" w:hAnsi="Calibri" w:cs="Calibri"/>
          <w:color w:val="000000"/>
          <w:lang w:eastAsia="fr-FR"/>
        </w:rPr>
        <w:t>’</w:t>
      </w:r>
      <w:r w:rsidRPr="0055208C">
        <w:rPr>
          <w:rFonts w:ascii="Calibri" w:eastAsia="Times New Roman" w:hAnsi="Calibri" w:cs="Calibri"/>
          <w:color w:val="000000"/>
          <w:lang w:eastAsia="fr-FR"/>
        </w:rPr>
        <w:t>île du Diable</w:t>
      </w:r>
      <w:r w:rsidR="00E73CE4" w:rsidRPr="0055208C">
        <w:rPr>
          <w:rFonts w:ascii="Calibri" w:eastAsia="Times New Roman" w:hAnsi="Calibri" w:cs="Calibri"/>
          <w:color w:val="000000"/>
          <w:lang w:eastAsia="fr-FR"/>
        </w:rPr>
        <w:t xml:space="preserve"> pour y purger une peine</w:t>
      </w:r>
      <w:r w:rsidR="007F2E38" w:rsidRPr="0055208C">
        <w:rPr>
          <w:rFonts w:ascii="Calibri" w:eastAsia="Times New Roman" w:hAnsi="Calibri" w:cs="Calibri"/>
          <w:color w:val="000000"/>
          <w:lang w:eastAsia="fr-FR"/>
        </w:rPr>
        <w:t xml:space="preserve"> de réclusion </w:t>
      </w:r>
      <w:r w:rsidR="005C41D5">
        <w:rPr>
          <w:rFonts w:ascii="Calibri" w:eastAsia="Times New Roman" w:hAnsi="Calibri" w:cs="Calibri"/>
          <w:color w:val="000000"/>
          <w:lang w:eastAsia="fr-FR"/>
        </w:rPr>
        <w:t>à</w:t>
      </w:r>
      <w:r w:rsidR="007F2E38" w:rsidRPr="0055208C">
        <w:rPr>
          <w:rFonts w:ascii="Calibri" w:eastAsia="Times New Roman" w:hAnsi="Calibri" w:cs="Calibri"/>
          <w:color w:val="000000"/>
          <w:lang w:eastAsia="fr-FR"/>
        </w:rPr>
        <w:t xml:space="preserve"> perpétuité.</w:t>
      </w:r>
      <w:r w:rsidR="00AD3720" w:rsidRPr="0055208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5208C">
        <w:rPr>
          <w:rFonts w:ascii="Calibri" w:eastAsia="Times New Roman" w:hAnsi="Calibri" w:cs="Calibri"/>
          <w:color w:val="000000"/>
          <w:lang w:eastAsia="fr-FR"/>
        </w:rPr>
        <w:t>L</w:t>
      </w:r>
      <w:r w:rsidR="00691E84" w:rsidRPr="0055208C">
        <w:rPr>
          <w:rFonts w:ascii="Calibri" w:eastAsia="Times New Roman" w:hAnsi="Calibri" w:cs="Calibri"/>
          <w:color w:val="000000"/>
          <w:lang w:eastAsia="fr-FR"/>
        </w:rPr>
        <w:t>’</w:t>
      </w: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affaire Dreyfus </w:t>
      </w:r>
      <w:r w:rsidR="00AD3720" w:rsidRPr="0055208C">
        <w:rPr>
          <w:rFonts w:ascii="Calibri" w:eastAsia="Times New Roman" w:hAnsi="Calibri" w:cs="Calibri"/>
          <w:color w:val="000000"/>
          <w:lang w:eastAsia="fr-FR"/>
        </w:rPr>
        <w:t xml:space="preserve">divisa </w:t>
      </w:r>
      <w:r w:rsidRPr="0055208C">
        <w:rPr>
          <w:rFonts w:ascii="Calibri" w:eastAsia="Times New Roman" w:hAnsi="Calibri" w:cs="Calibri"/>
          <w:color w:val="000000"/>
          <w:lang w:eastAsia="fr-FR"/>
        </w:rPr>
        <w:t>l</w:t>
      </w:r>
      <w:r w:rsidR="00AD3720" w:rsidRPr="0055208C">
        <w:rPr>
          <w:rFonts w:ascii="Calibri" w:eastAsia="Times New Roman" w:hAnsi="Calibri" w:cs="Calibri"/>
          <w:color w:val="000000"/>
          <w:lang w:eastAsia="fr-FR"/>
        </w:rPr>
        <w:t>’opinion publique française</w:t>
      </w:r>
      <w:r w:rsidR="0055208C" w:rsidRPr="0055208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5208C">
        <w:rPr>
          <w:rFonts w:ascii="Calibri" w:eastAsia="Times New Roman" w:hAnsi="Calibri" w:cs="Calibri"/>
          <w:color w:val="000000"/>
          <w:lang w:eastAsia="fr-FR"/>
        </w:rPr>
        <w:t>;</w:t>
      </w:r>
      <w:r w:rsidR="00777D4D">
        <w:rPr>
          <w:rFonts w:ascii="Calibri" w:eastAsia="Times New Roman" w:hAnsi="Calibri" w:cs="Calibri"/>
          <w:color w:val="000000"/>
          <w:lang w:eastAsia="fr-FR"/>
        </w:rPr>
        <w:t xml:space="preserve"> ils furent</w:t>
      </w:r>
      <w:r w:rsidR="00DE002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653F5">
        <w:rPr>
          <w:rFonts w:ascii="Calibri" w:eastAsia="Times New Roman" w:hAnsi="Calibri" w:cs="Calibri"/>
          <w:color w:val="000000"/>
          <w:lang w:eastAsia="fr-FR"/>
        </w:rPr>
        <w:t xml:space="preserve">beaucoup </w:t>
      </w:r>
      <w:r w:rsidR="00777D4D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DE0023">
        <w:rPr>
          <w:rFonts w:ascii="Calibri" w:eastAsia="Times New Roman" w:hAnsi="Calibri" w:cs="Calibri"/>
          <w:color w:val="000000"/>
          <w:lang w:eastAsia="fr-FR"/>
        </w:rPr>
        <w:t>approuv</w:t>
      </w:r>
      <w:r w:rsidR="00777D4D">
        <w:rPr>
          <w:rFonts w:ascii="Calibri" w:eastAsia="Times New Roman" w:hAnsi="Calibri" w:cs="Calibri"/>
          <w:color w:val="000000"/>
          <w:lang w:eastAsia="fr-FR"/>
        </w:rPr>
        <w:t>er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la condamnation de Dreyfus, tandis que 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autres se </w:t>
      </w:r>
      <w:r w:rsidR="006653F5">
        <w:rPr>
          <w:rFonts w:ascii="Calibri" w:eastAsia="Times New Roman" w:hAnsi="Calibri" w:cs="Calibri"/>
          <w:color w:val="000000"/>
          <w:lang w:eastAsia="fr-FR"/>
        </w:rPr>
        <w:t>battirent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pour prouver son innocence. Parmi les partisans de Dreyfus se trouvait le célèbre écrivain français Émile Zola. 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affaire Dreyfus </w:t>
      </w:r>
      <w:r w:rsidR="000E1173">
        <w:rPr>
          <w:rFonts w:ascii="Calibri" w:eastAsia="Times New Roman" w:hAnsi="Calibri" w:cs="Calibri"/>
          <w:color w:val="000000"/>
          <w:lang w:eastAsia="fr-FR"/>
        </w:rPr>
        <w:t>fut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un événement </w:t>
      </w:r>
      <w:r w:rsidR="000E1173">
        <w:rPr>
          <w:rFonts w:ascii="Calibri" w:eastAsia="Times New Roman" w:hAnsi="Calibri" w:cs="Calibri"/>
          <w:color w:val="000000"/>
          <w:lang w:eastAsia="fr-FR"/>
        </w:rPr>
        <w:t>déterminant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pour Theodor Her</w:t>
      </w: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zl, </w:t>
      </w:r>
      <w:r w:rsidR="00777D4D" w:rsidRPr="0055208C">
        <w:rPr>
          <w:rFonts w:ascii="Calibri" w:eastAsia="Times New Roman" w:hAnsi="Calibri" w:cs="Calibri"/>
          <w:color w:val="000000"/>
          <w:lang w:eastAsia="fr-FR"/>
        </w:rPr>
        <w:t xml:space="preserve">au point que </w:t>
      </w:r>
      <w:r w:rsidRPr="0055208C">
        <w:rPr>
          <w:rFonts w:ascii="Calibri" w:eastAsia="Times New Roman" w:hAnsi="Calibri" w:cs="Calibri"/>
          <w:color w:val="000000"/>
          <w:lang w:eastAsia="fr-FR"/>
        </w:rPr>
        <w:t xml:space="preserve">beaucoup </w:t>
      </w:r>
      <w:r w:rsidR="00777D4D" w:rsidRPr="0055208C">
        <w:rPr>
          <w:rFonts w:ascii="Calibri" w:eastAsia="Times New Roman" w:hAnsi="Calibri" w:cs="Calibri"/>
          <w:color w:val="000000"/>
          <w:lang w:eastAsia="fr-FR"/>
        </w:rPr>
        <w:t xml:space="preserve">considèrent </w:t>
      </w:r>
      <w:r w:rsidR="00967F64" w:rsidRPr="0055208C">
        <w:rPr>
          <w:rFonts w:ascii="Calibri" w:eastAsia="Times New Roman" w:hAnsi="Calibri" w:cs="Calibri"/>
          <w:color w:val="000000"/>
          <w:lang w:eastAsia="fr-FR"/>
        </w:rPr>
        <w:t>que ce</w:t>
      </w:r>
      <w:r w:rsidR="00BD4A5C">
        <w:rPr>
          <w:rFonts w:ascii="Calibri" w:eastAsia="Times New Roman" w:hAnsi="Calibri" w:cs="Calibri"/>
          <w:color w:val="000000"/>
          <w:lang w:eastAsia="fr-FR"/>
        </w:rPr>
        <w:t>t épisode</w:t>
      </w:r>
      <w:r w:rsidR="00DE0383" w:rsidRPr="0055208C">
        <w:rPr>
          <w:rFonts w:ascii="Calibri" w:eastAsia="Times New Roman" w:hAnsi="Calibri" w:cs="Calibri"/>
          <w:color w:val="000000"/>
          <w:lang w:eastAsia="fr-FR"/>
        </w:rPr>
        <w:t xml:space="preserve"> l’incita </w:t>
      </w:r>
      <w:r w:rsidR="0055208C" w:rsidRPr="0055208C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DE0383" w:rsidRPr="0055208C">
        <w:rPr>
          <w:rFonts w:ascii="Calibri" w:eastAsia="Times New Roman" w:hAnsi="Calibri" w:cs="Calibri"/>
          <w:color w:val="000000"/>
          <w:lang w:eastAsia="fr-FR"/>
        </w:rPr>
        <w:t xml:space="preserve">fonder </w:t>
      </w:r>
      <w:r w:rsidRPr="0055208C">
        <w:rPr>
          <w:rFonts w:ascii="Calibri" w:eastAsia="Times New Roman" w:hAnsi="Calibri" w:cs="Calibri"/>
          <w:color w:val="000000"/>
          <w:lang w:eastAsia="fr-FR"/>
        </w:rPr>
        <w:t>le sionisme politique moderne.</w:t>
      </w:r>
      <w:r w:rsidR="008C47B6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7BCD4FA5" w14:textId="5451CB1A" w:rsidR="007E0D7C" w:rsidRPr="007E0D7C" w:rsidRDefault="00E818E3" w:rsidP="00816D97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Au moment de </w:t>
      </w:r>
      <w:r w:rsidRPr="007E0D7C">
        <w:rPr>
          <w:rFonts w:ascii="Calibri" w:eastAsia="Times New Roman" w:hAnsi="Calibri" w:cs="Calibri"/>
          <w:color w:val="000000"/>
          <w:lang w:eastAsia="fr-FR"/>
        </w:rPr>
        <w:t>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>affaire Dreyfus</w:t>
      </w:r>
      <w:r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Herzl était correspondant à Paris </w:t>
      </w:r>
      <w:r>
        <w:rPr>
          <w:rFonts w:ascii="Calibri" w:eastAsia="Times New Roman" w:hAnsi="Calibri" w:cs="Calibri"/>
          <w:color w:val="000000"/>
          <w:lang w:eastAsia="fr-FR"/>
        </w:rPr>
        <w:t>pour le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journal</w:t>
      </w:r>
      <w:r w:rsidR="00816D97">
        <w:rPr>
          <w:rFonts w:ascii="Calibri" w:eastAsia="Times New Roman" w:hAnsi="Calibri" w:cs="Calibri"/>
          <w:color w:val="000000"/>
          <w:lang w:eastAsia="fr-FR"/>
        </w:rPr>
        <w:t xml:space="preserve"> autrichien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Neue </w:t>
      </w:r>
      <w:proofErr w:type="spellStart"/>
      <w:r w:rsidR="007E0D7C"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Freie</w:t>
      </w:r>
      <w:proofErr w:type="spellEnd"/>
      <w:r w:rsidR="007E0D7C"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 Presse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. </w:t>
      </w:r>
      <w:r w:rsidR="00212B3C">
        <w:rPr>
          <w:rFonts w:ascii="Calibri" w:eastAsia="Times New Roman" w:hAnsi="Calibri" w:cs="Calibri"/>
          <w:color w:val="000000"/>
          <w:lang w:eastAsia="fr-FR"/>
        </w:rPr>
        <w:t>Pendant toute la période du procès, i</w:t>
      </w:r>
      <w:r w:rsidR="00816D97">
        <w:rPr>
          <w:rFonts w:ascii="Calibri" w:eastAsia="Times New Roman" w:hAnsi="Calibri" w:cs="Calibri"/>
          <w:color w:val="000000"/>
          <w:lang w:eastAsia="fr-FR"/>
        </w:rPr>
        <w:t>l fut</w:t>
      </w:r>
      <w:r w:rsidR="00816D97" w:rsidRPr="007E0D7C">
        <w:rPr>
          <w:rFonts w:ascii="Calibri" w:eastAsia="Times New Roman" w:hAnsi="Calibri" w:cs="Calibri"/>
          <w:color w:val="000000"/>
          <w:lang w:eastAsia="fr-FR"/>
        </w:rPr>
        <w:t xml:space="preserve"> témoin des </w:t>
      </w:r>
      <w:r w:rsidR="00816D97" w:rsidRPr="0055208C">
        <w:rPr>
          <w:rFonts w:ascii="Calibri" w:eastAsia="Times New Roman" w:hAnsi="Calibri" w:cs="Calibri"/>
          <w:color w:val="000000"/>
          <w:lang w:eastAsia="fr-FR"/>
        </w:rPr>
        <w:t>manifestations antisémites</w:t>
      </w:r>
      <w:r w:rsidR="00816D97">
        <w:rPr>
          <w:rFonts w:ascii="Calibri" w:eastAsia="Times New Roman" w:hAnsi="Calibri" w:cs="Calibri"/>
          <w:color w:val="000000"/>
          <w:lang w:eastAsia="fr-FR"/>
        </w:rPr>
        <w:t xml:space="preserve"> menées</w:t>
      </w:r>
      <w:r w:rsidR="00816D97" w:rsidRPr="007E0D7C">
        <w:rPr>
          <w:rFonts w:ascii="Calibri" w:eastAsia="Times New Roman" w:hAnsi="Calibri" w:cs="Calibri"/>
          <w:color w:val="000000"/>
          <w:lang w:eastAsia="fr-FR"/>
        </w:rPr>
        <w:t xml:space="preserve"> contre Dreyfus et </w:t>
      </w:r>
      <w:r w:rsidR="00816D97">
        <w:rPr>
          <w:rFonts w:ascii="Calibri" w:eastAsia="Times New Roman" w:hAnsi="Calibri" w:cs="Calibri"/>
          <w:color w:val="000000"/>
          <w:lang w:eastAsia="fr-FR"/>
        </w:rPr>
        <w:t xml:space="preserve">contre </w:t>
      </w:r>
      <w:r w:rsidR="00816D97" w:rsidRPr="007E0D7C">
        <w:rPr>
          <w:rFonts w:ascii="Calibri" w:eastAsia="Times New Roman" w:hAnsi="Calibri" w:cs="Calibri"/>
          <w:color w:val="000000"/>
          <w:lang w:eastAsia="fr-FR"/>
        </w:rPr>
        <w:t xml:space="preserve">les Juifs de </w:t>
      </w:r>
      <w:r w:rsidR="00212B3C">
        <w:rPr>
          <w:rFonts w:ascii="Calibri" w:eastAsia="Times New Roman" w:hAnsi="Calibri" w:cs="Calibri"/>
          <w:color w:val="000000"/>
          <w:lang w:eastAsia="fr-FR"/>
        </w:rPr>
        <w:t xml:space="preserve">France. </w:t>
      </w:r>
      <w:r w:rsidR="00777D4D">
        <w:rPr>
          <w:rFonts w:ascii="Calibri" w:eastAsia="Times New Roman" w:hAnsi="Calibri" w:cs="Calibri"/>
          <w:color w:val="000000"/>
          <w:lang w:eastAsia="fr-FR"/>
        </w:rPr>
        <w:t xml:space="preserve">Persuadé de </w:t>
      </w:r>
      <w:r w:rsidR="00777D4D" w:rsidRPr="007E0D7C">
        <w:rPr>
          <w:rFonts w:ascii="Calibri" w:eastAsia="Times New Roman" w:hAnsi="Calibri" w:cs="Calibri"/>
          <w:color w:val="000000"/>
          <w:lang w:eastAsia="fr-FR"/>
        </w:rPr>
        <w:t>l</w:t>
      </w:r>
      <w:r w:rsidR="00777D4D">
        <w:rPr>
          <w:rFonts w:ascii="Calibri" w:eastAsia="Times New Roman" w:hAnsi="Calibri" w:cs="Calibri"/>
          <w:color w:val="000000"/>
          <w:lang w:eastAsia="fr-FR"/>
        </w:rPr>
        <w:t>’</w:t>
      </w:r>
      <w:r w:rsidR="00777D4D" w:rsidRPr="007E0D7C">
        <w:rPr>
          <w:rFonts w:ascii="Calibri" w:eastAsia="Times New Roman" w:hAnsi="Calibri" w:cs="Calibri"/>
          <w:color w:val="000000"/>
          <w:lang w:eastAsia="fr-FR"/>
        </w:rPr>
        <w:t>innocence de Dreyfus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, il écri</w:t>
      </w:r>
      <w:r w:rsidR="00F54BD3">
        <w:rPr>
          <w:rFonts w:ascii="Calibri" w:eastAsia="Times New Roman" w:hAnsi="Calibri" w:cs="Calibri"/>
          <w:color w:val="000000"/>
          <w:lang w:eastAsia="fr-FR"/>
        </w:rPr>
        <w:t>vit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dans son journal</w:t>
      </w:r>
      <w:r w:rsidR="00777D4D">
        <w:rPr>
          <w:rFonts w:ascii="Calibri" w:eastAsia="Times New Roman" w:hAnsi="Calibri" w:cs="Calibri"/>
          <w:color w:val="000000"/>
          <w:lang w:eastAsia="fr-FR"/>
        </w:rPr>
        <w:t xml:space="preserve"> e</w:t>
      </w:r>
      <w:r w:rsidR="00777D4D" w:rsidRPr="007E0D7C">
        <w:rPr>
          <w:rFonts w:ascii="Calibri" w:eastAsia="Times New Roman" w:hAnsi="Calibri" w:cs="Calibri"/>
          <w:color w:val="000000"/>
          <w:lang w:eastAsia="fr-FR"/>
        </w:rPr>
        <w:t>n juin 1895</w:t>
      </w:r>
      <w:r w:rsidR="00F54BD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:    </w:t>
      </w:r>
    </w:p>
    <w:p w14:paraId="0E75710C" w14:textId="0AF0C879" w:rsidR="007E0D7C" w:rsidRPr="007E0D7C" w:rsidRDefault="00A1671F" w:rsidP="007E0D7C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Paris, comme je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ai dit, j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ai acquis une attitude plus libre vis-à-vis de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antisémitisme </w:t>
      </w:r>
      <w:r w:rsidR="00BA57D6" w:rsidRPr="00BA57D6">
        <w:rPr>
          <w:rFonts w:ascii="Calibri" w:eastAsia="Times New Roman" w:hAnsi="Calibri" w:cs="Calibri"/>
          <w:color w:val="000000"/>
          <w:lang w:eastAsia="fr-FR"/>
        </w:rPr>
        <w:t>[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...</w:t>
      </w:r>
      <w:r w:rsidR="00BA57D6">
        <w:rPr>
          <w:rFonts w:ascii="Calibri" w:eastAsia="Times New Roman" w:hAnsi="Calibri" w:cs="Calibri"/>
          <w:color w:val="000000"/>
          <w:lang w:eastAsia="fr-FR"/>
        </w:rPr>
        <w:t>]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16D97">
        <w:rPr>
          <w:rFonts w:ascii="Calibri" w:eastAsia="Times New Roman" w:hAnsi="Calibri" w:cs="Calibri"/>
          <w:color w:val="000000"/>
          <w:lang w:eastAsia="fr-FR"/>
        </w:rPr>
        <w:t>J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ai </w:t>
      </w:r>
      <w:r w:rsidR="00816D97">
        <w:rPr>
          <w:rFonts w:ascii="Calibri" w:eastAsia="Times New Roman" w:hAnsi="Calibri" w:cs="Calibri"/>
          <w:color w:val="000000"/>
          <w:lang w:eastAsia="fr-FR"/>
        </w:rPr>
        <w:t xml:space="preserve">surtout </w:t>
      </w:r>
      <w:r w:rsidR="00DE4913">
        <w:rPr>
          <w:rFonts w:ascii="Calibri" w:eastAsia="Times New Roman" w:hAnsi="Calibri" w:cs="Calibri"/>
          <w:color w:val="000000"/>
          <w:lang w:eastAsia="fr-FR"/>
        </w:rPr>
        <w:t xml:space="preserve">constaté qu’il était inutile et vain d’essayer de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«</w:t>
      </w:r>
      <w:r w:rsidR="00816D9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combattre</w:t>
      </w:r>
      <w:r w:rsidR="00816D9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»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antisémitisme.</w:t>
      </w:r>
    </w:p>
    <w:p w14:paraId="4A7E8664" w14:textId="4AE20D50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color w:val="000000"/>
          <w:lang w:eastAsia="fr-FR"/>
        </w:rPr>
        <w:t>Beaucoup pensent que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affaire Dreyfus </w:t>
      </w:r>
      <w:r w:rsidR="00856C3D">
        <w:rPr>
          <w:rFonts w:ascii="Calibri" w:eastAsia="Times New Roman" w:hAnsi="Calibri" w:cs="Calibri"/>
          <w:color w:val="000000"/>
          <w:lang w:eastAsia="fr-FR"/>
        </w:rPr>
        <w:t>fut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801A17">
        <w:rPr>
          <w:rFonts w:ascii="Calibri" w:eastAsia="Times New Roman" w:hAnsi="Calibri" w:cs="Calibri"/>
          <w:color w:val="000000"/>
          <w:lang w:eastAsia="fr-FR"/>
        </w:rPr>
        <w:t>’événement-clé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qui </w:t>
      </w:r>
      <w:r w:rsidR="00801A17">
        <w:rPr>
          <w:rFonts w:ascii="Calibri" w:eastAsia="Times New Roman" w:hAnsi="Calibri" w:cs="Calibri"/>
          <w:color w:val="000000"/>
          <w:lang w:eastAsia="fr-FR"/>
        </w:rPr>
        <w:t>c</w:t>
      </w:r>
      <w:r w:rsidR="00DD15A3">
        <w:rPr>
          <w:rFonts w:ascii="Calibri" w:eastAsia="Times New Roman" w:hAnsi="Calibri" w:cs="Calibri"/>
          <w:color w:val="000000"/>
          <w:lang w:eastAsia="fr-FR"/>
        </w:rPr>
        <w:t>onvainquit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Herzl que les Juifs d</w:t>
      </w:r>
      <w:r w:rsidR="00EC2DC6">
        <w:rPr>
          <w:rFonts w:ascii="Calibri" w:eastAsia="Times New Roman" w:hAnsi="Calibri" w:cs="Calibri"/>
          <w:color w:val="000000"/>
          <w:lang w:eastAsia="fr-FR"/>
        </w:rPr>
        <w:t>evaient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quitter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>Europe et créer leur propre État. 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écrivain juif autrichien Stefan Zweig </w:t>
      </w:r>
      <w:r w:rsidR="00EC2DC6">
        <w:rPr>
          <w:rFonts w:ascii="Calibri" w:eastAsia="Times New Roman" w:hAnsi="Calibri" w:cs="Calibri"/>
          <w:color w:val="000000"/>
          <w:lang w:eastAsia="fr-FR"/>
        </w:rPr>
        <w:t>écrivit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C2DC6">
        <w:rPr>
          <w:rFonts w:ascii="Calibri" w:eastAsia="Times New Roman" w:hAnsi="Calibri" w:cs="Calibri"/>
          <w:color w:val="000000"/>
          <w:lang w:eastAsia="fr-FR"/>
        </w:rPr>
        <w:t xml:space="preserve">à ce propos </w:t>
      </w:r>
      <w:r w:rsidRPr="007E0D7C">
        <w:rPr>
          <w:rFonts w:ascii="Calibri" w:eastAsia="Times New Roman" w:hAnsi="Calibri" w:cs="Calibri"/>
          <w:color w:val="000000"/>
          <w:lang w:eastAsia="fr-FR"/>
        </w:rPr>
        <w:t>dans son livre</w:t>
      </w:r>
      <w:r w:rsidR="00801A17" w:rsidRPr="00801A17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Le Monde d</w:t>
      </w:r>
      <w:r w:rsidR="00691E84">
        <w:rPr>
          <w:rFonts w:ascii="Calibri" w:eastAsia="Times New Roman" w:hAnsi="Calibri" w:cs="Calibri"/>
          <w:i/>
          <w:iCs/>
          <w:color w:val="000000"/>
          <w:lang w:eastAsia="fr-FR"/>
        </w:rPr>
        <w:t>’</w:t>
      </w:r>
      <w:r w:rsidR="00801A17" w:rsidRPr="00801A17">
        <w:rPr>
          <w:rFonts w:ascii="Calibri" w:eastAsia="Times New Roman" w:hAnsi="Calibri" w:cs="Calibri"/>
          <w:i/>
          <w:iCs/>
          <w:color w:val="000000"/>
          <w:lang w:eastAsia="fr-FR"/>
        </w:rPr>
        <w:t>hier</w:t>
      </w:r>
      <w:r w:rsidR="00576D0D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Pr="007E0D7C">
        <w:rPr>
          <w:rFonts w:ascii="Calibri" w:eastAsia="Times New Roman" w:hAnsi="Calibri" w:cs="Calibri"/>
          <w:color w:val="000000"/>
          <w:lang w:eastAsia="fr-FR"/>
        </w:rPr>
        <w:t>: </w:t>
      </w:r>
    </w:p>
    <w:p w14:paraId="72F68A89" w14:textId="4D3FC80E" w:rsidR="007E0D7C" w:rsidRPr="007E0D7C" w:rsidRDefault="00B86E06" w:rsidP="007E0D7C">
      <w:pPr>
        <w:spacing w:line="238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B86E06">
        <w:rPr>
          <w:rFonts w:ascii="Calibri" w:eastAsia="Times New Roman" w:hAnsi="Calibri" w:cs="Calibri"/>
          <w:color w:val="000000"/>
          <w:lang w:eastAsia="fr-FR"/>
        </w:rPr>
        <w:t>Théodore Herzl avait vécu à Paris une expérience qui avait bouleversé son âme, une de ces heures qui changent toute une existence</w:t>
      </w:r>
      <w:r>
        <w:rPr>
          <w:rFonts w:ascii="Calibri" w:eastAsia="Times New Roman" w:hAnsi="Calibri" w:cs="Calibri"/>
          <w:color w:val="000000"/>
          <w:lang w:eastAsia="fr-FR"/>
        </w:rPr>
        <w:t xml:space="preserve"> […]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Au moment de la dégradation de Dreyfus,</w:t>
      </w:r>
      <w:r w:rsidRPr="00B86E06">
        <w:rPr>
          <w:rFonts w:ascii="Calibri" w:eastAsia="Times New Roman" w:hAnsi="Calibri" w:cs="Calibri"/>
          <w:color w:val="000000"/>
          <w:lang w:eastAsia="fr-FR"/>
        </w:rPr>
        <w:t xml:space="preserve"> la pensée de </w:t>
      </w:r>
      <w:r>
        <w:rPr>
          <w:rFonts w:ascii="Calibri" w:eastAsia="Times New Roman" w:hAnsi="Calibri" w:cs="Calibri"/>
          <w:color w:val="000000"/>
          <w:lang w:eastAsia="fr-FR"/>
        </w:rPr>
        <w:t xml:space="preserve">l’exil éternel de </w:t>
      </w:r>
      <w:r w:rsidRPr="00B86E06">
        <w:rPr>
          <w:rFonts w:ascii="Calibri" w:eastAsia="Times New Roman" w:hAnsi="Calibri" w:cs="Calibri"/>
          <w:color w:val="000000"/>
          <w:lang w:eastAsia="fr-FR"/>
        </w:rPr>
        <w:t xml:space="preserve">son peuple lui </w:t>
      </w:r>
      <w:r>
        <w:rPr>
          <w:rFonts w:ascii="Calibri" w:eastAsia="Times New Roman" w:hAnsi="Calibri" w:cs="Calibri"/>
          <w:color w:val="000000"/>
          <w:lang w:eastAsia="fr-FR"/>
        </w:rPr>
        <w:t>transperça</w:t>
      </w:r>
      <w:r w:rsidRPr="00B86E06">
        <w:rPr>
          <w:rFonts w:ascii="Calibri" w:eastAsia="Times New Roman" w:hAnsi="Calibri" w:cs="Calibri"/>
          <w:color w:val="000000"/>
          <w:lang w:eastAsia="fr-FR"/>
        </w:rPr>
        <w:t xml:space="preserve"> la poitrine tel un coup de poignard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86E06">
        <w:rPr>
          <w:rFonts w:ascii="Calibri" w:eastAsia="Times New Roman" w:hAnsi="Calibri" w:cs="Calibri"/>
          <w:color w:val="000000"/>
          <w:lang w:eastAsia="fr-FR"/>
        </w:rPr>
        <w:t>[</w:t>
      </w:r>
      <w:r>
        <w:rPr>
          <w:rFonts w:ascii="Calibri" w:eastAsia="Times New Roman" w:hAnsi="Calibri" w:cs="Calibri"/>
          <w:color w:val="000000"/>
          <w:lang w:eastAsia="fr-FR"/>
        </w:rPr>
        <w:t xml:space="preserve">…] </w:t>
      </w:r>
      <w:r w:rsidR="008A3A2A" w:rsidRPr="008A3A2A">
        <w:rPr>
          <w:rFonts w:ascii="Calibri" w:eastAsia="Times New Roman" w:hAnsi="Calibri" w:cs="Calibri"/>
          <w:color w:val="000000"/>
          <w:lang w:eastAsia="fr-FR"/>
        </w:rPr>
        <w:t xml:space="preserve">Si nous souffrons d’être sans patrie,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construisons</w:t>
      </w:r>
      <w:r w:rsidR="00DA0F50">
        <w:rPr>
          <w:rFonts w:ascii="Calibri" w:eastAsia="Times New Roman" w:hAnsi="Calibri" w:cs="Calibri"/>
          <w:color w:val="000000"/>
          <w:lang w:eastAsia="fr-FR"/>
        </w:rPr>
        <w:t xml:space="preserve"> donc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notre propre patrie</w:t>
      </w:r>
      <w:r w:rsidR="001802B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!</w:t>
      </w:r>
    </w:p>
    <w:p w14:paraId="772D8C4C" w14:textId="77777777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96C3A6B" w14:textId="33C912C1" w:rsidR="007E0D7C" w:rsidRPr="007E0D7C" w:rsidRDefault="001802B0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7E0D7C"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7E0D7C"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3809E99F" w14:textId="1064F400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691E84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affaire Dreyfus </w:t>
      </w:r>
      <w:r w:rsidRPr="007E0D7C">
        <w:rPr>
          <w:rFonts w:ascii="Calibri" w:eastAsia="Times New Roman" w:hAnsi="Calibri" w:cs="Calibri"/>
          <w:color w:val="000000"/>
          <w:lang w:eastAsia="fr-FR"/>
        </w:rPr>
        <w:t>&lt;</w:t>
      </w:r>
      <w:proofErr w:type="spellStart"/>
      <w:r w:rsidR="00954B68">
        <w:rPr>
          <w:rFonts w:ascii="Calibri" w:eastAsia="Times New Roman" w:hAnsi="Calibri" w:cs="Calibri"/>
          <w:color w:val="000000"/>
          <w:lang w:eastAsia="fr-FR"/>
        </w:rPr>
        <w:t>previous</w:t>
      </w:r>
      <w:proofErr w:type="spellEnd"/>
      <w:r w:rsidR="00954B68">
        <w:rPr>
          <w:rFonts w:ascii="Calibri" w:eastAsia="Times New Roman" w:hAnsi="Calibri" w:cs="Calibri"/>
          <w:color w:val="000000"/>
          <w:lang w:eastAsia="fr-FR"/>
        </w:rPr>
        <w:t xml:space="preserve"> doc</w:t>
      </w:r>
      <w:r w:rsidRPr="007E0D7C">
        <w:rPr>
          <w:rFonts w:ascii="Calibri" w:eastAsia="Times New Roman" w:hAnsi="Calibri" w:cs="Calibri"/>
          <w:color w:val="000000"/>
          <w:lang w:eastAsia="fr-FR"/>
        </w:rPr>
        <w:t>&gt;  </w:t>
      </w:r>
    </w:p>
    <w:p w14:paraId="6F544EED" w14:textId="29369995" w:rsidR="007E0D7C" w:rsidRPr="007E0D7C" w:rsidRDefault="007E0D7C" w:rsidP="004066F2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Theodor Herzl </w:t>
      </w:r>
      <w:r w:rsidRPr="007E0D7C">
        <w:rPr>
          <w:rFonts w:ascii="Calibri" w:eastAsia="Times New Roman" w:hAnsi="Calibri" w:cs="Calibri"/>
          <w:color w:val="000000"/>
          <w:lang w:eastAsia="fr-FR"/>
        </w:rPr>
        <w:t>- Theodor (</w:t>
      </w:r>
      <w:proofErr w:type="spellStart"/>
      <w:r w:rsidRPr="007E0D7C">
        <w:rPr>
          <w:rFonts w:ascii="Calibri" w:eastAsia="Times New Roman" w:hAnsi="Calibri" w:cs="Calibri"/>
          <w:color w:val="000000"/>
          <w:lang w:eastAsia="fr-FR"/>
        </w:rPr>
        <w:t>Binyamin</w:t>
      </w:r>
      <w:proofErr w:type="spellEnd"/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7E0D7C">
        <w:rPr>
          <w:rFonts w:ascii="Calibri" w:eastAsia="Times New Roman" w:hAnsi="Calibri" w:cs="Calibri"/>
          <w:color w:val="000000"/>
          <w:lang w:eastAsia="fr-FR"/>
        </w:rPr>
        <w:t>Ze'ev</w:t>
      </w:r>
      <w:proofErr w:type="spellEnd"/>
      <w:r w:rsidRPr="007E0D7C">
        <w:rPr>
          <w:rFonts w:ascii="Calibri" w:eastAsia="Times New Roman" w:hAnsi="Calibri" w:cs="Calibri"/>
          <w:color w:val="000000"/>
          <w:lang w:eastAsia="fr-FR"/>
        </w:rPr>
        <w:t xml:space="preserve">) Herzl (1860–1904) </w:t>
      </w:r>
      <w:r w:rsidR="00704AC1">
        <w:rPr>
          <w:rFonts w:ascii="Calibri" w:eastAsia="Times New Roman" w:hAnsi="Calibri" w:cs="Calibri"/>
          <w:color w:val="000000"/>
          <w:lang w:eastAsia="fr-FR"/>
        </w:rPr>
        <w:t>fut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le visionnaire </w:t>
      </w:r>
      <w:r w:rsidR="008E6310">
        <w:rPr>
          <w:rFonts w:ascii="Calibri" w:eastAsia="Times New Roman" w:hAnsi="Calibri" w:cs="Calibri"/>
          <w:color w:val="000000"/>
          <w:lang w:eastAsia="fr-FR"/>
        </w:rPr>
        <w:t xml:space="preserve">du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sionisme moderne. Le sionisme était un mouvement politique </w:t>
      </w:r>
      <w:r w:rsidR="0046170F">
        <w:rPr>
          <w:rFonts w:ascii="Calibri" w:eastAsia="Times New Roman" w:hAnsi="Calibri" w:cs="Calibri"/>
          <w:color w:val="000000"/>
          <w:lang w:eastAsia="fr-FR"/>
        </w:rPr>
        <w:t xml:space="preserve">ayant pour objectif </w:t>
      </w:r>
      <w:r w:rsidRPr="0055208C">
        <w:rPr>
          <w:rFonts w:ascii="Calibri" w:eastAsia="Times New Roman" w:hAnsi="Calibri" w:cs="Calibri"/>
          <w:color w:val="000000"/>
          <w:lang w:eastAsia="fr-FR"/>
        </w:rPr>
        <w:t>de ré</w:t>
      </w:r>
      <w:r w:rsidR="00900164" w:rsidRPr="0055208C">
        <w:rPr>
          <w:rFonts w:ascii="Calibri" w:eastAsia="Times New Roman" w:hAnsi="Calibri" w:cs="Calibri"/>
          <w:color w:val="000000"/>
          <w:lang w:eastAsia="fr-FR"/>
        </w:rPr>
        <w:t xml:space="preserve">instaurer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un État juif </w:t>
      </w:r>
      <w:r w:rsidR="0046170F">
        <w:rPr>
          <w:rFonts w:ascii="Calibri" w:eastAsia="Times New Roman" w:hAnsi="Calibri" w:cs="Calibri"/>
          <w:color w:val="000000"/>
          <w:lang w:eastAsia="fr-FR"/>
        </w:rPr>
        <w:t>en</w:t>
      </w:r>
      <w:r w:rsidRPr="007E0D7C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46170F">
        <w:rPr>
          <w:rFonts w:ascii="Calibri" w:eastAsia="Times New Roman" w:hAnsi="Calibri" w:cs="Calibri"/>
          <w:color w:val="000000"/>
          <w:lang w:eastAsia="fr-FR"/>
        </w:rPr>
        <w:t>É</w:t>
      </w:r>
      <w:r w:rsidRPr="007E0D7C">
        <w:rPr>
          <w:rFonts w:ascii="Calibri" w:eastAsia="Times New Roman" w:hAnsi="Calibri" w:cs="Calibri"/>
          <w:color w:val="000000"/>
          <w:lang w:eastAsia="fr-FR"/>
        </w:rPr>
        <w:t>ret</w:t>
      </w:r>
      <w:r w:rsidR="0046170F">
        <w:rPr>
          <w:rFonts w:ascii="Calibri" w:eastAsia="Times New Roman" w:hAnsi="Calibri" w:cs="Calibri"/>
          <w:color w:val="000000"/>
          <w:lang w:eastAsia="fr-FR"/>
        </w:rPr>
        <w:t>s</w:t>
      </w:r>
      <w:proofErr w:type="spellEnd"/>
      <w:r w:rsidR="0046170F">
        <w:rPr>
          <w:rFonts w:ascii="Calibri" w:eastAsia="Times New Roman" w:hAnsi="Calibri" w:cs="Calibri"/>
          <w:color w:val="000000"/>
          <w:lang w:eastAsia="fr-FR"/>
        </w:rPr>
        <w:t xml:space="preserve"> I</w:t>
      </w:r>
      <w:r w:rsidRPr="007E0D7C">
        <w:rPr>
          <w:rFonts w:ascii="Calibri" w:eastAsia="Times New Roman" w:hAnsi="Calibri" w:cs="Calibri"/>
          <w:color w:val="000000"/>
          <w:lang w:eastAsia="fr-FR"/>
        </w:rPr>
        <w:t>sra</w:t>
      </w:r>
      <w:r w:rsidR="0046170F">
        <w:rPr>
          <w:rFonts w:ascii="Calibri" w:eastAsia="Times New Roman" w:hAnsi="Calibri" w:cs="Calibri"/>
          <w:color w:val="000000"/>
          <w:lang w:eastAsia="fr-FR"/>
        </w:rPr>
        <w:t>ë</w:t>
      </w:r>
      <w:r w:rsidRPr="007E0D7C">
        <w:rPr>
          <w:rFonts w:ascii="Calibri" w:eastAsia="Times New Roman" w:hAnsi="Calibri" w:cs="Calibri"/>
          <w:color w:val="000000"/>
          <w:lang w:eastAsia="fr-FR"/>
        </w:rPr>
        <w:t>l.</w:t>
      </w:r>
      <w:r w:rsidR="009352A4">
        <w:rPr>
          <w:rFonts w:ascii="Calibri" w:eastAsia="Times New Roman" w:hAnsi="Calibri" w:cs="Calibri"/>
          <w:color w:val="000000"/>
          <w:lang w:eastAsia="fr-FR"/>
        </w:rPr>
        <w:t xml:space="preserve"> Né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à Budapest, </w:t>
      </w:r>
      <w:r w:rsidR="009352A4" w:rsidRPr="007E0D7C">
        <w:rPr>
          <w:rFonts w:ascii="Calibri" w:eastAsia="Times New Roman" w:hAnsi="Calibri" w:cs="Calibri"/>
          <w:color w:val="000000"/>
          <w:lang w:eastAsia="fr-FR"/>
        </w:rPr>
        <w:t xml:space="preserve">Herzl </w:t>
      </w:r>
      <w:r w:rsidRPr="007E0D7C">
        <w:rPr>
          <w:rFonts w:ascii="Calibri" w:eastAsia="Times New Roman" w:hAnsi="Calibri" w:cs="Calibri"/>
          <w:color w:val="000000"/>
          <w:lang w:eastAsia="fr-FR"/>
        </w:rPr>
        <w:t>était journaliste et dramaturge. </w:t>
      </w:r>
      <w:r w:rsidR="00191F06" w:rsidRPr="001F6E3D">
        <w:rPr>
          <w:rFonts w:ascii="Calibri" w:eastAsia="Times New Roman" w:hAnsi="Calibri" w:cs="Calibri"/>
          <w:color w:val="000000"/>
          <w:lang w:eastAsia="fr-FR"/>
        </w:rPr>
        <w:t xml:space="preserve">En 1894, </w:t>
      </w:r>
      <w:r w:rsidR="00900164" w:rsidRPr="001F6E3D">
        <w:rPr>
          <w:rFonts w:ascii="Calibri" w:eastAsia="Times New Roman" w:hAnsi="Calibri" w:cs="Calibri"/>
          <w:color w:val="000000"/>
          <w:lang w:eastAsia="fr-FR"/>
        </w:rPr>
        <w:t xml:space="preserve">il couvrit </w:t>
      </w:r>
      <w:r w:rsidR="00191F06" w:rsidRPr="001F6E3D"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="00900164" w:rsidRPr="001F6E3D">
        <w:rPr>
          <w:rFonts w:ascii="Calibri" w:eastAsia="Times New Roman" w:hAnsi="Calibri" w:cs="Calibri"/>
          <w:color w:val="000000"/>
          <w:lang w:eastAsia="fr-FR"/>
        </w:rPr>
        <w:t>France le procès du capitaine Alfred Dreyfus</w:t>
      </w:r>
      <w:r w:rsidR="00191F06" w:rsidRPr="001F6E3D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900164" w:rsidRPr="001F6E3D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191F06" w:rsidRPr="001F6E3D">
        <w:rPr>
          <w:rFonts w:ascii="Calibri" w:eastAsia="Times New Roman" w:hAnsi="Calibri" w:cs="Calibri"/>
          <w:color w:val="000000"/>
          <w:lang w:eastAsia="fr-FR"/>
        </w:rPr>
        <w:t>fut très affecté par</w:t>
      </w:r>
      <w:r w:rsidR="001F6E3D" w:rsidRPr="001F6E3D">
        <w:rPr>
          <w:rFonts w:ascii="Calibri" w:eastAsia="Times New Roman" w:hAnsi="Calibri" w:cs="Calibri"/>
          <w:color w:val="000000"/>
          <w:lang w:eastAsia="fr-FR"/>
        </w:rPr>
        <w:t xml:space="preserve"> les événements </w:t>
      </w:r>
      <w:r w:rsidR="00900164" w:rsidRPr="001F6E3D">
        <w:rPr>
          <w:rFonts w:ascii="Calibri" w:eastAsia="Times New Roman" w:hAnsi="Calibri" w:cs="Calibri"/>
          <w:color w:val="000000"/>
          <w:lang w:eastAsia="fr-FR"/>
        </w:rPr>
        <w:t>qui entour</w:t>
      </w:r>
      <w:r w:rsidR="001F6E3D" w:rsidRPr="001F6E3D">
        <w:rPr>
          <w:rFonts w:ascii="Calibri" w:eastAsia="Times New Roman" w:hAnsi="Calibri" w:cs="Calibri"/>
          <w:color w:val="000000"/>
          <w:lang w:eastAsia="fr-FR"/>
        </w:rPr>
        <w:t>èrent</w:t>
      </w:r>
      <w:r w:rsidR="00900164" w:rsidRPr="001F6E3D">
        <w:rPr>
          <w:rFonts w:ascii="Calibri" w:eastAsia="Times New Roman" w:hAnsi="Calibri" w:cs="Calibri"/>
          <w:color w:val="000000"/>
          <w:lang w:eastAsia="fr-FR"/>
        </w:rPr>
        <w:t xml:space="preserve"> cette affaire</w:t>
      </w:r>
      <w:r w:rsidRPr="001F6E3D">
        <w:rPr>
          <w:rFonts w:ascii="Calibri" w:eastAsia="Times New Roman" w:hAnsi="Calibri" w:cs="Calibri"/>
          <w:color w:val="000000"/>
          <w:lang w:eastAsia="fr-FR"/>
        </w:rPr>
        <w:t>.</w:t>
      </w:r>
      <w:r w:rsidR="004066F2" w:rsidRPr="001F6E3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F6E3D">
        <w:rPr>
          <w:rFonts w:ascii="Calibri" w:eastAsia="Times New Roman" w:hAnsi="Calibri" w:cs="Calibri"/>
          <w:color w:val="000000"/>
          <w:lang w:eastAsia="fr-FR"/>
        </w:rPr>
        <w:t>Il</w:t>
      </w:r>
      <w:r w:rsidR="001C0302">
        <w:rPr>
          <w:rFonts w:ascii="Calibri" w:eastAsia="Times New Roman" w:hAnsi="Calibri" w:cs="Calibri"/>
          <w:color w:val="000000"/>
          <w:lang w:eastAsia="fr-FR"/>
        </w:rPr>
        <w:t xml:space="preserve"> fut témoin de</w:t>
      </w:r>
      <w:r w:rsidR="001F6E3D">
        <w:rPr>
          <w:rFonts w:ascii="Calibri" w:eastAsia="Times New Roman" w:hAnsi="Calibri" w:cs="Calibri"/>
          <w:color w:val="000000"/>
          <w:lang w:eastAsia="fr-FR"/>
        </w:rPr>
        <w:t>s manifestations antisémites</w:t>
      </w:r>
      <w:r w:rsidR="001C0302">
        <w:rPr>
          <w:rFonts w:ascii="Calibri" w:eastAsia="Times New Roman" w:hAnsi="Calibri" w:cs="Calibri"/>
          <w:color w:val="000000"/>
          <w:lang w:eastAsia="fr-FR"/>
        </w:rPr>
        <w:t>,</w:t>
      </w:r>
      <w:r w:rsidR="004066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20B61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1C0302">
        <w:rPr>
          <w:rFonts w:ascii="Calibri" w:eastAsia="Times New Roman" w:hAnsi="Calibri" w:cs="Calibri"/>
          <w:color w:val="000000"/>
          <w:lang w:eastAsia="fr-FR"/>
        </w:rPr>
        <w:t>vit les</w:t>
      </w:r>
      <w:r w:rsidR="004066F2">
        <w:rPr>
          <w:rFonts w:ascii="Calibri" w:eastAsia="Times New Roman" w:hAnsi="Calibri" w:cs="Calibri"/>
          <w:color w:val="000000"/>
          <w:lang w:eastAsia="fr-FR"/>
        </w:rPr>
        <w:t xml:space="preserve"> foule</w:t>
      </w:r>
      <w:r w:rsidR="001C0302">
        <w:rPr>
          <w:rFonts w:ascii="Calibri" w:eastAsia="Times New Roman" w:hAnsi="Calibri" w:cs="Calibri"/>
          <w:color w:val="000000"/>
          <w:lang w:eastAsia="fr-FR"/>
        </w:rPr>
        <w:t>s</w:t>
      </w:r>
      <w:r w:rsidR="004066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C0302">
        <w:rPr>
          <w:rFonts w:ascii="Calibri" w:eastAsia="Times New Roman" w:hAnsi="Calibri" w:cs="Calibri"/>
          <w:color w:val="000000"/>
          <w:lang w:eastAsia="fr-FR"/>
        </w:rPr>
        <w:t>hurlant</w:t>
      </w:r>
      <w:r w:rsidR="004066F2" w:rsidRPr="007E0D7C">
        <w:rPr>
          <w:rFonts w:ascii="Calibri" w:eastAsia="Times New Roman" w:hAnsi="Calibri" w:cs="Calibri"/>
          <w:color w:val="000000"/>
          <w:lang w:eastAsia="fr-FR"/>
        </w:rPr>
        <w:t xml:space="preserve"> «</w:t>
      </w:r>
      <w:r w:rsidR="004066F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066F2" w:rsidRPr="007E0D7C">
        <w:rPr>
          <w:rFonts w:ascii="Calibri" w:eastAsia="Times New Roman" w:hAnsi="Calibri" w:cs="Calibri"/>
          <w:color w:val="000000"/>
          <w:lang w:eastAsia="fr-FR"/>
        </w:rPr>
        <w:t>Mort aux Juifs</w:t>
      </w:r>
      <w:r w:rsidR="00017B0B">
        <w:rPr>
          <w:rFonts w:ascii="Calibri" w:eastAsia="Times New Roman" w:hAnsi="Calibri" w:cs="Calibri"/>
          <w:color w:val="000000"/>
          <w:lang w:eastAsia="fr-FR"/>
        </w:rPr>
        <w:t xml:space="preserve"> ! </w:t>
      </w:r>
      <w:r w:rsidR="004066F2" w:rsidRPr="007E0D7C">
        <w:rPr>
          <w:rFonts w:ascii="Calibri" w:eastAsia="Times New Roman" w:hAnsi="Calibri" w:cs="Calibri"/>
          <w:color w:val="000000"/>
          <w:lang w:eastAsia="fr-FR"/>
        </w:rPr>
        <w:t>»</w:t>
      </w:r>
      <w:r w:rsidR="00220B61">
        <w:rPr>
          <w:rFonts w:ascii="Calibri" w:eastAsia="Times New Roman" w:hAnsi="Calibri" w:cs="Calibri"/>
          <w:color w:val="000000"/>
          <w:lang w:eastAsia="fr-FR"/>
        </w:rPr>
        <w:t>.</w:t>
      </w:r>
      <w:r w:rsidR="004066F2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20B61">
        <w:rPr>
          <w:rFonts w:ascii="Calibri" w:eastAsia="Times New Roman" w:hAnsi="Calibri" w:cs="Calibri"/>
          <w:color w:val="000000"/>
          <w:lang w:eastAsia="fr-FR"/>
        </w:rPr>
        <w:t>C</w:t>
      </w:r>
      <w:r w:rsidR="001C0302">
        <w:rPr>
          <w:rFonts w:ascii="Calibri" w:eastAsia="Times New Roman" w:hAnsi="Calibri" w:cs="Calibri"/>
          <w:color w:val="000000"/>
          <w:lang w:eastAsia="fr-FR"/>
        </w:rPr>
        <w:t>e</w:t>
      </w:r>
      <w:r w:rsidR="00A43DED">
        <w:rPr>
          <w:rFonts w:ascii="Calibri" w:eastAsia="Times New Roman" w:hAnsi="Calibri" w:cs="Calibri"/>
          <w:color w:val="000000"/>
          <w:lang w:eastAsia="fr-FR"/>
        </w:rPr>
        <w:t>tte situation</w:t>
      </w:r>
      <w:r w:rsidR="001C0302">
        <w:rPr>
          <w:rFonts w:ascii="Calibri" w:eastAsia="Times New Roman" w:hAnsi="Calibri" w:cs="Calibri"/>
          <w:color w:val="000000"/>
          <w:lang w:eastAsia="fr-FR"/>
        </w:rPr>
        <w:t xml:space="preserve"> le convainquit </w:t>
      </w:r>
      <w:r w:rsidR="004066F2" w:rsidRPr="007E0D7C">
        <w:rPr>
          <w:rFonts w:ascii="Calibri" w:eastAsia="Times New Roman" w:hAnsi="Calibri" w:cs="Calibri"/>
          <w:color w:val="000000"/>
          <w:lang w:eastAsia="fr-FR"/>
        </w:rPr>
        <w:t>de la nécessité d</w:t>
      </w:r>
      <w:r w:rsidR="001F6E3D">
        <w:rPr>
          <w:rFonts w:ascii="Calibri" w:eastAsia="Times New Roman" w:hAnsi="Calibri" w:cs="Calibri"/>
          <w:color w:val="000000"/>
          <w:lang w:eastAsia="fr-FR"/>
        </w:rPr>
        <w:t>e créer un</w:t>
      </w:r>
      <w:r w:rsidR="004066F2" w:rsidRPr="007E0D7C">
        <w:rPr>
          <w:rFonts w:ascii="Calibri" w:eastAsia="Times New Roman" w:hAnsi="Calibri" w:cs="Calibri"/>
          <w:color w:val="000000"/>
          <w:lang w:eastAsia="fr-FR"/>
        </w:rPr>
        <w:t xml:space="preserve"> État juif.</w:t>
      </w:r>
      <w:r w:rsidR="00391C8B" w:rsidRPr="00391C8B">
        <w:t xml:space="preserve">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En 1896, Herzl </w:t>
      </w:r>
      <w:r w:rsidR="00DB5657">
        <w:rPr>
          <w:rFonts w:ascii="Calibri" w:eastAsia="Times New Roman" w:hAnsi="Calibri" w:cs="Calibri"/>
          <w:color w:val="000000"/>
          <w:lang w:eastAsia="fr-FR"/>
        </w:rPr>
        <w:t>publia un livre intitulé</w:t>
      </w:r>
      <w:r w:rsidRPr="007E0D7C">
        <w:rPr>
          <w:rFonts w:ascii="Calibri" w:eastAsia="Times New Roman" w:hAnsi="Calibri" w:cs="Calibri"/>
          <w:color w:val="000000"/>
          <w:lang w:eastAsia="fr-FR"/>
        </w:rPr>
        <w:t> </w:t>
      </w:r>
      <w:r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L</w:t>
      </w:r>
      <w:r w:rsidR="00691E84">
        <w:rPr>
          <w:rFonts w:ascii="Calibri" w:eastAsia="Times New Roman" w:hAnsi="Calibri" w:cs="Calibri"/>
          <w:i/>
          <w:iCs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État </w:t>
      </w:r>
      <w:r w:rsidR="00350811">
        <w:rPr>
          <w:rFonts w:ascii="Calibri" w:eastAsia="Times New Roman" w:hAnsi="Calibri" w:cs="Calibri"/>
          <w:i/>
          <w:iCs/>
          <w:color w:val="000000"/>
          <w:lang w:eastAsia="fr-FR"/>
        </w:rPr>
        <w:t>des J</w:t>
      </w:r>
      <w:r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uif</w:t>
      </w:r>
      <w:r w:rsidR="00350811">
        <w:rPr>
          <w:rFonts w:ascii="Calibri" w:eastAsia="Times New Roman" w:hAnsi="Calibri" w:cs="Calibri"/>
          <w:i/>
          <w:iCs/>
          <w:color w:val="000000"/>
          <w:lang w:eastAsia="fr-FR"/>
        </w:rPr>
        <w:t>s</w:t>
      </w:r>
      <w:r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7E0D7C">
        <w:rPr>
          <w:rFonts w:ascii="Calibri" w:eastAsia="Times New Roman" w:hAnsi="Calibri" w:cs="Calibri"/>
          <w:color w:val="000000"/>
          <w:lang w:eastAsia="fr-FR"/>
        </w:rPr>
        <w:t>(</w:t>
      </w:r>
      <w:r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Der </w:t>
      </w:r>
      <w:proofErr w:type="spellStart"/>
      <w:r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Judenstaat</w:t>
      </w:r>
      <w:proofErr w:type="spellEnd"/>
      <w:r w:rsidRPr="007E0D7C">
        <w:rPr>
          <w:rFonts w:ascii="Calibri" w:eastAsia="Times New Roman" w:hAnsi="Calibri" w:cs="Calibri"/>
          <w:color w:val="000000"/>
          <w:lang w:eastAsia="fr-FR"/>
        </w:rPr>
        <w:t>)</w:t>
      </w:r>
      <w:r w:rsidR="00DB5657">
        <w:rPr>
          <w:rFonts w:ascii="Calibri" w:eastAsia="Times New Roman" w:hAnsi="Calibri" w:cs="Calibri"/>
          <w:color w:val="000000"/>
          <w:lang w:eastAsia="fr-FR"/>
        </w:rPr>
        <w:t>,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et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année suivante, il convoqua le premier Congrès sioniste à Bâle, en Suisse, </w:t>
      </w:r>
      <w:r w:rsidR="00B65CC4">
        <w:rPr>
          <w:rFonts w:ascii="Calibri" w:eastAsia="Times New Roman" w:hAnsi="Calibri" w:cs="Calibri"/>
          <w:color w:val="000000"/>
          <w:lang w:eastAsia="fr-FR"/>
        </w:rPr>
        <w:t xml:space="preserve">afin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="00391C8B">
        <w:rPr>
          <w:rFonts w:ascii="Calibri" w:eastAsia="Times New Roman" w:hAnsi="Calibri" w:cs="Calibri"/>
          <w:color w:val="000000"/>
          <w:lang w:eastAsia="fr-FR"/>
        </w:rPr>
        <w:t>poser les bases d’</w:t>
      </w:r>
      <w:r w:rsidRPr="007E0D7C">
        <w:rPr>
          <w:rFonts w:ascii="Calibri" w:eastAsia="Times New Roman" w:hAnsi="Calibri" w:cs="Calibri"/>
          <w:color w:val="000000"/>
          <w:lang w:eastAsia="fr-FR"/>
        </w:rPr>
        <w:t>un État juif moderne et laïque. </w:t>
      </w:r>
      <w:r w:rsidR="00B06B84">
        <w:rPr>
          <w:rFonts w:ascii="Calibri" w:eastAsia="Times New Roman" w:hAnsi="Calibri" w:cs="Calibri"/>
          <w:color w:val="000000"/>
          <w:lang w:eastAsia="fr-FR"/>
        </w:rPr>
        <w:t>Il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C0302">
        <w:rPr>
          <w:rFonts w:ascii="Calibri" w:eastAsia="Times New Roman" w:hAnsi="Calibri" w:cs="Calibri"/>
          <w:color w:val="000000"/>
          <w:lang w:eastAsia="fr-FR"/>
        </w:rPr>
        <w:t>proposa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que les Juifs du </w:t>
      </w:r>
      <w:r w:rsidRPr="007E0D7C">
        <w:rPr>
          <w:rFonts w:ascii="Calibri" w:eastAsia="Times New Roman" w:hAnsi="Calibri" w:cs="Calibri"/>
          <w:color w:val="000000"/>
          <w:lang w:eastAsia="fr-FR"/>
        </w:rPr>
        <w:lastRenderedPageBreak/>
        <w:t>monde entier collectent des fonds pour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État juif. Les délégués du premier </w:t>
      </w:r>
      <w:r w:rsidR="001C0302">
        <w:rPr>
          <w:rFonts w:ascii="Calibri" w:eastAsia="Times New Roman" w:hAnsi="Calibri" w:cs="Calibri"/>
          <w:color w:val="000000"/>
          <w:lang w:eastAsia="fr-FR"/>
        </w:rPr>
        <w:t>C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ongrès sioniste </w:t>
      </w:r>
      <w:r w:rsidR="00B85758">
        <w:rPr>
          <w:rFonts w:ascii="Calibri" w:eastAsia="Times New Roman" w:hAnsi="Calibri" w:cs="Calibri"/>
          <w:color w:val="000000"/>
          <w:lang w:eastAsia="fr-FR"/>
        </w:rPr>
        <w:t>a</w:t>
      </w:r>
      <w:r w:rsidR="001C0302">
        <w:rPr>
          <w:rFonts w:ascii="Calibri" w:eastAsia="Times New Roman" w:hAnsi="Calibri" w:cs="Calibri"/>
          <w:color w:val="000000"/>
          <w:lang w:eastAsia="fr-FR"/>
        </w:rPr>
        <w:t>doptèrent</w:t>
      </w:r>
      <w:r w:rsidR="00B8575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E0D7C">
        <w:rPr>
          <w:rFonts w:ascii="Calibri" w:eastAsia="Times New Roman" w:hAnsi="Calibri" w:cs="Calibri"/>
          <w:color w:val="000000"/>
          <w:lang w:eastAsia="fr-FR"/>
        </w:rPr>
        <w:t>le programme de Bâle</w:t>
      </w:r>
      <w:r w:rsidR="00B06B84">
        <w:rPr>
          <w:rFonts w:ascii="Calibri" w:eastAsia="Times New Roman" w:hAnsi="Calibri" w:cs="Calibri"/>
          <w:color w:val="000000"/>
          <w:lang w:eastAsia="fr-FR"/>
        </w:rPr>
        <w:t>,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1C0302">
        <w:rPr>
          <w:rFonts w:ascii="Calibri" w:eastAsia="Times New Roman" w:hAnsi="Calibri" w:cs="Calibri"/>
          <w:color w:val="000000"/>
          <w:lang w:eastAsia="fr-FR"/>
        </w:rPr>
        <w:t xml:space="preserve">déclarèrent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: </w:t>
      </w:r>
      <w:r w:rsidR="002C3DF7" w:rsidRPr="002C3DF7">
        <w:rPr>
          <w:rFonts w:ascii="Calibri" w:eastAsia="Times New Roman" w:hAnsi="Calibri" w:cs="Calibri"/>
          <w:color w:val="000000"/>
          <w:lang w:eastAsia="fr-FR"/>
        </w:rPr>
        <w:t xml:space="preserve">« </w:t>
      </w:r>
      <w:r w:rsidR="00784FCF">
        <w:rPr>
          <w:rFonts w:ascii="Calibri" w:eastAsia="Times New Roman" w:hAnsi="Calibri" w:cs="Calibri"/>
          <w:color w:val="000000"/>
          <w:lang w:eastAsia="fr-FR"/>
        </w:rPr>
        <w:t>L</w:t>
      </w:r>
      <w:r w:rsidR="002C3DF7" w:rsidRPr="002C3DF7">
        <w:rPr>
          <w:rFonts w:ascii="Calibri" w:eastAsia="Times New Roman" w:hAnsi="Calibri" w:cs="Calibri"/>
          <w:color w:val="000000"/>
          <w:lang w:eastAsia="fr-FR"/>
        </w:rPr>
        <w:t>e sionisme aspire à établir en Palestine, pour le peup</w:t>
      </w:r>
      <w:r w:rsidR="002C3DF7" w:rsidRPr="008622C9">
        <w:rPr>
          <w:rFonts w:ascii="Calibri" w:eastAsia="Times New Roman" w:hAnsi="Calibri" w:cs="Calibri"/>
          <w:color w:val="000000"/>
          <w:lang w:eastAsia="fr-FR"/>
        </w:rPr>
        <w:t>le juif, un foyer garanti par le droit public »</w:t>
      </w:r>
      <w:r w:rsidR="00784FCF" w:rsidRPr="008622C9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BB118E" w:rsidRPr="008622C9">
        <w:rPr>
          <w:rFonts w:ascii="Calibri" w:eastAsia="Times New Roman" w:hAnsi="Calibri" w:cs="Calibri"/>
          <w:color w:val="000000"/>
          <w:lang w:eastAsia="fr-FR"/>
        </w:rPr>
        <w:t>Herzl fut élu premier président de l</w:t>
      </w:r>
      <w:r w:rsidR="00691E84" w:rsidRPr="008622C9">
        <w:rPr>
          <w:rFonts w:ascii="Calibri" w:eastAsia="Times New Roman" w:hAnsi="Calibri" w:cs="Calibri"/>
          <w:color w:val="000000"/>
          <w:lang w:eastAsia="fr-FR"/>
        </w:rPr>
        <w:t>’</w:t>
      </w:r>
      <w:r w:rsidRPr="008622C9">
        <w:rPr>
          <w:rFonts w:ascii="Calibri" w:eastAsia="Times New Roman" w:hAnsi="Calibri" w:cs="Calibri"/>
          <w:color w:val="000000"/>
          <w:lang w:eastAsia="fr-FR"/>
        </w:rPr>
        <w:t xml:space="preserve">Organisation </w:t>
      </w:r>
      <w:r w:rsidR="00323DD2" w:rsidRPr="008622C9">
        <w:rPr>
          <w:rFonts w:ascii="Calibri" w:eastAsia="Times New Roman" w:hAnsi="Calibri" w:cs="Calibri"/>
          <w:color w:val="000000"/>
          <w:lang w:eastAsia="fr-FR"/>
        </w:rPr>
        <w:t>S</w:t>
      </w:r>
      <w:r w:rsidRPr="008622C9">
        <w:rPr>
          <w:rFonts w:ascii="Calibri" w:eastAsia="Times New Roman" w:hAnsi="Calibri" w:cs="Calibri"/>
          <w:color w:val="000000"/>
          <w:lang w:eastAsia="fr-FR"/>
        </w:rPr>
        <w:t xml:space="preserve">ioniste </w:t>
      </w:r>
      <w:r w:rsidR="00323DD2" w:rsidRPr="008622C9">
        <w:rPr>
          <w:rFonts w:ascii="Calibri" w:eastAsia="Times New Roman" w:hAnsi="Calibri" w:cs="Calibri"/>
          <w:color w:val="000000"/>
          <w:lang w:eastAsia="fr-FR"/>
        </w:rPr>
        <w:t>M</w:t>
      </w:r>
      <w:r w:rsidRPr="008622C9">
        <w:rPr>
          <w:rFonts w:ascii="Calibri" w:eastAsia="Times New Roman" w:hAnsi="Calibri" w:cs="Calibri"/>
          <w:color w:val="000000"/>
          <w:lang w:eastAsia="fr-FR"/>
        </w:rPr>
        <w:t>ondiale</w:t>
      </w:r>
      <w:r w:rsidR="00BB118E" w:rsidRPr="008622C9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8622C9" w:rsidRPr="008622C9">
        <w:rPr>
          <w:rFonts w:ascii="Calibri" w:eastAsia="Times New Roman" w:hAnsi="Calibri" w:cs="Calibri"/>
          <w:color w:val="000000"/>
          <w:lang w:eastAsia="fr-FR"/>
        </w:rPr>
        <w:t xml:space="preserve">cette dernière ayant été </w:t>
      </w:r>
      <w:r w:rsidR="00BB118E" w:rsidRPr="008622C9">
        <w:rPr>
          <w:rFonts w:ascii="Calibri" w:eastAsia="Times New Roman" w:hAnsi="Calibri" w:cs="Calibri"/>
          <w:color w:val="000000"/>
          <w:lang w:eastAsia="fr-FR"/>
        </w:rPr>
        <w:t xml:space="preserve">créée pour </w:t>
      </w:r>
      <w:r w:rsidR="006D1D7C" w:rsidRPr="008622C9">
        <w:rPr>
          <w:rFonts w:ascii="Calibri" w:eastAsia="Times New Roman" w:hAnsi="Calibri" w:cs="Calibri"/>
          <w:color w:val="000000"/>
          <w:lang w:eastAsia="fr-FR"/>
        </w:rPr>
        <w:t xml:space="preserve">œuvrer </w:t>
      </w:r>
      <w:r w:rsidR="004E0048" w:rsidRPr="008622C9">
        <w:rPr>
          <w:rFonts w:ascii="Calibri" w:eastAsia="Times New Roman" w:hAnsi="Calibri" w:cs="Calibri"/>
          <w:color w:val="000000"/>
          <w:lang w:eastAsia="fr-FR"/>
        </w:rPr>
        <w:t xml:space="preserve">en tant que </w:t>
      </w:r>
      <w:r w:rsidR="00251CFF" w:rsidRPr="008622C9">
        <w:rPr>
          <w:rFonts w:ascii="Calibri" w:eastAsia="Times New Roman" w:hAnsi="Calibri" w:cs="Calibri"/>
          <w:color w:val="000000"/>
          <w:lang w:eastAsia="fr-FR"/>
        </w:rPr>
        <w:t>force</w:t>
      </w:r>
      <w:r w:rsidR="00395BBE" w:rsidRPr="008622C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622C9">
        <w:rPr>
          <w:rFonts w:ascii="Calibri" w:eastAsia="Times New Roman" w:hAnsi="Calibri" w:cs="Calibri"/>
          <w:color w:val="000000"/>
          <w:lang w:eastAsia="fr-FR"/>
        </w:rPr>
        <w:t>politique du peuple jui</w:t>
      </w:r>
      <w:r w:rsidR="00E76FD6" w:rsidRPr="008622C9">
        <w:rPr>
          <w:rFonts w:ascii="Calibri" w:eastAsia="Times New Roman" w:hAnsi="Calibri" w:cs="Calibri"/>
          <w:color w:val="000000"/>
          <w:lang w:eastAsia="fr-FR"/>
        </w:rPr>
        <w:t>f</w:t>
      </w:r>
      <w:r w:rsidR="00BB118E" w:rsidRPr="008622C9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8622C9">
        <w:rPr>
          <w:rFonts w:ascii="Calibri" w:eastAsia="Times New Roman" w:hAnsi="Calibri" w:cs="Calibri"/>
          <w:color w:val="000000"/>
          <w:lang w:eastAsia="fr-FR"/>
        </w:rPr>
        <w:t> </w:t>
      </w:r>
      <w:r w:rsidR="006D1D7C" w:rsidRPr="008622C9">
        <w:rPr>
          <w:rFonts w:ascii="Calibri" w:eastAsia="Times New Roman" w:hAnsi="Calibri" w:cs="Calibri"/>
          <w:color w:val="000000"/>
          <w:lang w:eastAsia="fr-FR"/>
        </w:rPr>
        <w:t>Entre</w:t>
      </w:r>
      <w:r w:rsidR="006D1D7C" w:rsidRPr="007E0D7C">
        <w:rPr>
          <w:rFonts w:ascii="Calibri" w:eastAsia="Times New Roman" w:hAnsi="Calibri" w:cs="Calibri"/>
          <w:color w:val="000000"/>
          <w:lang w:eastAsia="fr-FR"/>
        </w:rPr>
        <w:t xml:space="preserve"> 1897 et 1903</w:t>
      </w:r>
      <w:r w:rsidR="00610289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7E0D7C">
        <w:rPr>
          <w:rFonts w:ascii="Calibri" w:eastAsia="Times New Roman" w:hAnsi="Calibri" w:cs="Calibri"/>
          <w:color w:val="000000"/>
          <w:lang w:eastAsia="fr-FR"/>
        </w:rPr>
        <w:t>Herzl</w:t>
      </w:r>
      <w:r w:rsidR="00FB07C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E0D7C">
        <w:rPr>
          <w:rFonts w:ascii="Calibri" w:eastAsia="Times New Roman" w:hAnsi="Calibri" w:cs="Calibri"/>
          <w:color w:val="000000"/>
          <w:lang w:eastAsia="fr-FR"/>
        </w:rPr>
        <w:t>convoqu</w:t>
      </w:r>
      <w:r w:rsidR="00FB07CC">
        <w:rPr>
          <w:rFonts w:ascii="Calibri" w:eastAsia="Times New Roman" w:hAnsi="Calibri" w:cs="Calibri"/>
          <w:color w:val="000000"/>
          <w:lang w:eastAsia="fr-FR"/>
        </w:rPr>
        <w:t>a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six congrès sionistes. </w:t>
      </w:r>
      <w:r w:rsidR="0088448F">
        <w:rPr>
          <w:rFonts w:ascii="Calibri" w:eastAsia="Times New Roman" w:hAnsi="Calibri" w:cs="Calibri"/>
          <w:color w:val="000000"/>
          <w:lang w:eastAsia="fr-FR"/>
        </w:rPr>
        <w:t>En 1903, a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u sixième congrès sioniste, Herzl </w:t>
      </w:r>
      <w:r w:rsidR="00CD0997">
        <w:rPr>
          <w:rFonts w:ascii="Calibri" w:eastAsia="Times New Roman" w:hAnsi="Calibri" w:cs="Calibri"/>
          <w:color w:val="000000"/>
          <w:lang w:eastAsia="fr-FR"/>
        </w:rPr>
        <w:t>soumit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le </w:t>
      </w:r>
      <w:r w:rsidR="007F7DFA">
        <w:rPr>
          <w:rFonts w:ascii="Calibri" w:eastAsia="Times New Roman" w:hAnsi="Calibri" w:cs="Calibri"/>
          <w:color w:val="000000"/>
          <w:lang w:eastAsia="fr-FR"/>
        </w:rPr>
        <w:t>projet Ouganda</w:t>
      </w:r>
      <w:r w:rsidR="00CD0997">
        <w:rPr>
          <w:rFonts w:ascii="Calibri" w:eastAsia="Times New Roman" w:hAnsi="Calibri" w:cs="Calibri"/>
          <w:color w:val="000000"/>
          <w:lang w:eastAsia="fr-FR"/>
        </w:rPr>
        <w:t>. Il y proposait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CD0997">
        <w:rPr>
          <w:rFonts w:ascii="Calibri" w:eastAsia="Times New Roman" w:hAnsi="Calibri" w:cs="Calibri"/>
          <w:color w:val="000000"/>
          <w:lang w:eastAsia="fr-FR"/>
        </w:rPr>
        <w:t>qu’</w:t>
      </w:r>
      <w:r w:rsidRPr="007E0D7C">
        <w:rPr>
          <w:rFonts w:ascii="Calibri" w:eastAsia="Times New Roman" w:hAnsi="Calibri" w:cs="Calibri"/>
          <w:color w:val="000000"/>
          <w:lang w:eastAsia="fr-FR"/>
        </w:rPr>
        <w:t>un État juif temporaire s</w:t>
      </w:r>
      <w:r w:rsidR="00CD0997">
        <w:rPr>
          <w:rFonts w:ascii="Calibri" w:eastAsia="Times New Roman" w:hAnsi="Calibri" w:cs="Calibri"/>
          <w:color w:val="000000"/>
          <w:lang w:eastAsia="fr-FR"/>
        </w:rPr>
        <w:t>oit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créé en Ouganda</w:t>
      </w:r>
      <w:r w:rsidR="000977F9">
        <w:rPr>
          <w:rFonts w:ascii="Calibri" w:eastAsia="Times New Roman" w:hAnsi="Calibri" w:cs="Calibri"/>
          <w:color w:val="000000"/>
          <w:lang w:eastAsia="fr-FR"/>
        </w:rPr>
        <w:t xml:space="preserve">, afin d’y accueillir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les Juifs </w:t>
      </w:r>
      <w:r w:rsidR="0011082C">
        <w:rPr>
          <w:rFonts w:ascii="Calibri" w:eastAsia="Times New Roman" w:hAnsi="Calibri" w:cs="Calibri"/>
          <w:color w:val="000000"/>
          <w:lang w:eastAsia="fr-FR"/>
        </w:rPr>
        <w:t xml:space="preserve">se trouvant </w:t>
      </w:r>
      <w:r w:rsidRPr="007E0D7C">
        <w:rPr>
          <w:rFonts w:ascii="Calibri" w:eastAsia="Times New Roman" w:hAnsi="Calibri" w:cs="Calibri"/>
          <w:color w:val="000000"/>
          <w:lang w:eastAsia="fr-FR"/>
        </w:rPr>
        <w:t>en danger immédiat.</w:t>
      </w:r>
      <w:r w:rsidR="00CD099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Herzl </w:t>
      </w:r>
      <w:r w:rsidR="00CD0997">
        <w:rPr>
          <w:rFonts w:ascii="Calibri" w:eastAsia="Times New Roman" w:hAnsi="Calibri" w:cs="Calibri"/>
          <w:color w:val="000000"/>
          <w:lang w:eastAsia="fr-FR"/>
        </w:rPr>
        <w:t xml:space="preserve">eut beau préciser </w:t>
      </w:r>
      <w:r w:rsidRPr="007E0D7C">
        <w:rPr>
          <w:rFonts w:ascii="Calibri" w:eastAsia="Times New Roman" w:hAnsi="Calibri" w:cs="Calibri"/>
          <w:color w:val="000000"/>
          <w:lang w:eastAsia="fr-FR"/>
        </w:rPr>
        <w:t>que le p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rojet </w:t>
      </w:r>
      <w:r w:rsidRPr="007E0D7C">
        <w:rPr>
          <w:rFonts w:ascii="Calibri" w:eastAsia="Times New Roman" w:hAnsi="Calibri" w:cs="Calibri"/>
          <w:color w:val="000000"/>
          <w:lang w:eastAsia="fr-FR"/>
        </w:rPr>
        <w:t>Ouganda ne rempla</w:t>
      </w:r>
      <w:r w:rsidR="00E07123">
        <w:rPr>
          <w:rFonts w:ascii="Calibri" w:eastAsia="Times New Roman" w:hAnsi="Calibri" w:cs="Calibri"/>
          <w:color w:val="000000"/>
          <w:lang w:eastAsia="fr-FR"/>
        </w:rPr>
        <w:t>çait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pas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>objectif de créer un État en Terre 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Israël,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cette idée déclencha une vive </w:t>
      </w:r>
      <w:r w:rsidR="00CD0997">
        <w:rPr>
          <w:rFonts w:ascii="Calibri" w:eastAsia="Times New Roman" w:hAnsi="Calibri" w:cs="Calibri"/>
          <w:color w:val="000000"/>
          <w:lang w:eastAsia="fr-FR"/>
        </w:rPr>
        <w:t>polémique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, et </w:t>
      </w:r>
      <w:r w:rsidR="0099763E">
        <w:rPr>
          <w:rFonts w:ascii="Calibri" w:eastAsia="Times New Roman" w:hAnsi="Calibri" w:cs="Calibri"/>
          <w:color w:val="000000"/>
          <w:lang w:eastAsia="fr-FR"/>
        </w:rPr>
        <w:t xml:space="preserve">alla presque jusqu’à </w:t>
      </w:r>
      <w:r w:rsidR="00E07123">
        <w:rPr>
          <w:rFonts w:ascii="Calibri" w:eastAsia="Times New Roman" w:hAnsi="Calibri" w:cs="Calibri"/>
          <w:color w:val="000000"/>
          <w:lang w:eastAsia="fr-FR"/>
        </w:rPr>
        <w:t>provoqu</w:t>
      </w:r>
      <w:r w:rsidR="0099763E">
        <w:rPr>
          <w:rFonts w:ascii="Calibri" w:eastAsia="Times New Roman" w:hAnsi="Calibri" w:cs="Calibri"/>
          <w:color w:val="000000"/>
          <w:lang w:eastAsia="fr-FR"/>
        </w:rPr>
        <w:t xml:space="preserve">er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une scission au sein du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mouvement sioniste. Après la mort de Herzl,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le projet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Ouganda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officiellement rejeté </w:t>
      </w:r>
      <w:r w:rsidR="00EF0BFA">
        <w:rPr>
          <w:rFonts w:ascii="Calibri" w:eastAsia="Times New Roman" w:hAnsi="Calibri" w:cs="Calibri"/>
          <w:color w:val="000000"/>
          <w:lang w:eastAsia="fr-FR"/>
        </w:rPr>
        <w:t xml:space="preserve">en 1905,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lors du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septième </w:t>
      </w:r>
      <w:r w:rsidR="00E07123">
        <w:rPr>
          <w:rFonts w:ascii="Calibri" w:eastAsia="Times New Roman" w:hAnsi="Calibri" w:cs="Calibri"/>
          <w:color w:val="000000"/>
          <w:lang w:eastAsia="fr-FR"/>
        </w:rPr>
        <w:t>C</w:t>
      </w:r>
      <w:r w:rsidRPr="007E0D7C">
        <w:rPr>
          <w:rFonts w:ascii="Calibri" w:eastAsia="Times New Roman" w:hAnsi="Calibri" w:cs="Calibri"/>
          <w:color w:val="000000"/>
          <w:lang w:eastAsia="fr-FR"/>
        </w:rPr>
        <w:t>ongrès sioniste</w:t>
      </w:r>
      <w:r w:rsidR="00EF0BFA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Herzl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mourut </w:t>
      </w:r>
      <w:r w:rsidRPr="007E0D7C">
        <w:rPr>
          <w:rFonts w:ascii="Calibri" w:eastAsia="Times New Roman" w:hAnsi="Calibri" w:cs="Calibri"/>
          <w:color w:val="000000"/>
          <w:lang w:eastAsia="fr-FR"/>
        </w:rPr>
        <w:t>en 1904 à Vienne</w:t>
      </w:r>
      <w:r w:rsidR="000976FD">
        <w:rPr>
          <w:rFonts w:ascii="Calibri" w:eastAsia="Times New Roman" w:hAnsi="Calibri" w:cs="Calibri"/>
          <w:color w:val="000000"/>
          <w:lang w:eastAsia="fr-FR"/>
        </w:rPr>
        <w:t>,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où il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enterré. En 1949, il </w:t>
      </w:r>
      <w:r w:rsidR="00E07123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7E0D7C">
        <w:rPr>
          <w:rFonts w:ascii="Calibri" w:eastAsia="Times New Roman" w:hAnsi="Calibri" w:cs="Calibri"/>
          <w:color w:val="000000"/>
          <w:lang w:eastAsia="fr-FR"/>
        </w:rPr>
        <w:t>ré</w:t>
      </w:r>
      <w:r w:rsidR="00CA20C0">
        <w:rPr>
          <w:rFonts w:ascii="Calibri" w:eastAsia="Times New Roman" w:hAnsi="Calibri" w:cs="Calibri"/>
          <w:color w:val="000000"/>
          <w:lang w:eastAsia="fr-FR"/>
        </w:rPr>
        <w:t xml:space="preserve">inhumé </w:t>
      </w:r>
      <w:r w:rsidR="002B3A83">
        <w:rPr>
          <w:rFonts w:ascii="Calibri" w:eastAsia="Times New Roman" w:hAnsi="Calibri" w:cs="Calibri"/>
          <w:color w:val="000000"/>
          <w:lang w:eastAsia="fr-FR"/>
        </w:rPr>
        <w:t xml:space="preserve">au </w:t>
      </w:r>
      <w:r w:rsidRPr="007E0D7C">
        <w:rPr>
          <w:rFonts w:ascii="Calibri" w:eastAsia="Times New Roman" w:hAnsi="Calibri" w:cs="Calibri"/>
          <w:color w:val="000000"/>
          <w:lang w:eastAsia="fr-FR"/>
        </w:rPr>
        <w:t>mont Herzl à Jérusalem.      </w:t>
      </w:r>
    </w:p>
    <w:p w14:paraId="1064D5F5" w14:textId="26E8B37A" w:rsidR="007E0D7C" w:rsidRPr="00196184" w:rsidRDefault="00A1671F" w:rsidP="003472F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7E0D7C"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mile Zola 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- </w:t>
      </w:r>
      <w:r>
        <w:rPr>
          <w:rFonts w:ascii="Calibri" w:eastAsia="Times New Roman" w:hAnsi="Calibri" w:cs="Calibri"/>
          <w:color w:val="000000"/>
          <w:lang w:eastAsia="fr-FR"/>
        </w:rPr>
        <w:t>É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mile Zola (1840–1902) était un auteur et journaliste français. Zola </w:t>
      </w:r>
      <w:r w:rsidR="00CA20C0">
        <w:rPr>
          <w:rFonts w:ascii="Calibri" w:eastAsia="Times New Roman" w:hAnsi="Calibri" w:cs="Calibri"/>
          <w:color w:val="000000"/>
          <w:lang w:eastAsia="fr-FR"/>
        </w:rPr>
        <w:t xml:space="preserve">devint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célèbre dans le monde juif</w:t>
      </w:r>
      <w:r w:rsidR="002D669F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CA20C0">
        <w:rPr>
          <w:rFonts w:ascii="Calibri" w:eastAsia="Times New Roman" w:hAnsi="Calibri" w:cs="Calibri"/>
          <w:color w:val="000000"/>
          <w:lang w:eastAsia="fr-FR"/>
        </w:rPr>
        <w:t>lorsqu’il prit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la défense de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officier juif français Alfred Dreyfus</w:t>
      </w:r>
      <w:r w:rsidR="000976FD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En 1894, Alfred Dreyfus </w:t>
      </w:r>
      <w:r w:rsidR="00CC2C00">
        <w:rPr>
          <w:rFonts w:ascii="Calibri" w:eastAsia="Times New Roman" w:hAnsi="Calibri" w:cs="Calibri"/>
          <w:color w:val="000000"/>
          <w:lang w:eastAsia="fr-FR"/>
        </w:rPr>
        <w:t xml:space="preserve">fut accusé à tort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de trahison</w:t>
      </w:r>
      <w:r w:rsidR="007C7D6A">
        <w:rPr>
          <w:rFonts w:ascii="Calibri" w:eastAsia="Times New Roman" w:hAnsi="Calibri" w:cs="Calibri"/>
          <w:color w:val="000000"/>
          <w:lang w:eastAsia="fr-FR"/>
        </w:rPr>
        <w:t>.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C7D6A">
        <w:rPr>
          <w:rFonts w:ascii="Calibri" w:eastAsia="Times New Roman" w:hAnsi="Calibri" w:cs="Calibri"/>
          <w:color w:val="000000"/>
          <w:lang w:eastAsia="fr-FR"/>
        </w:rPr>
        <w:t>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raduit en cour martiale, </w:t>
      </w:r>
      <w:r w:rsidR="007C7D6A">
        <w:rPr>
          <w:rFonts w:ascii="Calibri" w:eastAsia="Times New Roman" w:hAnsi="Calibri" w:cs="Calibri"/>
          <w:color w:val="000000"/>
          <w:lang w:eastAsia="fr-FR"/>
        </w:rPr>
        <w:t xml:space="preserve">il fut </w:t>
      </w:r>
      <w:r w:rsidR="00CC2C00">
        <w:rPr>
          <w:rFonts w:ascii="Calibri" w:eastAsia="Times New Roman" w:hAnsi="Calibri" w:cs="Calibri"/>
          <w:color w:val="000000"/>
          <w:lang w:eastAsia="fr-FR"/>
        </w:rPr>
        <w:t>déclaré coupable,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et condamné à la </w:t>
      </w:r>
      <w:r w:rsidR="00CC2C00">
        <w:rPr>
          <w:rFonts w:ascii="Calibri" w:eastAsia="Times New Roman" w:hAnsi="Calibri" w:cs="Calibri"/>
          <w:color w:val="000000"/>
          <w:lang w:eastAsia="fr-FR"/>
        </w:rPr>
        <w:t xml:space="preserve">réclusion à perpétuité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sur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île du Diable</w:t>
      </w:r>
      <w:r w:rsidR="00CC2C00">
        <w:rPr>
          <w:rFonts w:ascii="Calibri" w:eastAsia="Times New Roman" w:hAnsi="Calibri" w:cs="Calibri"/>
          <w:color w:val="000000"/>
          <w:lang w:eastAsia="fr-FR"/>
        </w:rPr>
        <w:t>,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en Guyane française. </w:t>
      </w:r>
      <w:r w:rsidR="000976FD">
        <w:rPr>
          <w:rFonts w:ascii="Calibri" w:eastAsia="Times New Roman" w:hAnsi="Calibri" w:cs="Calibri"/>
          <w:color w:val="000000"/>
          <w:lang w:eastAsia="fr-FR"/>
        </w:rPr>
        <w:t xml:space="preserve">Son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arrestation et le procès qui </w:t>
      </w:r>
      <w:r w:rsidR="008245F2">
        <w:rPr>
          <w:rFonts w:ascii="Calibri" w:eastAsia="Times New Roman" w:hAnsi="Calibri" w:cs="Calibri"/>
          <w:color w:val="000000"/>
          <w:lang w:eastAsia="fr-FR"/>
        </w:rPr>
        <w:t>suivit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245F2">
        <w:rPr>
          <w:rFonts w:ascii="Calibri" w:eastAsia="Times New Roman" w:hAnsi="Calibri" w:cs="Calibri"/>
          <w:color w:val="000000"/>
          <w:lang w:eastAsia="fr-FR"/>
        </w:rPr>
        <w:t xml:space="preserve">furent empreints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antisémitisme</w:t>
      </w:r>
      <w:r w:rsidR="000976FD">
        <w:rPr>
          <w:rFonts w:ascii="Calibri" w:eastAsia="Times New Roman" w:hAnsi="Calibri" w:cs="Calibri"/>
          <w:color w:val="000000"/>
          <w:lang w:eastAsia="fr-FR"/>
        </w:rPr>
        <w:t>, avec</w:t>
      </w:r>
      <w:r w:rsidR="008245F2">
        <w:rPr>
          <w:rFonts w:ascii="Calibri" w:eastAsia="Times New Roman" w:hAnsi="Calibri" w:cs="Calibri"/>
          <w:color w:val="000000"/>
          <w:lang w:eastAsia="fr-FR"/>
        </w:rPr>
        <w:t xml:space="preserve"> notamment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la 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 xml:space="preserve">suppression de preuves </w:t>
      </w:r>
      <w:r w:rsidR="009D4392" w:rsidRPr="00E76FD6">
        <w:rPr>
          <w:rFonts w:ascii="Calibri" w:eastAsia="Times New Roman" w:hAnsi="Calibri" w:cs="Calibri"/>
          <w:color w:val="000000"/>
          <w:lang w:eastAsia="fr-FR"/>
        </w:rPr>
        <w:t xml:space="preserve">de l’innocence de Dreyfus, 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9D4392" w:rsidRPr="00E76FD6">
        <w:rPr>
          <w:rFonts w:ascii="Calibri" w:eastAsia="Times New Roman" w:hAnsi="Calibri" w:cs="Calibri"/>
          <w:color w:val="000000"/>
          <w:lang w:eastAsia="fr-FR"/>
        </w:rPr>
        <w:t>s</w:t>
      </w:r>
      <w:r w:rsidR="002C2392" w:rsidRPr="00E76FD6">
        <w:rPr>
          <w:rFonts w:ascii="Calibri" w:eastAsia="Times New Roman" w:hAnsi="Calibri" w:cs="Calibri"/>
          <w:color w:val="000000"/>
          <w:lang w:eastAsia="fr-FR"/>
        </w:rPr>
        <w:t>a condamnation sur la foi d’une pièce restée secrète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>.</w:t>
      </w:r>
      <w:r w:rsidR="000976F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Des journalistes comme Theodor Herzl et </w:t>
      </w:r>
      <w:r w:rsidR="00E925D9">
        <w:rPr>
          <w:rFonts w:ascii="Calibri" w:eastAsia="Times New Roman" w:hAnsi="Calibri" w:cs="Calibri"/>
          <w:color w:val="000000"/>
          <w:lang w:eastAsia="fr-FR"/>
        </w:rPr>
        <w:t>É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mile Zola, </w:t>
      </w:r>
      <w:r w:rsidR="001B6804"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scandalisés par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affaire Dreyfus. Le 13 janvier 1898, Zola risqu</w:t>
      </w:r>
      <w:r w:rsidR="00DC026C">
        <w:rPr>
          <w:rFonts w:ascii="Calibri" w:eastAsia="Times New Roman" w:hAnsi="Calibri" w:cs="Calibri"/>
          <w:color w:val="000000"/>
          <w:lang w:eastAsia="fr-FR"/>
        </w:rPr>
        <w:t>a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sa carrière en publiant une lettre ouverte</w:t>
      </w:r>
      <w:r w:rsidR="00DC026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C026C" w:rsidRPr="007E0D7C">
        <w:rPr>
          <w:rFonts w:ascii="Calibri" w:eastAsia="Times New Roman" w:hAnsi="Calibri" w:cs="Calibri"/>
          <w:color w:val="000000"/>
          <w:lang w:eastAsia="fr-FR"/>
        </w:rPr>
        <w:t>intitulée « </w:t>
      </w:r>
      <w:r w:rsidR="00DC026C"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J</w:t>
      </w:r>
      <w:r w:rsidR="00691E84">
        <w:rPr>
          <w:rFonts w:ascii="Calibri" w:eastAsia="Times New Roman" w:hAnsi="Calibri" w:cs="Calibri"/>
          <w:i/>
          <w:iCs/>
          <w:color w:val="000000"/>
          <w:lang w:eastAsia="fr-FR"/>
        </w:rPr>
        <w:t>’</w:t>
      </w:r>
      <w:r w:rsidR="00DC026C"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accuse </w:t>
      </w:r>
      <w:r w:rsidR="00DC026C" w:rsidRPr="007E0D7C">
        <w:rPr>
          <w:rFonts w:ascii="Calibri" w:eastAsia="Times New Roman" w:hAnsi="Calibri" w:cs="Calibri"/>
          <w:color w:val="000000"/>
          <w:lang w:eastAsia="fr-FR"/>
        </w:rPr>
        <w:t xml:space="preserve">» </w:t>
      </w:r>
      <w:r w:rsidR="00E925D9"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="00E925D9" w:rsidRPr="00E76FD6">
        <w:rPr>
          <w:rFonts w:ascii="Calibri" w:eastAsia="Times New Roman" w:hAnsi="Calibri" w:cs="Calibri"/>
          <w:color w:val="000000"/>
          <w:lang w:eastAsia="fr-FR"/>
        </w:rPr>
        <w:t xml:space="preserve">première page </w:t>
      </w:r>
      <w:r w:rsidR="00DC026C" w:rsidRPr="00E76FD6">
        <w:rPr>
          <w:rFonts w:ascii="Calibri" w:eastAsia="Times New Roman" w:hAnsi="Calibri" w:cs="Calibri"/>
          <w:color w:val="000000"/>
          <w:lang w:eastAsia="fr-FR"/>
        </w:rPr>
        <w:t>d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 xml:space="preserve">u </w:t>
      </w:r>
      <w:r w:rsidR="00E925D9" w:rsidRPr="00E76FD6">
        <w:rPr>
          <w:rFonts w:ascii="Calibri" w:eastAsia="Times New Roman" w:hAnsi="Calibri" w:cs="Calibri"/>
          <w:color w:val="000000"/>
          <w:lang w:eastAsia="fr-FR"/>
        </w:rPr>
        <w:t>quotidien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 xml:space="preserve"> français </w:t>
      </w:r>
      <w:r w:rsidR="007E0D7C" w:rsidRPr="00E76FD6">
        <w:rPr>
          <w:rFonts w:ascii="Calibri" w:eastAsia="Times New Roman" w:hAnsi="Calibri" w:cs="Calibri"/>
          <w:i/>
          <w:iCs/>
          <w:color w:val="000000"/>
          <w:lang w:eastAsia="fr-FR"/>
        </w:rPr>
        <w:t>L</w:t>
      </w:r>
      <w:r w:rsidR="00691E84" w:rsidRPr="00E76FD6">
        <w:rPr>
          <w:rFonts w:ascii="Calibri" w:eastAsia="Times New Roman" w:hAnsi="Calibri" w:cs="Calibri"/>
          <w:i/>
          <w:iCs/>
          <w:color w:val="000000"/>
          <w:lang w:eastAsia="fr-FR"/>
        </w:rPr>
        <w:t>’</w:t>
      </w:r>
      <w:r w:rsidR="007E0D7C" w:rsidRPr="00E76FD6">
        <w:rPr>
          <w:rFonts w:ascii="Calibri" w:eastAsia="Times New Roman" w:hAnsi="Calibri" w:cs="Calibri"/>
          <w:i/>
          <w:iCs/>
          <w:color w:val="000000"/>
          <w:lang w:eastAsia="fr-FR"/>
        </w:rPr>
        <w:t>Aurore</w:t>
      </w:r>
      <w:r w:rsidR="00DC026C" w:rsidRPr="00E76FD6">
        <w:rPr>
          <w:rFonts w:ascii="Calibri" w:eastAsia="Times New Roman" w:hAnsi="Calibri" w:cs="Calibri"/>
          <w:color w:val="000000"/>
          <w:lang w:eastAsia="fr-FR"/>
        </w:rPr>
        <w:t>.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 xml:space="preserve"> Dans </w:t>
      </w:r>
      <w:r w:rsidR="00000632" w:rsidRPr="00E76FD6">
        <w:rPr>
          <w:rFonts w:ascii="Calibri" w:eastAsia="Times New Roman" w:hAnsi="Calibri" w:cs="Calibri"/>
          <w:color w:val="000000"/>
          <w:lang w:eastAsia="fr-FR"/>
        </w:rPr>
        <w:t>cette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 xml:space="preserve"> lettre, Zola accus</w:t>
      </w:r>
      <w:r w:rsidR="00DC026C" w:rsidRPr="00E76FD6">
        <w:rPr>
          <w:rFonts w:ascii="Calibri" w:eastAsia="Times New Roman" w:hAnsi="Calibri" w:cs="Calibri"/>
          <w:color w:val="000000"/>
          <w:lang w:eastAsia="fr-FR"/>
        </w:rPr>
        <w:t>a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 xml:space="preserve"> les </w:t>
      </w:r>
      <w:r w:rsidR="00686F3E" w:rsidRPr="00E76FD6">
        <w:rPr>
          <w:rFonts w:ascii="Calibri" w:eastAsia="Times New Roman" w:hAnsi="Calibri" w:cs="Calibri"/>
          <w:color w:val="000000"/>
          <w:lang w:eastAsia="fr-FR"/>
        </w:rPr>
        <w:t>instances</w:t>
      </w:r>
      <w:r w:rsidR="00E76FD6" w:rsidRPr="00E76FD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>militaires</w:t>
      </w:r>
      <w:r w:rsidR="00E76FD6" w:rsidRPr="00E76FD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>de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fausser la justice </w:t>
      </w:r>
      <w:r w:rsidR="00000632"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protége</w:t>
      </w:r>
      <w:r w:rsidR="00000632">
        <w:rPr>
          <w:rFonts w:ascii="Calibri" w:eastAsia="Times New Roman" w:hAnsi="Calibri" w:cs="Calibri"/>
          <w:color w:val="000000"/>
          <w:lang w:eastAsia="fr-FR"/>
        </w:rPr>
        <w:t>ant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le véritable espion</w:t>
      </w:r>
      <w:r w:rsidR="00F8420F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FB034E">
        <w:rPr>
          <w:rFonts w:ascii="Calibri" w:eastAsia="Times New Roman" w:hAnsi="Calibri" w:cs="Calibri"/>
          <w:color w:val="000000"/>
          <w:lang w:eastAsia="fr-FR"/>
        </w:rPr>
        <w:t xml:space="preserve">et il </w:t>
      </w:r>
      <w:r w:rsidR="00A27E15">
        <w:rPr>
          <w:rFonts w:ascii="Calibri" w:eastAsia="Times New Roman" w:hAnsi="Calibri" w:cs="Calibri"/>
          <w:color w:val="000000"/>
          <w:lang w:eastAsia="fr-FR"/>
        </w:rPr>
        <w:t xml:space="preserve">appela le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président français </w:t>
      </w:r>
      <w:r w:rsidR="00A27E15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A27E15" w:rsidRPr="00E76FD6">
        <w:rPr>
          <w:rFonts w:ascii="Calibri" w:eastAsia="Times New Roman" w:hAnsi="Calibri" w:cs="Calibri"/>
          <w:color w:val="000000"/>
          <w:lang w:eastAsia="fr-FR"/>
        </w:rPr>
        <w:t>rendre</w:t>
      </w:r>
      <w:r w:rsidR="00EC5344" w:rsidRPr="00E76FD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E76FD6">
        <w:rPr>
          <w:rFonts w:ascii="Calibri" w:eastAsia="Times New Roman" w:hAnsi="Calibri" w:cs="Calibri"/>
          <w:color w:val="000000"/>
          <w:lang w:eastAsia="fr-FR"/>
        </w:rPr>
        <w:t>justice</w:t>
      </w:r>
      <w:r w:rsidR="00B04950">
        <w:rPr>
          <w:rFonts w:ascii="Calibri" w:eastAsia="Times New Roman" w:hAnsi="Calibri" w:cs="Calibri"/>
          <w:color w:val="000000"/>
          <w:lang w:eastAsia="fr-FR"/>
        </w:rPr>
        <w:t xml:space="preserve"> à Dreyfus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.</w:t>
      </w:r>
      <w:r w:rsidR="000C1AF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Dans une série 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articles ultérieur</w:t>
      </w:r>
      <w:r w:rsidR="000C1AF5">
        <w:rPr>
          <w:rFonts w:ascii="Calibri" w:eastAsia="Times New Roman" w:hAnsi="Calibri" w:cs="Calibri"/>
          <w:color w:val="000000"/>
          <w:lang w:eastAsia="fr-FR"/>
        </w:rPr>
        <w:t>s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, Zola </w:t>
      </w:r>
      <w:r w:rsidR="008A126C">
        <w:rPr>
          <w:rFonts w:ascii="Calibri" w:eastAsia="Times New Roman" w:hAnsi="Calibri" w:cs="Calibri"/>
          <w:color w:val="000000"/>
          <w:lang w:eastAsia="fr-FR"/>
        </w:rPr>
        <w:t xml:space="preserve">prouva l’innocence de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Dreyfus. Zola éta</w:t>
      </w:r>
      <w:r w:rsidR="00664D65">
        <w:rPr>
          <w:rFonts w:ascii="Calibri" w:eastAsia="Times New Roman" w:hAnsi="Calibri" w:cs="Calibri"/>
          <w:color w:val="000000"/>
          <w:lang w:eastAsia="fr-FR"/>
        </w:rPr>
        <w:t>nt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une </w:t>
      </w:r>
      <w:r w:rsidR="00664D65">
        <w:rPr>
          <w:rFonts w:ascii="Calibri" w:eastAsia="Times New Roman" w:hAnsi="Calibri" w:cs="Calibri"/>
          <w:color w:val="000000"/>
          <w:lang w:eastAsia="fr-FR"/>
        </w:rPr>
        <w:t>personnalité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64D65">
        <w:rPr>
          <w:rFonts w:ascii="Calibri" w:eastAsia="Times New Roman" w:hAnsi="Calibri" w:cs="Calibri"/>
          <w:color w:val="000000"/>
          <w:lang w:eastAsia="fr-FR"/>
        </w:rPr>
        <w:t xml:space="preserve">célèbre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et respectée en France, sa lettre </w:t>
      </w:r>
      <w:r w:rsidR="00664D65">
        <w:rPr>
          <w:rFonts w:ascii="Calibri" w:eastAsia="Times New Roman" w:hAnsi="Calibri" w:cs="Calibri"/>
          <w:color w:val="000000"/>
          <w:lang w:eastAsia="fr-FR"/>
        </w:rPr>
        <w:t xml:space="preserve">marqua un véritable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tournant dans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affaire Dreyfus. Il </w:t>
      </w:r>
      <w:r w:rsidR="00664D65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néanmoins jugé pour diffamation</w:t>
      </w:r>
      <w:r w:rsidR="00CE26A1">
        <w:rPr>
          <w:rFonts w:ascii="Calibri" w:eastAsia="Times New Roman" w:hAnsi="Calibri" w:cs="Calibri"/>
          <w:color w:val="000000"/>
          <w:lang w:eastAsia="fr-FR"/>
        </w:rPr>
        <w:t>,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et condamné à un an de prison. Zola </w:t>
      </w:r>
      <w:r w:rsidR="00664D65">
        <w:rPr>
          <w:rFonts w:ascii="Calibri" w:eastAsia="Times New Roman" w:hAnsi="Calibri" w:cs="Calibri"/>
          <w:color w:val="000000"/>
          <w:lang w:eastAsia="fr-FR"/>
        </w:rPr>
        <w:t xml:space="preserve">fuit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la France pour éviter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emprisonnement</w:t>
      </w:r>
      <w:r w:rsidR="000C1AF5">
        <w:rPr>
          <w:rFonts w:ascii="Calibri" w:eastAsia="Times New Roman" w:hAnsi="Calibri" w:cs="Calibri"/>
          <w:color w:val="000000"/>
          <w:lang w:eastAsia="fr-FR"/>
        </w:rPr>
        <w:t>,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664D65">
        <w:rPr>
          <w:rFonts w:ascii="Calibri" w:eastAsia="Times New Roman" w:hAnsi="Calibri" w:cs="Calibri"/>
          <w:color w:val="000000"/>
          <w:lang w:eastAsia="fr-FR"/>
        </w:rPr>
        <w:t xml:space="preserve">vécut pendant une brève période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en Angleterre. En juin 1899, Zola retourn</w:t>
      </w:r>
      <w:r w:rsidR="00C85590">
        <w:rPr>
          <w:rFonts w:ascii="Calibri" w:eastAsia="Times New Roman" w:hAnsi="Calibri" w:cs="Calibri"/>
          <w:color w:val="000000"/>
          <w:lang w:eastAsia="fr-FR"/>
        </w:rPr>
        <w:t>a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en </w:t>
      </w:r>
      <w:r w:rsidR="00C314D9">
        <w:rPr>
          <w:rFonts w:ascii="Calibri" w:eastAsia="Times New Roman" w:hAnsi="Calibri" w:cs="Calibri"/>
          <w:color w:val="000000"/>
          <w:lang w:eastAsia="fr-FR"/>
        </w:rPr>
        <w:t>France. Cette même année,</w:t>
      </w:r>
      <w:r w:rsidR="00C8559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Dreyfus </w:t>
      </w:r>
      <w:r w:rsidR="00C85590">
        <w:rPr>
          <w:rFonts w:ascii="Calibri" w:eastAsia="Times New Roman" w:hAnsi="Calibri" w:cs="Calibri"/>
          <w:color w:val="000000"/>
          <w:lang w:eastAsia="fr-FR"/>
        </w:rPr>
        <w:t>fut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gracié et remis en liberté, mais n</w:t>
      </w:r>
      <w:r w:rsidR="00C85590">
        <w:rPr>
          <w:rFonts w:ascii="Calibri" w:eastAsia="Times New Roman" w:hAnsi="Calibri" w:cs="Calibri"/>
          <w:color w:val="000000"/>
          <w:lang w:eastAsia="fr-FR"/>
        </w:rPr>
        <w:t>e fut pas acquitté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avant 1906. </w:t>
      </w:r>
      <w:r w:rsidR="00FC7E6F">
        <w:rPr>
          <w:rFonts w:ascii="Calibri" w:eastAsia="Times New Roman" w:hAnsi="Calibri" w:cs="Calibri"/>
          <w:color w:val="000000"/>
          <w:lang w:eastAsia="fr-FR"/>
        </w:rPr>
        <w:t>E</w:t>
      </w:r>
      <w:r w:rsidR="00FC7E6F" w:rsidRPr="007E0D7C">
        <w:rPr>
          <w:rFonts w:ascii="Calibri" w:eastAsia="Times New Roman" w:hAnsi="Calibri" w:cs="Calibri"/>
          <w:color w:val="000000"/>
          <w:lang w:eastAsia="fr-FR"/>
        </w:rPr>
        <w:t>n 1902</w:t>
      </w:r>
      <w:r w:rsidR="00FC7E6F">
        <w:rPr>
          <w:rFonts w:ascii="Calibri" w:eastAsia="Times New Roman" w:hAnsi="Calibri" w:cs="Calibri"/>
          <w:color w:val="000000"/>
          <w:lang w:eastAsia="fr-FR"/>
        </w:rPr>
        <w:t>,</w:t>
      </w:r>
      <w:r w:rsidR="00FC7E6F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Zola m</w:t>
      </w:r>
      <w:r w:rsidR="0075622E">
        <w:rPr>
          <w:rFonts w:ascii="Calibri" w:eastAsia="Times New Roman" w:hAnsi="Calibri" w:cs="Calibri"/>
          <w:color w:val="000000"/>
          <w:lang w:eastAsia="fr-FR"/>
        </w:rPr>
        <w:t>ourut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en France dans des circonstances suspectes. En janvier 1998, le président français Jacques Chirac organis</w:t>
      </w:r>
      <w:r w:rsidR="0075622E">
        <w:rPr>
          <w:rFonts w:ascii="Calibri" w:eastAsia="Times New Roman" w:hAnsi="Calibri" w:cs="Calibri"/>
          <w:color w:val="000000"/>
          <w:lang w:eastAsia="fr-FR"/>
        </w:rPr>
        <w:t>a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une cérémonie </w:t>
      </w:r>
      <w:r w:rsidR="0075622E">
        <w:rPr>
          <w:rFonts w:ascii="Calibri" w:eastAsia="Times New Roman" w:hAnsi="Calibri" w:cs="Calibri"/>
          <w:color w:val="000000"/>
          <w:lang w:eastAsia="fr-FR"/>
        </w:rPr>
        <w:t>pour le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B034E">
        <w:rPr>
          <w:rFonts w:ascii="Calibri" w:eastAsia="Times New Roman" w:hAnsi="Calibri" w:cs="Calibri"/>
          <w:color w:val="000000"/>
          <w:lang w:eastAsia="fr-FR"/>
        </w:rPr>
        <w:t>1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00e anniversaire de la publication de « </w:t>
      </w:r>
      <w:r w:rsidR="007E0D7C"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J</w:t>
      </w:r>
      <w:r w:rsidR="00691E84">
        <w:rPr>
          <w:rFonts w:ascii="Calibri" w:eastAsia="Times New Roman" w:hAnsi="Calibri" w:cs="Calibri"/>
          <w:i/>
          <w:iCs/>
          <w:color w:val="000000"/>
          <w:lang w:eastAsia="fr-FR"/>
        </w:rPr>
        <w:t>’</w:t>
      </w:r>
      <w:r w:rsidR="007E0D7C" w:rsidRPr="007E0D7C">
        <w:rPr>
          <w:rFonts w:ascii="Calibri" w:eastAsia="Times New Roman" w:hAnsi="Calibri" w:cs="Calibri"/>
          <w:i/>
          <w:iCs/>
          <w:color w:val="000000"/>
          <w:lang w:eastAsia="fr-FR"/>
        </w:rPr>
        <w:t>accuse 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». </w:t>
      </w: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75622E">
        <w:rPr>
          <w:rFonts w:ascii="Calibri" w:eastAsia="Times New Roman" w:hAnsi="Calibri" w:cs="Calibri"/>
          <w:color w:val="000000"/>
          <w:lang w:eastAsia="fr-FR"/>
        </w:rPr>
        <w:t xml:space="preserve"> cette occasion, </w:t>
      </w:r>
      <w:r w:rsidR="00196184">
        <w:rPr>
          <w:rFonts w:ascii="Calibri" w:eastAsia="Times New Roman" w:hAnsi="Calibri" w:cs="Calibri"/>
          <w:color w:val="000000"/>
          <w:lang w:eastAsia="fr-FR"/>
        </w:rPr>
        <w:t xml:space="preserve">il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déclar</w:t>
      </w:r>
      <w:r w:rsidR="0075622E">
        <w:rPr>
          <w:rFonts w:ascii="Calibri" w:eastAsia="Times New Roman" w:hAnsi="Calibri" w:cs="Calibri"/>
          <w:color w:val="000000"/>
          <w:lang w:eastAsia="fr-FR"/>
        </w:rPr>
        <w:t>a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que le peuple français ne devait</w:t>
      </w:r>
      <w:r w:rsidR="00FB03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>jamais oublier le courage d</w:t>
      </w:r>
      <w:r w:rsidR="0075622E">
        <w:rPr>
          <w:rFonts w:ascii="Calibri" w:eastAsia="Times New Roman" w:hAnsi="Calibri" w:cs="Calibri"/>
          <w:color w:val="000000"/>
          <w:lang w:eastAsia="fr-FR"/>
        </w:rPr>
        <w:t>e ce</w:t>
      </w:r>
      <w:r w:rsidR="007E0D7C" w:rsidRPr="007E0D7C">
        <w:rPr>
          <w:rFonts w:ascii="Calibri" w:eastAsia="Times New Roman" w:hAnsi="Calibri" w:cs="Calibri"/>
          <w:color w:val="000000"/>
          <w:lang w:eastAsia="fr-FR"/>
        </w:rPr>
        <w:t xml:space="preserve"> grand écrivain </w:t>
      </w:r>
      <w:r w:rsidR="007E0D7C" w:rsidRPr="003472F5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 w:rsidR="0075622E" w:rsidRPr="003472F5">
        <w:rPr>
          <w:rFonts w:ascii="Calibri" w:eastAsia="Times New Roman" w:hAnsi="Calibri" w:cs="Calibri"/>
          <w:color w:val="000000"/>
          <w:lang w:eastAsia="fr-FR"/>
        </w:rPr>
        <w:t>au nom de la vérité, risqua sa carrière et sa vie</w:t>
      </w:r>
      <w:r w:rsidR="000C1AF5" w:rsidRPr="003472F5">
        <w:rPr>
          <w:rFonts w:ascii="Calibri" w:eastAsia="Times New Roman" w:hAnsi="Calibri" w:cs="Calibri"/>
          <w:color w:val="000000"/>
          <w:lang w:eastAsia="fr-FR"/>
        </w:rPr>
        <w:t>.</w:t>
      </w:r>
      <w:r w:rsidR="0075622E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0770D539" w14:textId="77777777" w:rsidR="007E0D7C" w:rsidRPr="00196184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96184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0EB0AE8C" w14:textId="77777777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2B24E53C" w14:textId="67BAC588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Les enseignants </w:t>
      </w:r>
      <w:r w:rsidRPr="00AC01BF">
        <w:rPr>
          <w:rFonts w:ascii="Calibri" w:eastAsia="Times New Roman" w:hAnsi="Calibri" w:cs="Calibri"/>
          <w:b/>
          <w:bCs/>
          <w:color w:val="000000"/>
          <w:lang w:eastAsia="fr-FR"/>
        </w:rPr>
        <w:t>d</w:t>
      </w:r>
      <w:r w:rsidR="00AC01BF" w:rsidRPr="00AC01BF">
        <w:rPr>
          <w:rFonts w:ascii="Calibri" w:eastAsia="Times New Roman" w:hAnsi="Calibri" w:cs="Calibri"/>
          <w:b/>
          <w:bCs/>
          <w:color w:val="000000"/>
          <w:lang w:eastAsia="fr-FR"/>
        </w:rPr>
        <w:t>’études</w:t>
      </w:r>
      <w:r w:rsidRPr="00AC01BF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jui</w:t>
      </w:r>
      <w:r w:rsidR="00AC01BF">
        <w:rPr>
          <w:rFonts w:ascii="Calibri" w:eastAsia="Times New Roman" w:hAnsi="Calibri" w:cs="Calibri"/>
          <w:b/>
          <w:bCs/>
          <w:color w:val="000000"/>
          <w:lang w:eastAsia="fr-FR"/>
        </w:rPr>
        <w:t>ve</w:t>
      </w: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s </w:t>
      </w:r>
      <w:r w:rsidRPr="007E0D7C">
        <w:rPr>
          <w:rFonts w:ascii="Calibri" w:eastAsia="Times New Roman" w:hAnsi="Calibri" w:cs="Calibri"/>
          <w:color w:val="000000"/>
          <w:lang w:eastAsia="fr-FR"/>
        </w:rPr>
        <w:t>ou </w:t>
      </w:r>
      <w:r w:rsidR="00AC01BF" w:rsidRPr="00AC01B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d’histoire </w:t>
      </w: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juive </w:t>
      </w:r>
      <w:r w:rsidRPr="007E0D7C">
        <w:rPr>
          <w:rFonts w:ascii="Calibri" w:eastAsia="Times New Roman" w:hAnsi="Calibri" w:cs="Calibri"/>
          <w:color w:val="000000"/>
          <w:lang w:eastAsia="fr-FR"/>
        </w:rPr>
        <w:t>p</w:t>
      </w:r>
      <w:r w:rsidR="00AC01BF">
        <w:rPr>
          <w:rFonts w:ascii="Calibri" w:eastAsia="Times New Roman" w:hAnsi="Calibri" w:cs="Calibri"/>
          <w:color w:val="000000"/>
          <w:lang w:eastAsia="fr-FR"/>
        </w:rPr>
        <w:t>euvent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utiliser ce</w:t>
      </w:r>
      <w:r w:rsidR="00B74B61">
        <w:rPr>
          <w:rFonts w:ascii="Calibri" w:eastAsia="Times New Roman" w:hAnsi="Calibri" w:cs="Calibri"/>
          <w:color w:val="000000"/>
          <w:lang w:eastAsia="fr-FR"/>
        </w:rPr>
        <w:t xml:space="preserve"> dessin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A1420">
        <w:rPr>
          <w:rFonts w:ascii="Calibri" w:eastAsia="Times New Roman" w:hAnsi="Calibri" w:cs="Calibri"/>
          <w:color w:val="000000"/>
          <w:lang w:eastAsia="fr-FR"/>
        </w:rPr>
        <w:t xml:space="preserve">pour illustrer </w:t>
      </w:r>
      <w:r w:rsidR="00035CBB">
        <w:rPr>
          <w:rFonts w:ascii="Calibri" w:eastAsia="Times New Roman" w:hAnsi="Calibri" w:cs="Calibri"/>
          <w:color w:val="000000"/>
          <w:lang w:eastAsia="fr-FR"/>
        </w:rPr>
        <w:t>un cours sur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7E0D7C">
        <w:rPr>
          <w:rFonts w:ascii="Calibri" w:eastAsia="Times New Roman" w:hAnsi="Calibri" w:cs="Calibri"/>
          <w:color w:val="000000"/>
          <w:lang w:eastAsia="fr-FR"/>
        </w:rPr>
        <w:t>affaire Dreyfus</w:t>
      </w:r>
      <w:r w:rsidR="00A02515">
        <w:rPr>
          <w:rFonts w:ascii="Calibri" w:eastAsia="Times New Roman" w:hAnsi="Calibri" w:cs="Calibri"/>
          <w:color w:val="000000"/>
          <w:lang w:eastAsia="fr-FR"/>
        </w:rPr>
        <w:t>,</w:t>
      </w:r>
      <w:r w:rsidR="00571DE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A1420">
        <w:rPr>
          <w:rFonts w:ascii="Calibri" w:eastAsia="Times New Roman" w:hAnsi="Calibri" w:cs="Calibri"/>
          <w:color w:val="000000"/>
          <w:lang w:eastAsia="fr-FR"/>
        </w:rPr>
        <w:t xml:space="preserve">en se servant également des </w:t>
      </w:r>
      <w:r w:rsidR="00C17D6C">
        <w:rPr>
          <w:rFonts w:ascii="Calibri" w:eastAsia="Times New Roman" w:hAnsi="Calibri" w:cs="Calibri"/>
          <w:color w:val="000000"/>
          <w:lang w:eastAsia="fr-FR"/>
        </w:rPr>
        <w:t xml:space="preserve">autres </w:t>
      </w:r>
      <w:r w:rsidRPr="007E0D7C">
        <w:rPr>
          <w:rFonts w:ascii="Calibri" w:eastAsia="Times New Roman" w:hAnsi="Calibri" w:cs="Calibri"/>
          <w:color w:val="000000"/>
          <w:lang w:eastAsia="fr-FR"/>
        </w:rPr>
        <w:t>ressources fournies sur cette page</w:t>
      </w:r>
      <w:r w:rsidR="00A02515">
        <w:rPr>
          <w:rFonts w:ascii="Calibri" w:eastAsia="Times New Roman" w:hAnsi="Calibri" w:cs="Calibri"/>
          <w:color w:val="000000"/>
          <w:lang w:eastAsia="fr-FR"/>
        </w:rPr>
        <w:t>. Ils peuvent également s’en servir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dans</w:t>
      </w:r>
      <w:r w:rsidR="00C17D6C">
        <w:rPr>
          <w:rFonts w:ascii="Calibri" w:eastAsia="Times New Roman" w:hAnsi="Calibri" w:cs="Calibri"/>
          <w:color w:val="000000"/>
          <w:lang w:eastAsia="fr-FR"/>
        </w:rPr>
        <w:t xml:space="preserve"> un cours pourtant sur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le mouvement sioniste et Theodor Herzl.</w:t>
      </w:r>
      <w:r w:rsidR="00AA142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11828">
        <w:rPr>
          <w:rFonts w:ascii="Calibri" w:eastAsia="Times New Roman" w:hAnsi="Calibri" w:cs="Calibri"/>
          <w:color w:val="000000"/>
          <w:lang w:eastAsia="fr-FR"/>
        </w:rPr>
        <w:t>Par ailleurs, l</w:t>
      </w:r>
      <w:r w:rsidR="00AA1420">
        <w:rPr>
          <w:rFonts w:ascii="Calibri" w:eastAsia="Times New Roman" w:hAnsi="Calibri" w:cs="Calibri"/>
          <w:color w:val="000000"/>
          <w:lang w:eastAsia="fr-FR"/>
        </w:rPr>
        <w:t xml:space="preserve">’analyse de cette </w:t>
      </w:r>
      <w:r w:rsidR="00C17D6C">
        <w:rPr>
          <w:rFonts w:ascii="Calibri" w:eastAsia="Times New Roman" w:hAnsi="Calibri" w:cs="Calibri"/>
          <w:color w:val="000000"/>
          <w:lang w:eastAsia="fr-FR"/>
        </w:rPr>
        <w:t>illustration</w:t>
      </w:r>
      <w:r w:rsidR="00AA1420">
        <w:rPr>
          <w:rFonts w:ascii="Calibri" w:eastAsia="Times New Roman" w:hAnsi="Calibri" w:cs="Calibri"/>
          <w:color w:val="000000"/>
          <w:lang w:eastAsia="fr-FR"/>
        </w:rPr>
        <w:t xml:space="preserve"> a tout à fait sa place, </w:t>
      </w:r>
      <w:r w:rsidR="00C17D6C">
        <w:rPr>
          <w:rFonts w:ascii="Calibri" w:eastAsia="Times New Roman" w:hAnsi="Calibri" w:cs="Calibri"/>
          <w:color w:val="000000"/>
          <w:lang w:eastAsia="fr-FR"/>
        </w:rPr>
        <w:t>lors</w:t>
      </w:r>
      <w:r w:rsidR="00AA1420">
        <w:rPr>
          <w:rFonts w:ascii="Calibri" w:eastAsia="Times New Roman" w:hAnsi="Calibri" w:cs="Calibri"/>
          <w:color w:val="000000"/>
          <w:lang w:eastAsia="fr-FR"/>
        </w:rPr>
        <w:t>que l’on évoque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032B3">
        <w:rPr>
          <w:rFonts w:ascii="Calibri" w:eastAsia="Times New Roman" w:hAnsi="Calibri" w:cs="Calibri"/>
          <w:color w:val="000000"/>
          <w:lang w:eastAsia="fr-FR"/>
        </w:rPr>
        <w:t>l’</w:t>
      </w:r>
      <w:r w:rsidRPr="007E0D7C">
        <w:rPr>
          <w:rFonts w:ascii="Calibri" w:eastAsia="Times New Roman" w:hAnsi="Calibri" w:cs="Calibri"/>
          <w:color w:val="000000"/>
          <w:lang w:eastAsia="fr-FR"/>
        </w:rPr>
        <w:t>antisémit</w:t>
      </w:r>
      <w:r w:rsidR="006032B3">
        <w:rPr>
          <w:rFonts w:ascii="Calibri" w:eastAsia="Times New Roman" w:hAnsi="Calibri" w:cs="Calibri"/>
          <w:color w:val="000000"/>
          <w:lang w:eastAsia="fr-FR"/>
        </w:rPr>
        <w:t>isme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032B3">
        <w:rPr>
          <w:rFonts w:ascii="Calibri" w:eastAsia="Times New Roman" w:hAnsi="Calibri" w:cs="Calibri"/>
          <w:color w:val="000000"/>
          <w:lang w:eastAsia="fr-FR"/>
        </w:rPr>
        <w:t xml:space="preserve">qui régnait </w:t>
      </w:r>
      <w:r w:rsidRPr="007E0D7C">
        <w:rPr>
          <w:rFonts w:ascii="Calibri" w:eastAsia="Times New Roman" w:hAnsi="Calibri" w:cs="Calibri"/>
          <w:color w:val="000000"/>
          <w:lang w:eastAsia="fr-FR"/>
        </w:rPr>
        <w:t>en Europe à la fin du XIXe siècle</w:t>
      </w:r>
      <w:r w:rsidR="00AA1420">
        <w:rPr>
          <w:rFonts w:ascii="Calibri" w:eastAsia="Times New Roman" w:hAnsi="Calibri" w:cs="Calibri"/>
          <w:color w:val="000000"/>
          <w:lang w:eastAsia="fr-FR"/>
        </w:rPr>
        <w:t>,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032B3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 w:rsidR="00EA2B07">
        <w:rPr>
          <w:rFonts w:ascii="Calibri" w:eastAsia="Times New Roman" w:hAnsi="Calibri" w:cs="Calibri"/>
          <w:color w:val="000000"/>
          <w:lang w:eastAsia="fr-FR"/>
        </w:rPr>
        <w:t>poussa</w:t>
      </w:r>
      <w:r w:rsidR="00C17D6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Herzl à </w:t>
      </w:r>
      <w:r w:rsidR="00C17D6C">
        <w:rPr>
          <w:rFonts w:ascii="Calibri" w:eastAsia="Times New Roman" w:hAnsi="Calibri" w:cs="Calibri"/>
          <w:color w:val="000000"/>
          <w:lang w:eastAsia="fr-FR"/>
        </w:rPr>
        <w:t>fonder</w:t>
      </w:r>
      <w:r w:rsidRPr="007E0D7C">
        <w:rPr>
          <w:rFonts w:ascii="Calibri" w:eastAsia="Times New Roman" w:hAnsi="Calibri" w:cs="Calibri"/>
          <w:color w:val="000000"/>
          <w:lang w:eastAsia="fr-FR"/>
        </w:rPr>
        <w:t xml:space="preserve"> le mouvement sioniste.      </w:t>
      </w:r>
    </w:p>
    <w:p w14:paraId="5491C90A" w14:textId="77777777" w:rsidR="006F0DAB" w:rsidRDefault="006F0DAB" w:rsidP="007E0D7C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417B075D" w14:textId="7882FF87" w:rsidR="007E0D7C" w:rsidRPr="007E0D7C" w:rsidRDefault="00E90ECA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Éléments</w:t>
      </w:r>
      <w:r w:rsidR="007E0D7C"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27D64916" w14:textId="77777777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62BEA3B6" w14:textId="312AD946" w:rsidR="007E0D7C" w:rsidRPr="00E90ECA" w:rsidRDefault="007E0D7C" w:rsidP="00E90ECA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90ECA">
        <w:rPr>
          <w:rFonts w:ascii="Calibri" w:eastAsia="Times New Roman" w:hAnsi="Calibri" w:cs="Calibri"/>
          <w:color w:val="000000"/>
          <w:lang w:eastAsia="fr-FR"/>
        </w:rPr>
        <w:t>Qui sont les trois personnages de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E90ECA">
        <w:rPr>
          <w:rFonts w:ascii="Calibri" w:eastAsia="Times New Roman" w:hAnsi="Calibri" w:cs="Calibri"/>
          <w:color w:val="000000"/>
          <w:lang w:eastAsia="fr-FR"/>
        </w:rPr>
        <w:t>i</w:t>
      </w:r>
      <w:r w:rsidR="00E90ECA" w:rsidRPr="00E90ECA">
        <w:rPr>
          <w:rFonts w:ascii="Calibri" w:eastAsia="Times New Roman" w:hAnsi="Calibri" w:cs="Calibri"/>
          <w:color w:val="000000"/>
          <w:lang w:eastAsia="fr-FR"/>
        </w:rPr>
        <w:t xml:space="preserve">llustration </w:t>
      </w:r>
      <w:r w:rsidRPr="00E90EC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69B6B56" w14:textId="77777777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Lecture entre les lignes</w:t>
      </w:r>
    </w:p>
    <w:p w14:paraId="5371A380" w14:textId="7F799EFD" w:rsidR="007E0D7C" w:rsidRPr="00273A3A" w:rsidRDefault="007E0D7C" w:rsidP="00E90ECA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90ECA">
        <w:rPr>
          <w:rFonts w:ascii="Calibri" w:eastAsia="Times New Roman" w:hAnsi="Calibri" w:cs="Calibri"/>
          <w:color w:val="000000"/>
          <w:lang w:eastAsia="fr-FR"/>
        </w:rPr>
        <w:t xml:space="preserve">Quel est le lien entre Émile Zola et Alfred Dreyfus, </w:t>
      </w:r>
      <w:r w:rsidR="00E90ECA">
        <w:rPr>
          <w:rFonts w:ascii="Calibri" w:eastAsia="Times New Roman" w:hAnsi="Calibri" w:cs="Calibri"/>
          <w:color w:val="000000"/>
          <w:lang w:eastAsia="fr-FR"/>
        </w:rPr>
        <w:t xml:space="preserve">qui sont </w:t>
      </w:r>
      <w:r w:rsidRPr="00E90ECA">
        <w:rPr>
          <w:rFonts w:ascii="Calibri" w:eastAsia="Times New Roman" w:hAnsi="Calibri" w:cs="Calibri"/>
          <w:color w:val="000000"/>
          <w:lang w:eastAsia="fr-FR"/>
        </w:rPr>
        <w:t>tous deux assis sur le canapé</w:t>
      </w:r>
      <w:r w:rsidR="00E90EC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90EC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7D55E32" w14:textId="77777777" w:rsidR="00273A3A" w:rsidRPr="00E90ECA" w:rsidRDefault="00273A3A" w:rsidP="00273A3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99A367F" w14:textId="36D50620" w:rsidR="007E0D7C" w:rsidRPr="00E90ECA" w:rsidRDefault="007E0D7C" w:rsidP="00E90ECA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90ECA">
        <w:rPr>
          <w:rFonts w:ascii="Calibri" w:eastAsia="Times New Roman" w:hAnsi="Calibri" w:cs="Calibri"/>
          <w:color w:val="000000"/>
          <w:lang w:eastAsia="fr-FR"/>
        </w:rPr>
        <w:lastRenderedPageBreak/>
        <w:t>Quel est le lien entre Alfred Dreyfus</w:t>
      </w:r>
      <w:r w:rsidR="00993330">
        <w:rPr>
          <w:rFonts w:ascii="Calibri" w:eastAsia="Times New Roman" w:hAnsi="Calibri" w:cs="Calibri"/>
          <w:color w:val="000000"/>
          <w:lang w:eastAsia="fr-FR"/>
        </w:rPr>
        <w:t>,</w:t>
      </w:r>
      <w:r w:rsidRPr="00E90ECA">
        <w:rPr>
          <w:rFonts w:ascii="Calibri" w:eastAsia="Times New Roman" w:hAnsi="Calibri" w:cs="Calibri"/>
          <w:color w:val="000000"/>
          <w:lang w:eastAsia="fr-FR"/>
        </w:rPr>
        <w:t xml:space="preserve"> et Theodor Herzl</w:t>
      </w:r>
      <w:r w:rsidR="0099333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90ECA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 w:rsidR="00993330">
        <w:rPr>
          <w:rFonts w:ascii="Calibri" w:eastAsia="Times New Roman" w:hAnsi="Calibri" w:cs="Calibri"/>
          <w:color w:val="000000"/>
          <w:lang w:eastAsia="fr-FR"/>
        </w:rPr>
        <w:t>se tient</w:t>
      </w:r>
      <w:r w:rsidR="00E90ECA">
        <w:rPr>
          <w:rFonts w:ascii="Calibri" w:eastAsia="Times New Roman" w:hAnsi="Calibri" w:cs="Calibri"/>
          <w:color w:val="000000"/>
          <w:lang w:eastAsia="fr-FR"/>
        </w:rPr>
        <w:t xml:space="preserve"> debout </w:t>
      </w:r>
      <w:r w:rsidRPr="00E90ECA">
        <w:rPr>
          <w:rFonts w:ascii="Calibri" w:eastAsia="Times New Roman" w:hAnsi="Calibri" w:cs="Calibri"/>
          <w:color w:val="000000"/>
          <w:lang w:eastAsia="fr-FR"/>
        </w:rPr>
        <w:t>à côté du canapé</w:t>
      </w:r>
      <w:r w:rsidR="00E90EC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90EC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AD18009" w14:textId="77777777" w:rsidR="00273A3A" w:rsidRDefault="00273A3A" w:rsidP="007E0D7C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C298D8A" w14:textId="0DAA326D" w:rsidR="007E0D7C" w:rsidRPr="007E0D7C" w:rsidRDefault="00E90ECA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Mise en perspective </w:t>
      </w:r>
    </w:p>
    <w:p w14:paraId="2127B416" w14:textId="5489351A" w:rsidR="007E0D7C" w:rsidRPr="0095199D" w:rsidRDefault="007E0D7C" w:rsidP="00F61C7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61C7B">
        <w:rPr>
          <w:rFonts w:ascii="Calibri" w:eastAsia="Times New Roman" w:hAnsi="Calibri" w:cs="Calibri"/>
          <w:color w:val="000000"/>
          <w:lang w:eastAsia="fr-FR"/>
        </w:rPr>
        <w:t>Il s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>agit probablement d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un dessin </w:t>
      </w:r>
      <w:r w:rsidR="00F61C7B">
        <w:rPr>
          <w:rFonts w:ascii="Calibri" w:eastAsia="Times New Roman" w:hAnsi="Calibri" w:cs="Calibri"/>
          <w:color w:val="000000"/>
          <w:lang w:eastAsia="fr-FR"/>
        </w:rPr>
        <w:t>sorti de l’imagination de l’artiste,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 car il est peu probable que </w:t>
      </w:r>
      <w:r w:rsidR="00F61C7B">
        <w:rPr>
          <w:rFonts w:ascii="Calibri" w:eastAsia="Times New Roman" w:hAnsi="Calibri" w:cs="Calibri"/>
          <w:color w:val="000000"/>
          <w:lang w:eastAsia="fr-FR"/>
        </w:rPr>
        <w:t>c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es trois </w:t>
      </w:r>
      <w:r w:rsidR="00F61C7B">
        <w:rPr>
          <w:rFonts w:ascii="Calibri" w:eastAsia="Times New Roman" w:hAnsi="Calibri" w:cs="Calibri"/>
          <w:color w:val="000000"/>
          <w:lang w:eastAsia="fr-FR"/>
        </w:rPr>
        <w:t xml:space="preserve">hommes </w:t>
      </w:r>
      <w:r w:rsidRPr="00F61C7B">
        <w:rPr>
          <w:rFonts w:ascii="Calibri" w:eastAsia="Times New Roman" w:hAnsi="Calibri" w:cs="Calibri"/>
          <w:color w:val="000000"/>
          <w:lang w:eastAsia="fr-FR"/>
        </w:rPr>
        <w:t>se soient rencontrés</w:t>
      </w:r>
      <w:r w:rsidR="00993330">
        <w:rPr>
          <w:rFonts w:ascii="Calibri" w:eastAsia="Times New Roman" w:hAnsi="Calibri" w:cs="Calibri"/>
          <w:color w:val="000000"/>
          <w:lang w:eastAsia="fr-FR"/>
        </w:rPr>
        <w:t xml:space="preserve"> un jour</w:t>
      </w:r>
      <w:r w:rsidRPr="00F61C7B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2EC6F9EB" w14:textId="77777777" w:rsidR="0095199D" w:rsidRPr="00F61C7B" w:rsidRDefault="0095199D" w:rsidP="0095199D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B347860" w14:textId="226E6D30" w:rsidR="007E0D7C" w:rsidRPr="0095199D" w:rsidRDefault="00F61C7B" w:rsidP="00F61C7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Selon vous, p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ourquoi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artiste a</w:t>
      </w:r>
      <w:r>
        <w:rPr>
          <w:rFonts w:ascii="Calibri" w:eastAsia="Times New Roman" w:hAnsi="Calibri" w:cs="Calibri"/>
          <w:color w:val="000000"/>
          <w:lang w:eastAsia="fr-FR"/>
        </w:rPr>
        <w:t>-t-il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 xml:space="preserve"> choisi de </w:t>
      </w:r>
      <w:r>
        <w:rPr>
          <w:rFonts w:ascii="Calibri" w:eastAsia="Times New Roman" w:hAnsi="Calibri" w:cs="Calibri"/>
          <w:color w:val="000000"/>
          <w:lang w:eastAsia="fr-FR"/>
        </w:rPr>
        <w:t>dessiner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 xml:space="preserve"> ces trois personnages</w:t>
      </w:r>
      <w:r>
        <w:rPr>
          <w:rFonts w:ascii="Calibri" w:eastAsia="Times New Roman" w:hAnsi="Calibri" w:cs="Calibri"/>
          <w:color w:val="000000"/>
          <w:lang w:eastAsia="fr-FR"/>
        </w:rPr>
        <w:t xml:space="preserve"> ensemble ?</w:t>
      </w:r>
    </w:p>
    <w:p w14:paraId="481DA3CA" w14:textId="77777777" w:rsidR="0095199D" w:rsidRPr="0095199D" w:rsidRDefault="0095199D" w:rsidP="0095199D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6FAC02E" w14:textId="0BC1310F" w:rsidR="007E0D7C" w:rsidRPr="00F61C7B" w:rsidRDefault="007E0D7C" w:rsidP="00F61C7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61C7B">
        <w:rPr>
          <w:rFonts w:ascii="Calibri" w:eastAsia="Times New Roman" w:hAnsi="Calibri" w:cs="Calibri"/>
          <w:color w:val="000000"/>
          <w:lang w:eastAsia="fr-FR"/>
        </w:rPr>
        <w:t>Au moment de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affaire Dreyfus, Theodor Herzl </w:t>
      </w:r>
      <w:r w:rsidR="00F61C7B">
        <w:rPr>
          <w:rFonts w:ascii="Calibri" w:eastAsia="Times New Roman" w:hAnsi="Calibri" w:cs="Calibri"/>
          <w:color w:val="000000"/>
          <w:lang w:eastAsia="fr-FR"/>
        </w:rPr>
        <w:t>écri</w:t>
      </w:r>
      <w:r w:rsidR="005C7470">
        <w:rPr>
          <w:rFonts w:ascii="Calibri" w:eastAsia="Times New Roman" w:hAnsi="Calibri" w:cs="Calibri"/>
          <w:color w:val="000000"/>
          <w:lang w:eastAsia="fr-FR"/>
        </w:rPr>
        <w:t>vi</w:t>
      </w:r>
      <w:r w:rsidR="00F61C7B">
        <w:rPr>
          <w:rFonts w:ascii="Calibri" w:eastAsia="Times New Roman" w:hAnsi="Calibri" w:cs="Calibri"/>
          <w:color w:val="000000"/>
          <w:lang w:eastAsia="fr-FR"/>
        </w:rPr>
        <w:t xml:space="preserve">t : </w:t>
      </w:r>
    </w:p>
    <w:p w14:paraId="10B2DA91" w14:textId="72D11780" w:rsidR="00F61C7B" w:rsidRDefault="00F61C7B" w:rsidP="00FB0654">
      <w:pPr>
        <w:pStyle w:val="ListParagraph"/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« </w:t>
      </w:r>
      <w:r w:rsidR="003D56CF">
        <w:rPr>
          <w:rFonts w:ascii="Calibri" w:eastAsia="Times New Roman" w:hAnsi="Calibri" w:cs="Calibri"/>
          <w:color w:val="000000"/>
          <w:lang w:eastAsia="fr-FR"/>
        </w:rPr>
        <w:t>À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 Paris, comme je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>ai dit, j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>ai acquis une attitude plus libre vis-à-vis de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antisémitisme </w:t>
      </w:r>
      <w:r w:rsidR="00B6391F" w:rsidRPr="00E747B3">
        <w:rPr>
          <w:rFonts w:ascii="Calibri" w:eastAsia="Times New Roman" w:hAnsi="Calibri" w:cs="Calibri"/>
          <w:color w:val="000000"/>
          <w:lang w:eastAsia="fr-FR"/>
        </w:rPr>
        <w:t>[</w:t>
      </w:r>
      <w:r w:rsidRPr="00F61C7B">
        <w:rPr>
          <w:rFonts w:ascii="Calibri" w:eastAsia="Times New Roman" w:hAnsi="Calibri" w:cs="Calibri"/>
          <w:color w:val="000000"/>
          <w:lang w:eastAsia="fr-FR"/>
        </w:rPr>
        <w:t>...</w:t>
      </w:r>
      <w:r w:rsidR="00B6391F">
        <w:rPr>
          <w:rFonts w:ascii="Calibri" w:eastAsia="Times New Roman" w:hAnsi="Calibri" w:cs="Calibri"/>
          <w:color w:val="000000"/>
          <w:lang w:eastAsia="fr-FR"/>
        </w:rPr>
        <w:t>]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 J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ai surtout constaté qu’il était inutile et vain d’essayer de </w:t>
      </w:r>
      <w:r w:rsidR="003D56CF">
        <w:rPr>
          <w:rFonts w:ascii="Calibri" w:eastAsia="Times New Roman" w:hAnsi="Calibri" w:cs="Calibri"/>
          <w:color w:val="000000"/>
          <w:lang w:eastAsia="fr-FR"/>
        </w:rPr>
        <w:t>"</w:t>
      </w:r>
      <w:r w:rsidRPr="00F61C7B">
        <w:rPr>
          <w:rFonts w:ascii="Calibri" w:eastAsia="Times New Roman" w:hAnsi="Calibri" w:cs="Calibri"/>
          <w:color w:val="000000"/>
          <w:lang w:eastAsia="fr-FR"/>
        </w:rPr>
        <w:t>combattre</w:t>
      </w:r>
      <w:r w:rsidR="003D56CF">
        <w:rPr>
          <w:rFonts w:ascii="Calibri" w:eastAsia="Times New Roman" w:hAnsi="Calibri" w:cs="Calibri"/>
          <w:color w:val="000000"/>
          <w:lang w:eastAsia="fr-FR"/>
        </w:rPr>
        <w:t>"</w:t>
      </w:r>
      <w:r w:rsidRPr="00F61C7B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>antisémitisme.</w:t>
      </w:r>
      <w:r>
        <w:rPr>
          <w:rFonts w:ascii="Calibri" w:eastAsia="Times New Roman" w:hAnsi="Calibri" w:cs="Calibri"/>
          <w:color w:val="000000"/>
          <w:lang w:eastAsia="fr-FR"/>
        </w:rPr>
        <w:t> »</w:t>
      </w:r>
    </w:p>
    <w:p w14:paraId="79228C71" w14:textId="77777777" w:rsidR="00FB0654" w:rsidRPr="00F61C7B" w:rsidRDefault="00FB0654" w:rsidP="00FB0654">
      <w:pPr>
        <w:pStyle w:val="ListParagraph"/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FFC5584" w14:textId="5FA934CF" w:rsidR="007E0D7C" w:rsidRPr="00076F4A" w:rsidRDefault="007E0D7C" w:rsidP="00F61C7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61C7B">
        <w:rPr>
          <w:rFonts w:ascii="Calibri" w:eastAsia="Times New Roman" w:hAnsi="Calibri" w:cs="Calibri"/>
          <w:color w:val="000000"/>
          <w:lang w:eastAsia="fr-FR"/>
        </w:rPr>
        <w:t>Expliquez les mots de Herzl. Quelle sa solution</w:t>
      </w:r>
      <w:r w:rsidR="00851F6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61C7B">
        <w:rPr>
          <w:rFonts w:ascii="Calibri" w:eastAsia="Times New Roman" w:hAnsi="Calibri" w:cs="Calibri"/>
          <w:color w:val="000000"/>
          <w:lang w:eastAsia="fr-FR"/>
        </w:rPr>
        <w:t>à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Pr="00F61C7B">
        <w:rPr>
          <w:rFonts w:ascii="Calibri" w:eastAsia="Times New Roman" w:hAnsi="Calibri" w:cs="Calibri"/>
          <w:color w:val="000000"/>
          <w:lang w:eastAsia="fr-FR"/>
        </w:rPr>
        <w:t>antisémitisme</w:t>
      </w:r>
      <w:r w:rsidR="00F61C7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61C7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66C0254" w14:textId="77777777" w:rsidR="00076F4A" w:rsidRPr="00F61C7B" w:rsidRDefault="00076F4A" w:rsidP="00076F4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E69839D" w14:textId="795BC270" w:rsidR="007E0D7C" w:rsidRPr="00C35FAE" w:rsidRDefault="00F61C7B" w:rsidP="00F61C7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L’o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n dit que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affaire Dreyfus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D1BD7">
        <w:rPr>
          <w:rFonts w:ascii="Calibri" w:eastAsia="Times New Roman" w:hAnsi="Calibri" w:cs="Calibri"/>
          <w:color w:val="000000"/>
          <w:lang w:eastAsia="fr-FR"/>
        </w:rPr>
        <w:t>constitua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691E84">
        <w:rPr>
          <w:rFonts w:ascii="Calibri" w:eastAsia="Times New Roman" w:hAnsi="Calibri" w:cs="Calibri"/>
          <w:color w:val="000000"/>
          <w:lang w:eastAsia="fr-FR"/>
        </w:rPr>
        <w:t>’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une des motivations d</w:t>
      </w:r>
      <w:r w:rsidR="002D1BD7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Herzl pour fonder le mouvement sioniste. </w:t>
      </w:r>
    </w:p>
    <w:p w14:paraId="2221C2C1" w14:textId="77777777" w:rsidR="00C35FAE" w:rsidRPr="00C35FAE" w:rsidRDefault="00C35FAE" w:rsidP="00C35FAE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0EB15FF" w14:textId="15896C9C" w:rsidR="007E0D7C" w:rsidRPr="00C35FAE" w:rsidRDefault="00A1671F" w:rsidP="00F61C7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F61C7B">
        <w:rPr>
          <w:rFonts w:ascii="Calibri" w:eastAsia="Times New Roman" w:hAnsi="Calibri" w:cs="Calibri"/>
          <w:color w:val="000000"/>
          <w:lang w:eastAsia="fr-FR"/>
        </w:rPr>
        <w:t xml:space="preserve"> votre avis, c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omment cette affaire a</w:t>
      </w:r>
      <w:r w:rsidR="00F61C7B">
        <w:rPr>
          <w:rFonts w:ascii="Calibri" w:eastAsia="Times New Roman" w:hAnsi="Calibri" w:cs="Calibri"/>
          <w:color w:val="000000"/>
          <w:lang w:eastAsia="fr-FR"/>
        </w:rPr>
        <w:t>-t-elle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 xml:space="preserve"> influencé Herzl</w:t>
      </w:r>
      <w:r w:rsidR="00F61C7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E0D7C" w:rsidRPr="00F61C7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6769491" w14:textId="77777777" w:rsidR="00C35FAE" w:rsidRPr="00C35FAE" w:rsidRDefault="00C35FAE" w:rsidP="00C35FAE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418620E" w14:textId="77777777" w:rsidR="00C35FAE" w:rsidRPr="00F61C7B" w:rsidRDefault="00C35FAE" w:rsidP="00C35FAE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5B7AA22" w14:textId="44144462" w:rsidR="007E0D7C" w:rsidRPr="00F61C7B" w:rsidRDefault="007E0D7C" w:rsidP="00F61C7B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61C7B">
        <w:rPr>
          <w:rFonts w:ascii="Calibri" w:eastAsia="Times New Roman" w:hAnsi="Calibri" w:cs="Calibri"/>
          <w:color w:val="000000"/>
          <w:lang w:eastAsia="fr-FR"/>
        </w:rPr>
        <w:t>Imaginez une conversation entre les trois personnages de cette i</w:t>
      </w:r>
      <w:r w:rsidR="00F61C7B">
        <w:rPr>
          <w:rFonts w:ascii="Calibri" w:eastAsia="Times New Roman" w:hAnsi="Calibri" w:cs="Calibri"/>
          <w:color w:val="000000"/>
          <w:lang w:eastAsia="fr-FR"/>
        </w:rPr>
        <w:t>llustration</w:t>
      </w:r>
      <w:r w:rsidRPr="00F61C7B">
        <w:rPr>
          <w:rFonts w:ascii="Calibri" w:eastAsia="Times New Roman" w:hAnsi="Calibri" w:cs="Calibri"/>
          <w:color w:val="000000"/>
          <w:lang w:eastAsia="fr-FR"/>
        </w:rPr>
        <w:t>.</w:t>
      </w:r>
    </w:p>
    <w:p w14:paraId="0AE5C615" w14:textId="77777777" w:rsidR="00C35FAE" w:rsidRDefault="00C35FAE" w:rsidP="007E0D7C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206B3AB" w14:textId="7D4CEB24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Pr="007E0D7C">
        <w:rPr>
          <w:rFonts w:ascii="Calibri" w:eastAsia="Times New Roman" w:hAnsi="Calibri" w:cs="Calibri"/>
          <w:color w:val="000000"/>
          <w:lang w:eastAsia="fr-FR"/>
        </w:rPr>
        <w:t>collège, lycée, éducation informelle, enseignement supérieur</w:t>
      </w:r>
    </w:p>
    <w:p w14:paraId="46276E61" w14:textId="77777777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1C24F1C" w14:textId="01C1E1B9" w:rsidR="007E0D7C" w:rsidRPr="007E0D7C" w:rsidRDefault="007E0D7C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7E0D7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F61C7B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4661D723" w14:textId="33F1ED9A" w:rsidR="007E0D7C" w:rsidRPr="007E0D7C" w:rsidRDefault="00C04F80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0" w:tgtFrame="_blank" w:history="1">
        <w:r w:rsidR="007E0D7C" w:rsidRPr="007E0D7C">
          <w:rPr>
            <w:rFonts w:ascii="Calibri" w:eastAsia="Times New Roman" w:hAnsi="Calibri" w:cs="Calibri"/>
            <w:color w:val="0563C1"/>
            <w:u w:val="single"/>
            <w:lang w:eastAsia="fr-FR"/>
          </w:rPr>
          <w:t>L</w:t>
        </w:r>
        <w:r w:rsidR="00691E84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AD3AAB">
          <w:rPr>
            <w:rFonts w:ascii="Calibri" w:eastAsia="Times New Roman" w:hAnsi="Calibri" w:cs="Calibri"/>
            <w:color w:val="0563C1"/>
            <w:u w:val="single"/>
            <w:lang w:eastAsia="fr-FR"/>
          </w:rPr>
          <w:t>Af</w:t>
        </w:r>
        <w:r w:rsidR="007E0D7C" w:rsidRPr="007E0D7C">
          <w:rPr>
            <w:rFonts w:ascii="Calibri" w:eastAsia="Times New Roman" w:hAnsi="Calibri" w:cs="Calibri"/>
            <w:color w:val="0563C1"/>
            <w:u w:val="single"/>
            <w:lang w:eastAsia="fr-FR"/>
          </w:rPr>
          <w:t>faire Dreyfus</w:t>
        </w:r>
      </w:hyperlink>
    </w:p>
    <w:p w14:paraId="32873E32" w14:textId="69913676" w:rsidR="007E0D7C" w:rsidRPr="00F61C7B" w:rsidRDefault="00C04F80" w:rsidP="007E0D7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1" w:tgtFrame="_blank" w:history="1">
        <w:r w:rsidR="00F61C7B" w:rsidRP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>É</w:t>
        </w:r>
        <w:r w:rsidR="007E0D7C" w:rsidRP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>mile Zola, 1901</w:t>
        </w:r>
      </w:hyperlink>
      <w:r w:rsidR="007E0D7C" w:rsidRPr="00F61C7B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12" w:tgtFrame="_blank" w:history="1">
        <w:r w:rsidR="00F61C7B" w:rsidRP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Carte Postale de </w:t>
        </w:r>
        <w:proofErr w:type="spellStart"/>
        <w:r w:rsidR="00F61C7B" w:rsidRP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>Ch</w:t>
        </w:r>
        <w:r w:rsid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>ana</w:t>
        </w:r>
        <w:proofErr w:type="spellEnd"/>
        <w:r w:rsid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</w:t>
        </w:r>
        <w:proofErr w:type="spellStart"/>
        <w:r w:rsid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>Tova</w:t>
        </w:r>
        <w:proofErr w:type="spellEnd"/>
        <w:r w:rsidR="00745FAD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- </w:t>
        </w:r>
        <w:r w:rsidR="00745FAD" w:rsidRPr="00745FAD">
          <w:rPr>
            <w:rFonts w:ascii="Calibri" w:eastAsia="Times New Roman" w:hAnsi="Calibri" w:cs="Calibri"/>
            <w:color w:val="0563C1"/>
            <w:u w:val="single"/>
            <w:lang w:eastAsia="fr-FR"/>
          </w:rPr>
          <w:t>Herzl</w:t>
        </w:r>
        <w:r w:rsid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>,</w:t>
        </w:r>
        <w:r w:rsidR="007E0D7C" w:rsidRP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</w:t>
        </w:r>
        <w:r w:rsid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Années </w:t>
        </w:r>
        <w:r w:rsidR="007E0D7C" w:rsidRPr="00F61C7B">
          <w:rPr>
            <w:rFonts w:ascii="Calibri" w:eastAsia="Times New Roman" w:hAnsi="Calibri" w:cs="Calibri"/>
            <w:color w:val="0563C1"/>
            <w:u w:val="single"/>
            <w:lang w:eastAsia="fr-FR"/>
          </w:rPr>
          <w:t>1960</w:t>
        </w:r>
      </w:hyperlink>
      <w:r w:rsidR="00745FAD">
        <w:rPr>
          <w:rFonts w:ascii="Calibri" w:eastAsia="Times New Roman" w:hAnsi="Calibri" w:cs="Calibri"/>
          <w:color w:val="0563C1"/>
          <w:u w:val="single"/>
          <w:lang w:eastAsia="fr-FR"/>
        </w:rPr>
        <w:t xml:space="preserve"> </w:t>
      </w:r>
    </w:p>
    <w:p w14:paraId="7B21D3EE" w14:textId="77777777" w:rsidR="000F76DE" w:rsidRPr="00F61C7B" w:rsidRDefault="000F76DE"/>
    <w:sectPr w:rsidR="000F76DE" w:rsidRPr="00F61C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8DEB" w14:textId="77777777" w:rsidR="00C04F80" w:rsidRDefault="00C04F80" w:rsidP="00745FAD">
      <w:pPr>
        <w:spacing w:after="0" w:line="240" w:lineRule="auto"/>
      </w:pPr>
      <w:r>
        <w:separator/>
      </w:r>
    </w:p>
  </w:endnote>
  <w:endnote w:type="continuationSeparator" w:id="0">
    <w:p w14:paraId="40BDCE65" w14:textId="77777777" w:rsidR="00C04F80" w:rsidRDefault="00C04F80" w:rsidP="0074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93D74" w14:textId="77777777" w:rsidR="00745FAD" w:rsidRDefault="00745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3B23F" w14:textId="77777777" w:rsidR="00745FAD" w:rsidRDefault="00745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DAB83" w14:textId="77777777" w:rsidR="00745FAD" w:rsidRDefault="00745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C5CC0" w14:textId="77777777" w:rsidR="00C04F80" w:rsidRDefault="00C04F80" w:rsidP="00745FAD">
      <w:pPr>
        <w:spacing w:after="0" w:line="240" w:lineRule="auto"/>
      </w:pPr>
      <w:r>
        <w:separator/>
      </w:r>
    </w:p>
  </w:footnote>
  <w:footnote w:type="continuationSeparator" w:id="0">
    <w:p w14:paraId="181C05B4" w14:textId="77777777" w:rsidR="00C04F80" w:rsidRDefault="00C04F80" w:rsidP="0074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FC1E7" w14:textId="77777777" w:rsidR="00745FAD" w:rsidRDefault="00745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BDBFE" w14:textId="77777777" w:rsidR="00745FAD" w:rsidRDefault="00745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0460" w14:textId="77777777" w:rsidR="00745FAD" w:rsidRDefault="0074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388B"/>
    <w:multiLevelType w:val="multilevel"/>
    <w:tmpl w:val="B81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33993"/>
    <w:multiLevelType w:val="hybridMultilevel"/>
    <w:tmpl w:val="038C7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6F22"/>
    <w:multiLevelType w:val="multilevel"/>
    <w:tmpl w:val="509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446A86"/>
    <w:multiLevelType w:val="multilevel"/>
    <w:tmpl w:val="BDA2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9235BE"/>
    <w:multiLevelType w:val="hybridMultilevel"/>
    <w:tmpl w:val="9AAA1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7C"/>
    <w:rsid w:val="00000632"/>
    <w:rsid w:val="00017B0B"/>
    <w:rsid w:val="000329F6"/>
    <w:rsid w:val="00035CBB"/>
    <w:rsid w:val="00076F4A"/>
    <w:rsid w:val="000976FD"/>
    <w:rsid w:val="000977F9"/>
    <w:rsid w:val="000B1C48"/>
    <w:rsid w:val="000C1AF5"/>
    <w:rsid w:val="000E1173"/>
    <w:rsid w:val="000E3AF5"/>
    <w:rsid w:val="000F76DE"/>
    <w:rsid w:val="0011082C"/>
    <w:rsid w:val="0012524D"/>
    <w:rsid w:val="00147A29"/>
    <w:rsid w:val="00174B2B"/>
    <w:rsid w:val="001802B0"/>
    <w:rsid w:val="001839E3"/>
    <w:rsid w:val="00191F06"/>
    <w:rsid w:val="00196184"/>
    <w:rsid w:val="001B4616"/>
    <w:rsid w:val="001B6804"/>
    <w:rsid w:val="001C0302"/>
    <w:rsid w:val="001E2932"/>
    <w:rsid w:val="001E44D9"/>
    <w:rsid w:val="001F6E3D"/>
    <w:rsid w:val="00212B3C"/>
    <w:rsid w:val="00220B61"/>
    <w:rsid w:val="00233ADF"/>
    <w:rsid w:val="00251CFF"/>
    <w:rsid w:val="00273A3A"/>
    <w:rsid w:val="002775EC"/>
    <w:rsid w:val="00287B46"/>
    <w:rsid w:val="002B3A83"/>
    <w:rsid w:val="002C2392"/>
    <w:rsid w:val="002C3DF7"/>
    <w:rsid w:val="002D1BD7"/>
    <w:rsid w:val="002D669F"/>
    <w:rsid w:val="00323DD2"/>
    <w:rsid w:val="003307B9"/>
    <w:rsid w:val="003410AA"/>
    <w:rsid w:val="0034357E"/>
    <w:rsid w:val="003472F5"/>
    <w:rsid w:val="00350811"/>
    <w:rsid w:val="00391C8B"/>
    <w:rsid w:val="00395BBE"/>
    <w:rsid w:val="003B6142"/>
    <w:rsid w:val="003B6CFB"/>
    <w:rsid w:val="003D56CF"/>
    <w:rsid w:val="003E395B"/>
    <w:rsid w:val="004066F2"/>
    <w:rsid w:val="00416C1B"/>
    <w:rsid w:val="00460F1B"/>
    <w:rsid w:val="0046170F"/>
    <w:rsid w:val="00475F47"/>
    <w:rsid w:val="004E0048"/>
    <w:rsid w:val="005048E9"/>
    <w:rsid w:val="00525F89"/>
    <w:rsid w:val="0055208C"/>
    <w:rsid w:val="00571DE3"/>
    <w:rsid w:val="00576D0D"/>
    <w:rsid w:val="00577213"/>
    <w:rsid w:val="005C41D5"/>
    <w:rsid w:val="005C7470"/>
    <w:rsid w:val="006032B3"/>
    <w:rsid w:val="00610289"/>
    <w:rsid w:val="006464F6"/>
    <w:rsid w:val="00664D65"/>
    <w:rsid w:val="006653F5"/>
    <w:rsid w:val="00686F3E"/>
    <w:rsid w:val="00691E84"/>
    <w:rsid w:val="006A7C80"/>
    <w:rsid w:val="006D1D7C"/>
    <w:rsid w:val="006D5442"/>
    <w:rsid w:val="006F0DAB"/>
    <w:rsid w:val="006F3FDA"/>
    <w:rsid w:val="00704AC1"/>
    <w:rsid w:val="007366C0"/>
    <w:rsid w:val="00745FAD"/>
    <w:rsid w:val="00751856"/>
    <w:rsid w:val="00752DEF"/>
    <w:rsid w:val="0075622E"/>
    <w:rsid w:val="00777D4D"/>
    <w:rsid w:val="00784FCF"/>
    <w:rsid w:val="007C7D6A"/>
    <w:rsid w:val="007E0D7C"/>
    <w:rsid w:val="007F2E38"/>
    <w:rsid w:val="007F7DFA"/>
    <w:rsid w:val="00801A17"/>
    <w:rsid w:val="00816D97"/>
    <w:rsid w:val="008245F2"/>
    <w:rsid w:val="00851F6F"/>
    <w:rsid w:val="00856C3D"/>
    <w:rsid w:val="008622C9"/>
    <w:rsid w:val="0088448F"/>
    <w:rsid w:val="008A126C"/>
    <w:rsid w:val="008A3A2A"/>
    <w:rsid w:val="008A5704"/>
    <w:rsid w:val="008C47B6"/>
    <w:rsid w:val="008E6310"/>
    <w:rsid w:val="00900164"/>
    <w:rsid w:val="00907DE7"/>
    <w:rsid w:val="009352A4"/>
    <w:rsid w:val="00942FB5"/>
    <w:rsid w:val="0095199D"/>
    <w:rsid w:val="00954B68"/>
    <w:rsid w:val="00967F64"/>
    <w:rsid w:val="00977E12"/>
    <w:rsid w:val="00993330"/>
    <w:rsid w:val="0099763E"/>
    <w:rsid w:val="009A6D16"/>
    <w:rsid w:val="009B0F25"/>
    <w:rsid w:val="009D21AB"/>
    <w:rsid w:val="009D4392"/>
    <w:rsid w:val="009F27D0"/>
    <w:rsid w:val="00A02515"/>
    <w:rsid w:val="00A11828"/>
    <w:rsid w:val="00A1671F"/>
    <w:rsid w:val="00A27E15"/>
    <w:rsid w:val="00A43DED"/>
    <w:rsid w:val="00AA1420"/>
    <w:rsid w:val="00AC01BF"/>
    <w:rsid w:val="00AD3720"/>
    <w:rsid w:val="00AD3AAB"/>
    <w:rsid w:val="00AE1EF5"/>
    <w:rsid w:val="00B04950"/>
    <w:rsid w:val="00B06B84"/>
    <w:rsid w:val="00B6391F"/>
    <w:rsid w:val="00B65CC4"/>
    <w:rsid w:val="00B74B61"/>
    <w:rsid w:val="00B85758"/>
    <w:rsid w:val="00B86E06"/>
    <w:rsid w:val="00BA57D6"/>
    <w:rsid w:val="00BB118E"/>
    <w:rsid w:val="00BD4A5C"/>
    <w:rsid w:val="00BD6D59"/>
    <w:rsid w:val="00BF1AC1"/>
    <w:rsid w:val="00C0456A"/>
    <w:rsid w:val="00C04F80"/>
    <w:rsid w:val="00C17D6C"/>
    <w:rsid w:val="00C314D9"/>
    <w:rsid w:val="00C35FAE"/>
    <w:rsid w:val="00C75357"/>
    <w:rsid w:val="00C85590"/>
    <w:rsid w:val="00CA20C0"/>
    <w:rsid w:val="00CC2C00"/>
    <w:rsid w:val="00CD0997"/>
    <w:rsid w:val="00CE26A1"/>
    <w:rsid w:val="00D0310D"/>
    <w:rsid w:val="00D17897"/>
    <w:rsid w:val="00D17A47"/>
    <w:rsid w:val="00D57735"/>
    <w:rsid w:val="00DA0F50"/>
    <w:rsid w:val="00DB5657"/>
    <w:rsid w:val="00DC026C"/>
    <w:rsid w:val="00DD15A3"/>
    <w:rsid w:val="00DE0023"/>
    <w:rsid w:val="00DE0383"/>
    <w:rsid w:val="00DE4913"/>
    <w:rsid w:val="00DF38CA"/>
    <w:rsid w:val="00E07123"/>
    <w:rsid w:val="00E5233D"/>
    <w:rsid w:val="00E73CE4"/>
    <w:rsid w:val="00E747B3"/>
    <w:rsid w:val="00E76FD6"/>
    <w:rsid w:val="00E81725"/>
    <w:rsid w:val="00E818E3"/>
    <w:rsid w:val="00E90ECA"/>
    <w:rsid w:val="00E925D9"/>
    <w:rsid w:val="00EA2B07"/>
    <w:rsid w:val="00EC2DC6"/>
    <w:rsid w:val="00EC40EC"/>
    <w:rsid w:val="00EC5344"/>
    <w:rsid w:val="00EE2D1A"/>
    <w:rsid w:val="00EF0BFA"/>
    <w:rsid w:val="00F07603"/>
    <w:rsid w:val="00F54BD3"/>
    <w:rsid w:val="00F61C7B"/>
    <w:rsid w:val="00F8420F"/>
    <w:rsid w:val="00FB034E"/>
    <w:rsid w:val="00FB0654"/>
    <w:rsid w:val="00FB07CC"/>
    <w:rsid w:val="00FB5496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2454"/>
  <w15:chartTrackingRefBased/>
  <w15:docId w15:val="{9803C341-15A4-4C28-8656-3E644332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7E0D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0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AD"/>
  </w:style>
  <w:style w:type="paragraph" w:styleId="Footer">
    <w:name w:val="footer"/>
    <w:basedOn w:val="Normal"/>
    <w:link w:val="FooterChar"/>
    <w:uiPriority w:val="99"/>
    <w:unhideWhenUsed/>
    <w:rsid w:val="00745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fr&amp;prev=_t&amp;sl=en&amp;tl=fr&amp;u=http://web.nli.org.il/sites/NLI/English/digitallibrary/pages/viewer.aspx%3Fdocid%3DEDU_XML_ENG700334860%26presentorid%3DEDU_XML_ENG%26searchurl%3Dhttp%253A%252F%252Fweb.nli.org.il%252Fsites%252Fnlis%252Fen%252Feducation%252Fpages%252Fresults.aspx%2523%253Fquery%253Dlsr16%252Cexact%252CPrimary%2BSource%2526query%253Dany%252Ccontains%252Cdreyfus%2526indx%253D9%2526institution%253DNNL%2526vid%253DEDU_XML_ENG%2526loc%253Dlocal%252Cscope%253A(EDU_XML_ENG)%2526sortField%253Dlso04%2526bulkSize%253D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nslate.google.com/translate?hl=fr&amp;prev=_t&amp;sl=en&amp;tl=fr&amp;u=http://web.nli.org.il/sites/NLI/English/digitallibrary/pages/viewer.aspx%3Fdocid%3DEDU_XML_ENGSP217%26presentorid%3DEDU_XML_ENG%26searchurl%3Dhttp%253A%252F%252Fweb.nli.org.il%252Fsites%252Fnlis%252Fen%252Feducation%252Fpages%252Fresults.aspx%2523%253Fquery%253Dlsr16%252Cexact%252CPrimary%2BSource%2526query%253Dany%252Ccontains%252Cdreyfus%2526indx%253D9%2526institution%253DNNL%2526vid%253DEDU_XML_ENG%2526loc%253Dlocal%252Cscope%253A(EDU_XML_ENG)%2526sortField%253Dlso04%2526bulkSize%253D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ranslate.google.com/translate?hl=fr&amp;prev=_t&amp;sl=en&amp;tl=fr&amp;u=http://web.nli.org.il/sites/NLI/English/collections/PersonalWebs/Dreyfus/Pages/defaul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88452-EB0C-4214-8686-D6AE2C58F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C32E3-7BD5-41D4-896E-8E7578043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57015-020E-492C-87B8-4A6D76184F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1464</Words>
  <Characters>8056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61</cp:revision>
  <cp:lastPrinted>2020-05-25T10:25:00Z</cp:lastPrinted>
  <dcterms:created xsi:type="dcterms:W3CDTF">2020-05-21T07:30:00Z</dcterms:created>
  <dcterms:modified xsi:type="dcterms:W3CDTF">2020-05-25T10:42:00Z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