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06CE43" w14:textId="60F76CE6" w:rsidR="00023A5F" w:rsidRDefault="00023A5F" w:rsidP="00023A5F">
      <w:pPr>
        <w:pStyle w:val="ListParagraph"/>
        <w:spacing w:line="480" w:lineRule="auto"/>
        <w:ind w:left="1080"/>
        <w:rPr>
          <w:rFonts w:asciiTheme="majorBidi" w:hAnsiTheme="majorBidi" w:cstheme="majorBidi"/>
          <w:b/>
          <w:bCs/>
          <w:sz w:val="24"/>
          <w:szCs w:val="24"/>
          <w:rtl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Figure 1</w:t>
      </w:r>
      <w:r w:rsidRPr="00BC1BE3">
        <w:rPr>
          <w:rFonts w:asciiTheme="majorBidi" w:hAnsiTheme="majorBidi" w:cstheme="majorBidi"/>
          <w:b/>
          <w:bCs/>
          <w:sz w:val="24"/>
          <w:szCs w:val="24"/>
        </w:rPr>
        <w:t xml:space="preserve">: Defining the </w:t>
      </w:r>
      <w:r>
        <w:rPr>
          <w:rFonts w:asciiTheme="majorBidi" w:hAnsiTheme="majorBidi" w:cstheme="majorBidi"/>
          <w:b/>
          <w:bCs/>
          <w:sz w:val="24"/>
          <w:szCs w:val="24"/>
        </w:rPr>
        <w:t>M</w:t>
      </w:r>
      <w:r w:rsidRPr="00BC1BE3">
        <w:rPr>
          <w:rFonts w:asciiTheme="majorBidi" w:hAnsiTheme="majorBidi" w:cstheme="majorBidi"/>
          <w:b/>
          <w:bCs/>
          <w:sz w:val="24"/>
          <w:szCs w:val="24"/>
        </w:rPr>
        <w:t xml:space="preserve">ain </w:t>
      </w:r>
      <w:r>
        <w:rPr>
          <w:rFonts w:asciiTheme="majorBidi" w:hAnsiTheme="majorBidi" w:cstheme="majorBidi"/>
          <w:b/>
          <w:bCs/>
          <w:sz w:val="24"/>
          <w:szCs w:val="24"/>
        </w:rPr>
        <w:t>G</w:t>
      </w:r>
      <w:r w:rsidRPr="00BC1BE3">
        <w:rPr>
          <w:rFonts w:asciiTheme="majorBidi" w:hAnsiTheme="majorBidi" w:cstheme="majorBidi"/>
          <w:b/>
          <w:bCs/>
          <w:sz w:val="24"/>
          <w:szCs w:val="24"/>
        </w:rPr>
        <w:t xml:space="preserve">oals and 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Partners Goal Implementation </w:t>
      </w:r>
    </w:p>
    <w:p w14:paraId="0223CD5D" w14:textId="77777777" w:rsidR="00023A5F" w:rsidRDefault="00023A5F" w:rsidP="00023A5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ind w:left="108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EA638D">
        <w:rPr>
          <w:rFonts w:asciiTheme="majorBidi" w:hAnsiTheme="majorBidi" w:cstheme="majorBidi"/>
          <w:b/>
          <w:bCs/>
          <w:sz w:val="24"/>
          <w:szCs w:val="24"/>
        </w:rPr>
        <w:t xml:space="preserve">Adaptive leadership </w:t>
      </w:r>
      <w:r>
        <w:rPr>
          <w:rFonts w:asciiTheme="majorBidi" w:hAnsiTheme="majorBidi" w:cstheme="majorBidi"/>
          <w:b/>
          <w:bCs/>
          <w:sz w:val="24"/>
          <w:szCs w:val="24"/>
        </w:rPr>
        <w:t>at</w:t>
      </w:r>
      <w:r w:rsidRPr="00EA638D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>
        <w:rPr>
          <w:rFonts w:asciiTheme="majorBidi" w:hAnsiTheme="majorBidi" w:cstheme="majorBidi"/>
          <w:b/>
          <w:bCs/>
          <w:sz w:val="24"/>
          <w:szCs w:val="24"/>
        </w:rPr>
        <w:t>the</w:t>
      </w:r>
      <w:r w:rsidRPr="00EA638D">
        <w:rPr>
          <w:rFonts w:asciiTheme="majorBidi" w:hAnsiTheme="majorBidi" w:cstheme="majorBidi"/>
          <w:b/>
          <w:bCs/>
          <w:sz w:val="24"/>
          <w:szCs w:val="24"/>
        </w:rPr>
        <w:t xml:space="preserve"> implementing organization</w:t>
      </w:r>
    </w:p>
    <w:p w14:paraId="328A2747" w14:textId="77777777" w:rsidR="00023A5F" w:rsidRPr="00917F91" w:rsidRDefault="00023A5F" w:rsidP="00023A5F">
      <w:pPr>
        <w:spacing w:line="360" w:lineRule="auto"/>
        <w:rPr>
          <w:rFonts w:ascii="David" w:hAnsi="David" w:cs="David"/>
          <w:sz w:val="24"/>
          <w:szCs w:val="24"/>
        </w:rPr>
      </w:pPr>
    </w:p>
    <w:p w14:paraId="79119500" w14:textId="77777777" w:rsidR="00023A5F" w:rsidRPr="00917F91" w:rsidRDefault="00023A5F" w:rsidP="00023A5F">
      <w:pPr>
        <w:spacing w:line="360" w:lineRule="auto"/>
        <w:rPr>
          <w:rFonts w:ascii="David" w:hAnsi="David" w:cs="David"/>
          <w:sz w:val="24"/>
          <w:szCs w:val="24"/>
          <w:rtl/>
        </w:rPr>
      </w:pPr>
      <w:r w:rsidRPr="00917F91">
        <w:rPr>
          <w:rFonts w:ascii="David" w:hAnsi="David" w:cs="David"/>
          <w:noProof/>
          <w:sz w:val="24"/>
          <w:szCs w:val="24"/>
          <w:rtl/>
        </w:rPr>
        <w:drawing>
          <wp:inline distT="0" distB="0" distL="0" distR="0" wp14:anchorId="1071A717" wp14:editId="7323DDF1">
            <wp:extent cx="5274310" cy="3076575"/>
            <wp:effectExtent l="0" t="0" r="0" b="9525"/>
            <wp:docPr id="9" name="דיאגרמה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" r:lo="rId5" r:qs="rId6" r:cs="rId7"/>
              </a:graphicData>
            </a:graphic>
          </wp:inline>
        </w:drawing>
      </w:r>
    </w:p>
    <w:p w14:paraId="328E1969" w14:textId="77777777" w:rsidR="00023A5F" w:rsidRPr="00917F91" w:rsidRDefault="00023A5F" w:rsidP="00023A5F">
      <w:pPr>
        <w:spacing w:line="360" w:lineRule="auto"/>
        <w:rPr>
          <w:rFonts w:ascii="David" w:hAnsi="David" w:cs="David"/>
          <w:sz w:val="24"/>
          <w:szCs w:val="24"/>
          <w:rtl/>
        </w:rPr>
      </w:pPr>
    </w:p>
    <w:p w14:paraId="2FDA3271" w14:textId="0713D91B" w:rsidR="005225B9" w:rsidRDefault="005225B9">
      <w:r>
        <w:br w:type="page"/>
      </w:r>
    </w:p>
    <w:p w14:paraId="3D27F998" w14:textId="7978E88A" w:rsidR="00636B3A" w:rsidRPr="00E158B2" w:rsidRDefault="00636B3A" w:rsidP="00636B3A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lastRenderedPageBreak/>
        <w:t>Figure</w:t>
      </w:r>
      <w:r w:rsidRPr="00E158B2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>
        <w:rPr>
          <w:rFonts w:asciiTheme="majorBidi" w:hAnsiTheme="majorBidi" w:cstheme="majorBidi"/>
          <w:b/>
          <w:bCs/>
          <w:sz w:val="24"/>
          <w:szCs w:val="24"/>
        </w:rPr>
        <w:t>2</w:t>
      </w:r>
      <w:r w:rsidRPr="00E158B2">
        <w:rPr>
          <w:rFonts w:asciiTheme="majorBidi" w:hAnsiTheme="majorBidi" w:cstheme="majorBidi"/>
          <w:b/>
          <w:bCs/>
          <w:sz w:val="24"/>
          <w:szCs w:val="24"/>
        </w:rPr>
        <w:t xml:space="preserve">: Processes 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of </w:t>
      </w:r>
      <w:r w:rsidRPr="00E158B2">
        <w:rPr>
          <w:rFonts w:asciiTheme="majorBidi" w:hAnsiTheme="majorBidi" w:cstheme="majorBidi"/>
          <w:b/>
          <w:bCs/>
          <w:sz w:val="24"/>
          <w:szCs w:val="24"/>
        </w:rPr>
        <w:t xml:space="preserve">"Agile Leadership" and Decision Making </w:t>
      </w:r>
      <w:r>
        <w:rPr>
          <w:rFonts w:asciiTheme="majorBidi" w:hAnsiTheme="majorBidi" w:cstheme="majorBidi"/>
          <w:b/>
          <w:bCs/>
          <w:sz w:val="24"/>
          <w:szCs w:val="24"/>
        </w:rPr>
        <w:t>D</w:t>
      </w:r>
      <w:r w:rsidRPr="00E158B2">
        <w:rPr>
          <w:rFonts w:asciiTheme="majorBidi" w:hAnsiTheme="majorBidi" w:cstheme="majorBidi"/>
          <w:b/>
          <w:bCs/>
          <w:sz w:val="24"/>
          <w:szCs w:val="24"/>
        </w:rPr>
        <w:t xml:space="preserve">uring the Covid-19 </w:t>
      </w:r>
      <w:r>
        <w:rPr>
          <w:rFonts w:asciiTheme="majorBidi" w:hAnsiTheme="majorBidi" w:cstheme="majorBidi"/>
          <w:b/>
          <w:bCs/>
          <w:sz w:val="24"/>
          <w:szCs w:val="24"/>
        </w:rPr>
        <w:t>P</w:t>
      </w:r>
      <w:r w:rsidRPr="00E158B2">
        <w:rPr>
          <w:rFonts w:asciiTheme="majorBidi" w:hAnsiTheme="majorBidi" w:cstheme="majorBidi"/>
          <w:b/>
          <w:bCs/>
          <w:sz w:val="24"/>
          <w:szCs w:val="24"/>
        </w:rPr>
        <w:t>andemic</w:t>
      </w:r>
    </w:p>
    <w:p w14:paraId="419F1FE0" w14:textId="77777777" w:rsidR="00636B3A" w:rsidRPr="00917F91" w:rsidRDefault="00636B3A" w:rsidP="00636B3A">
      <w:pPr>
        <w:spacing w:line="360" w:lineRule="auto"/>
        <w:rPr>
          <w:rFonts w:ascii="David" w:hAnsi="David" w:cs="David"/>
          <w:b/>
          <w:bCs/>
          <w:sz w:val="24"/>
          <w:szCs w:val="24"/>
          <w:rtl/>
        </w:rPr>
      </w:pPr>
      <w:r w:rsidRPr="00917F91">
        <w:rPr>
          <w:rFonts w:ascii="David" w:hAnsi="David" w:cs="David"/>
          <w:noProof/>
          <w:sz w:val="24"/>
          <w:szCs w:val="24"/>
          <w:highlight w:val="yellow"/>
          <w:rtl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3FB5CA9" wp14:editId="4D1E7C50">
                <wp:simplePos x="0" y="0"/>
                <wp:positionH relativeFrom="margin">
                  <wp:posOffset>1492250</wp:posOffset>
                </wp:positionH>
                <wp:positionV relativeFrom="paragraph">
                  <wp:posOffset>187960</wp:posOffset>
                </wp:positionV>
                <wp:extent cx="2349500" cy="906145"/>
                <wp:effectExtent l="0" t="0" r="0" b="8255"/>
                <wp:wrapSquare wrapText="bothSides"/>
                <wp:docPr id="8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49500" cy="906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9934A" w14:textId="77777777" w:rsidR="00636B3A" w:rsidRPr="006507E7" w:rsidRDefault="00636B3A" w:rsidP="00636B3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Experimentation in development and taking “smart risks”</w:t>
                            </w:r>
                          </w:p>
                          <w:p w14:paraId="03E44777" w14:textId="77777777" w:rsidR="00636B3A" w:rsidRPr="006507E7" w:rsidRDefault="00636B3A" w:rsidP="00636B3A">
                            <w:pPr>
                              <w:jc w:val="right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FB5CA9"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6" type="#_x0000_t202" style="position:absolute;margin-left:117.5pt;margin-top:14.8pt;width:185pt;height:71.35pt;flip:x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" stroked="f">
                <v:textbox>
                  <w:txbxContent>
                    <w:p w14:paraId="4789934A" w14:textId="77777777" w:rsidR="00636B3A" w:rsidRPr="006507E7" w:rsidRDefault="00636B3A" w:rsidP="00636B3A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Experimentation in development and taking “smart risks”</w:t>
                      </w:r>
                    </w:p>
                    <w:p w14:paraId="03E44777" w14:textId="77777777" w:rsidR="00636B3A" w:rsidRPr="006507E7" w:rsidRDefault="00636B3A" w:rsidP="00636B3A">
                      <w:pPr>
                        <w:jc w:val="right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096A9A6" w14:textId="77777777" w:rsidR="00636B3A" w:rsidRPr="00917F91" w:rsidRDefault="00636B3A" w:rsidP="00636B3A">
      <w:pPr>
        <w:spacing w:line="360" w:lineRule="auto"/>
        <w:rPr>
          <w:rFonts w:ascii="David" w:hAnsi="David" w:cs="David"/>
          <w:sz w:val="24"/>
          <w:szCs w:val="24"/>
          <w:highlight w:val="yellow"/>
          <w:rtl/>
        </w:rPr>
      </w:pPr>
      <w:r w:rsidRPr="00917F91">
        <w:rPr>
          <w:rFonts w:ascii="David" w:hAnsi="David" w:cs="David"/>
          <w:noProof/>
          <w:sz w:val="24"/>
          <w:szCs w:val="24"/>
          <w:highlight w:val="yellow"/>
          <w:rtl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593D664" wp14:editId="33947F30">
                <wp:simplePos x="0" y="0"/>
                <wp:positionH relativeFrom="column">
                  <wp:posOffset>4489450</wp:posOffset>
                </wp:positionH>
                <wp:positionV relativeFrom="paragraph">
                  <wp:posOffset>163195</wp:posOffset>
                </wp:positionV>
                <wp:extent cx="1339850" cy="1404620"/>
                <wp:effectExtent l="0" t="0" r="0" b="8890"/>
                <wp:wrapSquare wrapText="bothSides"/>
                <wp:docPr id="18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339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383FDB" w14:textId="77777777" w:rsidR="00636B3A" w:rsidRPr="006507E7" w:rsidRDefault="00636B3A" w:rsidP="00636B3A">
                            <w:pPr>
                              <w:spacing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Management a</w:t>
                            </w:r>
                            <w:r w:rsidRPr="006507E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ssessment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93D664" id="_x0000_s1027" type="#_x0000_t202" style="position:absolute;margin-left:353.5pt;margin-top:12.85pt;width:105.5pt;height:110.6pt;flip:x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" stroked="f">
                <v:textbox style="mso-fit-shape-to-text:t">
                  <w:txbxContent>
                    <w:p w14:paraId="0F383FDB" w14:textId="77777777" w:rsidR="00636B3A" w:rsidRPr="006507E7" w:rsidRDefault="00636B3A" w:rsidP="00636B3A">
                      <w:pPr>
                        <w:spacing w:line="240" w:lineRule="auto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Management a</w:t>
                      </w:r>
                      <w:r w:rsidRPr="006507E7">
                        <w:rPr>
                          <w:b/>
                          <w:bCs/>
                          <w:sz w:val="28"/>
                          <w:szCs w:val="28"/>
                        </w:rPr>
                        <w:t>ssessment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17F91">
        <w:rPr>
          <w:rFonts w:ascii="David" w:hAnsi="David" w:cs="David"/>
          <w:noProof/>
          <w:sz w:val="24"/>
          <w:szCs w:val="24"/>
          <w:highlight w:val="yellow"/>
          <w:rtl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2E02B81" wp14:editId="4CF1D040">
                <wp:simplePos x="0" y="0"/>
                <wp:positionH relativeFrom="margin">
                  <wp:posOffset>-252730</wp:posOffset>
                </wp:positionH>
                <wp:positionV relativeFrom="paragraph">
                  <wp:posOffset>141233</wp:posOffset>
                </wp:positionV>
                <wp:extent cx="1403350" cy="1404620"/>
                <wp:effectExtent l="0" t="0" r="6350" b="0"/>
                <wp:wrapSquare wrapText="bothSides"/>
                <wp:docPr id="6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4033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4CCA9" w14:textId="77777777" w:rsidR="00636B3A" w:rsidRPr="006507E7" w:rsidRDefault="00636B3A" w:rsidP="00636B3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Valuable versus expendable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E02B81" id="_x0000_s1028" type="#_x0000_t202" style="position:absolute;margin-left:-19.9pt;margin-top:11.1pt;width:110.5pt;height:110.6pt;flip:x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" stroked="f">
                <v:textbox style="mso-fit-shape-to-text:t">
                  <w:txbxContent>
                    <w:p w14:paraId="3A54CCA9" w14:textId="77777777" w:rsidR="00636B3A" w:rsidRPr="006507E7" w:rsidRDefault="00636B3A" w:rsidP="00636B3A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Valuable versus expendable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EF6ED8A" w14:textId="77777777" w:rsidR="00636B3A" w:rsidRPr="00917F91" w:rsidRDefault="00636B3A" w:rsidP="00636B3A">
      <w:pPr>
        <w:spacing w:line="360" w:lineRule="auto"/>
        <w:rPr>
          <w:rFonts w:ascii="David" w:hAnsi="David" w:cs="David"/>
          <w:sz w:val="24"/>
          <w:szCs w:val="24"/>
          <w:highlight w:val="yellow"/>
          <w:rtl/>
        </w:rPr>
      </w:pPr>
    </w:p>
    <w:p w14:paraId="6203B5BA" w14:textId="77777777" w:rsidR="00636B3A" w:rsidRPr="00917F91" w:rsidRDefault="00636B3A" w:rsidP="00636B3A">
      <w:pPr>
        <w:spacing w:line="360" w:lineRule="auto"/>
        <w:rPr>
          <w:rFonts w:ascii="David" w:hAnsi="David" w:cs="David"/>
          <w:sz w:val="24"/>
          <w:szCs w:val="24"/>
          <w:highlight w:val="yellow"/>
        </w:rPr>
      </w:pPr>
      <w:r w:rsidRPr="00917F91">
        <w:rPr>
          <w:rFonts w:ascii="David" w:hAnsi="David" w:cs="David"/>
          <w:noProof/>
          <w:sz w:val="24"/>
          <w:szCs w:val="24"/>
          <w:highlight w:val="yellow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CEFFAA" wp14:editId="6733037C">
                <wp:simplePos x="0" y="0"/>
                <wp:positionH relativeFrom="margin">
                  <wp:posOffset>7768973</wp:posOffset>
                </wp:positionH>
                <wp:positionV relativeFrom="paragraph">
                  <wp:posOffset>789035</wp:posOffset>
                </wp:positionV>
                <wp:extent cx="1006821" cy="1250379"/>
                <wp:effectExtent l="0" t="255270" r="186055" b="0"/>
                <wp:wrapNone/>
                <wp:docPr id="57" name="תרשים זרימה: מיזוג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24892">
                          <a:off x="0" y="0"/>
                          <a:ext cx="1006821" cy="1250379"/>
                        </a:xfrm>
                        <a:prstGeom prst="flowChartMerge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FDBC77" id="_x0000_t128" coordsize="21600,21600" o:spt="128" path="m,l21600,,10800,21600xe">
                <v:stroke joinstyle="miter"/>
                <v:path gradientshapeok="t" o:connecttype="custom" o:connectlocs="10800,0;5400,10800;10800,21600;16200,10800" textboxrect="5400,0,16200,10800"/>
              </v:shapetype>
              <v:shape id="תרשים זרימה: מיזוג 57" o:spid="_x0000_s1026" type="#_x0000_t128" style="position:absolute;margin-left:611.75pt;margin-top:62.15pt;width:79.3pt;height:98.45pt;rotation:3850122fd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" fillcolor="#7030a0" stroked="f" strokeweight="1pt">
                <w10:wrap anchorx="margin"/>
              </v:shape>
            </w:pict>
          </mc:Fallback>
        </mc:AlternateContent>
      </w:r>
    </w:p>
    <w:p w14:paraId="435F7E4E" w14:textId="77777777" w:rsidR="00636B3A" w:rsidRPr="00917F91" w:rsidRDefault="00636B3A" w:rsidP="00636B3A">
      <w:pPr>
        <w:spacing w:line="360" w:lineRule="auto"/>
        <w:rPr>
          <w:rFonts w:ascii="David" w:hAnsi="David" w:cs="David"/>
          <w:sz w:val="24"/>
          <w:szCs w:val="24"/>
          <w:highlight w:val="yellow"/>
          <w:rtl/>
        </w:rPr>
      </w:pPr>
      <w:r w:rsidRPr="00917F91">
        <w:rPr>
          <w:rFonts w:ascii="David" w:hAnsi="David" w:cs="David"/>
          <w:noProof/>
          <w:sz w:val="24"/>
          <w:szCs w:val="24"/>
          <w:highlight w:val="yellow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B198716" wp14:editId="0D602512">
                <wp:simplePos x="0" y="0"/>
                <wp:positionH relativeFrom="margin">
                  <wp:posOffset>1657350</wp:posOffset>
                </wp:positionH>
                <wp:positionV relativeFrom="paragraph">
                  <wp:posOffset>149860</wp:posOffset>
                </wp:positionV>
                <wp:extent cx="1765300" cy="1638300"/>
                <wp:effectExtent l="0" t="0" r="25400" b="19050"/>
                <wp:wrapNone/>
                <wp:docPr id="206" name="אליפסה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5300" cy="163830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F1C789" w14:textId="77777777" w:rsidR="00636B3A" w:rsidRDefault="00636B3A" w:rsidP="00636B3A">
                            <w:pPr>
                              <w:jc w:val="center"/>
                            </w:pPr>
                            <w:r w:rsidRPr="007C7EAB"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50D4DE0C" wp14:editId="11575D96">
                                  <wp:extent cx="1165225" cy="1224632"/>
                                  <wp:effectExtent l="0" t="0" r="0" b="0"/>
                                  <wp:docPr id="208" name="תמונה 208" descr="C:\Users\yonitn\AppData\Local\Microsoft\Windows\INetCache\Content.Outlook\0UQQKIHW\קורונה-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yonitn\AppData\Local\Microsoft\Windows\INetCache\Content.Outlook\0UQQKIHW\קורונה-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6296" cy="12362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198716" id="אליפסה 206" o:spid="_x0000_s1029" style="position:absolute;margin-left:130.5pt;margin-top:11.8pt;width:139pt;height:129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" fillcolor="#c45911 [2405]" strokecolor="#ffc000 [3207]" strokeweight="1pt">
                <v:stroke joinstyle="miter"/>
                <v:textbox>
                  <w:txbxContent>
                    <w:p w14:paraId="3EF1C789" w14:textId="77777777" w:rsidR="00636B3A" w:rsidRDefault="00636B3A" w:rsidP="00636B3A">
                      <w:pPr>
                        <w:jc w:val="center"/>
                      </w:pPr>
                      <w:r w:rsidRPr="007C7EAB"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50D4DE0C" wp14:editId="11575D96">
                            <wp:extent cx="1165225" cy="1224632"/>
                            <wp:effectExtent l="0" t="0" r="0" b="0"/>
                            <wp:docPr id="208" name="תמונה 208" descr="C:\Users\yonitn\AppData\Local\Microsoft\Windows\INetCache\Content.Outlook\0UQQKIHW\קורונה-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yonitn\AppData\Local\Microsoft\Windows\INetCache\Content.Outlook\0UQQKIHW\קורונה-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6296" cy="12362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commentRangeStart w:id="0"/>
      <w:r w:rsidRPr="00917F91">
        <w:rPr>
          <w:rFonts w:ascii="David" w:hAnsi="David" w:cs="David"/>
          <w:noProof/>
          <w:sz w:val="24"/>
          <w:szCs w:val="24"/>
          <w:highlight w:val="yellow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7AE15B" wp14:editId="51243447">
                <wp:simplePos x="0" y="0"/>
                <wp:positionH relativeFrom="margin">
                  <wp:posOffset>-266700</wp:posOffset>
                </wp:positionH>
                <wp:positionV relativeFrom="paragraph">
                  <wp:posOffset>118110</wp:posOffset>
                </wp:positionV>
                <wp:extent cx="1562100" cy="1409700"/>
                <wp:effectExtent l="0" t="0" r="19050" b="19050"/>
                <wp:wrapNone/>
                <wp:docPr id="205" name="אליפסה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4097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2479DE" id="אליפסה 205" o:spid="_x0000_s1026" style="position:absolute;margin-left:-21pt;margin-top:9.3pt;width:123pt;height:111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" fillcolor="#bfbfbf [2412]" strokecolor="#ffc000 [3207]" strokeweight="1pt">
                <v:stroke joinstyle="miter"/>
                <w10:wrap anchorx="margin"/>
              </v:oval>
            </w:pict>
          </mc:Fallback>
        </mc:AlternateContent>
      </w:r>
      <w:commentRangeEnd w:id="0"/>
      <w:r w:rsidR="00D87DBD">
        <w:rPr>
          <w:rStyle w:val="CommentReference"/>
        </w:rPr>
        <w:commentReference w:id="0"/>
      </w:r>
    </w:p>
    <w:p w14:paraId="417D5917" w14:textId="77777777" w:rsidR="00636B3A" w:rsidRPr="00917F91" w:rsidRDefault="00636B3A" w:rsidP="00636B3A">
      <w:pPr>
        <w:spacing w:line="360" w:lineRule="auto"/>
        <w:rPr>
          <w:rFonts w:ascii="David" w:hAnsi="David" w:cs="David"/>
          <w:sz w:val="24"/>
          <w:szCs w:val="24"/>
          <w:highlight w:val="yellow"/>
          <w:rtl/>
        </w:rPr>
      </w:pPr>
      <w:r w:rsidRPr="00917F91">
        <w:rPr>
          <w:rFonts w:ascii="David" w:hAnsi="David" w:cs="David"/>
          <w:noProof/>
          <w:sz w:val="24"/>
          <w:szCs w:val="24"/>
          <w:highlight w:val="yello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F667EC" wp14:editId="2BFDCAA9">
                <wp:simplePos x="0" y="0"/>
                <wp:positionH relativeFrom="margin">
                  <wp:posOffset>4159250</wp:posOffset>
                </wp:positionH>
                <wp:positionV relativeFrom="paragraph">
                  <wp:posOffset>5080</wp:posOffset>
                </wp:positionV>
                <wp:extent cx="1530350" cy="1409700"/>
                <wp:effectExtent l="0" t="0" r="12700" b="19050"/>
                <wp:wrapNone/>
                <wp:docPr id="4" name="אליפסה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350" cy="1409700"/>
                        </a:xfrm>
                        <a:prstGeom prst="ellipse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153B6C" id="אליפסה 4" o:spid="_x0000_s1026" style="position:absolute;margin-left:327.5pt;margin-top:.4pt;width:120.5pt;height:11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" fillcolor="#70ad47 [3209]" strokecolor="#ffc000 [3207]" strokeweight="1pt">
                <v:stroke joinstyle="miter"/>
                <w10:wrap anchorx="margin"/>
              </v:oval>
            </w:pict>
          </mc:Fallback>
        </mc:AlternateContent>
      </w:r>
    </w:p>
    <w:p w14:paraId="00CFB0A2" w14:textId="77777777" w:rsidR="00636B3A" w:rsidRPr="00917F91" w:rsidRDefault="00636B3A" w:rsidP="00636B3A">
      <w:pPr>
        <w:spacing w:line="360" w:lineRule="auto"/>
        <w:rPr>
          <w:rFonts w:ascii="David" w:hAnsi="David" w:cs="David"/>
          <w:sz w:val="24"/>
          <w:szCs w:val="24"/>
          <w:highlight w:val="yellow"/>
          <w:rtl/>
        </w:rPr>
      </w:pPr>
    </w:p>
    <w:p w14:paraId="3AB7F232" w14:textId="77777777" w:rsidR="00636B3A" w:rsidRPr="00917F91" w:rsidRDefault="00636B3A" w:rsidP="00636B3A">
      <w:pPr>
        <w:spacing w:line="360" w:lineRule="auto"/>
        <w:jc w:val="center"/>
        <w:rPr>
          <w:rFonts w:ascii="David" w:hAnsi="David" w:cs="David"/>
          <w:sz w:val="24"/>
          <w:szCs w:val="24"/>
          <w:highlight w:val="yellow"/>
          <w:rtl/>
        </w:rPr>
      </w:pPr>
    </w:p>
    <w:p w14:paraId="3DD33C9C" w14:textId="77777777" w:rsidR="00636B3A" w:rsidRPr="00917F91" w:rsidRDefault="00636B3A" w:rsidP="00636B3A">
      <w:pPr>
        <w:spacing w:line="360" w:lineRule="auto"/>
        <w:rPr>
          <w:rFonts w:ascii="David" w:hAnsi="David" w:cs="David"/>
          <w:sz w:val="24"/>
          <w:szCs w:val="24"/>
          <w:highlight w:val="yellow"/>
          <w:rtl/>
        </w:rPr>
      </w:pPr>
      <w:r w:rsidRPr="00917F91">
        <w:rPr>
          <w:rFonts w:ascii="David" w:hAnsi="David" w:cs="David"/>
          <w:noProof/>
          <w:sz w:val="24"/>
          <w:szCs w:val="24"/>
          <w:highlight w:val="yellow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548E09" wp14:editId="40D9C48A">
                <wp:simplePos x="0" y="0"/>
                <wp:positionH relativeFrom="column">
                  <wp:posOffset>3130550</wp:posOffset>
                </wp:positionH>
                <wp:positionV relativeFrom="paragraph">
                  <wp:posOffset>31115</wp:posOffset>
                </wp:positionV>
                <wp:extent cx="1181100" cy="45719"/>
                <wp:effectExtent l="0" t="114300" r="0" b="145415"/>
                <wp:wrapNone/>
                <wp:docPr id="52" name="מחבר חץ ישר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1100" cy="45719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92D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2A4EB9" id="_x0000_t32" coordsize="21600,21600" o:spt="32" o:oned="t" path="m,l21600,21600e" filled="f">
                <v:path arrowok="t" fillok="f" o:connecttype="none"/>
                <o:lock v:ext="edit" shapetype="t"/>
              </v:shapetype>
              <v:shape id="מחבר חץ ישר 52" o:spid="_x0000_s1026" type="#_x0000_t32" style="position:absolute;margin-left:246.5pt;margin-top:2.45pt;width:93pt;height:3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" strokecolor="#92d050" strokeweight="6pt">
                <v:stroke endarrow="block" joinstyle="miter"/>
              </v:shape>
            </w:pict>
          </mc:Fallback>
        </mc:AlternateContent>
      </w:r>
      <w:r w:rsidRPr="00917F91">
        <w:rPr>
          <w:rFonts w:ascii="David" w:hAnsi="David" w:cs="David"/>
          <w:noProof/>
          <w:sz w:val="24"/>
          <w:szCs w:val="24"/>
          <w:highlight w:val="yellow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55B0BB" wp14:editId="5B69E487">
                <wp:simplePos x="0" y="0"/>
                <wp:positionH relativeFrom="column">
                  <wp:posOffset>822960</wp:posOffset>
                </wp:positionH>
                <wp:positionV relativeFrom="paragraph">
                  <wp:posOffset>36195</wp:posOffset>
                </wp:positionV>
                <wp:extent cx="871870" cy="0"/>
                <wp:effectExtent l="0" t="152400" r="0" b="152400"/>
                <wp:wrapNone/>
                <wp:docPr id="56" name="מחבר חץ ישר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1870" cy="0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D8026A" id="מחבר חץ ישר 56" o:spid="_x0000_s1026" type="#_x0000_t32" style="position:absolute;margin-left:64.8pt;margin-top:2.85pt;width:68.65pt;height: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" strokecolor="#a5a5a5 [3206]" strokeweight="6pt">
                <v:stroke endarrow="block" joinstyle="miter"/>
              </v:shape>
            </w:pict>
          </mc:Fallback>
        </mc:AlternateContent>
      </w:r>
    </w:p>
    <w:p w14:paraId="6BC906CF" w14:textId="77777777" w:rsidR="00636B3A" w:rsidRPr="00917F91" w:rsidRDefault="00636B3A" w:rsidP="00636B3A">
      <w:pPr>
        <w:spacing w:line="360" w:lineRule="auto"/>
        <w:jc w:val="center"/>
        <w:rPr>
          <w:rFonts w:ascii="David" w:hAnsi="David" w:cs="David"/>
          <w:sz w:val="24"/>
          <w:szCs w:val="24"/>
          <w:highlight w:val="yellow"/>
          <w:rtl/>
        </w:rPr>
      </w:pPr>
    </w:p>
    <w:p w14:paraId="1A1720BF" w14:textId="77777777" w:rsidR="00636B3A" w:rsidRPr="00917F91" w:rsidRDefault="00636B3A" w:rsidP="00636B3A">
      <w:pPr>
        <w:spacing w:line="360" w:lineRule="auto"/>
        <w:rPr>
          <w:rFonts w:ascii="David" w:hAnsi="David" w:cs="David"/>
          <w:sz w:val="24"/>
          <w:szCs w:val="24"/>
          <w:rtl/>
        </w:rPr>
      </w:pPr>
      <w:r w:rsidRPr="00917F91">
        <w:rPr>
          <w:rFonts w:ascii="David" w:hAnsi="David" w:cs="David"/>
          <w:noProof/>
          <w:sz w:val="24"/>
          <w:szCs w:val="24"/>
          <w:highlight w:val="yellow"/>
          <w:rtl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870ECC8" wp14:editId="6F38710C">
                <wp:simplePos x="0" y="0"/>
                <wp:positionH relativeFrom="margin">
                  <wp:posOffset>-974090</wp:posOffset>
                </wp:positionH>
                <wp:positionV relativeFrom="paragraph">
                  <wp:posOffset>346710</wp:posOffset>
                </wp:positionV>
                <wp:extent cx="2562225" cy="968375"/>
                <wp:effectExtent l="0" t="0" r="9525" b="0"/>
                <wp:wrapSquare wrapText="bothSides"/>
                <wp:docPr id="45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562225" cy="96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ADF432" w14:textId="77777777" w:rsidR="00636B3A" w:rsidRPr="006507E7" w:rsidRDefault="00636B3A" w:rsidP="00636B3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Differentiating between core practices that are beneficial to the future and obstacles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70ECC8" id="_x0000_s1030" type="#_x0000_t202" style="position:absolute;margin-left:-76.7pt;margin-top:27.3pt;width:201.75pt;height:76.25pt;flip:x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" stroked="f">
                <v:textbox style="mso-fit-shape-to-text:t">
                  <w:txbxContent>
                    <w:p w14:paraId="5FADF432" w14:textId="77777777" w:rsidR="00636B3A" w:rsidRPr="006507E7" w:rsidRDefault="00636B3A" w:rsidP="00636B3A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Differentiating between core practices that are beneficial to the future and obstacles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4500872" w14:textId="77777777" w:rsidR="00636B3A" w:rsidRPr="00917F91" w:rsidRDefault="00636B3A" w:rsidP="00636B3A">
      <w:pPr>
        <w:spacing w:line="360" w:lineRule="auto"/>
        <w:rPr>
          <w:rFonts w:ascii="David" w:hAnsi="David" w:cs="David"/>
          <w:sz w:val="24"/>
          <w:szCs w:val="24"/>
          <w:rtl/>
        </w:rPr>
      </w:pPr>
      <w:r w:rsidRPr="00917F91">
        <w:rPr>
          <w:rFonts w:ascii="David" w:hAnsi="David" w:cs="David"/>
          <w:noProof/>
          <w:sz w:val="24"/>
          <w:szCs w:val="24"/>
          <w:highlight w:val="yellow"/>
          <w:rtl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355C2A2" wp14:editId="6C18A2A1">
                <wp:simplePos x="0" y="0"/>
                <wp:positionH relativeFrom="margin">
                  <wp:posOffset>1852930</wp:posOffset>
                </wp:positionH>
                <wp:positionV relativeFrom="paragraph">
                  <wp:posOffset>158600</wp:posOffset>
                </wp:positionV>
                <wp:extent cx="2073275" cy="605790"/>
                <wp:effectExtent l="0" t="0" r="3175" b="3810"/>
                <wp:wrapSquare wrapText="bothSides"/>
                <wp:docPr id="30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73275" cy="605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9B3FA4" w14:textId="77777777" w:rsidR="00636B3A" w:rsidRPr="006507E7" w:rsidRDefault="00636B3A" w:rsidP="00636B3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6507E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</w:rPr>
                              <w:t>D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eveloping practices and testing next steps</w:t>
                            </w:r>
                          </w:p>
                          <w:p w14:paraId="51E536F1" w14:textId="77777777" w:rsidR="00636B3A" w:rsidRPr="006507E7" w:rsidRDefault="00636B3A" w:rsidP="00636B3A">
                            <w:pPr>
                              <w:jc w:val="right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5C2A2" id="_x0000_s1031" type="#_x0000_t202" style="position:absolute;margin-left:145.9pt;margin-top:12.5pt;width:163.25pt;height:47.7pt;flip:x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" stroked="f">
                <v:textbox>
                  <w:txbxContent>
                    <w:p w14:paraId="0F9B3FA4" w14:textId="77777777" w:rsidR="00636B3A" w:rsidRPr="006507E7" w:rsidRDefault="00636B3A" w:rsidP="00636B3A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6507E7">
                        <w:rPr>
                          <w:rFonts w:hint="cs"/>
                          <w:b/>
                          <w:bCs/>
                          <w:sz w:val="28"/>
                          <w:szCs w:val="28"/>
                        </w:rPr>
                        <w:t>D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eveloping practices and testing next steps</w:t>
                      </w:r>
                    </w:p>
                    <w:p w14:paraId="51E536F1" w14:textId="77777777" w:rsidR="00636B3A" w:rsidRPr="006507E7" w:rsidRDefault="00636B3A" w:rsidP="00636B3A">
                      <w:pPr>
                        <w:jc w:val="right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17F91">
        <w:rPr>
          <w:rFonts w:ascii="David" w:hAnsi="David" w:cs="David"/>
          <w:noProof/>
          <w:sz w:val="24"/>
          <w:szCs w:val="24"/>
          <w:highlight w:val="yellow"/>
          <w:rtl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823FC45" wp14:editId="67918741">
                <wp:simplePos x="0" y="0"/>
                <wp:positionH relativeFrom="column">
                  <wp:posOffset>4391660</wp:posOffset>
                </wp:positionH>
                <wp:positionV relativeFrom="paragraph">
                  <wp:posOffset>50165</wp:posOffset>
                </wp:positionV>
                <wp:extent cx="1403350" cy="1404620"/>
                <wp:effectExtent l="0" t="0" r="6350" b="0"/>
                <wp:wrapSquare wrapText="bothSides"/>
                <wp:docPr id="46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4033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00D10" w14:textId="77777777" w:rsidR="00636B3A" w:rsidRPr="006507E7" w:rsidRDefault="00636B3A" w:rsidP="00636B3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Integrating practices and next steps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23FC45" id="_x0000_s1032" type="#_x0000_t202" style="position:absolute;margin-left:345.8pt;margin-top:3.95pt;width:110.5pt;height:110.6pt;flip:x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" stroked="f">
                <v:textbox style="mso-fit-shape-to-text:t">
                  <w:txbxContent>
                    <w:p w14:paraId="10900D10" w14:textId="77777777" w:rsidR="00636B3A" w:rsidRPr="006507E7" w:rsidRDefault="00636B3A" w:rsidP="00636B3A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Integrating practices and next steps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60B4B7" w14:textId="77777777" w:rsidR="00636B3A" w:rsidRPr="00917F91" w:rsidRDefault="00636B3A" w:rsidP="00636B3A">
      <w:pPr>
        <w:spacing w:line="360" w:lineRule="auto"/>
        <w:rPr>
          <w:rFonts w:ascii="David" w:hAnsi="David" w:cs="David"/>
          <w:sz w:val="24"/>
          <w:szCs w:val="24"/>
          <w:rtl/>
        </w:rPr>
      </w:pPr>
    </w:p>
    <w:p w14:paraId="520185E7" w14:textId="77777777" w:rsidR="00636B3A" w:rsidRPr="00917F91" w:rsidRDefault="00636B3A" w:rsidP="00636B3A">
      <w:pPr>
        <w:pStyle w:val="ListParagraph"/>
        <w:spacing w:line="360" w:lineRule="auto"/>
        <w:ind w:left="0"/>
        <w:rPr>
          <w:rFonts w:ascii="David" w:hAnsi="David" w:cs="David"/>
          <w:sz w:val="24"/>
          <w:szCs w:val="24"/>
          <w:rtl/>
        </w:rPr>
      </w:pPr>
    </w:p>
    <w:p w14:paraId="1F7ADC51" w14:textId="77777777" w:rsidR="00636B3A" w:rsidRPr="00917F91" w:rsidRDefault="00636B3A" w:rsidP="00636B3A">
      <w:pPr>
        <w:pStyle w:val="ListParagraph"/>
        <w:spacing w:line="360" w:lineRule="auto"/>
        <w:ind w:left="0"/>
        <w:rPr>
          <w:rFonts w:ascii="David" w:hAnsi="David" w:cs="David"/>
          <w:sz w:val="24"/>
          <w:szCs w:val="24"/>
          <w:rtl/>
        </w:rPr>
      </w:pPr>
    </w:p>
    <w:p w14:paraId="4762CA65" w14:textId="77777777" w:rsidR="00636B3A" w:rsidRDefault="00636B3A" w:rsidP="00636B3A">
      <w:pPr>
        <w:spacing w:line="480" w:lineRule="auto"/>
        <w:ind w:firstLine="720"/>
        <w:rPr>
          <w:rFonts w:asciiTheme="majorBidi" w:hAnsiTheme="majorBidi" w:cstheme="majorBidi"/>
          <w:sz w:val="24"/>
          <w:szCs w:val="24"/>
        </w:rPr>
      </w:pPr>
    </w:p>
    <w:p w14:paraId="7ECD9B98" w14:textId="40FED1CA" w:rsidR="00D07F7B" w:rsidRDefault="00D07F7B">
      <w:r>
        <w:br w:type="page"/>
      </w:r>
    </w:p>
    <w:p w14:paraId="77205F3B" w14:textId="1243665F" w:rsidR="00D07F7B" w:rsidRPr="00195F02" w:rsidRDefault="00D07F7B" w:rsidP="00D07F7B">
      <w:pPr>
        <w:spacing w:line="480" w:lineRule="auto"/>
        <w:ind w:left="360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lastRenderedPageBreak/>
        <w:t>Figure</w:t>
      </w:r>
      <w:r w:rsidRPr="00195F02">
        <w:rPr>
          <w:rFonts w:asciiTheme="majorBidi" w:hAnsiTheme="majorBidi" w:cstheme="majorBidi"/>
          <w:b/>
          <w:bCs/>
          <w:sz w:val="24"/>
          <w:szCs w:val="24"/>
        </w:rPr>
        <w:t xml:space="preserve"> 3: College Leadership 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in the Environment Created by </w:t>
      </w:r>
      <w:r w:rsidRPr="00195F02">
        <w:rPr>
          <w:rFonts w:asciiTheme="majorBidi" w:hAnsiTheme="majorBidi" w:cstheme="majorBidi"/>
          <w:b/>
          <w:bCs/>
          <w:sz w:val="24"/>
          <w:szCs w:val="24"/>
        </w:rPr>
        <w:t xml:space="preserve">the Covid-19 </w:t>
      </w:r>
      <w:r>
        <w:rPr>
          <w:rFonts w:asciiTheme="majorBidi" w:hAnsiTheme="majorBidi" w:cstheme="majorBidi"/>
          <w:b/>
          <w:bCs/>
          <w:sz w:val="24"/>
          <w:szCs w:val="24"/>
        </w:rPr>
        <w:t>P</w:t>
      </w:r>
      <w:r w:rsidRPr="00195F02">
        <w:rPr>
          <w:rFonts w:asciiTheme="majorBidi" w:hAnsiTheme="majorBidi" w:cstheme="majorBidi"/>
          <w:b/>
          <w:bCs/>
          <w:sz w:val="24"/>
          <w:szCs w:val="24"/>
        </w:rPr>
        <w:t>andemic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157"/>
        <w:gridCol w:w="29"/>
        <w:gridCol w:w="2129"/>
        <w:gridCol w:w="2157"/>
        <w:gridCol w:w="29"/>
        <w:gridCol w:w="2129"/>
      </w:tblGrid>
      <w:tr w:rsidR="00D07F7B" w14:paraId="7DB765F7" w14:textId="77777777" w:rsidTr="00196C1C">
        <w:tc>
          <w:tcPr>
            <w:tcW w:w="8630" w:type="dxa"/>
            <w:gridSpan w:val="6"/>
          </w:tcPr>
          <w:p w14:paraId="2FF24E6D" w14:textId="77777777" w:rsidR="00D07F7B" w:rsidRDefault="00D07F7B" w:rsidP="00196C1C">
            <w:pPr>
              <w:pStyle w:val="ListParagraph"/>
              <w:spacing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commentRangeStart w:id="1"/>
            <w:r>
              <w:rPr>
                <w:rFonts w:asciiTheme="majorBidi" w:hAnsiTheme="majorBidi" w:cstheme="majorBidi"/>
                <w:sz w:val="24"/>
                <w:szCs w:val="24"/>
              </w:rPr>
              <w:t>Systemic</w:t>
            </w:r>
            <w:commentRangeEnd w:id="1"/>
            <w:r>
              <w:rPr>
                <w:rStyle w:val="CommentReference"/>
              </w:rPr>
              <w:commentReference w:id="1"/>
            </w:r>
          </w:p>
        </w:tc>
      </w:tr>
      <w:tr w:rsidR="00D07F7B" w14:paraId="7D248170" w14:textId="77777777" w:rsidTr="00196C1C">
        <w:tc>
          <w:tcPr>
            <w:tcW w:w="4315" w:type="dxa"/>
            <w:gridSpan w:val="3"/>
          </w:tcPr>
          <w:p w14:paraId="7FCFA1AC" w14:textId="77777777" w:rsidR="00D07F7B" w:rsidRDefault="00D07F7B" w:rsidP="00196C1C">
            <w:pPr>
              <w:pStyle w:val="ListParagraph"/>
              <w:tabs>
                <w:tab w:val="left" w:pos="5760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Systemic Planning (Leadership)</w:t>
            </w:r>
          </w:p>
        </w:tc>
        <w:tc>
          <w:tcPr>
            <w:tcW w:w="4315" w:type="dxa"/>
            <w:gridSpan w:val="3"/>
          </w:tcPr>
          <w:p w14:paraId="5B7A47E2" w14:textId="77777777" w:rsidR="00D07F7B" w:rsidRDefault="00D07F7B" w:rsidP="00196C1C">
            <w:pPr>
              <w:pStyle w:val="ListParagraph"/>
              <w:tabs>
                <w:tab w:val="left" w:pos="5760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077163">
              <w:rPr>
                <w:rFonts w:asciiTheme="majorBidi" w:hAnsiTheme="majorBidi" w:cstheme="majorBidi"/>
                <w:sz w:val="24"/>
                <w:szCs w:val="24"/>
              </w:rPr>
              <w:t xml:space="preserve">Academic leadership team - head of the college and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department </w:t>
            </w:r>
            <w:r w:rsidRPr="00077163">
              <w:rPr>
                <w:rFonts w:asciiTheme="majorBidi" w:hAnsiTheme="majorBidi" w:cstheme="majorBidi"/>
                <w:sz w:val="24"/>
                <w:szCs w:val="24"/>
              </w:rPr>
              <w:t xml:space="preserve">heads </w:t>
            </w:r>
          </w:p>
        </w:tc>
      </w:tr>
      <w:tr w:rsidR="00D07F7B" w14:paraId="42710CB9" w14:textId="77777777" w:rsidTr="00196C1C">
        <w:tc>
          <w:tcPr>
            <w:tcW w:w="2186" w:type="dxa"/>
            <w:gridSpan w:val="2"/>
          </w:tcPr>
          <w:p w14:paraId="7C86ABCE" w14:textId="77777777" w:rsidR="00D07F7B" w:rsidRDefault="00D07F7B" w:rsidP="00196C1C">
            <w:pPr>
              <w:pStyle w:val="ListParagraph"/>
              <w:tabs>
                <w:tab w:val="left" w:pos="5760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077163">
              <w:rPr>
                <w:rFonts w:asciiTheme="majorBidi" w:hAnsiTheme="majorBidi" w:cstheme="majorBidi"/>
                <w:sz w:val="24"/>
                <w:szCs w:val="24"/>
              </w:rPr>
              <w:t>Leadership without hierarchy</w:t>
            </w:r>
          </w:p>
        </w:tc>
        <w:tc>
          <w:tcPr>
            <w:tcW w:w="2129" w:type="dxa"/>
          </w:tcPr>
          <w:p w14:paraId="557A036F" w14:textId="77777777" w:rsidR="00D07F7B" w:rsidRDefault="00D07F7B" w:rsidP="00196C1C">
            <w:pPr>
              <w:pStyle w:val="ListParagraph"/>
              <w:tabs>
                <w:tab w:val="left" w:pos="5760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commentRangeStart w:id="2"/>
            <w:r>
              <w:rPr>
                <w:rFonts w:asciiTheme="majorBidi" w:hAnsiTheme="majorBidi" w:cstheme="majorBidi"/>
                <w:sz w:val="24"/>
                <w:szCs w:val="24"/>
              </w:rPr>
              <w:t>Learn</w:t>
            </w:r>
            <w:commentRangeEnd w:id="2"/>
            <w:r>
              <w:rPr>
                <w:rStyle w:val="CommentReference"/>
              </w:rPr>
              <w:commentReference w:id="2"/>
            </w:r>
          </w:p>
        </w:tc>
        <w:tc>
          <w:tcPr>
            <w:tcW w:w="4315" w:type="dxa"/>
            <w:gridSpan w:val="3"/>
          </w:tcPr>
          <w:p w14:paraId="44E28E11" w14:textId="77777777" w:rsidR="00D07F7B" w:rsidRDefault="00D07F7B" w:rsidP="00196C1C">
            <w:pPr>
              <w:pStyle w:val="ListParagraph"/>
              <w:tabs>
                <w:tab w:val="left" w:pos="5760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Enabling leadership</w:t>
            </w:r>
          </w:p>
        </w:tc>
      </w:tr>
      <w:tr w:rsidR="00D07F7B" w14:paraId="7C93453F" w14:textId="77777777" w:rsidTr="00196C1C">
        <w:tc>
          <w:tcPr>
            <w:tcW w:w="4315" w:type="dxa"/>
            <w:gridSpan w:val="3"/>
          </w:tcPr>
          <w:p w14:paraId="0601FA4A" w14:textId="77777777" w:rsidR="00D07F7B" w:rsidRDefault="00D07F7B" w:rsidP="00196C1C">
            <w:pPr>
              <w:pStyle w:val="ListParagraph"/>
              <w:tabs>
                <w:tab w:val="left" w:pos="5760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0D53EE">
              <w:rPr>
                <w:rFonts w:asciiTheme="majorBidi" w:hAnsiTheme="majorBidi" w:cstheme="majorBidi"/>
                <w:sz w:val="24"/>
                <w:szCs w:val="24"/>
              </w:rPr>
              <w:t>Out-of-the-box collaboration, creativity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,</w:t>
            </w:r>
            <w:r w:rsidRPr="000D53EE">
              <w:rPr>
                <w:rFonts w:asciiTheme="majorBidi" w:hAnsiTheme="majorBidi" w:cstheme="majorBidi"/>
                <w:sz w:val="24"/>
                <w:szCs w:val="24"/>
              </w:rPr>
              <w:t xml:space="preserve"> and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thought</w:t>
            </w:r>
          </w:p>
        </w:tc>
        <w:tc>
          <w:tcPr>
            <w:tcW w:w="2186" w:type="dxa"/>
            <w:gridSpan w:val="2"/>
          </w:tcPr>
          <w:p w14:paraId="14EB9DA3" w14:textId="77777777" w:rsidR="00D07F7B" w:rsidRDefault="00D07F7B" w:rsidP="00196C1C">
            <w:pPr>
              <w:pStyle w:val="ListParagraph"/>
              <w:tabs>
                <w:tab w:val="left" w:pos="5760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Systemic thinking</w:t>
            </w:r>
          </w:p>
        </w:tc>
        <w:tc>
          <w:tcPr>
            <w:tcW w:w="2129" w:type="dxa"/>
          </w:tcPr>
          <w:p w14:paraId="2E0B24E6" w14:textId="77777777" w:rsidR="00D07F7B" w:rsidRDefault="00D07F7B" w:rsidP="00196C1C">
            <w:pPr>
              <w:pStyle w:val="ListParagraph"/>
              <w:tabs>
                <w:tab w:val="left" w:pos="5760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Delegated authority</w:t>
            </w:r>
          </w:p>
        </w:tc>
      </w:tr>
      <w:tr w:rsidR="00D07F7B" w14:paraId="4C5339BF" w14:textId="77777777" w:rsidTr="00196C1C">
        <w:tc>
          <w:tcPr>
            <w:tcW w:w="2186" w:type="dxa"/>
            <w:gridSpan w:val="2"/>
          </w:tcPr>
          <w:p w14:paraId="38D47CD8" w14:textId="77777777" w:rsidR="00D07F7B" w:rsidRPr="000D53EE" w:rsidRDefault="00D07F7B" w:rsidP="00196C1C">
            <w:pPr>
              <w:pStyle w:val="ListParagraph"/>
              <w:tabs>
                <w:tab w:val="left" w:pos="5760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0D53EE">
              <w:rPr>
                <w:rFonts w:asciiTheme="majorBidi" w:hAnsiTheme="majorBidi" w:cstheme="majorBidi"/>
                <w:sz w:val="24"/>
                <w:szCs w:val="24"/>
              </w:rPr>
              <w:t xml:space="preserve">Creating order and simplification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with</w:t>
            </w:r>
            <w:r w:rsidRPr="000D53EE">
              <w:rPr>
                <w:rFonts w:asciiTheme="majorBidi" w:hAnsiTheme="majorBidi" w:cstheme="majorBidi"/>
                <w:sz w:val="24"/>
                <w:szCs w:val="24"/>
              </w:rPr>
              <w:t xml:space="preserve">in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a complex situation</w:t>
            </w:r>
          </w:p>
        </w:tc>
        <w:tc>
          <w:tcPr>
            <w:tcW w:w="2129" w:type="dxa"/>
          </w:tcPr>
          <w:p w14:paraId="4AC64728" w14:textId="77777777" w:rsidR="00D07F7B" w:rsidRPr="000D53EE" w:rsidRDefault="00D07F7B" w:rsidP="00196C1C">
            <w:pPr>
              <w:pStyle w:val="ListParagraph"/>
              <w:tabs>
                <w:tab w:val="left" w:pos="5760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0D53EE">
              <w:rPr>
                <w:rFonts w:asciiTheme="majorBidi" w:hAnsiTheme="majorBidi" w:cstheme="majorBidi"/>
                <w:sz w:val="24"/>
                <w:szCs w:val="24"/>
              </w:rPr>
              <w:t>Planning and readiness for a number of scenarios</w:t>
            </w:r>
          </w:p>
        </w:tc>
        <w:tc>
          <w:tcPr>
            <w:tcW w:w="4315" w:type="dxa"/>
            <w:gridSpan w:val="3"/>
          </w:tcPr>
          <w:p w14:paraId="33A49775" w14:textId="77777777" w:rsidR="00D07F7B" w:rsidRDefault="00D07F7B" w:rsidP="00196C1C">
            <w:pPr>
              <w:pStyle w:val="ListParagraph"/>
              <w:tabs>
                <w:tab w:val="left" w:pos="5760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8F43CC">
              <w:rPr>
                <w:rFonts w:asciiTheme="majorBidi" w:hAnsiTheme="majorBidi" w:cstheme="majorBidi"/>
                <w:sz w:val="24"/>
                <w:szCs w:val="24"/>
              </w:rPr>
              <w:t xml:space="preserve">Dealing with uncertainty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under</w:t>
            </w:r>
            <w:r w:rsidRPr="008F43CC">
              <w:rPr>
                <w:rFonts w:asciiTheme="majorBidi" w:hAnsiTheme="majorBidi" w:cstheme="majorBidi"/>
                <w:sz w:val="24"/>
                <w:szCs w:val="24"/>
              </w:rPr>
              <w:t xml:space="preserve"> crisis conditions</w:t>
            </w:r>
          </w:p>
        </w:tc>
      </w:tr>
      <w:tr w:rsidR="00D07F7B" w14:paraId="46CF69D4" w14:textId="77777777" w:rsidTr="00196C1C">
        <w:tc>
          <w:tcPr>
            <w:tcW w:w="4315" w:type="dxa"/>
            <w:gridSpan w:val="3"/>
          </w:tcPr>
          <w:p w14:paraId="2FDB30D9" w14:textId="77777777" w:rsidR="00D07F7B" w:rsidRPr="000D53EE" w:rsidRDefault="00D07F7B" w:rsidP="00196C1C">
            <w:pPr>
              <w:pStyle w:val="ListParagraph"/>
              <w:tabs>
                <w:tab w:val="left" w:pos="5760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0D53EE">
              <w:rPr>
                <w:rFonts w:asciiTheme="majorBidi" w:hAnsiTheme="majorBidi" w:cstheme="majorBidi"/>
                <w:sz w:val="24"/>
                <w:szCs w:val="24"/>
              </w:rPr>
              <w:t>Effectiveness vis-à-vis learners, employees and the Ministry of Education</w:t>
            </w:r>
          </w:p>
        </w:tc>
        <w:tc>
          <w:tcPr>
            <w:tcW w:w="2186" w:type="dxa"/>
            <w:gridSpan w:val="2"/>
          </w:tcPr>
          <w:p w14:paraId="06EDD438" w14:textId="77777777" w:rsidR="00D07F7B" w:rsidRDefault="00D07F7B" w:rsidP="00196C1C">
            <w:pPr>
              <w:pStyle w:val="ListParagraph"/>
              <w:tabs>
                <w:tab w:val="left" w:pos="5760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8F43CC">
              <w:rPr>
                <w:rFonts w:asciiTheme="majorBidi" w:hAnsiTheme="majorBidi" w:cstheme="majorBidi"/>
                <w:sz w:val="24"/>
                <w:szCs w:val="24"/>
              </w:rPr>
              <w:t>Strengthening and realizing the vision</w:t>
            </w:r>
          </w:p>
        </w:tc>
        <w:tc>
          <w:tcPr>
            <w:tcW w:w="2129" w:type="dxa"/>
          </w:tcPr>
          <w:p w14:paraId="6CF32495" w14:textId="77777777" w:rsidR="00D07F7B" w:rsidRDefault="00D07F7B" w:rsidP="00196C1C">
            <w:pPr>
              <w:pStyle w:val="ListParagraph"/>
              <w:tabs>
                <w:tab w:val="left" w:pos="5760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8F43CC">
              <w:rPr>
                <w:rFonts w:asciiTheme="majorBidi" w:hAnsiTheme="majorBidi" w:cstheme="majorBidi"/>
                <w:sz w:val="24"/>
                <w:szCs w:val="24"/>
              </w:rPr>
              <w:t xml:space="preserve">Identifying and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involving</w:t>
            </w:r>
            <w:r w:rsidRPr="008F43CC">
              <w:rPr>
                <w:rFonts w:asciiTheme="majorBidi" w:hAnsiTheme="majorBidi" w:cstheme="majorBidi"/>
                <w:sz w:val="24"/>
                <w:szCs w:val="24"/>
              </w:rPr>
              <w:t xml:space="preserve"> partners,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identifying strengths and </w:t>
            </w:r>
            <w:r w:rsidRPr="008F43CC">
              <w:rPr>
                <w:rFonts w:asciiTheme="majorBidi" w:hAnsiTheme="majorBidi" w:cstheme="majorBidi"/>
                <w:sz w:val="24"/>
                <w:szCs w:val="24"/>
              </w:rPr>
              <w:t xml:space="preserve">weaknesses </w:t>
            </w:r>
          </w:p>
        </w:tc>
      </w:tr>
      <w:tr w:rsidR="00D07F7B" w14:paraId="6C085B34" w14:textId="77777777" w:rsidTr="00196C1C">
        <w:tc>
          <w:tcPr>
            <w:tcW w:w="4315" w:type="dxa"/>
            <w:gridSpan w:val="3"/>
          </w:tcPr>
          <w:p w14:paraId="1E1BD40B" w14:textId="77777777" w:rsidR="00D07F7B" w:rsidRPr="008F43CC" w:rsidRDefault="00D07F7B" w:rsidP="00196C1C">
            <w:pPr>
              <w:pStyle w:val="ListParagraph"/>
              <w:tabs>
                <w:tab w:val="left" w:pos="5760"/>
              </w:tabs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Concrete</w:t>
            </w:r>
          </w:p>
        </w:tc>
        <w:tc>
          <w:tcPr>
            <w:tcW w:w="4315" w:type="dxa"/>
            <w:gridSpan w:val="3"/>
          </w:tcPr>
          <w:p w14:paraId="2CA25E4C" w14:textId="77777777" w:rsidR="00D07F7B" w:rsidRPr="008F43CC" w:rsidRDefault="00D07F7B" w:rsidP="00196C1C">
            <w:pPr>
              <w:pStyle w:val="ListParagraph"/>
              <w:tabs>
                <w:tab w:val="left" w:pos="5760"/>
              </w:tabs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Abstract</w:t>
            </w:r>
          </w:p>
        </w:tc>
      </w:tr>
      <w:tr w:rsidR="00D07F7B" w14:paraId="71078E8A" w14:textId="77777777" w:rsidTr="00196C1C">
        <w:tc>
          <w:tcPr>
            <w:tcW w:w="4315" w:type="dxa"/>
            <w:gridSpan w:val="3"/>
          </w:tcPr>
          <w:p w14:paraId="179FD2AE" w14:textId="77777777" w:rsidR="00D07F7B" w:rsidRDefault="00D07F7B" w:rsidP="00196C1C">
            <w:pPr>
              <w:pStyle w:val="ListParagraph"/>
              <w:tabs>
                <w:tab w:val="left" w:pos="5760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Uncertain</w:t>
            </w:r>
          </w:p>
        </w:tc>
        <w:tc>
          <w:tcPr>
            <w:tcW w:w="4315" w:type="dxa"/>
            <w:gridSpan w:val="3"/>
          </w:tcPr>
          <w:p w14:paraId="69620931" w14:textId="77777777" w:rsidR="00D07F7B" w:rsidRDefault="00D07F7B" w:rsidP="00196C1C">
            <w:pPr>
              <w:pStyle w:val="ListParagraph"/>
              <w:tabs>
                <w:tab w:val="left" w:pos="5760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Ambiguous </w:t>
            </w:r>
          </w:p>
        </w:tc>
      </w:tr>
      <w:tr w:rsidR="00D07F7B" w14:paraId="75497D5A" w14:textId="77777777" w:rsidTr="00196C1C">
        <w:tc>
          <w:tcPr>
            <w:tcW w:w="4315" w:type="dxa"/>
            <w:gridSpan w:val="3"/>
          </w:tcPr>
          <w:p w14:paraId="49F439FF" w14:textId="77777777" w:rsidR="00D07F7B" w:rsidRDefault="00D07F7B" w:rsidP="00196C1C">
            <w:pPr>
              <w:pStyle w:val="ListParagraph"/>
              <w:tabs>
                <w:tab w:val="left" w:pos="5760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Volatile </w:t>
            </w:r>
          </w:p>
        </w:tc>
        <w:tc>
          <w:tcPr>
            <w:tcW w:w="4315" w:type="dxa"/>
            <w:gridSpan w:val="3"/>
          </w:tcPr>
          <w:p w14:paraId="3961BAD6" w14:textId="77777777" w:rsidR="00D07F7B" w:rsidRDefault="00D07F7B" w:rsidP="00196C1C">
            <w:pPr>
              <w:pStyle w:val="ListParagraph"/>
              <w:tabs>
                <w:tab w:val="left" w:pos="5760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Complex</w:t>
            </w:r>
          </w:p>
        </w:tc>
      </w:tr>
      <w:tr w:rsidR="00D07F7B" w14:paraId="425EAC47" w14:textId="77777777" w:rsidTr="00196C1C">
        <w:tc>
          <w:tcPr>
            <w:tcW w:w="4315" w:type="dxa"/>
            <w:gridSpan w:val="3"/>
          </w:tcPr>
          <w:p w14:paraId="1F5AEF31" w14:textId="77777777" w:rsidR="00D07F7B" w:rsidRDefault="00D07F7B" w:rsidP="00196C1C">
            <w:pPr>
              <w:pStyle w:val="ListParagraph"/>
              <w:tabs>
                <w:tab w:val="left" w:pos="5760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D30571">
              <w:rPr>
                <w:rFonts w:asciiTheme="majorBidi" w:hAnsiTheme="majorBidi" w:cstheme="majorBidi"/>
                <w:sz w:val="24"/>
                <w:szCs w:val="24"/>
              </w:rPr>
              <w:t xml:space="preserve">Team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leadership</w:t>
            </w:r>
            <w:r w:rsidRPr="00D30571">
              <w:rPr>
                <w:rFonts w:asciiTheme="majorBidi" w:hAnsiTheme="majorBidi" w:cstheme="majorBidi"/>
                <w:sz w:val="24"/>
                <w:szCs w:val="24"/>
              </w:rPr>
              <w:t xml:space="preserve"> (leader / manager) </w:t>
            </w:r>
          </w:p>
          <w:p w14:paraId="7E96EA43" w14:textId="77777777" w:rsidR="00D07F7B" w:rsidRDefault="00D07F7B" w:rsidP="00196C1C">
            <w:pPr>
              <w:pStyle w:val="ListParagraph"/>
              <w:tabs>
                <w:tab w:val="left" w:pos="5760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D30571">
              <w:rPr>
                <w:rFonts w:asciiTheme="majorBidi" w:hAnsiTheme="majorBidi" w:cstheme="majorBidi"/>
                <w:sz w:val="24"/>
                <w:szCs w:val="24"/>
              </w:rPr>
              <w:t>Close and ongoing communication</w:t>
            </w:r>
          </w:p>
        </w:tc>
        <w:tc>
          <w:tcPr>
            <w:tcW w:w="4315" w:type="dxa"/>
            <w:gridSpan w:val="3"/>
          </w:tcPr>
          <w:p w14:paraId="7EA606C5" w14:textId="77777777" w:rsidR="00D07F7B" w:rsidRDefault="00D07F7B" w:rsidP="00196C1C">
            <w:pPr>
              <w:pStyle w:val="ListParagraph"/>
              <w:tabs>
                <w:tab w:val="left" w:pos="5760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D30571">
              <w:rPr>
                <w:rFonts w:asciiTheme="majorBidi" w:hAnsiTheme="majorBidi" w:cstheme="majorBidi"/>
                <w:sz w:val="24"/>
                <w:szCs w:val="24"/>
              </w:rPr>
              <w:t>Leading a learning group through the college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’s</w:t>
            </w:r>
            <w:r w:rsidRPr="00D3057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I</w:t>
            </w:r>
            <w:r w:rsidRPr="00D30571">
              <w:rPr>
                <w:rFonts w:asciiTheme="majorBidi" w:hAnsiTheme="majorBidi" w:cstheme="majorBidi"/>
                <w:sz w:val="24"/>
                <w:szCs w:val="24"/>
              </w:rPr>
              <w:t xml:space="preserve">nnovation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U</w:t>
            </w:r>
            <w:r w:rsidRPr="00D30571">
              <w:rPr>
                <w:rFonts w:asciiTheme="majorBidi" w:hAnsiTheme="majorBidi" w:cstheme="majorBidi"/>
                <w:sz w:val="24"/>
                <w:szCs w:val="24"/>
              </w:rPr>
              <w:t>nit</w:t>
            </w:r>
          </w:p>
        </w:tc>
      </w:tr>
      <w:tr w:rsidR="00D07F7B" w14:paraId="4EA1C31C" w14:textId="77777777" w:rsidTr="00196C1C">
        <w:tc>
          <w:tcPr>
            <w:tcW w:w="2157" w:type="dxa"/>
          </w:tcPr>
          <w:p w14:paraId="4503EB3F" w14:textId="77777777" w:rsidR="00D07F7B" w:rsidRPr="00D30571" w:rsidRDefault="00D07F7B" w:rsidP="00196C1C">
            <w:pPr>
              <w:pStyle w:val="ListParagraph"/>
              <w:tabs>
                <w:tab w:val="left" w:pos="5760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Authentic leadership</w:t>
            </w:r>
          </w:p>
        </w:tc>
        <w:tc>
          <w:tcPr>
            <w:tcW w:w="2158" w:type="dxa"/>
            <w:gridSpan w:val="2"/>
          </w:tcPr>
          <w:p w14:paraId="4264A65B" w14:textId="77777777" w:rsidR="00D07F7B" w:rsidRPr="00D30571" w:rsidRDefault="00D07F7B" w:rsidP="00196C1C">
            <w:pPr>
              <w:pStyle w:val="ListParagraph"/>
              <w:tabs>
                <w:tab w:val="left" w:pos="5760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Agile</w:t>
            </w:r>
          </w:p>
        </w:tc>
        <w:tc>
          <w:tcPr>
            <w:tcW w:w="2157" w:type="dxa"/>
          </w:tcPr>
          <w:p w14:paraId="2A4EBC10" w14:textId="77777777" w:rsidR="00D07F7B" w:rsidRPr="00D30571" w:rsidRDefault="00D07F7B" w:rsidP="00196C1C">
            <w:pPr>
              <w:pStyle w:val="ListParagraph"/>
              <w:tabs>
                <w:tab w:val="left" w:pos="5760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Team learning</w:t>
            </w:r>
          </w:p>
        </w:tc>
        <w:tc>
          <w:tcPr>
            <w:tcW w:w="2158" w:type="dxa"/>
            <w:gridSpan w:val="2"/>
          </w:tcPr>
          <w:p w14:paraId="299184D6" w14:textId="77777777" w:rsidR="00D07F7B" w:rsidRPr="00D30571" w:rsidRDefault="00D07F7B" w:rsidP="00196C1C">
            <w:pPr>
              <w:pStyle w:val="ListParagraph"/>
              <w:tabs>
                <w:tab w:val="left" w:pos="5760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Leadership for learning</w:t>
            </w:r>
          </w:p>
        </w:tc>
      </w:tr>
      <w:tr w:rsidR="00D07F7B" w14:paraId="5DE40D7F" w14:textId="77777777" w:rsidTr="00196C1C">
        <w:tc>
          <w:tcPr>
            <w:tcW w:w="2157" w:type="dxa"/>
          </w:tcPr>
          <w:p w14:paraId="2EC6D9F2" w14:textId="77777777" w:rsidR="00D07F7B" w:rsidRDefault="00D07F7B" w:rsidP="00196C1C">
            <w:pPr>
              <w:pStyle w:val="ListParagraph"/>
              <w:tabs>
                <w:tab w:val="left" w:pos="5760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Efficiency </w:t>
            </w:r>
          </w:p>
        </w:tc>
        <w:tc>
          <w:tcPr>
            <w:tcW w:w="2158" w:type="dxa"/>
            <w:gridSpan w:val="2"/>
          </w:tcPr>
          <w:p w14:paraId="1DA3EB6A" w14:textId="77777777" w:rsidR="00D07F7B" w:rsidRDefault="00D07F7B" w:rsidP="00196C1C">
            <w:pPr>
              <w:pStyle w:val="ListParagraph"/>
              <w:tabs>
                <w:tab w:val="left" w:pos="5760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Personal example</w:t>
            </w:r>
          </w:p>
        </w:tc>
        <w:tc>
          <w:tcPr>
            <w:tcW w:w="2157" w:type="dxa"/>
          </w:tcPr>
          <w:p w14:paraId="348AF476" w14:textId="77777777" w:rsidR="00D07F7B" w:rsidRDefault="00D07F7B" w:rsidP="00196C1C">
            <w:pPr>
              <w:pStyle w:val="ListParagraph"/>
              <w:tabs>
                <w:tab w:val="left" w:pos="5760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D30571">
              <w:rPr>
                <w:rFonts w:asciiTheme="majorBidi" w:hAnsiTheme="majorBidi" w:cstheme="majorBidi"/>
                <w:sz w:val="24"/>
                <w:szCs w:val="24"/>
              </w:rPr>
              <w:t>Dealing with ambiguity and uncertainty</w:t>
            </w:r>
          </w:p>
        </w:tc>
        <w:tc>
          <w:tcPr>
            <w:tcW w:w="2158" w:type="dxa"/>
            <w:gridSpan w:val="2"/>
          </w:tcPr>
          <w:p w14:paraId="51D11A20" w14:textId="77777777" w:rsidR="00D07F7B" w:rsidRDefault="00D07F7B" w:rsidP="00196C1C">
            <w:pPr>
              <w:pStyle w:val="ListParagraph"/>
              <w:tabs>
                <w:tab w:val="left" w:pos="5760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Framework for learning</w:t>
            </w:r>
          </w:p>
        </w:tc>
      </w:tr>
      <w:tr w:rsidR="00D07F7B" w14:paraId="6DCC73D9" w14:textId="77777777" w:rsidTr="00196C1C">
        <w:tc>
          <w:tcPr>
            <w:tcW w:w="2157" w:type="dxa"/>
          </w:tcPr>
          <w:p w14:paraId="10E6B31B" w14:textId="77777777" w:rsidR="00D07F7B" w:rsidRDefault="00D07F7B" w:rsidP="00196C1C">
            <w:pPr>
              <w:pStyle w:val="ListParagraph"/>
              <w:tabs>
                <w:tab w:val="left" w:pos="5760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Outputs</w:t>
            </w:r>
          </w:p>
        </w:tc>
        <w:tc>
          <w:tcPr>
            <w:tcW w:w="2158" w:type="dxa"/>
            <w:gridSpan w:val="2"/>
          </w:tcPr>
          <w:p w14:paraId="7D71D0D9" w14:textId="77777777" w:rsidR="00D07F7B" w:rsidRDefault="00D07F7B" w:rsidP="00196C1C">
            <w:pPr>
              <w:pStyle w:val="ListParagraph"/>
              <w:tabs>
                <w:tab w:val="left" w:pos="5760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Professionalism</w:t>
            </w:r>
          </w:p>
        </w:tc>
        <w:tc>
          <w:tcPr>
            <w:tcW w:w="4315" w:type="dxa"/>
            <w:gridSpan w:val="3"/>
          </w:tcPr>
          <w:p w14:paraId="1265FDF6" w14:textId="77777777" w:rsidR="00D07F7B" w:rsidRDefault="00D07F7B" w:rsidP="00196C1C">
            <w:pPr>
              <w:pStyle w:val="ListParagraph"/>
              <w:tabs>
                <w:tab w:val="left" w:pos="5760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Creating logic within confusion</w:t>
            </w:r>
          </w:p>
        </w:tc>
      </w:tr>
      <w:tr w:rsidR="00D07F7B" w14:paraId="3A93364E" w14:textId="77777777" w:rsidTr="00196C1C">
        <w:tc>
          <w:tcPr>
            <w:tcW w:w="4315" w:type="dxa"/>
            <w:gridSpan w:val="3"/>
          </w:tcPr>
          <w:p w14:paraId="57852F7C" w14:textId="77777777" w:rsidR="00D07F7B" w:rsidRDefault="00D07F7B" w:rsidP="00196C1C">
            <w:pPr>
              <w:pStyle w:val="ListParagraph"/>
              <w:tabs>
                <w:tab w:val="left" w:pos="5760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Dealing with the unexpected</w:t>
            </w:r>
          </w:p>
        </w:tc>
        <w:tc>
          <w:tcPr>
            <w:tcW w:w="2157" w:type="dxa"/>
          </w:tcPr>
          <w:p w14:paraId="2B7B985E" w14:textId="77777777" w:rsidR="00D07F7B" w:rsidRPr="00D30571" w:rsidRDefault="00D07F7B" w:rsidP="00196C1C">
            <w:pPr>
              <w:pStyle w:val="ListParagraph"/>
              <w:tabs>
                <w:tab w:val="left" w:pos="5760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158" w:type="dxa"/>
            <w:gridSpan w:val="2"/>
          </w:tcPr>
          <w:p w14:paraId="3F910C57" w14:textId="77777777" w:rsidR="00D07F7B" w:rsidRDefault="00D07F7B" w:rsidP="00196C1C">
            <w:pPr>
              <w:pStyle w:val="ListParagraph"/>
              <w:tabs>
                <w:tab w:val="left" w:pos="5760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D07F7B" w14:paraId="0BC810B9" w14:textId="77777777" w:rsidTr="00196C1C">
        <w:tc>
          <w:tcPr>
            <w:tcW w:w="8630" w:type="dxa"/>
            <w:gridSpan w:val="6"/>
          </w:tcPr>
          <w:p w14:paraId="3C9719DD" w14:textId="77777777" w:rsidR="00D07F7B" w:rsidRDefault="00D07F7B" w:rsidP="00196C1C">
            <w:pPr>
              <w:pStyle w:val="ListParagraph"/>
              <w:tabs>
                <w:tab w:val="left" w:pos="5760"/>
              </w:tabs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Internal</w:t>
            </w:r>
          </w:p>
        </w:tc>
      </w:tr>
      <w:tr w:rsidR="00D07F7B" w14:paraId="2E174789" w14:textId="77777777" w:rsidTr="00196C1C">
        <w:tc>
          <w:tcPr>
            <w:tcW w:w="4315" w:type="dxa"/>
            <w:gridSpan w:val="3"/>
          </w:tcPr>
          <w:p w14:paraId="15365018" w14:textId="77777777" w:rsidR="00D07F7B" w:rsidRDefault="00D07F7B" w:rsidP="00196C1C">
            <w:pPr>
              <w:pStyle w:val="ListParagraph"/>
              <w:tabs>
                <w:tab w:val="left" w:pos="5760"/>
              </w:tabs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315" w:type="dxa"/>
            <w:gridSpan w:val="3"/>
          </w:tcPr>
          <w:p w14:paraId="5FAB55C0" w14:textId="77777777" w:rsidR="00D07F7B" w:rsidRDefault="00D07F7B" w:rsidP="00196C1C">
            <w:pPr>
              <w:pStyle w:val="ListParagraph"/>
              <w:tabs>
                <w:tab w:val="left" w:pos="5760"/>
              </w:tabs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C66C5">
              <w:rPr>
                <w:rFonts w:asciiTheme="majorBidi" w:hAnsiTheme="majorBidi" w:cstheme="majorBidi"/>
                <w:sz w:val="24"/>
                <w:szCs w:val="24"/>
              </w:rPr>
              <w:t>Enable open dialog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ue</w:t>
            </w:r>
            <w:r w:rsidRPr="003C66C5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</w:p>
          <w:p w14:paraId="4B0586F5" w14:textId="77777777" w:rsidR="00D07F7B" w:rsidRDefault="00D07F7B" w:rsidP="00196C1C">
            <w:pPr>
              <w:pStyle w:val="ListParagraph"/>
              <w:tabs>
                <w:tab w:val="left" w:pos="5760"/>
              </w:tabs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C66C5">
              <w:rPr>
                <w:rFonts w:asciiTheme="majorBidi" w:hAnsiTheme="majorBidi" w:cstheme="majorBidi"/>
                <w:sz w:val="24"/>
                <w:szCs w:val="24"/>
              </w:rPr>
              <w:t>Sharing platforms and learning resources (Mofet Institute, free lectures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  <w:r w:rsidRPr="003C66C5">
              <w:rPr>
                <w:rFonts w:asciiTheme="majorBidi" w:hAnsiTheme="majorBidi" w:cstheme="majorBidi"/>
                <w:sz w:val="24"/>
                <w:szCs w:val="24"/>
              </w:rPr>
              <w:t xml:space="preserve"> and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adapting/improving</w:t>
            </w:r>
            <w:r w:rsidRPr="003C66C5">
              <w:rPr>
                <w:rFonts w:asciiTheme="majorBidi" w:hAnsiTheme="majorBidi" w:cstheme="majorBidi"/>
                <w:sz w:val="24"/>
                <w:szCs w:val="24"/>
              </w:rPr>
              <w:t xml:space="preserve"> them for learning</w:t>
            </w:r>
          </w:p>
        </w:tc>
      </w:tr>
      <w:tr w:rsidR="00D07F7B" w14:paraId="50568D57" w14:textId="77777777" w:rsidTr="00196C1C">
        <w:tc>
          <w:tcPr>
            <w:tcW w:w="4315" w:type="dxa"/>
            <w:gridSpan w:val="3"/>
          </w:tcPr>
          <w:p w14:paraId="4E202723" w14:textId="77777777" w:rsidR="00D07F7B" w:rsidRDefault="00D07F7B" w:rsidP="00196C1C">
            <w:pPr>
              <w:pStyle w:val="ListParagraph"/>
              <w:tabs>
                <w:tab w:val="left" w:pos="5760"/>
              </w:tabs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315" w:type="dxa"/>
            <w:gridSpan w:val="3"/>
          </w:tcPr>
          <w:p w14:paraId="428A57C9" w14:textId="77777777" w:rsidR="00D07F7B" w:rsidRPr="003C66C5" w:rsidRDefault="00D07F7B" w:rsidP="00196C1C">
            <w:pPr>
              <w:pStyle w:val="ListParagraph"/>
              <w:tabs>
                <w:tab w:val="left" w:pos="5760"/>
              </w:tabs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73521">
              <w:rPr>
                <w:rFonts w:asciiTheme="majorBidi" w:hAnsiTheme="majorBidi" w:cstheme="majorBidi"/>
                <w:sz w:val="24"/>
                <w:szCs w:val="24"/>
              </w:rPr>
              <w:t xml:space="preserve">Solving problems and creating a database of guidelines, videos and tools for use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by</w:t>
            </w:r>
            <w:r w:rsidRPr="00273521">
              <w:rPr>
                <w:rFonts w:asciiTheme="majorBidi" w:hAnsiTheme="majorBidi" w:cstheme="majorBidi"/>
                <w:sz w:val="24"/>
                <w:szCs w:val="24"/>
              </w:rPr>
              <w:t xml:space="preserve"> lecturers</w:t>
            </w:r>
          </w:p>
        </w:tc>
      </w:tr>
      <w:tr w:rsidR="00D07F7B" w14:paraId="1AC6BD42" w14:textId="77777777" w:rsidTr="00196C1C">
        <w:tc>
          <w:tcPr>
            <w:tcW w:w="4315" w:type="dxa"/>
            <w:gridSpan w:val="3"/>
          </w:tcPr>
          <w:p w14:paraId="23791BD9" w14:textId="77777777" w:rsidR="00D07F7B" w:rsidRDefault="00D07F7B" w:rsidP="00196C1C">
            <w:pPr>
              <w:pStyle w:val="ListParagraph"/>
              <w:tabs>
                <w:tab w:val="left" w:pos="5760"/>
              </w:tabs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315" w:type="dxa"/>
            <w:gridSpan w:val="3"/>
          </w:tcPr>
          <w:p w14:paraId="782E141E" w14:textId="77777777" w:rsidR="00D07F7B" w:rsidRPr="00273521" w:rsidRDefault="00D07F7B" w:rsidP="00196C1C">
            <w:pPr>
              <w:pStyle w:val="ListParagraph"/>
              <w:tabs>
                <w:tab w:val="left" w:pos="5760"/>
              </w:tabs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91799D">
              <w:rPr>
                <w:rFonts w:asciiTheme="majorBidi" w:hAnsiTheme="majorBidi" w:cstheme="majorBidi"/>
                <w:sz w:val="24"/>
                <w:szCs w:val="24"/>
              </w:rPr>
              <w:t xml:space="preserve">Using a new learning environment -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Z</w:t>
            </w:r>
            <w:r w:rsidRPr="0091799D">
              <w:rPr>
                <w:rFonts w:asciiTheme="majorBidi" w:hAnsiTheme="majorBidi" w:cstheme="majorBidi"/>
                <w:sz w:val="24"/>
                <w:szCs w:val="24"/>
              </w:rPr>
              <w:t>oom</w:t>
            </w:r>
          </w:p>
        </w:tc>
      </w:tr>
    </w:tbl>
    <w:p w14:paraId="55575847" w14:textId="77777777" w:rsidR="00D07F7B" w:rsidRDefault="00D07F7B" w:rsidP="00D07F7B">
      <w:pPr>
        <w:pStyle w:val="ListParagraph"/>
        <w:tabs>
          <w:tab w:val="left" w:pos="5760"/>
        </w:tabs>
        <w:spacing w:line="480" w:lineRule="auto"/>
        <w:ind w:left="0" w:firstLine="720"/>
        <w:rPr>
          <w:rFonts w:asciiTheme="majorBidi" w:hAnsiTheme="majorBidi" w:cstheme="majorBidi"/>
          <w:sz w:val="24"/>
          <w:szCs w:val="24"/>
        </w:rPr>
      </w:pPr>
    </w:p>
    <w:p w14:paraId="0AC30841" w14:textId="6C59F283" w:rsidR="00860ED5" w:rsidRDefault="00860ED5">
      <w:r>
        <w:br w:type="page"/>
      </w:r>
    </w:p>
    <w:p w14:paraId="547FD026" w14:textId="77777777" w:rsidR="00860ED5" w:rsidRPr="005709F8" w:rsidRDefault="00860ED5" w:rsidP="00860ED5">
      <w:pPr>
        <w:spacing w:line="480" w:lineRule="auto"/>
        <w:ind w:firstLine="720"/>
        <w:rPr>
          <w:rFonts w:asciiTheme="majorBidi" w:hAnsiTheme="majorBidi" w:cstheme="majorBidi"/>
          <w:b/>
          <w:bCs/>
          <w:sz w:val="24"/>
          <w:szCs w:val="24"/>
        </w:rPr>
      </w:pPr>
      <w:commentRangeStart w:id="3"/>
      <w:r w:rsidRPr="005709F8">
        <w:rPr>
          <w:rFonts w:asciiTheme="majorBidi" w:hAnsiTheme="majorBidi" w:cstheme="majorBidi"/>
          <w:b/>
          <w:bCs/>
          <w:sz w:val="24"/>
          <w:szCs w:val="24"/>
        </w:rPr>
        <w:lastRenderedPageBreak/>
        <w:t>Plate</w:t>
      </w:r>
      <w:commentRangeEnd w:id="3"/>
      <w:r>
        <w:rPr>
          <w:rStyle w:val="CommentReference"/>
        </w:rPr>
        <w:commentReference w:id="3"/>
      </w:r>
      <w:r w:rsidRPr="005709F8">
        <w:rPr>
          <w:rFonts w:asciiTheme="majorBidi" w:hAnsiTheme="majorBidi" w:cstheme="majorBidi"/>
          <w:b/>
          <w:bCs/>
          <w:sz w:val="24"/>
          <w:szCs w:val="24"/>
        </w:rPr>
        <w:t xml:space="preserve"> 1: Screenshot of a Zoom </w:t>
      </w:r>
      <w:r>
        <w:rPr>
          <w:rFonts w:asciiTheme="majorBidi" w:hAnsiTheme="majorBidi" w:cstheme="majorBidi"/>
          <w:b/>
          <w:bCs/>
          <w:sz w:val="24"/>
          <w:szCs w:val="24"/>
        </w:rPr>
        <w:t>M</w:t>
      </w:r>
      <w:r w:rsidRPr="005709F8">
        <w:rPr>
          <w:rFonts w:asciiTheme="majorBidi" w:hAnsiTheme="majorBidi" w:cstheme="majorBidi"/>
          <w:b/>
          <w:bCs/>
          <w:sz w:val="24"/>
          <w:szCs w:val="24"/>
        </w:rPr>
        <w:t xml:space="preserve">eeting among </w:t>
      </w:r>
      <w:r>
        <w:rPr>
          <w:rFonts w:asciiTheme="majorBidi" w:hAnsiTheme="majorBidi" w:cstheme="majorBidi"/>
          <w:b/>
          <w:bCs/>
          <w:sz w:val="24"/>
          <w:szCs w:val="24"/>
        </w:rPr>
        <w:t>L</w:t>
      </w:r>
      <w:r w:rsidRPr="005709F8">
        <w:rPr>
          <w:rFonts w:asciiTheme="majorBidi" w:hAnsiTheme="majorBidi" w:cstheme="majorBidi"/>
          <w:b/>
          <w:bCs/>
          <w:sz w:val="24"/>
          <w:szCs w:val="24"/>
        </w:rPr>
        <w:t xml:space="preserve">ecturers </w:t>
      </w:r>
    </w:p>
    <w:p w14:paraId="46612EC0" w14:textId="77777777" w:rsidR="00860ED5" w:rsidRDefault="00860ED5" w:rsidP="00860ED5">
      <w:pPr>
        <w:spacing w:line="480" w:lineRule="auto"/>
        <w:ind w:firstLine="720"/>
        <w:rPr>
          <w:rFonts w:asciiTheme="majorBidi" w:hAnsiTheme="majorBidi" w:cstheme="majorBidi"/>
          <w:sz w:val="24"/>
          <w:szCs w:val="24"/>
        </w:rPr>
      </w:pPr>
      <w:r w:rsidRPr="00917F91">
        <w:rPr>
          <w:noProof/>
          <w:sz w:val="24"/>
          <w:szCs w:val="24"/>
        </w:rPr>
        <w:drawing>
          <wp:inline distT="0" distB="0" distL="0" distR="0" wp14:anchorId="7ABA8C8A" wp14:editId="61AE9187">
            <wp:extent cx="3961621" cy="1028700"/>
            <wp:effectExtent l="0" t="0" r="127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67361" cy="103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98067" w14:textId="22953DC6" w:rsidR="00436DEB" w:rsidRDefault="00436DEB" w:rsidP="00860ED5"/>
    <w:sectPr w:rsidR="00436D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0" w:author="ALE editor" w:date="2020-09-16T08:04:00Z" w:initials="ALE">
    <w:p w14:paraId="5C3CE15F" w14:textId="1B17B3AB" w:rsidR="00D87DBD" w:rsidRDefault="00D87DBD">
      <w:pPr>
        <w:pStyle w:val="CommentText"/>
        <w:rPr>
          <w:rStyle w:val="CommentReference"/>
        </w:rPr>
      </w:pPr>
      <w:r>
        <w:rPr>
          <w:rStyle w:val="CommentReference"/>
        </w:rPr>
        <w:annotationRef/>
      </w:r>
      <w:r w:rsidR="00EB02CB">
        <w:rPr>
          <w:rStyle w:val="CommentReference"/>
        </w:rPr>
        <w:t>This</w:t>
      </w:r>
      <w:r>
        <w:rPr>
          <w:rStyle w:val="CommentReference"/>
        </w:rPr>
        <w:t xml:space="preserve"> purple triangle </w:t>
      </w:r>
      <w:r w:rsidR="00EB02CB">
        <w:rPr>
          <w:rStyle w:val="CommentReference"/>
        </w:rPr>
        <w:t>appears</w:t>
      </w:r>
      <w:r>
        <w:rPr>
          <w:rStyle w:val="CommentReference"/>
        </w:rPr>
        <w:t xml:space="preserve"> in the margin– does it have a label?</w:t>
      </w:r>
      <w:r w:rsidR="00EB02CB">
        <w:rPr>
          <w:rStyle w:val="CommentReference"/>
        </w:rPr>
        <w:t xml:space="preserve"> Should this be in landscape format?</w:t>
      </w:r>
    </w:p>
    <w:p w14:paraId="362A74DA" w14:textId="77777777" w:rsidR="00D87DBD" w:rsidRDefault="00D87DBD">
      <w:pPr>
        <w:pStyle w:val="CommentText"/>
        <w:rPr>
          <w:rStyle w:val="CommentReference"/>
        </w:rPr>
      </w:pPr>
    </w:p>
    <w:p w14:paraId="1B1F775A" w14:textId="3735711C" w:rsidR="00D87DBD" w:rsidRDefault="00D87DBD">
      <w:pPr>
        <w:pStyle w:val="CommentText"/>
      </w:pPr>
      <w:r>
        <w:rPr>
          <w:rStyle w:val="CommentReference"/>
        </w:rPr>
        <w:t xml:space="preserve">Also, </w:t>
      </w:r>
      <w:r w:rsidR="00EF3C67">
        <w:rPr>
          <w:rStyle w:val="CommentReference"/>
        </w:rPr>
        <w:t>how these e</w:t>
      </w:r>
      <w:r>
        <w:rPr>
          <w:rStyle w:val="CommentReference"/>
        </w:rPr>
        <w:t>mpty circles</w:t>
      </w:r>
      <w:r w:rsidR="004D3840">
        <w:rPr>
          <w:rStyle w:val="CommentReference"/>
        </w:rPr>
        <w:t xml:space="preserve"> </w:t>
      </w:r>
      <w:r w:rsidR="00EF3C67">
        <w:rPr>
          <w:rStyle w:val="CommentReference"/>
        </w:rPr>
        <w:t xml:space="preserve">and the Coronavirus illustration relate to the captions </w:t>
      </w:r>
      <w:r w:rsidR="004D3840">
        <w:rPr>
          <w:rStyle w:val="CommentReference"/>
        </w:rPr>
        <w:t>needs to be explained.</w:t>
      </w:r>
    </w:p>
  </w:comment>
  <w:comment w:id="1" w:author="ALE editor" w:date="2020-09-14T14:53:00Z" w:initials="ALE">
    <w:p w14:paraId="12E28AB1" w14:textId="3B1D569B" w:rsidR="00D07F7B" w:rsidRDefault="00D07F7B" w:rsidP="00D07F7B">
      <w:pPr>
        <w:pStyle w:val="ListParagraph"/>
        <w:spacing w:line="480" w:lineRule="auto"/>
        <w:rPr>
          <w:rFonts w:asciiTheme="majorBidi" w:hAnsiTheme="majorBidi" w:cstheme="majorBidi"/>
          <w:sz w:val="24"/>
          <w:szCs w:val="24"/>
        </w:rPr>
      </w:pPr>
      <w:r>
        <w:rPr>
          <w:rStyle w:val="CommentReference"/>
        </w:rPr>
        <w:annotationRef/>
      </w:r>
      <w:r w:rsidRPr="00D30571">
        <w:rPr>
          <w:rFonts w:asciiTheme="majorBidi" w:hAnsiTheme="majorBidi" w:cstheme="majorBidi"/>
          <w:sz w:val="24"/>
          <w:szCs w:val="24"/>
        </w:rPr>
        <w:t xml:space="preserve">I could not </w:t>
      </w:r>
      <w:r>
        <w:rPr>
          <w:rFonts w:asciiTheme="majorBidi" w:hAnsiTheme="majorBidi" w:cstheme="majorBidi"/>
          <w:sz w:val="24"/>
          <w:szCs w:val="24"/>
        </w:rPr>
        <w:t>easily</w:t>
      </w:r>
      <w:r w:rsidRPr="00D30571">
        <w:rPr>
          <w:rFonts w:asciiTheme="majorBidi" w:hAnsiTheme="majorBidi" w:cstheme="majorBidi"/>
          <w:sz w:val="24"/>
          <w:szCs w:val="24"/>
        </w:rPr>
        <w:t xml:space="preserve"> replace the text</w:t>
      </w:r>
      <w:r>
        <w:rPr>
          <w:rFonts w:asciiTheme="majorBidi" w:hAnsiTheme="majorBidi" w:cstheme="majorBidi"/>
          <w:sz w:val="24"/>
          <w:szCs w:val="24"/>
        </w:rPr>
        <w:t xml:space="preserve"> in the graphic</w:t>
      </w:r>
      <w:r w:rsidRPr="00D30571">
        <w:rPr>
          <w:rFonts w:asciiTheme="majorBidi" w:hAnsiTheme="majorBidi" w:cstheme="majorBidi"/>
          <w:sz w:val="24"/>
          <w:szCs w:val="24"/>
        </w:rPr>
        <w:t>, so I translated the text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D30571">
        <w:rPr>
          <w:rFonts w:asciiTheme="majorBidi" w:hAnsiTheme="majorBidi" w:cstheme="majorBidi"/>
          <w:sz w:val="24"/>
          <w:szCs w:val="24"/>
        </w:rPr>
        <w:t xml:space="preserve">without graphics. </w:t>
      </w:r>
      <w:r>
        <w:rPr>
          <w:rFonts w:asciiTheme="majorBidi" w:hAnsiTheme="majorBidi" w:cstheme="majorBidi"/>
          <w:sz w:val="24"/>
          <w:szCs w:val="24"/>
        </w:rPr>
        <w:t>I did not change the position (left-to-right) of the columns.</w:t>
      </w:r>
    </w:p>
    <w:p w14:paraId="17EF5530" w14:textId="77777777" w:rsidR="00D07F7B" w:rsidRDefault="00D07F7B" w:rsidP="00D07F7B">
      <w:pPr>
        <w:pStyle w:val="CommentText"/>
      </w:pPr>
    </w:p>
  </w:comment>
  <w:comment w:id="2" w:author="ALE editor" w:date="2020-09-14T14:30:00Z" w:initials="ALE">
    <w:p w14:paraId="53A3BE58" w14:textId="77777777" w:rsidR="00D07F7B" w:rsidRDefault="00D07F7B" w:rsidP="00D07F7B">
      <w:pPr>
        <w:pStyle w:val="CommentText"/>
      </w:pPr>
      <w:r>
        <w:rPr>
          <w:rStyle w:val="CommentReference"/>
        </w:rPr>
        <w:annotationRef/>
      </w:r>
      <w:r>
        <w:t xml:space="preserve"> the original is in English as ‘lean’ – I changed it to ‘learn’ although that still isn’t quite clear – should it be ‘team learning’ as below?</w:t>
      </w:r>
    </w:p>
  </w:comment>
  <w:comment w:id="3" w:author="ALE editor" w:date="2020-09-16T08:17:00Z" w:initials="ALE">
    <w:p w14:paraId="526F9CA3" w14:textId="4D5D7677" w:rsidR="00860ED5" w:rsidRDefault="00860ED5">
      <w:pPr>
        <w:pStyle w:val="CommentText"/>
      </w:pPr>
      <w:r>
        <w:rPr>
          <w:rStyle w:val="CommentReference"/>
        </w:rPr>
        <w:annotationRef/>
      </w:r>
      <w:r>
        <w:t>Should this be a separate file?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1B1F775A" w15:done="0"/>
  <w15:commentEx w15:paraId="17EF5530" w15:done="0"/>
  <w15:commentEx w15:paraId="53A3BE58" w15:done="0"/>
  <w15:commentEx w15:paraId="526F9CA3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0C4582" w16cex:dateUtc="2020-09-16T05:04:00Z"/>
  <w16cex:commentExtensible w16cex:durableId="230A0259" w16cex:dateUtc="2020-09-14T11:53:00Z"/>
  <w16cex:commentExtensible w16cex:durableId="2309FD05" w16cex:dateUtc="2020-09-14T11:30:00Z"/>
  <w16cex:commentExtensible w16cex:durableId="230C489D" w16cex:dateUtc="2020-09-16T05:1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B1F775A" w16cid:durableId="230C4582"/>
  <w16cid:commentId w16cid:paraId="17EF5530" w16cid:durableId="230A0259"/>
  <w16cid:commentId w16cid:paraId="53A3BE58" w16cid:durableId="2309FD05"/>
  <w16cid:commentId w16cid:paraId="526F9CA3" w16cid:durableId="230C489D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ALE editor">
    <w15:presenceInfo w15:providerId="None" w15:userId="ALE edit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DEB"/>
    <w:rsid w:val="00023A5F"/>
    <w:rsid w:val="003225A8"/>
    <w:rsid w:val="00436DEB"/>
    <w:rsid w:val="0049080F"/>
    <w:rsid w:val="004D3840"/>
    <w:rsid w:val="005225B9"/>
    <w:rsid w:val="005709F8"/>
    <w:rsid w:val="00636B3A"/>
    <w:rsid w:val="006F675B"/>
    <w:rsid w:val="00860ED5"/>
    <w:rsid w:val="009B3933"/>
    <w:rsid w:val="00D07F7B"/>
    <w:rsid w:val="00D87DBD"/>
    <w:rsid w:val="00EB02CB"/>
    <w:rsid w:val="00EF3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E98929"/>
  <w15:chartTrackingRefBased/>
  <w15:docId w15:val="{82620299-58A8-40A4-B948-FE968F515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3A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3A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3A5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23A5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225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225B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225B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7D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7DBD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D07F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diagramDrawing" Target="diagrams/drawing1.xml"/><Relationship Id="rId13" Type="http://schemas.microsoft.com/office/2016/09/relationships/commentsIds" Target="commentsIds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diagramColors" Target="diagrams/colors1.xml"/><Relationship Id="rId12" Type="http://schemas.microsoft.com/office/2011/relationships/commentsExtended" Target="commentsExtended.xml"/><Relationship Id="rId17" Type="http://schemas.microsoft.com/office/2011/relationships/people" Target="people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diagramQuickStyle" Target="diagrams/quickStyle1.xml"/><Relationship Id="rId11" Type="http://schemas.openxmlformats.org/officeDocument/2006/relationships/comments" Target="comments.xml"/><Relationship Id="rId5" Type="http://schemas.openxmlformats.org/officeDocument/2006/relationships/diagramLayout" Target="diagrams/layout1.xml"/><Relationship Id="rId15" Type="http://schemas.openxmlformats.org/officeDocument/2006/relationships/image" Target="media/image2.png"/><Relationship Id="rId10" Type="http://schemas.openxmlformats.org/officeDocument/2006/relationships/image" Target="media/image10.png"/><Relationship Id="rId4" Type="http://schemas.openxmlformats.org/officeDocument/2006/relationships/diagramData" Target="diagrams/data1.xml"/><Relationship Id="rId9" Type="http://schemas.openxmlformats.org/officeDocument/2006/relationships/image" Target="media/image1.png"/><Relationship Id="rId14" Type="http://schemas.microsoft.com/office/2018/08/relationships/commentsExtensible" Target="commentsExtensi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CFCF0F1-CDDC-45C5-946E-BF03B94CFB2C}" type="doc">
      <dgm:prSet loTypeId="urn:microsoft.com/office/officeart/2005/8/layout/cycle4" loCatId="matrix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pPr rtl="1"/>
          <a:endParaRPr lang="he-IL"/>
        </a:p>
      </dgm:t>
    </dgm:pt>
    <dgm:pt modelId="{98BE40D4-7BD6-4070-82E8-9CDBF31F0DF1}">
      <dgm:prSet phldrT="[טקסט]"/>
      <dgm:spPr/>
      <dgm:t>
        <a:bodyPr/>
        <a:lstStyle/>
        <a:p>
          <a:pPr rtl="1"/>
          <a:r>
            <a:rPr lang="en-US"/>
            <a:t>Heads of departments, coordinators and other functionary roles</a:t>
          </a:r>
          <a:endParaRPr lang="he-IL"/>
        </a:p>
      </dgm:t>
    </dgm:pt>
    <dgm:pt modelId="{4A690408-97DD-43F7-B654-15993CE84095}" type="parTrans" cxnId="{FE32982D-43CA-4654-A41D-0DD7B84BE36B}">
      <dgm:prSet/>
      <dgm:spPr/>
      <dgm:t>
        <a:bodyPr/>
        <a:lstStyle/>
        <a:p>
          <a:pPr rtl="1"/>
          <a:endParaRPr lang="he-IL"/>
        </a:p>
      </dgm:t>
    </dgm:pt>
    <dgm:pt modelId="{F7DE7040-8D3D-428A-BAFB-BB33FE1E8F7B}" type="sibTrans" cxnId="{FE32982D-43CA-4654-A41D-0DD7B84BE36B}">
      <dgm:prSet/>
      <dgm:spPr/>
      <dgm:t>
        <a:bodyPr/>
        <a:lstStyle/>
        <a:p>
          <a:pPr rtl="1"/>
          <a:endParaRPr lang="he-IL"/>
        </a:p>
      </dgm:t>
    </dgm:pt>
    <dgm:pt modelId="{FE1220D4-9642-4C9F-89EA-424E517ACAAA}">
      <dgm:prSet phldrT="[טקסט]"/>
      <dgm:spPr/>
      <dgm:t>
        <a:bodyPr/>
        <a:lstStyle/>
        <a:p>
          <a:pPr rtl="0"/>
          <a:r>
            <a:rPr lang="en-US" b="1"/>
            <a:t>Adherence to state guidelines</a:t>
          </a:r>
          <a:endParaRPr lang="he-IL" b="1"/>
        </a:p>
      </dgm:t>
    </dgm:pt>
    <dgm:pt modelId="{92C64EEB-AA8E-4FC0-A8ED-503E1F58F296}" type="parTrans" cxnId="{877B34F0-D262-4353-8854-03BDFB3ECEB4}">
      <dgm:prSet/>
      <dgm:spPr/>
      <dgm:t>
        <a:bodyPr/>
        <a:lstStyle/>
        <a:p>
          <a:pPr rtl="1"/>
          <a:endParaRPr lang="he-IL"/>
        </a:p>
      </dgm:t>
    </dgm:pt>
    <dgm:pt modelId="{E9FAEC17-AC45-4AE3-8C6A-E1636072A28E}" type="sibTrans" cxnId="{877B34F0-D262-4353-8854-03BDFB3ECEB4}">
      <dgm:prSet/>
      <dgm:spPr/>
      <dgm:t>
        <a:bodyPr/>
        <a:lstStyle/>
        <a:p>
          <a:pPr rtl="1"/>
          <a:endParaRPr lang="he-IL"/>
        </a:p>
      </dgm:t>
    </dgm:pt>
    <dgm:pt modelId="{ADE5C447-3C49-43D9-BDAE-4103AF09E338}">
      <dgm:prSet phldrT="[טקסט]"/>
      <dgm:spPr/>
      <dgm:t>
        <a:bodyPr/>
        <a:lstStyle/>
        <a:p>
          <a:pPr rtl="1"/>
          <a:r>
            <a:rPr lang="en-US"/>
            <a:t>Leadership</a:t>
          </a:r>
          <a:endParaRPr lang="he-IL"/>
        </a:p>
      </dgm:t>
    </dgm:pt>
    <dgm:pt modelId="{731A6AEE-D258-4FF8-A02F-3B34ED79D18F}" type="parTrans" cxnId="{A31741D3-342D-4589-95F2-7CF940B881B6}">
      <dgm:prSet/>
      <dgm:spPr/>
      <dgm:t>
        <a:bodyPr/>
        <a:lstStyle/>
        <a:p>
          <a:pPr rtl="1"/>
          <a:endParaRPr lang="he-IL"/>
        </a:p>
      </dgm:t>
    </dgm:pt>
    <dgm:pt modelId="{EA059442-A34F-4182-A9AE-2D8B3A202A52}" type="sibTrans" cxnId="{A31741D3-342D-4589-95F2-7CF940B881B6}">
      <dgm:prSet/>
      <dgm:spPr/>
      <dgm:t>
        <a:bodyPr/>
        <a:lstStyle/>
        <a:p>
          <a:pPr rtl="1"/>
          <a:endParaRPr lang="he-IL"/>
        </a:p>
      </dgm:t>
    </dgm:pt>
    <dgm:pt modelId="{CFFC499A-F2D3-4DDE-813D-AD4135CEA755}">
      <dgm:prSet phldrT="[טקסט]"/>
      <dgm:spPr/>
      <dgm:t>
        <a:bodyPr/>
        <a:lstStyle/>
        <a:p>
          <a:r>
            <a:rPr lang="en-US" b="1"/>
            <a:t>Maintenance of Training</a:t>
          </a:r>
          <a:endParaRPr lang="he-IL"/>
        </a:p>
      </dgm:t>
    </dgm:pt>
    <dgm:pt modelId="{F3B8F551-5B57-4990-855B-FC5F4A140F39}" type="parTrans" cxnId="{E3AB1B7F-D1CD-484C-AF27-7ABC4D833673}">
      <dgm:prSet/>
      <dgm:spPr/>
      <dgm:t>
        <a:bodyPr/>
        <a:lstStyle/>
        <a:p>
          <a:pPr rtl="1"/>
          <a:endParaRPr lang="he-IL"/>
        </a:p>
      </dgm:t>
    </dgm:pt>
    <dgm:pt modelId="{20BF9BA5-114D-457F-8289-AB7B5B52F008}" type="sibTrans" cxnId="{E3AB1B7F-D1CD-484C-AF27-7ABC4D833673}">
      <dgm:prSet/>
      <dgm:spPr/>
      <dgm:t>
        <a:bodyPr/>
        <a:lstStyle/>
        <a:p>
          <a:pPr rtl="1"/>
          <a:endParaRPr lang="he-IL"/>
        </a:p>
      </dgm:t>
    </dgm:pt>
    <dgm:pt modelId="{B086319D-1C86-4AE8-8FF0-74B4BA83974F}">
      <dgm:prSet phldrT="[טקסט]"/>
      <dgm:spPr/>
      <dgm:t>
        <a:bodyPr/>
        <a:lstStyle/>
        <a:p>
          <a:pPr rtl="1"/>
          <a:r>
            <a:rPr lang="en-US"/>
            <a:t>Administrative workers</a:t>
          </a:r>
          <a:endParaRPr lang="he-IL"/>
        </a:p>
      </dgm:t>
    </dgm:pt>
    <dgm:pt modelId="{5DE4A1A8-02CE-4618-8963-897AD2253899}" type="parTrans" cxnId="{14DE3F51-FAB8-4AAC-87A0-516FCDEE4BC2}">
      <dgm:prSet/>
      <dgm:spPr/>
      <dgm:t>
        <a:bodyPr/>
        <a:lstStyle/>
        <a:p>
          <a:pPr rtl="1"/>
          <a:endParaRPr lang="he-IL"/>
        </a:p>
      </dgm:t>
    </dgm:pt>
    <dgm:pt modelId="{A589EDE4-55AE-4160-A50F-148F35BC594B}" type="sibTrans" cxnId="{14DE3F51-FAB8-4AAC-87A0-516FCDEE4BC2}">
      <dgm:prSet/>
      <dgm:spPr/>
      <dgm:t>
        <a:bodyPr/>
        <a:lstStyle/>
        <a:p>
          <a:pPr rtl="1"/>
          <a:endParaRPr lang="he-IL"/>
        </a:p>
      </dgm:t>
    </dgm:pt>
    <dgm:pt modelId="{5AE26FCB-C7CA-4ECF-8F57-A140FF91931A}">
      <dgm:prSet phldrT="[טקסט]"/>
      <dgm:spPr/>
      <dgm:t>
        <a:bodyPr/>
        <a:lstStyle/>
        <a:p>
          <a:pPr rtl="0"/>
          <a:r>
            <a:rPr lang="en-US" b="1"/>
            <a:t>Maintenance of the practicum</a:t>
          </a:r>
          <a:endParaRPr lang="he-IL" b="1"/>
        </a:p>
      </dgm:t>
    </dgm:pt>
    <dgm:pt modelId="{A3721310-A8EF-49D3-96AE-1E2A57DEDCD7}" type="parTrans" cxnId="{0F003729-8142-4EAC-AE9E-E3F68D563A5A}">
      <dgm:prSet/>
      <dgm:spPr/>
      <dgm:t>
        <a:bodyPr/>
        <a:lstStyle/>
        <a:p>
          <a:pPr rtl="1"/>
          <a:endParaRPr lang="he-IL"/>
        </a:p>
      </dgm:t>
    </dgm:pt>
    <dgm:pt modelId="{9DBEF1BA-2624-4507-A195-0FD773C44A81}" type="sibTrans" cxnId="{0F003729-8142-4EAC-AE9E-E3F68D563A5A}">
      <dgm:prSet/>
      <dgm:spPr/>
      <dgm:t>
        <a:bodyPr/>
        <a:lstStyle/>
        <a:p>
          <a:pPr rtl="1"/>
          <a:endParaRPr lang="he-IL"/>
        </a:p>
      </dgm:t>
    </dgm:pt>
    <dgm:pt modelId="{8038D00F-52BF-47DC-B0A2-29CCE8F92554}">
      <dgm:prSet phldrT="[טקסט]"/>
      <dgm:spPr/>
      <dgm:t>
        <a:bodyPr/>
        <a:lstStyle/>
        <a:p>
          <a:pPr rtl="1"/>
          <a:r>
            <a:rPr lang="en-US"/>
            <a:t>Lecturers and pedagogical instructors</a:t>
          </a:r>
          <a:endParaRPr lang="he-IL"/>
        </a:p>
      </dgm:t>
    </dgm:pt>
    <dgm:pt modelId="{90CD4474-3C32-4D49-AF84-0287B8A6A17A}" type="parTrans" cxnId="{B8220A21-025D-4459-BEC6-11B6C06A3286}">
      <dgm:prSet/>
      <dgm:spPr/>
      <dgm:t>
        <a:bodyPr/>
        <a:lstStyle/>
        <a:p>
          <a:pPr rtl="1"/>
          <a:endParaRPr lang="he-IL"/>
        </a:p>
      </dgm:t>
    </dgm:pt>
    <dgm:pt modelId="{4E0A3D34-5EDA-4643-B10B-B60C71C4DB76}" type="sibTrans" cxnId="{B8220A21-025D-4459-BEC6-11B6C06A3286}">
      <dgm:prSet/>
      <dgm:spPr/>
      <dgm:t>
        <a:bodyPr/>
        <a:lstStyle/>
        <a:p>
          <a:pPr rtl="1"/>
          <a:endParaRPr lang="he-IL"/>
        </a:p>
      </dgm:t>
    </dgm:pt>
    <dgm:pt modelId="{1FD3CAD3-065B-41BF-849B-256D07B05CEE}">
      <dgm:prSet phldrT="[טקסט]"/>
      <dgm:spPr/>
      <dgm:t>
        <a:bodyPr/>
        <a:lstStyle/>
        <a:p>
          <a:pPr rtl="0"/>
          <a:r>
            <a:rPr lang="en-US" b="1"/>
            <a:t>Maintenence of the connection with students</a:t>
          </a:r>
          <a:endParaRPr lang="he-IL" b="1"/>
        </a:p>
      </dgm:t>
    </dgm:pt>
    <dgm:pt modelId="{B6E63F8C-44B7-437D-BE0B-5581F9862040}" type="parTrans" cxnId="{60A0BE23-ABA1-4941-A940-010FEF782FA4}">
      <dgm:prSet/>
      <dgm:spPr/>
      <dgm:t>
        <a:bodyPr/>
        <a:lstStyle/>
        <a:p>
          <a:pPr rtl="1"/>
          <a:endParaRPr lang="he-IL"/>
        </a:p>
      </dgm:t>
    </dgm:pt>
    <dgm:pt modelId="{F1567F22-A7F9-4579-892C-A07EE8B3AB03}" type="sibTrans" cxnId="{60A0BE23-ABA1-4941-A940-010FEF782FA4}">
      <dgm:prSet/>
      <dgm:spPr/>
      <dgm:t>
        <a:bodyPr/>
        <a:lstStyle/>
        <a:p>
          <a:pPr rtl="1"/>
          <a:endParaRPr lang="he-IL"/>
        </a:p>
      </dgm:t>
    </dgm:pt>
    <dgm:pt modelId="{8F4381D9-AF1E-4816-885A-511DD71BFC18}" type="pres">
      <dgm:prSet presAssocID="{8CFCF0F1-CDDC-45C5-946E-BF03B94CFB2C}" presName="cycleMatrixDiagram" presStyleCnt="0">
        <dgm:presLayoutVars>
          <dgm:chMax val="1"/>
          <dgm:dir/>
          <dgm:animLvl val="lvl"/>
          <dgm:resizeHandles val="exact"/>
        </dgm:presLayoutVars>
      </dgm:prSet>
      <dgm:spPr/>
    </dgm:pt>
    <dgm:pt modelId="{B549890E-9B8E-4947-96F1-B7932DDC1602}" type="pres">
      <dgm:prSet presAssocID="{8CFCF0F1-CDDC-45C5-946E-BF03B94CFB2C}" presName="children" presStyleCnt="0"/>
      <dgm:spPr/>
    </dgm:pt>
    <dgm:pt modelId="{3FFCCF83-CA64-4960-A388-9EEB090EAD0E}" type="pres">
      <dgm:prSet presAssocID="{8CFCF0F1-CDDC-45C5-946E-BF03B94CFB2C}" presName="child1group" presStyleCnt="0"/>
      <dgm:spPr/>
    </dgm:pt>
    <dgm:pt modelId="{6D7B41FE-5495-4754-B3FD-8C113D3FBBFE}" type="pres">
      <dgm:prSet presAssocID="{8CFCF0F1-CDDC-45C5-946E-BF03B94CFB2C}" presName="child1" presStyleLbl="bgAcc1" presStyleIdx="0" presStyleCnt="4"/>
      <dgm:spPr/>
    </dgm:pt>
    <dgm:pt modelId="{1ACB69B5-21C5-463D-91CC-C9655F4B95B4}" type="pres">
      <dgm:prSet presAssocID="{8CFCF0F1-CDDC-45C5-946E-BF03B94CFB2C}" presName="child1Text" presStyleLbl="bgAcc1" presStyleIdx="0" presStyleCnt="4">
        <dgm:presLayoutVars>
          <dgm:bulletEnabled val="1"/>
        </dgm:presLayoutVars>
      </dgm:prSet>
      <dgm:spPr/>
    </dgm:pt>
    <dgm:pt modelId="{2D96AF39-8FCD-436F-8FC0-A2DD4E105DF2}" type="pres">
      <dgm:prSet presAssocID="{8CFCF0F1-CDDC-45C5-946E-BF03B94CFB2C}" presName="child2group" presStyleCnt="0"/>
      <dgm:spPr/>
    </dgm:pt>
    <dgm:pt modelId="{BC1EBDF4-084F-47C7-B3E2-BAD7BD52DCC8}" type="pres">
      <dgm:prSet presAssocID="{8CFCF0F1-CDDC-45C5-946E-BF03B94CFB2C}" presName="child2" presStyleLbl="bgAcc1" presStyleIdx="1" presStyleCnt="4"/>
      <dgm:spPr/>
    </dgm:pt>
    <dgm:pt modelId="{7375F068-CA2A-46A1-91A2-FDBAA22BD085}" type="pres">
      <dgm:prSet presAssocID="{8CFCF0F1-CDDC-45C5-946E-BF03B94CFB2C}" presName="child2Text" presStyleLbl="bgAcc1" presStyleIdx="1" presStyleCnt="4">
        <dgm:presLayoutVars>
          <dgm:bulletEnabled val="1"/>
        </dgm:presLayoutVars>
      </dgm:prSet>
      <dgm:spPr/>
    </dgm:pt>
    <dgm:pt modelId="{88B39E9D-0856-416E-92B6-6AAA0AF16EE2}" type="pres">
      <dgm:prSet presAssocID="{8CFCF0F1-CDDC-45C5-946E-BF03B94CFB2C}" presName="child3group" presStyleCnt="0"/>
      <dgm:spPr/>
    </dgm:pt>
    <dgm:pt modelId="{76E233E7-8CEF-4022-A1B2-F5F99638D92D}" type="pres">
      <dgm:prSet presAssocID="{8CFCF0F1-CDDC-45C5-946E-BF03B94CFB2C}" presName="child3" presStyleLbl="bgAcc1" presStyleIdx="2" presStyleCnt="4"/>
      <dgm:spPr/>
    </dgm:pt>
    <dgm:pt modelId="{CE416754-18CE-4469-9C65-EAC9B67C0D61}" type="pres">
      <dgm:prSet presAssocID="{8CFCF0F1-CDDC-45C5-946E-BF03B94CFB2C}" presName="child3Text" presStyleLbl="bgAcc1" presStyleIdx="2" presStyleCnt="4">
        <dgm:presLayoutVars>
          <dgm:bulletEnabled val="1"/>
        </dgm:presLayoutVars>
      </dgm:prSet>
      <dgm:spPr/>
    </dgm:pt>
    <dgm:pt modelId="{91E317AE-3B7B-4B5B-8DDD-2182846DA5D4}" type="pres">
      <dgm:prSet presAssocID="{8CFCF0F1-CDDC-45C5-946E-BF03B94CFB2C}" presName="child4group" presStyleCnt="0"/>
      <dgm:spPr/>
    </dgm:pt>
    <dgm:pt modelId="{135D0C3B-85AE-42D8-B3D4-A55717A6C050}" type="pres">
      <dgm:prSet presAssocID="{8CFCF0F1-CDDC-45C5-946E-BF03B94CFB2C}" presName="child4" presStyleLbl="bgAcc1" presStyleIdx="3" presStyleCnt="4"/>
      <dgm:spPr/>
    </dgm:pt>
    <dgm:pt modelId="{3B914EC8-4B57-4ADD-9CFD-AE88B6C12533}" type="pres">
      <dgm:prSet presAssocID="{8CFCF0F1-CDDC-45C5-946E-BF03B94CFB2C}" presName="child4Text" presStyleLbl="bgAcc1" presStyleIdx="3" presStyleCnt="4">
        <dgm:presLayoutVars>
          <dgm:bulletEnabled val="1"/>
        </dgm:presLayoutVars>
      </dgm:prSet>
      <dgm:spPr/>
    </dgm:pt>
    <dgm:pt modelId="{AB3A6584-940E-456F-879D-BF6548464129}" type="pres">
      <dgm:prSet presAssocID="{8CFCF0F1-CDDC-45C5-946E-BF03B94CFB2C}" presName="childPlaceholder" presStyleCnt="0"/>
      <dgm:spPr/>
    </dgm:pt>
    <dgm:pt modelId="{5710C1F4-BB77-4580-87A6-710A80D58F6A}" type="pres">
      <dgm:prSet presAssocID="{8CFCF0F1-CDDC-45C5-946E-BF03B94CFB2C}" presName="circle" presStyleCnt="0"/>
      <dgm:spPr/>
    </dgm:pt>
    <dgm:pt modelId="{9CF266C2-334D-432C-8FF9-61901EABA0AF}" type="pres">
      <dgm:prSet presAssocID="{8CFCF0F1-CDDC-45C5-946E-BF03B94CFB2C}" presName="quadrant1" presStyleLbl="node1" presStyleIdx="0" presStyleCnt="4" custScaleX="94915" custScaleY="96754">
        <dgm:presLayoutVars>
          <dgm:chMax val="1"/>
          <dgm:bulletEnabled val="1"/>
        </dgm:presLayoutVars>
      </dgm:prSet>
      <dgm:spPr/>
    </dgm:pt>
    <dgm:pt modelId="{8E374754-C081-4B52-84E6-49477A29976C}" type="pres">
      <dgm:prSet presAssocID="{8CFCF0F1-CDDC-45C5-946E-BF03B94CFB2C}" presName="quadrant2" presStyleLbl="node1" presStyleIdx="1" presStyleCnt="4">
        <dgm:presLayoutVars>
          <dgm:chMax val="1"/>
          <dgm:bulletEnabled val="1"/>
        </dgm:presLayoutVars>
      </dgm:prSet>
      <dgm:spPr/>
    </dgm:pt>
    <dgm:pt modelId="{4E9FFF61-B3BE-47DB-9103-042668F0E3E9}" type="pres">
      <dgm:prSet presAssocID="{8CFCF0F1-CDDC-45C5-946E-BF03B94CFB2C}" presName="quadrant3" presStyleLbl="node1" presStyleIdx="2" presStyleCnt="4">
        <dgm:presLayoutVars>
          <dgm:chMax val="1"/>
          <dgm:bulletEnabled val="1"/>
        </dgm:presLayoutVars>
      </dgm:prSet>
      <dgm:spPr/>
    </dgm:pt>
    <dgm:pt modelId="{505118D8-5F71-4F6D-8700-A754AE5E6A01}" type="pres">
      <dgm:prSet presAssocID="{8CFCF0F1-CDDC-45C5-946E-BF03B94CFB2C}" presName="quadrant4" presStyleLbl="node1" presStyleIdx="3" presStyleCnt="4">
        <dgm:presLayoutVars>
          <dgm:chMax val="1"/>
          <dgm:bulletEnabled val="1"/>
        </dgm:presLayoutVars>
      </dgm:prSet>
      <dgm:spPr/>
    </dgm:pt>
    <dgm:pt modelId="{AF6748BE-CF9F-4E69-ADC6-4405246C6704}" type="pres">
      <dgm:prSet presAssocID="{8CFCF0F1-CDDC-45C5-946E-BF03B94CFB2C}" presName="quadrantPlaceholder" presStyleCnt="0"/>
      <dgm:spPr/>
    </dgm:pt>
    <dgm:pt modelId="{0D98DD5C-F605-4EBE-8BD1-770F74EECB66}" type="pres">
      <dgm:prSet presAssocID="{8CFCF0F1-CDDC-45C5-946E-BF03B94CFB2C}" presName="center1" presStyleLbl="fgShp" presStyleIdx="0" presStyleCnt="2" custScaleX="128948" custScaleY="225014"/>
      <dgm:spPr/>
    </dgm:pt>
    <dgm:pt modelId="{4D8E777F-7D40-4840-B647-D78F283FEB6F}" type="pres">
      <dgm:prSet presAssocID="{8CFCF0F1-CDDC-45C5-946E-BF03B94CFB2C}" presName="center2" presStyleLbl="fgShp" presStyleIdx="1" presStyleCnt="2" custScaleY="167144"/>
      <dgm:spPr/>
    </dgm:pt>
  </dgm:ptLst>
  <dgm:cxnLst>
    <dgm:cxn modelId="{B8220A21-025D-4459-BEC6-11B6C06A3286}" srcId="{8CFCF0F1-CDDC-45C5-946E-BF03B94CFB2C}" destId="{8038D00F-52BF-47DC-B0A2-29CCE8F92554}" srcOrd="3" destOrd="0" parTransId="{90CD4474-3C32-4D49-AF84-0287B8A6A17A}" sibTransId="{4E0A3D34-5EDA-4643-B10B-B60C71C4DB76}"/>
    <dgm:cxn modelId="{60A0BE23-ABA1-4941-A940-010FEF782FA4}" srcId="{8038D00F-52BF-47DC-B0A2-29CCE8F92554}" destId="{1FD3CAD3-065B-41BF-849B-256D07B05CEE}" srcOrd="0" destOrd="0" parTransId="{B6E63F8C-44B7-437D-BE0B-5581F9862040}" sibTransId="{F1567F22-A7F9-4579-892C-A07EE8B3AB03}"/>
    <dgm:cxn modelId="{0F003729-8142-4EAC-AE9E-E3F68D563A5A}" srcId="{B086319D-1C86-4AE8-8FF0-74B4BA83974F}" destId="{5AE26FCB-C7CA-4ECF-8F57-A140FF91931A}" srcOrd="0" destOrd="0" parTransId="{A3721310-A8EF-49D3-96AE-1E2A57DEDCD7}" sibTransId="{9DBEF1BA-2624-4507-A195-0FD773C44A81}"/>
    <dgm:cxn modelId="{9ABC1E2A-5D93-43FD-9280-6E2916734D78}" type="presOf" srcId="{B086319D-1C86-4AE8-8FF0-74B4BA83974F}" destId="{4E9FFF61-B3BE-47DB-9103-042668F0E3E9}" srcOrd="0" destOrd="0" presId="urn:microsoft.com/office/officeart/2005/8/layout/cycle4"/>
    <dgm:cxn modelId="{FE32982D-43CA-4654-A41D-0DD7B84BE36B}" srcId="{8CFCF0F1-CDDC-45C5-946E-BF03B94CFB2C}" destId="{98BE40D4-7BD6-4070-82E8-9CDBF31F0DF1}" srcOrd="0" destOrd="0" parTransId="{4A690408-97DD-43F7-B654-15993CE84095}" sibTransId="{F7DE7040-8D3D-428A-BAFB-BB33FE1E8F7B}"/>
    <dgm:cxn modelId="{5076042E-769E-42B4-93E7-1C34880C073B}" type="presOf" srcId="{5AE26FCB-C7CA-4ECF-8F57-A140FF91931A}" destId="{CE416754-18CE-4469-9C65-EAC9B67C0D61}" srcOrd="1" destOrd="0" presId="urn:microsoft.com/office/officeart/2005/8/layout/cycle4"/>
    <dgm:cxn modelId="{9F792537-3524-4145-A078-D1DABE520431}" type="presOf" srcId="{98BE40D4-7BD6-4070-82E8-9CDBF31F0DF1}" destId="{9CF266C2-334D-432C-8FF9-61901EABA0AF}" srcOrd="0" destOrd="0" presId="urn:microsoft.com/office/officeart/2005/8/layout/cycle4"/>
    <dgm:cxn modelId="{8DD3CD38-87F9-4E2F-8DF1-4E6560A72BD8}" type="presOf" srcId="{FE1220D4-9642-4C9F-89EA-424E517ACAAA}" destId="{6D7B41FE-5495-4754-B3FD-8C113D3FBBFE}" srcOrd="0" destOrd="0" presId="urn:microsoft.com/office/officeart/2005/8/layout/cycle4"/>
    <dgm:cxn modelId="{841A996B-E770-41D4-9F70-E200287A0C7B}" type="presOf" srcId="{8038D00F-52BF-47DC-B0A2-29CCE8F92554}" destId="{505118D8-5F71-4F6D-8700-A754AE5E6A01}" srcOrd="0" destOrd="0" presId="urn:microsoft.com/office/officeart/2005/8/layout/cycle4"/>
    <dgm:cxn modelId="{EDB5446C-D4A9-4A61-9F0C-FC8FEAD90F3C}" type="presOf" srcId="{FE1220D4-9642-4C9F-89EA-424E517ACAAA}" destId="{1ACB69B5-21C5-463D-91CC-C9655F4B95B4}" srcOrd="1" destOrd="0" presId="urn:microsoft.com/office/officeart/2005/8/layout/cycle4"/>
    <dgm:cxn modelId="{4E61246F-CD54-4D67-A81A-592EA92ED9F8}" type="presOf" srcId="{1FD3CAD3-065B-41BF-849B-256D07B05CEE}" destId="{3B914EC8-4B57-4ADD-9CFD-AE88B6C12533}" srcOrd="1" destOrd="0" presId="urn:microsoft.com/office/officeart/2005/8/layout/cycle4"/>
    <dgm:cxn modelId="{14DE3F51-FAB8-4AAC-87A0-516FCDEE4BC2}" srcId="{8CFCF0F1-CDDC-45C5-946E-BF03B94CFB2C}" destId="{B086319D-1C86-4AE8-8FF0-74B4BA83974F}" srcOrd="2" destOrd="0" parTransId="{5DE4A1A8-02CE-4618-8963-897AD2253899}" sibTransId="{A589EDE4-55AE-4160-A50F-148F35BC594B}"/>
    <dgm:cxn modelId="{9B7FE67D-38E0-4D39-B7E5-D5D3221B02F3}" type="presOf" srcId="{1FD3CAD3-065B-41BF-849B-256D07B05CEE}" destId="{135D0C3B-85AE-42D8-B3D4-A55717A6C050}" srcOrd="0" destOrd="0" presId="urn:microsoft.com/office/officeart/2005/8/layout/cycle4"/>
    <dgm:cxn modelId="{E3AB1B7F-D1CD-484C-AF27-7ABC4D833673}" srcId="{ADE5C447-3C49-43D9-BDAE-4103AF09E338}" destId="{CFFC499A-F2D3-4DDE-813D-AD4135CEA755}" srcOrd="0" destOrd="0" parTransId="{F3B8F551-5B57-4990-855B-FC5F4A140F39}" sibTransId="{20BF9BA5-114D-457F-8289-AB7B5B52F008}"/>
    <dgm:cxn modelId="{AA8B63B1-C5B3-4279-B08B-A01C6BCEACF0}" type="presOf" srcId="{8CFCF0F1-CDDC-45C5-946E-BF03B94CFB2C}" destId="{8F4381D9-AF1E-4816-885A-511DD71BFC18}" srcOrd="0" destOrd="0" presId="urn:microsoft.com/office/officeart/2005/8/layout/cycle4"/>
    <dgm:cxn modelId="{A1AE66B6-7896-402B-BCD9-9EC0AAA0F825}" type="presOf" srcId="{5AE26FCB-C7CA-4ECF-8F57-A140FF91931A}" destId="{76E233E7-8CEF-4022-A1B2-F5F99638D92D}" srcOrd="0" destOrd="0" presId="urn:microsoft.com/office/officeart/2005/8/layout/cycle4"/>
    <dgm:cxn modelId="{C5C008D1-2685-4DF8-8F08-31386FC38D89}" type="presOf" srcId="{ADE5C447-3C49-43D9-BDAE-4103AF09E338}" destId="{8E374754-C081-4B52-84E6-49477A29976C}" srcOrd="0" destOrd="0" presId="urn:microsoft.com/office/officeart/2005/8/layout/cycle4"/>
    <dgm:cxn modelId="{A31741D3-342D-4589-95F2-7CF940B881B6}" srcId="{8CFCF0F1-CDDC-45C5-946E-BF03B94CFB2C}" destId="{ADE5C447-3C49-43D9-BDAE-4103AF09E338}" srcOrd="1" destOrd="0" parTransId="{731A6AEE-D258-4FF8-A02F-3B34ED79D18F}" sibTransId="{EA059442-A34F-4182-A9AE-2D8B3A202A52}"/>
    <dgm:cxn modelId="{BF012DE6-94B9-4B4C-B250-AC02251F1871}" type="presOf" srcId="{CFFC499A-F2D3-4DDE-813D-AD4135CEA755}" destId="{BC1EBDF4-084F-47C7-B3E2-BAD7BD52DCC8}" srcOrd="0" destOrd="0" presId="urn:microsoft.com/office/officeart/2005/8/layout/cycle4"/>
    <dgm:cxn modelId="{8F9C9CE6-736E-445B-A592-B3DF58610B11}" type="presOf" srcId="{CFFC499A-F2D3-4DDE-813D-AD4135CEA755}" destId="{7375F068-CA2A-46A1-91A2-FDBAA22BD085}" srcOrd="1" destOrd="0" presId="urn:microsoft.com/office/officeart/2005/8/layout/cycle4"/>
    <dgm:cxn modelId="{877B34F0-D262-4353-8854-03BDFB3ECEB4}" srcId="{98BE40D4-7BD6-4070-82E8-9CDBF31F0DF1}" destId="{FE1220D4-9642-4C9F-89EA-424E517ACAAA}" srcOrd="0" destOrd="0" parTransId="{92C64EEB-AA8E-4FC0-A8ED-503E1F58F296}" sibTransId="{E9FAEC17-AC45-4AE3-8C6A-E1636072A28E}"/>
    <dgm:cxn modelId="{7497D6E4-AAB5-4C85-A7A1-743428916C40}" type="presParOf" srcId="{8F4381D9-AF1E-4816-885A-511DD71BFC18}" destId="{B549890E-9B8E-4947-96F1-B7932DDC1602}" srcOrd="0" destOrd="0" presId="urn:microsoft.com/office/officeart/2005/8/layout/cycle4"/>
    <dgm:cxn modelId="{872D566C-E8BE-4278-871C-7C5ECE72EDD3}" type="presParOf" srcId="{B549890E-9B8E-4947-96F1-B7932DDC1602}" destId="{3FFCCF83-CA64-4960-A388-9EEB090EAD0E}" srcOrd="0" destOrd="0" presId="urn:microsoft.com/office/officeart/2005/8/layout/cycle4"/>
    <dgm:cxn modelId="{E36880DA-090D-45BC-9495-66AB0CCB5C49}" type="presParOf" srcId="{3FFCCF83-CA64-4960-A388-9EEB090EAD0E}" destId="{6D7B41FE-5495-4754-B3FD-8C113D3FBBFE}" srcOrd="0" destOrd="0" presId="urn:microsoft.com/office/officeart/2005/8/layout/cycle4"/>
    <dgm:cxn modelId="{8FA75564-F92B-4706-86D1-7BCC3D1A99E9}" type="presParOf" srcId="{3FFCCF83-CA64-4960-A388-9EEB090EAD0E}" destId="{1ACB69B5-21C5-463D-91CC-C9655F4B95B4}" srcOrd="1" destOrd="0" presId="urn:microsoft.com/office/officeart/2005/8/layout/cycle4"/>
    <dgm:cxn modelId="{D2FFDB63-D20E-4A5A-95C9-14E3EE45F419}" type="presParOf" srcId="{B549890E-9B8E-4947-96F1-B7932DDC1602}" destId="{2D96AF39-8FCD-436F-8FC0-A2DD4E105DF2}" srcOrd="1" destOrd="0" presId="urn:microsoft.com/office/officeart/2005/8/layout/cycle4"/>
    <dgm:cxn modelId="{AD6B057C-226E-4F0E-81DD-57160A377C4B}" type="presParOf" srcId="{2D96AF39-8FCD-436F-8FC0-A2DD4E105DF2}" destId="{BC1EBDF4-084F-47C7-B3E2-BAD7BD52DCC8}" srcOrd="0" destOrd="0" presId="urn:microsoft.com/office/officeart/2005/8/layout/cycle4"/>
    <dgm:cxn modelId="{F68EE0A8-3133-40D7-8D54-2E47CC9793BA}" type="presParOf" srcId="{2D96AF39-8FCD-436F-8FC0-A2DD4E105DF2}" destId="{7375F068-CA2A-46A1-91A2-FDBAA22BD085}" srcOrd="1" destOrd="0" presId="urn:microsoft.com/office/officeart/2005/8/layout/cycle4"/>
    <dgm:cxn modelId="{84F1F1D0-E164-44C5-8232-348A647032B6}" type="presParOf" srcId="{B549890E-9B8E-4947-96F1-B7932DDC1602}" destId="{88B39E9D-0856-416E-92B6-6AAA0AF16EE2}" srcOrd="2" destOrd="0" presId="urn:microsoft.com/office/officeart/2005/8/layout/cycle4"/>
    <dgm:cxn modelId="{8E1B1B42-0A0A-4EAE-9B05-997712B660DA}" type="presParOf" srcId="{88B39E9D-0856-416E-92B6-6AAA0AF16EE2}" destId="{76E233E7-8CEF-4022-A1B2-F5F99638D92D}" srcOrd="0" destOrd="0" presId="urn:microsoft.com/office/officeart/2005/8/layout/cycle4"/>
    <dgm:cxn modelId="{F480B8BC-DD9F-4741-B990-6CD52A8A2E3C}" type="presParOf" srcId="{88B39E9D-0856-416E-92B6-6AAA0AF16EE2}" destId="{CE416754-18CE-4469-9C65-EAC9B67C0D61}" srcOrd="1" destOrd="0" presId="urn:microsoft.com/office/officeart/2005/8/layout/cycle4"/>
    <dgm:cxn modelId="{25509B73-6CA5-40B0-AE74-A28571A608E1}" type="presParOf" srcId="{B549890E-9B8E-4947-96F1-B7932DDC1602}" destId="{91E317AE-3B7B-4B5B-8DDD-2182846DA5D4}" srcOrd="3" destOrd="0" presId="urn:microsoft.com/office/officeart/2005/8/layout/cycle4"/>
    <dgm:cxn modelId="{1355E617-DBDA-4FA4-80DF-BE8A7528A062}" type="presParOf" srcId="{91E317AE-3B7B-4B5B-8DDD-2182846DA5D4}" destId="{135D0C3B-85AE-42D8-B3D4-A55717A6C050}" srcOrd="0" destOrd="0" presId="urn:microsoft.com/office/officeart/2005/8/layout/cycle4"/>
    <dgm:cxn modelId="{BB192DD5-E9B8-488A-BC7F-C8973CAF5550}" type="presParOf" srcId="{91E317AE-3B7B-4B5B-8DDD-2182846DA5D4}" destId="{3B914EC8-4B57-4ADD-9CFD-AE88B6C12533}" srcOrd="1" destOrd="0" presId="urn:microsoft.com/office/officeart/2005/8/layout/cycle4"/>
    <dgm:cxn modelId="{C2338959-C5FE-4447-A5BA-08A3E0A362A1}" type="presParOf" srcId="{B549890E-9B8E-4947-96F1-B7932DDC1602}" destId="{AB3A6584-940E-456F-879D-BF6548464129}" srcOrd="4" destOrd="0" presId="urn:microsoft.com/office/officeart/2005/8/layout/cycle4"/>
    <dgm:cxn modelId="{B0F8A9A7-7291-461C-B33F-4F8AE3EE9FB2}" type="presParOf" srcId="{8F4381D9-AF1E-4816-885A-511DD71BFC18}" destId="{5710C1F4-BB77-4580-87A6-710A80D58F6A}" srcOrd="1" destOrd="0" presId="urn:microsoft.com/office/officeart/2005/8/layout/cycle4"/>
    <dgm:cxn modelId="{CE7F95E0-1725-4DB5-826D-33922E4C37A9}" type="presParOf" srcId="{5710C1F4-BB77-4580-87A6-710A80D58F6A}" destId="{9CF266C2-334D-432C-8FF9-61901EABA0AF}" srcOrd="0" destOrd="0" presId="urn:microsoft.com/office/officeart/2005/8/layout/cycle4"/>
    <dgm:cxn modelId="{1A60BA98-FFED-4B30-8D24-ED3F9D6A4A66}" type="presParOf" srcId="{5710C1F4-BB77-4580-87A6-710A80D58F6A}" destId="{8E374754-C081-4B52-84E6-49477A29976C}" srcOrd="1" destOrd="0" presId="urn:microsoft.com/office/officeart/2005/8/layout/cycle4"/>
    <dgm:cxn modelId="{4E33C1BE-8127-4910-86B4-5F705EAD2E6C}" type="presParOf" srcId="{5710C1F4-BB77-4580-87A6-710A80D58F6A}" destId="{4E9FFF61-B3BE-47DB-9103-042668F0E3E9}" srcOrd="2" destOrd="0" presId="urn:microsoft.com/office/officeart/2005/8/layout/cycle4"/>
    <dgm:cxn modelId="{A622DCE2-30EA-4310-9FD8-700BA155B657}" type="presParOf" srcId="{5710C1F4-BB77-4580-87A6-710A80D58F6A}" destId="{505118D8-5F71-4F6D-8700-A754AE5E6A01}" srcOrd="3" destOrd="0" presId="urn:microsoft.com/office/officeart/2005/8/layout/cycle4"/>
    <dgm:cxn modelId="{9D8F9C88-30AD-448E-84DA-1DE02A12BD48}" type="presParOf" srcId="{5710C1F4-BB77-4580-87A6-710A80D58F6A}" destId="{AF6748BE-CF9F-4E69-ADC6-4405246C6704}" srcOrd="4" destOrd="0" presId="urn:microsoft.com/office/officeart/2005/8/layout/cycle4"/>
    <dgm:cxn modelId="{12A2AE7F-3B40-43D9-B6C0-E79C69879E55}" type="presParOf" srcId="{8F4381D9-AF1E-4816-885A-511DD71BFC18}" destId="{0D98DD5C-F605-4EBE-8BD1-770F74EECB66}" srcOrd="2" destOrd="0" presId="urn:microsoft.com/office/officeart/2005/8/layout/cycle4"/>
    <dgm:cxn modelId="{2C2F3D62-F01F-40A6-89A4-2033806EEF5C}" type="presParOf" srcId="{8F4381D9-AF1E-4816-885A-511DD71BFC18}" destId="{4D8E777F-7D40-4840-B647-D78F283FEB6F}" srcOrd="3" destOrd="0" presId="urn:microsoft.com/office/officeart/2005/8/layout/cycle4"/>
  </dgm:cxnLst>
  <dgm:bg/>
  <dgm:whole/>
  <dgm:extLst>
    <a:ext uri="http://schemas.microsoft.com/office/drawing/2008/diagram">
      <dsp:dataModelExt xmlns:dsp="http://schemas.microsoft.com/office/drawing/2008/diagram" relId="rId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6E233E7-8CEF-4022-A1B2-F5F99638D92D}">
      <dsp:nvSpPr>
        <dsp:cNvPr id="0" name=""/>
        <dsp:cNvSpPr/>
      </dsp:nvSpPr>
      <dsp:spPr>
        <a:xfrm>
          <a:off x="3117100" y="2092070"/>
          <a:ext cx="1519828" cy="98450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t" anchorCtr="0">
          <a:noAutofit/>
        </a:bodyPr>
        <a:lstStyle/>
        <a:p>
          <a:pPr marL="57150" lvl="1" indent="-57150" algn="l" defTabSz="444500" rtl="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000" b="1" kern="1200"/>
            <a:t>Maintenance of the practicum</a:t>
          </a:r>
          <a:endParaRPr lang="he-IL" sz="1000" b="1" kern="1200"/>
        </a:p>
      </dsp:txBody>
      <dsp:txXfrm>
        <a:off x="3594675" y="2359822"/>
        <a:ext cx="1020627" cy="695126"/>
      </dsp:txXfrm>
    </dsp:sp>
    <dsp:sp modelId="{135D0C3B-85AE-42D8-B3D4-A55717A6C050}">
      <dsp:nvSpPr>
        <dsp:cNvPr id="0" name=""/>
        <dsp:cNvSpPr/>
      </dsp:nvSpPr>
      <dsp:spPr>
        <a:xfrm>
          <a:off x="637381" y="2092070"/>
          <a:ext cx="1519828" cy="98450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t" anchorCtr="0">
          <a:noAutofit/>
        </a:bodyPr>
        <a:lstStyle/>
        <a:p>
          <a:pPr marL="57150" lvl="1" indent="-57150" algn="l" defTabSz="444500" rtl="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000" b="1" kern="1200"/>
            <a:t>Maintenence of the connection with students</a:t>
          </a:r>
          <a:endParaRPr lang="he-IL" sz="1000" b="1" kern="1200"/>
        </a:p>
      </dsp:txBody>
      <dsp:txXfrm>
        <a:off x="659007" y="2359822"/>
        <a:ext cx="1020627" cy="695126"/>
      </dsp:txXfrm>
    </dsp:sp>
    <dsp:sp modelId="{BC1EBDF4-084F-47C7-B3E2-BAD7BD52DCC8}">
      <dsp:nvSpPr>
        <dsp:cNvPr id="0" name=""/>
        <dsp:cNvSpPr/>
      </dsp:nvSpPr>
      <dsp:spPr>
        <a:xfrm>
          <a:off x="3117100" y="0"/>
          <a:ext cx="1519828" cy="98450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000" b="1" kern="1200"/>
            <a:t>Maintenance of Training</a:t>
          </a:r>
          <a:endParaRPr lang="he-IL" sz="1000" kern="1200"/>
        </a:p>
      </dsp:txBody>
      <dsp:txXfrm>
        <a:off x="3594675" y="21626"/>
        <a:ext cx="1020627" cy="695126"/>
      </dsp:txXfrm>
    </dsp:sp>
    <dsp:sp modelId="{6D7B41FE-5495-4754-B3FD-8C113D3FBBFE}">
      <dsp:nvSpPr>
        <dsp:cNvPr id="0" name=""/>
        <dsp:cNvSpPr/>
      </dsp:nvSpPr>
      <dsp:spPr>
        <a:xfrm>
          <a:off x="637381" y="0"/>
          <a:ext cx="1519828" cy="98450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t" anchorCtr="0">
          <a:noAutofit/>
        </a:bodyPr>
        <a:lstStyle/>
        <a:p>
          <a:pPr marL="57150" lvl="1" indent="-57150" algn="l" defTabSz="444500" rtl="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000" b="1" kern="1200"/>
            <a:t>Adherence to state guidelines</a:t>
          </a:r>
          <a:endParaRPr lang="he-IL" sz="1000" b="1" kern="1200"/>
        </a:p>
      </dsp:txBody>
      <dsp:txXfrm>
        <a:off x="659007" y="21626"/>
        <a:ext cx="1020627" cy="695126"/>
      </dsp:txXfrm>
    </dsp:sp>
    <dsp:sp modelId="{9CF266C2-334D-432C-8FF9-61901EABA0AF}">
      <dsp:nvSpPr>
        <dsp:cNvPr id="0" name=""/>
        <dsp:cNvSpPr/>
      </dsp:nvSpPr>
      <dsp:spPr>
        <a:xfrm>
          <a:off x="1308102" y="196985"/>
          <a:ext cx="1264416" cy="1288915"/>
        </a:xfrm>
        <a:prstGeom prst="pieWedg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64008" rIns="64008" bIns="64008" numCol="1" spcCol="1270" anchor="ctr" anchorCtr="0">
          <a:noAutofit/>
        </a:bodyPr>
        <a:lstStyle/>
        <a:p>
          <a:pPr marL="0" lvl="0" indent="0" algn="ctr" defTabSz="4000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/>
            <a:t>Heads of departments, coordinators and other functionary roles</a:t>
          </a:r>
          <a:endParaRPr lang="he-IL" sz="900" kern="1200"/>
        </a:p>
      </dsp:txBody>
      <dsp:txXfrm>
        <a:off x="1678441" y="574499"/>
        <a:ext cx="894077" cy="911401"/>
      </dsp:txXfrm>
    </dsp:sp>
    <dsp:sp modelId="{8E374754-C081-4B52-84E6-49477A29976C}">
      <dsp:nvSpPr>
        <dsp:cNvPr id="0" name=""/>
        <dsp:cNvSpPr/>
      </dsp:nvSpPr>
      <dsp:spPr>
        <a:xfrm rot="5400000">
          <a:off x="2667920" y="175364"/>
          <a:ext cx="1332156" cy="1332156"/>
        </a:xfrm>
        <a:prstGeom prst="pieWedg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64008" rIns="64008" bIns="64008" numCol="1" spcCol="1270" anchor="ctr" anchorCtr="0">
          <a:noAutofit/>
        </a:bodyPr>
        <a:lstStyle/>
        <a:p>
          <a:pPr marL="0" lvl="0" indent="0" algn="ctr" defTabSz="4000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/>
            <a:t>Leadership</a:t>
          </a:r>
          <a:endParaRPr lang="he-IL" sz="900" kern="1200"/>
        </a:p>
      </dsp:txBody>
      <dsp:txXfrm rot="-5400000">
        <a:off x="2667920" y="565543"/>
        <a:ext cx="941977" cy="941977"/>
      </dsp:txXfrm>
    </dsp:sp>
    <dsp:sp modelId="{4E9FFF61-B3BE-47DB-9103-042668F0E3E9}">
      <dsp:nvSpPr>
        <dsp:cNvPr id="0" name=""/>
        <dsp:cNvSpPr/>
      </dsp:nvSpPr>
      <dsp:spPr>
        <a:xfrm rot="10800000">
          <a:off x="2667920" y="1569053"/>
          <a:ext cx="1332156" cy="1332156"/>
        </a:xfrm>
        <a:prstGeom prst="pieWedg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64008" rIns="64008" bIns="64008" numCol="1" spcCol="1270" anchor="ctr" anchorCtr="0">
          <a:noAutofit/>
        </a:bodyPr>
        <a:lstStyle/>
        <a:p>
          <a:pPr marL="0" lvl="0" indent="0" algn="ctr" defTabSz="4000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/>
            <a:t>Administrative workers</a:t>
          </a:r>
          <a:endParaRPr lang="he-IL" sz="900" kern="1200"/>
        </a:p>
      </dsp:txBody>
      <dsp:txXfrm rot="10800000">
        <a:off x="2667920" y="1569053"/>
        <a:ext cx="941977" cy="941977"/>
      </dsp:txXfrm>
    </dsp:sp>
    <dsp:sp modelId="{505118D8-5F71-4F6D-8700-A754AE5E6A01}">
      <dsp:nvSpPr>
        <dsp:cNvPr id="0" name=""/>
        <dsp:cNvSpPr/>
      </dsp:nvSpPr>
      <dsp:spPr>
        <a:xfrm rot="16200000">
          <a:off x="1274232" y="1569053"/>
          <a:ext cx="1332156" cy="1332156"/>
        </a:xfrm>
        <a:prstGeom prst="pieWedg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64008" rIns="64008" bIns="64008" numCol="1" spcCol="1270" anchor="ctr" anchorCtr="0">
          <a:noAutofit/>
        </a:bodyPr>
        <a:lstStyle/>
        <a:p>
          <a:pPr marL="0" lvl="0" indent="0" algn="ctr" defTabSz="4000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/>
            <a:t>Lecturers and pedagogical instructors</a:t>
          </a:r>
          <a:endParaRPr lang="he-IL" sz="900" kern="1200"/>
        </a:p>
      </dsp:txBody>
      <dsp:txXfrm rot="5400000">
        <a:off x="1664411" y="1569053"/>
        <a:ext cx="941977" cy="941977"/>
      </dsp:txXfrm>
    </dsp:sp>
    <dsp:sp modelId="{0D98DD5C-F605-4EBE-8BD1-770F74EECB66}">
      <dsp:nvSpPr>
        <dsp:cNvPr id="0" name=""/>
        <dsp:cNvSpPr/>
      </dsp:nvSpPr>
      <dsp:spPr>
        <a:xfrm>
          <a:off x="2340608" y="1011396"/>
          <a:ext cx="593093" cy="899954"/>
        </a:xfrm>
        <a:prstGeom prst="circularArrow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D8E777F-7D40-4840-B647-D78F283FEB6F}">
      <dsp:nvSpPr>
        <dsp:cNvPr id="0" name=""/>
        <dsp:cNvSpPr/>
      </dsp:nvSpPr>
      <dsp:spPr>
        <a:xfrm rot="10800000">
          <a:off x="2407181" y="1280951"/>
          <a:ext cx="459947" cy="668500"/>
        </a:xfrm>
        <a:prstGeom prst="circularArrow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4">
  <dgm:title val=""/>
  <dgm:desc val=""/>
  <dgm:catLst>
    <dgm:cat type="relationship" pri="26000"/>
    <dgm:cat type="cycle" pri="13000"/>
    <dgm:cat type="matrix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cycleMatrixDiagram">
    <dgm:varLst>
      <dgm:chMax val="1"/>
      <dgm:dir/>
      <dgm:animLvl val="lvl"/>
      <dgm:resizeHandles val="exact"/>
    </dgm:varLst>
    <dgm:alg type="composite">
      <dgm:param type="ar" val="1.3"/>
    </dgm:alg>
    <dgm:shape xmlns:r="http://schemas.openxmlformats.org/officeDocument/2006/relationships" r:blip="">
      <dgm:adjLst/>
    </dgm:shape>
    <dgm:presOf/>
    <dgm:constrLst>
      <dgm:constr type="w" for="ch" forName="children" refType="w"/>
      <dgm:constr type="h" for="ch" forName="children" refType="w" refFor="ch" refForName="children" fact="0.77"/>
      <dgm:constr type="ctrX" for="ch" forName="children" refType="w" fact="0.5"/>
      <dgm:constr type="ctrY" for="ch" forName="children" refType="h" fact="0.5"/>
      <dgm:constr type="w" for="ch" forName="circle" refType="w"/>
      <dgm:constr type="h" for="ch" forName="circle" refType="h"/>
      <dgm:constr type="ctrX" for="ch" forName="circle" refType="w" fact="0.5"/>
      <dgm:constr type="ctrY" for="ch" forName="circle" refType="h" fact="0.5"/>
      <dgm:constr type="w" for="ch" forName="center1" refType="w" fact="0.115"/>
      <dgm:constr type="h" for="ch" forName="center1" refType="w" fact="0.1"/>
      <dgm:constr type="ctrX" for="ch" forName="center1" refType="w" fact="0.5"/>
      <dgm:constr type="ctrY" for="ch" forName="center1" refType="h" fact="0.475"/>
      <dgm:constr type="w" for="ch" forName="center2" refType="w" fact="0.115"/>
      <dgm:constr type="h" for="ch" forName="center2" refType="w" fact="0.1"/>
      <dgm:constr type="ctrX" for="ch" forName="center2" refType="w" fact="0.5"/>
      <dgm:constr type="ctrY" for="ch" forName="center2" refType="h" fact="0.525"/>
    </dgm:constrLst>
    <dgm:ruleLst/>
    <dgm:choose name="Name0">
      <dgm:if name="Name1" axis="ch" ptType="node" func="cnt" op="gte" val="1">
        <dgm:layoutNode name="children">
          <dgm:alg type="composite">
            <dgm:param type="ar" val="1.3"/>
          </dgm:alg>
          <dgm:shape xmlns:r="http://schemas.openxmlformats.org/officeDocument/2006/relationships" r:blip="">
            <dgm:adjLst/>
          </dgm:shape>
          <dgm:presOf/>
          <dgm:choose name="Name2">
            <dgm:if name="Name3" func="var" arg="dir" op="equ" val="norm">
              <dgm:constrLst>
                <dgm:constr type="primFontSz" for="des" ptType="node" op="equ" val="65"/>
                <dgm:constr type="w" for="ch" forName="child1group" refType="w" fact="0.38"/>
                <dgm:constr type="h" for="ch" forName="child1group" refType="h" fact="0.32"/>
                <dgm:constr type="t" for="ch" forName="child1group"/>
                <dgm:constr type="l" for="ch" forName="child1group"/>
                <dgm:constr type="w" for="ch" forName="child2group" refType="w" fact="0.38"/>
                <dgm:constr type="h" for="ch" forName="child2group" refType="h" fact="0.32"/>
                <dgm:constr type="t" for="ch" forName="child2group"/>
                <dgm:constr type="r" for="ch" forName="child2group" refType="w"/>
                <dgm:constr type="w" for="ch" forName="child3group" refType="w" fact="0.38"/>
                <dgm:constr type="h" for="ch" forName="child3group" refType="h" fact="0.32"/>
                <dgm:constr type="b" for="ch" forName="child3group" refType="h"/>
                <dgm:constr type="r" for="ch" forName="child3group" refType="w"/>
                <dgm:constr type="w" for="ch" forName="child4group" refType="w" fact="0.38"/>
                <dgm:constr type="h" for="ch" forName="child4group" refType="h" fact="0.32"/>
                <dgm:constr type="b" for="ch" forName="child4group" refType="h"/>
                <dgm:constr type="l" for="ch" forName="child4group"/>
              </dgm:constrLst>
            </dgm:if>
            <dgm:else name="Name4">
              <dgm:constrLst>
                <dgm:constr type="primFontSz" for="des" ptType="node" op="equ" val="65"/>
                <dgm:constr type="w" for="ch" forName="child1group" refType="w" fact="0.38"/>
                <dgm:constr type="h" for="ch" forName="child1group" refType="h" fact="0.32"/>
                <dgm:constr type="t" for="ch" forName="child1group"/>
                <dgm:constr type="r" for="ch" forName="child1group" refType="w"/>
                <dgm:constr type="w" for="ch" forName="child2group" refType="w" fact="0.38"/>
                <dgm:constr type="h" for="ch" forName="child2group" refType="h" fact="0.32"/>
                <dgm:constr type="t" for="ch" forName="child2group"/>
                <dgm:constr type="l" for="ch" forName="child2group"/>
                <dgm:constr type="w" for="ch" forName="child3group" refType="w" fact="0.38"/>
                <dgm:constr type="h" for="ch" forName="child3group" refType="h" fact="0.32"/>
                <dgm:constr type="b" for="ch" forName="child3group" refType="h"/>
                <dgm:constr type="l" for="ch" forName="child3group"/>
                <dgm:constr type="w" for="ch" forName="child4group" refType="w" fact="0.38"/>
                <dgm:constr type="h" for="ch" forName="child4group" refType="h" fact="0.32"/>
                <dgm:constr type="b" for="ch" forName="child4group" refType="h"/>
                <dgm:constr type="r" for="ch" forName="child4group" refType="w"/>
              </dgm:constrLst>
            </dgm:else>
          </dgm:choose>
          <dgm:ruleLst/>
          <dgm:choose name="Name5">
            <dgm:if name="Name6" axis="ch ch" ptType="node node" st="1 1" cnt="1 0" func="cnt" op="gte" val="1">
              <dgm:layoutNode name="child1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7">
                  <dgm:if name="Name8" func="var" arg="dir" op="equ" val="norm">
                    <dgm:constrLst>
                      <dgm:constr type="w" for="ch" forName="child1" refType="w"/>
                      <dgm:constr type="h" for="ch" forName="child1" refType="h"/>
                      <dgm:constr type="t" for="ch" forName="child1"/>
                      <dgm:constr type="l" for="ch" forName="child1"/>
                      <dgm:constr type="w" for="ch" forName="child1Text" refType="w" fact="0.7"/>
                      <dgm:constr type="h" for="ch" forName="child1Text" refType="h" fact="0.75"/>
                      <dgm:constr type="t" for="ch" forName="child1Text"/>
                      <dgm:constr type="l" for="ch" forName="child1Text"/>
                    </dgm:constrLst>
                  </dgm:if>
                  <dgm:else name="Name9">
                    <dgm:constrLst>
                      <dgm:constr type="w" for="ch" forName="child1" refType="w"/>
                      <dgm:constr type="h" for="ch" forName="child1" refType="h"/>
                      <dgm:constr type="t" for="ch" forName="child1"/>
                      <dgm:constr type="r" for="ch" forName="child1" refType="w"/>
                      <dgm:constr type="w" for="ch" forName="child1Text" refType="w" fact="0.7"/>
                      <dgm:constr type="h" for="ch" forName="child1Text" refType="h" fact="0.75"/>
                      <dgm:constr type="t" for="ch" forName="child1Text"/>
                      <dgm:constr type="r" for="ch" forName="child1Text" refType="w"/>
                    </dgm:constrLst>
                  </dgm:else>
                </dgm:choose>
                <dgm:ruleLst/>
                <dgm:layoutNode name="child1" styleLbl="bgAcc1">
                  <dgm:alg type="sp"/>
                  <dgm:shape xmlns:r="http://schemas.openxmlformats.org/officeDocument/2006/relationships" type="roundRect" r:blip="" zOrderOff="-2">
                    <dgm:adjLst>
                      <dgm:adj idx="1" val="0.1"/>
                    </dgm:adjLst>
                  </dgm:shape>
                  <dgm:presOf axis="ch des" ptType="node node" st="1 1" cnt="1 0"/>
                  <dgm:constrLst/>
                  <dgm:ruleLst/>
                </dgm:layoutNode>
                <dgm:layoutNode name="child1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2" hideGeom="1">
                    <dgm:adjLst>
                      <dgm:adj idx="1" val="0.1"/>
                    </dgm:adjLst>
                  </dgm:shape>
                  <dgm:presOf axis="ch des" ptType="node node" st="1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10"/>
          </dgm:choose>
          <dgm:choose name="Name11">
            <dgm:if name="Name12" axis="ch ch" ptType="node node" st="2 1" cnt="1 0" func="cnt" op="gte" val="1">
              <dgm:layoutNode name="child2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choose name="Name13">
                  <dgm:if name="Name14" func="var" arg="dir" op="equ" val="norm">
                    <dgm:constrLst>
                      <dgm:constr type="w" for="ch" forName="child2" refType="w"/>
                      <dgm:constr type="h" for="ch" forName="child2" refType="h"/>
                      <dgm:constr type="t" for="ch" forName="child2"/>
                      <dgm:constr type="r" for="ch" forName="child2" refType="w"/>
                      <dgm:constr type="w" for="ch" forName="child2Text" refType="w" fact="0.7"/>
                      <dgm:constr type="h" for="ch" forName="child2Text" refType="h" fact="0.75"/>
                      <dgm:constr type="t" for="ch" forName="child2Text"/>
                      <dgm:constr type="r" for="ch" forName="child2Text" refType="w"/>
                    </dgm:constrLst>
                  </dgm:if>
                  <dgm:else name="Name15">
                    <dgm:constrLst>
                      <dgm:constr type="w" for="ch" forName="child2" refType="w"/>
                      <dgm:constr type="h" for="ch" forName="child2" refType="h"/>
                      <dgm:constr type="t" for="ch" forName="child2"/>
                      <dgm:constr type="l" for="ch" forName="child2"/>
                      <dgm:constr type="w" for="ch" forName="child2Text" refType="w" fact="0.7"/>
                      <dgm:constr type="h" for="ch" forName="child2Text" refType="h" fact="0.75"/>
                      <dgm:constr type="t" for="ch" forName="child2Text"/>
                      <dgm:constr type="l" for="ch" forName="child2Text"/>
                    </dgm:constrLst>
                  </dgm:else>
                </dgm:choose>
                <dgm:ruleLst/>
                <dgm:layoutNode name="child2" styleLbl="bgAcc1">
                  <dgm:alg type="sp"/>
                  <dgm:shape xmlns:r="http://schemas.openxmlformats.org/officeDocument/2006/relationships" type="roundRect" r:blip="" zOrderOff="-2">
                    <dgm:adjLst>
                      <dgm:adj idx="1" val="0.1"/>
                    </dgm:adjLst>
                  </dgm:shape>
                  <dgm:presOf axis="ch des" ptType="node node" st="2 1" cnt="1 0"/>
                  <dgm:constrLst/>
                  <dgm:ruleLst/>
                </dgm:layoutNode>
                <dgm:layoutNode name="child2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2" hideGeom="1">
                    <dgm:adjLst>
                      <dgm:adj idx="1" val="0.1"/>
                    </dgm:adjLst>
                  </dgm:shape>
                  <dgm:presOf axis="ch des" ptType="node node" st="2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16"/>
          </dgm:choose>
          <dgm:choose name="Name17">
            <dgm:if name="Name18" axis="ch ch" ptType="node node" st="3 1" cnt="1 0" func="cnt" op="gte" val="1">
              <dgm:layoutNode name="child3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19">
                  <dgm:if name="Name20" func="var" arg="dir" op="equ" val="norm">
                    <dgm:constrLst>
                      <dgm:constr type="w" for="ch" forName="child3" refType="w"/>
                      <dgm:constr type="h" for="ch" forName="child3" refType="h"/>
                      <dgm:constr type="b" for="ch" forName="child3" refType="h"/>
                      <dgm:constr type="r" for="ch" forName="child3" refType="w"/>
                      <dgm:constr type="w" for="ch" forName="child3Text" refType="w" fact="0.7"/>
                      <dgm:constr type="h" for="ch" forName="child3Text" refType="h" fact="0.75"/>
                      <dgm:constr type="b" for="ch" forName="child3Text" refType="h"/>
                      <dgm:constr type="r" for="ch" forName="child3Text" refType="w"/>
                    </dgm:constrLst>
                  </dgm:if>
                  <dgm:else name="Name21">
                    <dgm:constrLst>
                      <dgm:constr type="w" for="ch" forName="child3" refType="w"/>
                      <dgm:constr type="h" for="ch" forName="child3" refType="h"/>
                      <dgm:constr type="b" for="ch" forName="child3" refType="h"/>
                      <dgm:constr type="l" for="ch" forName="child3"/>
                      <dgm:constr type="w" for="ch" forName="child3Text" refType="w" fact="0.7"/>
                      <dgm:constr type="h" for="ch" forName="child3Text" refType="h" fact="0.75"/>
                      <dgm:constr type="b" for="ch" forName="child3Text" refType="h"/>
                      <dgm:constr type="l" for="ch" forName="child3Text"/>
                    </dgm:constrLst>
                  </dgm:else>
                </dgm:choose>
                <dgm:ruleLst/>
                <dgm:layoutNode name="child3" styleLbl="bgAcc1">
                  <dgm:alg type="sp"/>
                  <dgm:shape xmlns:r="http://schemas.openxmlformats.org/officeDocument/2006/relationships" type="roundRect" r:blip="" zOrderOff="-4">
                    <dgm:adjLst>
                      <dgm:adj idx="1" val="0.1"/>
                    </dgm:adjLst>
                  </dgm:shape>
                  <dgm:presOf axis="ch des" ptType="node node" st="3 1" cnt="1 0"/>
                  <dgm:constrLst/>
                  <dgm:ruleLst/>
                </dgm:layoutNode>
                <dgm:layoutNode name="child3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4" hideGeom="1">
                    <dgm:adjLst>
                      <dgm:adj idx="1" val="0.1"/>
                    </dgm:adjLst>
                  </dgm:shape>
                  <dgm:presOf axis="ch des" ptType="node node" st="3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22"/>
          </dgm:choose>
          <dgm:choose name="Name23">
            <dgm:if name="Name24" axis="ch ch" ptType="node node" st="4 1" cnt="1 0" func="cnt" op="gte" val="1">
              <dgm:layoutNode name="child4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25">
                  <dgm:if name="Name26" func="var" arg="dir" op="equ" val="norm">
                    <dgm:constrLst>
                      <dgm:constr type="w" for="ch" forName="child4" refType="w"/>
                      <dgm:constr type="h" for="ch" forName="child4" refType="h"/>
                      <dgm:constr type="b" for="ch" forName="child4" refType="h"/>
                      <dgm:constr type="l" for="ch" forName="child4"/>
                      <dgm:constr type="w" for="ch" forName="child4Text" refType="w" fact="0.7"/>
                      <dgm:constr type="h" for="ch" forName="child4Text" refType="h" fact="0.75"/>
                      <dgm:constr type="b" for="ch" forName="child4Text" refType="h"/>
                      <dgm:constr type="l" for="ch" forName="child4Text"/>
                    </dgm:constrLst>
                  </dgm:if>
                  <dgm:else name="Name27">
                    <dgm:constrLst>
                      <dgm:constr type="w" for="ch" forName="child4" refType="w"/>
                      <dgm:constr type="h" for="ch" forName="child4" refType="h"/>
                      <dgm:constr type="b" for="ch" forName="child4" refType="h"/>
                      <dgm:constr type="r" for="ch" forName="child4" refType="w"/>
                      <dgm:constr type="w" for="ch" forName="child4Text" refType="w" fact="0.7"/>
                      <dgm:constr type="h" for="ch" forName="child4Text" refType="h" fact="0.75"/>
                      <dgm:constr type="b" for="ch" forName="child4Text" refType="h"/>
                      <dgm:constr type="r" for="ch" forName="child4Text" refType="w"/>
                    </dgm:constrLst>
                  </dgm:else>
                </dgm:choose>
                <dgm:ruleLst/>
                <dgm:layoutNode name="child4" styleLbl="bgAcc1">
                  <dgm:alg type="sp"/>
                  <dgm:shape xmlns:r="http://schemas.openxmlformats.org/officeDocument/2006/relationships" type="roundRect" r:blip="" zOrderOff="-4">
                    <dgm:adjLst>
                      <dgm:adj idx="1" val="0.1"/>
                    </dgm:adjLst>
                  </dgm:shape>
                  <dgm:presOf axis="ch des" ptType="node node" st="4 1" cnt="1 0"/>
                  <dgm:constrLst/>
                  <dgm:ruleLst/>
                </dgm:layoutNode>
                <dgm:layoutNode name="child4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4" hideGeom="1">
                    <dgm:adjLst>
                      <dgm:adj idx="1" val="0.1"/>
                    </dgm:adjLst>
                  </dgm:shape>
                  <dgm:presOf axis="ch des" ptType="node node" st="4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28"/>
          </dgm:choose>
          <dgm:layoutNode name="childPlaceholder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circle">
          <dgm:alg type="composite">
            <dgm:param type="ar" val="1"/>
          </dgm:alg>
          <dgm:shape xmlns:r="http://schemas.openxmlformats.org/officeDocument/2006/relationships" r:blip="">
            <dgm:adjLst/>
          </dgm:shape>
          <dgm:presOf/>
          <dgm:choose name="Name29">
            <dgm:if name="Name30" func="var" arg="dir" op="equ" val="norm">
              <dgm:constrLst>
                <dgm:constr type="primFontSz" for="ch" ptType="node" op="equ" val="65"/>
                <dgm:constr type="w" for="ch" forName="quadrant1" refType="w" fact="0.433"/>
                <dgm:constr type="h" for="ch" forName="quadrant1" refType="h" fact="0.433"/>
                <dgm:constr type="b" for="ch" forName="quadrant1" refType="h" fact="0.5"/>
                <dgm:constr type="bOff" for="ch" forName="quadrant1" refType="h" fact="-0.01"/>
                <dgm:constr type="r" for="ch" forName="quadrant1" refType="w" fact="0.5"/>
                <dgm:constr type="rOff" for="ch" forName="quadrant1" refType="w" fact="-0.01"/>
                <dgm:constr type="w" for="ch" forName="quadrant2" refType="w" fact="0.433"/>
                <dgm:constr type="h" for="ch" forName="quadrant2" refType="h" fact="0.433"/>
                <dgm:constr type="b" for="ch" forName="quadrant2" refType="h" fact="0.5"/>
                <dgm:constr type="bOff" for="ch" forName="quadrant2" refType="h" fact="-0.01"/>
                <dgm:constr type="l" for="ch" forName="quadrant2" refType="w" fact="0.5"/>
                <dgm:constr type="lOff" for="ch" forName="quadrant2" refType="w" fact="0.01"/>
                <dgm:constr type="w" for="ch" forName="quadrant3" refType="w" fact="0.433"/>
                <dgm:constr type="h" for="ch" forName="quadrant3" refType="h" fact="0.433"/>
                <dgm:constr type="t" for="ch" forName="quadrant3" refType="h" fact="0.5"/>
                <dgm:constr type="tOff" for="ch" forName="quadrant3" refType="h" fact="0.01"/>
                <dgm:constr type="l" for="ch" forName="quadrant3" refType="w" fact="0.5"/>
                <dgm:constr type="lOff" for="ch" forName="quadrant3" refType="w" fact="0.01"/>
                <dgm:constr type="w" for="ch" forName="quadrant4" refType="w" fact="0.433"/>
                <dgm:constr type="h" for="ch" forName="quadrant4" refType="h" fact="0.433"/>
                <dgm:constr type="t" for="ch" forName="quadrant4" refType="h" fact="0.5"/>
                <dgm:constr type="tOff" for="ch" forName="quadrant4" refType="h" fact="0.01"/>
                <dgm:constr type="r" for="ch" forName="quadrant4" refType="w" fact="0.5"/>
                <dgm:constr type="rOff" for="ch" forName="quadrant4" refType="w" fact="-0.01"/>
              </dgm:constrLst>
            </dgm:if>
            <dgm:else name="Name31">
              <dgm:constrLst>
                <dgm:constr type="primFontSz" for="ch" ptType="node" op="equ" val="65"/>
                <dgm:constr type="w" for="ch" forName="quadrant1" refType="w" fact="0.433"/>
                <dgm:constr type="h" for="ch" forName="quadrant1" refType="h" fact="0.433"/>
                <dgm:constr type="b" for="ch" forName="quadrant1" refType="h" fact="0.5"/>
                <dgm:constr type="bOff" for="ch" forName="quadrant1" refType="h" fact="-0.01"/>
                <dgm:constr type="l" for="ch" forName="quadrant1" refType="w" fact="0.5"/>
                <dgm:constr type="lOff" for="ch" forName="quadrant1" refType="w" fact="0.01"/>
                <dgm:constr type="w" for="ch" forName="quadrant2" refType="w" fact="0.433"/>
                <dgm:constr type="h" for="ch" forName="quadrant2" refType="h" fact="0.433"/>
                <dgm:constr type="b" for="ch" forName="quadrant2" refType="h" fact="0.5"/>
                <dgm:constr type="bOff" for="ch" forName="quadrant2" refType="h" fact="-0.01"/>
                <dgm:constr type="r" for="ch" forName="quadrant2" refType="w" fact="0.5"/>
                <dgm:constr type="rOff" for="ch" forName="quadrant2" refType="w" fact="-0.01"/>
                <dgm:constr type="w" for="ch" forName="quadrant3" refType="w" fact="0.433"/>
                <dgm:constr type="h" for="ch" forName="quadrant3" refType="h" fact="0.433"/>
                <dgm:constr type="t" for="ch" forName="quadrant3" refType="h" fact="0.5"/>
                <dgm:constr type="tOff" for="ch" forName="quadrant3" refType="h" fact="0.01"/>
                <dgm:constr type="r" for="ch" forName="quadrant3" refType="w" fact="0.5"/>
                <dgm:constr type="rOff" for="ch" forName="quadrant3" refType="w" fact="-0.01"/>
                <dgm:constr type="w" for="ch" forName="quadrant4" refType="w" fact="0.433"/>
                <dgm:constr type="h" for="ch" forName="quadrant4" refType="h" fact="0.433"/>
                <dgm:constr type="t" for="ch" forName="quadrant4" refType="h" fact="0.5"/>
                <dgm:constr type="tOff" for="ch" forName="quadrant4" refType="h" fact="0.01"/>
                <dgm:constr type="l" for="ch" forName="quadrant4" refType="w" fact="0.5"/>
                <dgm:constr type="lOff" for="ch" forName="quadrant4" refType="w" fact="0.01"/>
              </dgm:constrLst>
            </dgm:else>
          </dgm:choose>
          <dgm:ruleLst/>
          <dgm:layoutNode name="quadrant1" styleLbl="node1">
            <dgm:varLst>
              <dgm:chMax val="1"/>
              <dgm:bulletEnabled val="1"/>
            </dgm:varLst>
            <dgm:alg type="tx"/>
            <dgm:choose name="Name32">
              <dgm:if name="Name33" func="var" arg="dir" op="equ" val="norm">
                <dgm:shape xmlns:r="http://schemas.openxmlformats.org/officeDocument/2006/relationships" type="pieWedge" r:blip="">
                  <dgm:adjLst/>
                </dgm:shape>
              </dgm:if>
              <dgm:else name="Name34">
                <dgm:shape xmlns:r="http://schemas.openxmlformats.org/officeDocument/2006/relationships" rot="90" type="pieWedge" r:blip="">
                  <dgm:adjLst/>
                </dgm:shape>
              </dgm:else>
            </dgm:choose>
            <dgm:presOf axis="ch" ptType="node" cnt="1"/>
            <dgm:constrLst/>
            <dgm:ruleLst>
              <dgm:rule type="primFontSz" val="5" fact="NaN" max="NaN"/>
            </dgm:ruleLst>
          </dgm:layoutNode>
          <dgm:layoutNode name="quadrant2" styleLbl="node1">
            <dgm:varLst>
              <dgm:chMax val="1"/>
              <dgm:bulletEnabled val="1"/>
            </dgm:varLst>
            <dgm:alg type="tx"/>
            <dgm:choose name="Name35">
              <dgm:if name="Name36" func="var" arg="dir" op="equ" val="norm">
                <dgm:shape xmlns:r="http://schemas.openxmlformats.org/officeDocument/2006/relationships" rot="90" type="pieWedge" r:blip="">
                  <dgm:adjLst/>
                </dgm:shape>
              </dgm:if>
              <dgm:else name="Name37">
                <dgm:shape xmlns:r="http://schemas.openxmlformats.org/officeDocument/2006/relationships" type="pieWedge" r:blip="">
                  <dgm:adjLst/>
                </dgm:shape>
              </dgm:else>
            </dgm:choose>
            <dgm:presOf axis="ch" ptType="node" st="2" cnt="1"/>
            <dgm:constrLst/>
            <dgm:ruleLst>
              <dgm:rule type="primFontSz" val="5" fact="NaN" max="NaN"/>
            </dgm:ruleLst>
          </dgm:layoutNode>
          <dgm:layoutNode name="quadrant3" styleLbl="node1">
            <dgm:varLst>
              <dgm:chMax val="1"/>
              <dgm:bulletEnabled val="1"/>
            </dgm:varLst>
            <dgm:alg type="tx"/>
            <dgm:choose name="Name38">
              <dgm:if name="Name39" func="var" arg="dir" op="equ" val="norm">
                <dgm:shape xmlns:r="http://schemas.openxmlformats.org/officeDocument/2006/relationships" rot="180" type="pieWedge" r:blip="">
                  <dgm:adjLst/>
                </dgm:shape>
              </dgm:if>
              <dgm:else name="Name40">
                <dgm:shape xmlns:r="http://schemas.openxmlformats.org/officeDocument/2006/relationships" rot="270" type="pieWedge" r:blip="">
                  <dgm:adjLst/>
                </dgm:shape>
              </dgm:else>
            </dgm:choose>
            <dgm:presOf axis="ch" ptType="node" st="3" cnt="1"/>
            <dgm:constrLst/>
            <dgm:ruleLst>
              <dgm:rule type="primFontSz" val="5" fact="NaN" max="NaN"/>
            </dgm:ruleLst>
          </dgm:layoutNode>
          <dgm:layoutNode name="quadrant4" styleLbl="node1">
            <dgm:varLst>
              <dgm:chMax val="1"/>
              <dgm:bulletEnabled val="1"/>
            </dgm:varLst>
            <dgm:alg type="tx"/>
            <dgm:choose name="Name41">
              <dgm:if name="Name42" func="var" arg="dir" op="equ" val="norm">
                <dgm:shape xmlns:r="http://schemas.openxmlformats.org/officeDocument/2006/relationships" rot="270" type="pieWedge" r:blip="">
                  <dgm:adjLst/>
                </dgm:shape>
              </dgm:if>
              <dgm:else name="Name43">
                <dgm:shape xmlns:r="http://schemas.openxmlformats.org/officeDocument/2006/relationships" rot="180" type="pieWedge" r:blip="">
                  <dgm:adjLst/>
                </dgm:shape>
              </dgm:else>
            </dgm:choose>
            <dgm:presOf axis="ch" ptType="node" st="4" cnt="1"/>
            <dgm:constrLst/>
            <dgm:ruleLst>
              <dgm:rule type="primFontSz" val="5" fact="NaN" max="NaN"/>
            </dgm:ruleLst>
          </dgm:layoutNode>
          <dgm:layoutNode name="quadrantPlaceholder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center1" styleLbl="fgShp">
          <dgm:alg type="sp"/>
          <dgm:choose name="Name44">
            <dgm:if name="Name45" func="var" arg="dir" op="equ" val="norm">
              <dgm:shape xmlns:r="http://schemas.openxmlformats.org/officeDocument/2006/relationships" type="circularArrow" r:blip="" zOrderOff="16">
                <dgm:adjLst/>
              </dgm:shape>
            </dgm:if>
            <dgm:else name="Name46">
              <dgm:shape xmlns:r="http://schemas.openxmlformats.org/officeDocument/2006/relationships" rot="180" type="leftCircularArrow" r:blip="" zOrderOff="16">
                <dgm:adjLst/>
              </dgm:shape>
            </dgm:else>
          </dgm:choose>
          <dgm:presOf/>
          <dgm:constrLst/>
          <dgm:ruleLst/>
        </dgm:layoutNode>
        <dgm:layoutNode name="center2" styleLbl="fgShp">
          <dgm:alg type="sp"/>
          <dgm:choose name="Name47">
            <dgm:if name="Name48" func="var" arg="dir" op="equ" val="norm">
              <dgm:shape xmlns:r="http://schemas.openxmlformats.org/officeDocument/2006/relationships" rot="180" type="circularArrow" r:blip="" zOrderOff="16">
                <dgm:adjLst/>
              </dgm:shape>
            </dgm:if>
            <dgm:else name="Name49">
              <dgm:shape xmlns:r="http://schemas.openxmlformats.org/officeDocument/2006/relationships" type="leftCircularArrow" r:blip="" zOrderOff="16">
                <dgm:adjLst/>
              </dgm:shape>
            </dgm:else>
          </dgm:choose>
          <dgm:presOf/>
          <dgm:constrLst/>
          <dgm:ruleLst/>
        </dgm:layoutNode>
      </dgm:if>
      <dgm:else name="Name50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257</Words>
  <Characters>1471</Characters>
  <Application>Microsoft Office Word</Application>
  <DocSecurity>0</DocSecurity>
  <Lines>12</Lines>
  <Paragraphs>3</Paragraphs>
  <ScaleCrop>false</ScaleCrop>
  <Company/>
  <LinksUpToDate>false</LinksUpToDate>
  <CharactersWithSpaces>1725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 editor</dc:creator>
  <cp:keywords/>
  <dc:description/>
  <cp:lastModifiedBy>ALE editor</cp:lastModifiedBy>
  <cp:revision>16</cp:revision>
  <dcterms:created xsi:type="dcterms:W3CDTF">2020-09-16T04:54:00Z</dcterms:created>
  <dcterms:modified xsi:type="dcterms:W3CDTF">2020-09-16T20:34:00Z</dcterms:modified>
</cp:coreProperties>
</file>