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B8DD9" w14:textId="5D49B771" w:rsidR="001055CD" w:rsidRPr="00ED38B8" w:rsidRDefault="00CB5665" w:rsidP="00CB5665">
      <w:pPr>
        <w:ind w:firstLine="0"/>
        <w:rPr>
          <w:sz w:val="24"/>
          <w:szCs w:val="24"/>
          <w:lang w:val="en-US"/>
        </w:rPr>
      </w:pPr>
      <w:proofErr w:type="spellStart"/>
      <w:r w:rsidRPr="00ED38B8">
        <w:rPr>
          <w:sz w:val="24"/>
          <w:szCs w:val="24"/>
          <w:lang w:val="en-US"/>
        </w:rPr>
        <w:t>Karine</w:t>
      </w:r>
      <w:proofErr w:type="spellEnd"/>
      <w:r w:rsidRPr="00ED38B8">
        <w:rPr>
          <w:sz w:val="24"/>
          <w:szCs w:val="24"/>
          <w:lang w:val="en-US"/>
        </w:rPr>
        <w:t xml:space="preserve"> </w:t>
      </w:r>
      <w:proofErr w:type="spellStart"/>
      <w:r w:rsidRPr="00ED38B8">
        <w:rPr>
          <w:sz w:val="24"/>
          <w:szCs w:val="24"/>
          <w:lang w:val="en-US"/>
        </w:rPr>
        <w:t>Macarez</w:t>
      </w:r>
      <w:proofErr w:type="spellEnd"/>
    </w:p>
    <w:p w14:paraId="700F40F7" w14:textId="143C388C" w:rsidR="00CB5665" w:rsidRPr="00ED38B8" w:rsidRDefault="00CB5665" w:rsidP="00CB5665">
      <w:pPr>
        <w:ind w:firstLine="0"/>
        <w:rPr>
          <w:sz w:val="24"/>
          <w:szCs w:val="24"/>
          <w:lang w:val="en-US"/>
        </w:rPr>
      </w:pPr>
    </w:p>
    <w:p w14:paraId="0AE429C0" w14:textId="71B1EF4F" w:rsidR="00CB5665" w:rsidRPr="00ED38B8" w:rsidRDefault="00CB5665" w:rsidP="00CB5665">
      <w:pPr>
        <w:ind w:firstLine="0"/>
        <w:jc w:val="center"/>
        <w:rPr>
          <w:sz w:val="24"/>
          <w:szCs w:val="24"/>
          <w:lang w:val="en-US"/>
        </w:rPr>
      </w:pPr>
      <w:r w:rsidRPr="00ED38B8">
        <w:rPr>
          <w:sz w:val="24"/>
          <w:szCs w:val="24"/>
          <w:lang w:val="en-US"/>
        </w:rPr>
        <w:t>Ethnicity in the Nineteenth</w:t>
      </w:r>
      <w:r w:rsidR="00E70842">
        <w:rPr>
          <w:sz w:val="24"/>
          <w:szCs w:val="24"/>
          <w:lang w:val="en-US"/>
        </w:rPr>
        <w:t>-</w:t>
      </w:r>
      <w:r w:rsidRPr="00ED38B8">
        <w:rPr>
          <w:sz w:val="24"/>
          <w:szCs w:val="24"/>
          <w:lang w:val="en-US"/>
        </w:rPr>
        <w:t>Century Louisianian Novel</w:t>
      </w:r>
    </w:p>
    <w:p w14:paraId="4E439E1A" w14:textId="77777777" w:rsidR="003C6650" w:rsidRPr="00ED38B8" w:rsidRDefault="003C6650" w:rsidP="00CB5665">
      <w:pPr>
        <w:ind w:firstLine="0"/>
        <w:jc w:val="center"/>
        <w:rPr>
          <w:sz w:val="24"/>
          <w:szCs w:val="24"/>
          <w:lang w:val="en-US"/>
        </w:rPr>
      </w:pPr>
    </w:p>
    <w:p w14:paraId="284827C9" w14:textId="7DB231D5" w:rsidR="00ED38B8" w:rsidRPr="00ED38B8" w:rsidRDefault="004B3132" w:rsidP="00ED38B8">
      <w:pPr>
        <w:rPr>
          <w:sz w:val="24"/>
          <w:szCs w:val="24"/>
          <w:lang w:val="en-US"/>
        </w:rPr>
      </w:pPr>
      <w:r w:rsidRPr="00ED38B8">
        <w:rPr>
          <w:sz w:val="24"/>
          <w:szCs w:val="24"/>
          <w:lang w:val="en-US"/>
        </w:rPr>
        <w:t>How can we define ethnicity</w:t>
      </w:r>
      <w:r w:rsidR="00CB5665" w:rsidRPr="00ED38B8">
        <w:rPr>
          <w:sz w:val="24"/>
          <w:szCs w:val="24"/>
          <w:lang w:val="en-US"/>
        </w:rPr>
        <w:t xml:space="preserve">? Strictly speaking, the word “ethnicity” is not included in the </w:t>
      </w:r>
      <w:proofErr w:type="spellStart"/>
      <w:r w:rsidR="00CB5665" w:rsidRPr="00ED38B8">
        <w:rPr>
          <w:i/>
          <w:iCs/>
          <w:sz w:val="24"/>
          <w:szCs w:val="24"/>
          <w:lang w:val="en-US"/>
        </w:rPr>
        <w:t>Trésor</w:t>
      </w:r>
      <w:proofErr w:type="spellEnd"/>
      <w:r w:rsidR="00CB5665" w:rsidRPr="00ED38B8">
        <w:rPr>
          <w:i/>
          <w:iCs/>
          <w:sz w:val="24"/>
          <w:szCs w:val="24"/>
          <w:lang w:val="en-US"/>
        </w:rPr>
        <w:t xml:space="preserve"> de la langue </w:t>
      </w:r>
      <w:proofErr w:type="spellStart"/>
      <w:r w:rsidR="00CB5665" w:rsidRPr="00ED38B8">
        <w:rPr>
          <w:i/>
          <w:iCs/>
          <w:sz w:val="24"/>
          <w:szCs w:val="24"/>
          <w:lang w:val="en-US"/>
        </w:rPr>
        <w:t>fran</w:t>
      </w:r>
      <w:r w:rsidR="00CB5665" w:rsidRPr="00ED38B8">
        <w:rPr>
          <w:rFonts w:cstheme="minorHAnsi"/>
          <w:i/>
          <w:iCs/>
          <w:sz w:val="24"/>
          <w:szCs w:val="24"/>
          <w:lang w:val="en-US"/>
        </w:rPr>
        <w:t>ç</w:t>
      </w:r>
      <w:r w:rsidR="00CB5665" w:rsidRPr="00ED38B8">
        <w:rPr>
          <w:i/>
          <w:iCs/>
          <w:sz w:val="24"/>
          <w:szCs w:val="24"/>
          <w:lang w:val="en-US"/>
        </w:rPr>
        <w:t>aise</w:t>
      </w:r>
      <w:proofErr w:type="spellEnd"/>
      <w:r w:rsidR="003D680A" w:rsidRPr="00ED38B8">
        <w:rPr>
          <w:sz w:val="24"/>
          <w:szCs w:val="24"/>
          <w:lang w:val="en-US"/>
        </w:rPr>
        <w:t xml:space="preserve"> </w:t>
      </w:r>
      <w:r w:rsidR="00CB5665" w:rsidRPr="00ED38B8">
        <w:rPr>
          <w:sz w:val="24"/>
          <w:szCs w:val="24"/>
          <w:lang w:val="en-US"/>
        </w:rPr>
        <w:t xml:space="preserve">published </w:t>
      </w:r>
      <w:r w:rsidR="00AC32D0" w:rsidRPr="00ED38B8">
        <w:rPr>
          <w:sz w:val="24"/>
          <w:szCs w:val="24"/>
          <w:lang w:val="en-US"/>
        </w:rPr>
        <w:t xml:space="preserve">in the nineteenth century </w:t>
      </w:r>
      <w:r w:rsidR="00CB5665" w:rsidRPr="00ED38B8">
        <w:rPr>
          <w:sz w:val="24"/>
          <w:szCs w:val="24"/>
          <w:lang w:val="en-US"/>
        </w:rPr>
        <w:t>b</w:t>
      </w:r>
      <w:r w:rsidR="00DD3E34" w:rsidRPr="00ED38B8">
        <w:rPr>
          <w:sz w:val="24"/>
          <w:szCs w:val="24"/>
          <w:lang w:val="en-US"/>
        </w:rPr>
        <w:t>y</w:t>
      </w:r>
      <w:r w:rsidR="00CB5665" w:rsidRPr="00ED38B8">
        <w:rPr>
          <w:sz w:val="24"/>
          <w:szCs w:val="24"/>
          <w:lang w:val="en-US"/>
        </w:rPr>
        <w:t xml:space="preserve"> the </w:t>
      </w:r>
      <w:proofErr w:type="spellStart"/>
      <w:r w:rsidR="00CB5665" w:rsidRPr="00ED38B8">
        <w:rPr>
          <w:sz w:val="24"/>
          <w:szCs w:val="24"/>
          <w:lang w:val="en-US"/>
        </w:rPr>
        <w:t>Institut</w:t>
      </w:r>
      <w:proofErr w:type="spellEnd"/>
      <w:r w:rsidR="00CB5665" w:rsidRPr="00ED38B8">
        <w:rPr>
          <w:sz w:val="24"/>
          <w:szCs w:val="24"/>
          <w:lang w:val="en-US"/>
        </w:rPr>
        <w:t xml:space="preserve"> </w:t>
      </w:r>
      <w:r w:rsidR="002669B6" w:rsidRPr="00ED38B8">
        <w:rPr>
          <w:sz w:val="24"/>
          <w:szCs w:val="24"/>
          <w:lang w:val="en-US"/>
        </w:rPr>
        <w:t>N</w:t>
      </w:r>
      <w:r w:rsidR="00DD3E34" w:rsidRPr="00ED38B8">
        <w:rPr>
          <w:sz w:val="24"/>
          <w:szCs w:val="24"/>
          <w:lang w:val="en-US"/>
        </w:rPr>
        <w:t xml:space="preserve">ational de la langue </w:t>
      </w:r>
      <w:proofErr w:type="spellStart"/>
      <w:r w:rsidR="00DD3E34" w:rsidRPr="00ED38B8">
        <w:rPr>
          <w:sz w:val="24"/>
          <w:szCs w:val="24"/>
          <w:lang w:val="en-US"/>
        </w:rPr>
        <w:t>fran</w:t>
      </w:r>
      <w:r w:rsidR="00DD3E34" w:rsidRPr="00ED38B8">
        <w:rPr>
          <w:rFonts w:cstheme="minorHAnsi"/>
          <w:sz w:val="24"/>
          <w:szCs w:val="24"/>
          <w:lang w:val="en-US"/>
        </w:rPr>
        <w:t>ç</w:t>
      </w:r>
      <w:r w:rsidR="00DD3E34" w:rsidRPr="00ED38B8">
        <w:rPr>
          <w:sz w:val="24"/>
          <w:szCs w:val="24"/>
          <w:lang w:val="en-US"/>
        </w:rPr>
        <w:t>aise</w:t>
      </w:r>
      <w:proofErr w:type="spellEnd"/>
      <w:r w:rsidR="00DD3E34" w:rsidRPr="00ED38B8">
        <w:rPr>
          <w:sz w:val="24"/>
          <w:szCs w:val="24"/>
          <w:lang w:val="en-US"/>
        </w:rPr>
        <w:t xml:space="preserve">. </w:t>
      </w:r>
      <w:r w:rsidR="00AC32D0" w:rsidRPr="00ED38B8">
        <w:rPr>
          <w:sz w:val="24"/>
          <w:szCs w:val="24"/>
          <w:lang w:val="en-US"/>
        </w:rPr>
        <w:t xml:space="preserve">The concept was first </w:t>
      </w:r>
      <w:r w:rsidR="00DD3E34" w:rsidRPr="00ED38B8">
        <w:rPr>
          <w:sz w:val="24"/>
          <w:szCs w:val="24"/>
          <w:lang w:val="en-US"/>
        </w:rPr>
        <w:t xml:space="preserve">introduced </w:t>
      </w:r>
      <w:r w:rsidR="00AC32D0" w:rsidRPr="00ED38B8">
        <w:rPr>
          <w:sz w:val="24"/>
          <w:szCs w:val="24"/>
          <w:lang w:val="en-US"/>
        </w:rPr>
        <w:t xml:space="preserve">by Georges </w:t>
      </w:r>
      <w:proofErr w:type="spellStart"/>
      <w:r w:rsidR="00AC32D0" w:rsidRPr="00ED38B8">
        <w:rPr>
          <w:sz w:val="24"/>
          <w:szCs w:val="24"/>
          <w:lang w:val="en-US"/>
        </w:rPr>
        <w:t>Vacher</w:t>
      </w:r>
      <w:proofErr w:type="spellEnd"/>
      <w:r w:rsidR="00AC32D0" w:rsidRPr="00ED38B8">
        <w:rPr>
          <w:sz w:val="24"/>
          <w:szCs w:val="24"/>
          <w:lang w:val="en-US"/>
        </w:rPr>
        <w:t xml:space="preserve"> de </w:t>
      </w:r>
      <w:proofErr w:type="spellStart"/>
      <w:r w:rsidR="00AC32D0" w:rsidRPr="00ED38B8">
        <w:rPr>
          <w:sz w:val="24"/>
          <w:szCs w:val="24"/>
          <w:lang w:val="en-US"/>
        </w:rPr>
        <w:t>Lapouge</w:t>
      </w:r>
      <w:proofErr w:type="spellEnd"/>
      <w:r w:rsidR="00DD3E34" w:rsidRPr="00ED38B8">
        <w:rPr>
          <w:sz w:val="24"/>
          <w:szCs w:val="24"/>
          <w:lang w:val="en-US"/>
        </w:rPr>
        <w:t xml:space="preserve"> in 1896 </w:t>
      </w:r>
      <w:r w:rsidR="00AC32D0" w:rsidRPr="00ED38B8">
        <w:rPr>
          <w:sz w:val="24"/>
          <w:szCs w:val="24"/>
          <w:lang w:val="en-US"/>
        </w:rPr>
        <w:t>in order to distinguish</w:t>
      </w:r>
      <w:r w:rsidR="00DD3E34" w:rsidRPr="00ED38B8">
        <w:rPr>
          <w:sz w:val="24"/>
          <w:szCs w:val="24"/>
          <w:lang w:val="en-US"/>
        </w:rPr>
        <w:t xml:space="preserve"> ethnicity </w:t>
      </w:r>
      <w:r w:rsidR="00AC32D0" w:rsidRPr="00ED38B8">
        <w:rPr>
          <w:sz w:val="24"/>
          <w:szCs w:val="24"/>
          <w:lang w:val="en-US"/>
        </w:rPr>
        <w:t>from</w:t>
      </w:r>
      <w:r w:rsidR="00DD3E34" w:rsidRPr="00ED38B8">
        <w:rPr>
          <w:sz w:val="24"/>
          <w:szCs w:val="24"/>
          <w:lang w:val="en-US"/>
        </w:rPr>
        <w:t xml:space="preserve"> race. </w:t>
      </w:r>
      <w:r w:rsidR="00ED38B8" w:rsidRPr="00ED38B8">
        <w:rPr>
          <w:sz w:val="24"/>
          <w:szCs w:val="24"/>
          <w:lang w:val="en-US"/>
        </w:rPr>
        <w:t xml:space="preserve">He defined an ethnic group as a population with a racial basis that remained unchanged despite linguistic changes or demographic splits. In France at the end of the nineteenth century, the term </w:t>
      </w:r>
      <w:proofErr w:type="spellStart"/>
      <w:r w:rsidR="00ED38B8" w:rsidRPr="00ED38B8">
        <w:rPr>
          <w:i/>
          <w:iCs/>
          <w:sz w:val="24"/>
          <w:szCs w:val="24"/>
          <w:lang w:val="en-US"/>
        </w:rPr>
        <w:t>ethnie</w:t>
      </w:r>
      <w:proofErr w:type="spellEnd"/>
      <w:r w:rsidR="00ED38B8" w:rsidRPr="00ED38B8">
        <w:rPr>
          <w:sz w:val="24"/>
          <w:szCs w:val="24"/>
          <w:lang w:val="en-US"/>
        </w:rPr>
        <w:t xml:space="preserve"> was used in the context of European domination to refer to all people outside the </w:t>
      </w:r>
      <w:r w:rsidR="00ED38B8" w:rsidRPr="00ED38B8">
        <w:rPr>
          <w:sz w:val="24"/>
          <w:szCs w:val="24"/>
          <w:lang w:val="en-US"/>
        </w:rPr>
        <w:t>“</w:t>
      </w:r>
      <w:r w:rsidR="00ED38B8" w:rsidRPr="00ED38B8">
        <w:rPr>
          <w:sz w:val="24"/>
          <w:szCs w:val="24"/>
          <w:lang w:val="en-US"/>
        </w:rPr>
        <w:t>European race</w:t>
      </w:r>
      <w:r w:rsidR="00ED38B8" w:rsidRPr="00ED38B8">
        <w:rPr>
          <w:sz w:val="24"/>
          <w:szCs w:val="24"/>
          <w:lang w:val="en-US"/>
        </w:rPr>
        <w:t>.”</w:t>
      </w:r>
      <w:r w:rsidR="00ED38B8" w:rsidRPr="00ED38B8">
        <w:rPr>
          <w:sz w:val="24"/>
          <w:szCs w:val="24"/>
          <w:lang w:val="en-US"/>
        </w:rPr>
        <w:t xml:space="preserve"> But in</w:t>
      </w:r>
      <w:r w:rsidR="00ED38B8" w:rsidRPr="00ED38B8">
        <w:rPr>
          <w:sz w:val="24"/>
          <w:szCs w:val="24"/>
          <w:lang w:val="en-US"/>
        </w:rPr>
        <w:t xml:space="preserve"> contrast to the United States, where the concept</w:t>
      </w:r>
      <w:r w:rsidR="00F360C2">
        <w:rPr>
          <w:sz w:val="24"/>
          <w:szCs w:val="24"/>
          <w:lang w:val="en-US"/>
        </w:rPr>
        <w:t xml:space="preserve"> of ethnicity</w:t>
      </w:r>
      <w:r w:rsidR="00ED38B8" w:rsidRPr="00ED38B8">
        <w:rPr>
          <w:sz w:val="24"/>
          <w:szCs w:val="24"/>
          <w:lang w:val="en-US"/>
        </w:rPr>
        <w:t xml:space="preserve"> is commonly accepted,</w:t>
      </w:r>
      <w:r w:rsidR="00ED38B8" w:rsidRPr="00ED38B8">
        <w:rPr>
          <w:sz w:val="24"/>
          <w:szCs w:val="24"/>
          <w:lang w:val="en-US"/>
        </w:rPr>
        <w:t xml:space="preserve"> </w:t>
      </w:r>
      <w:r w:rsidR="00ED38B8" w:rsidRPr="00ED38B8">
        <w:rPr>
          <w:sz w:val="24"/>
          <w:szCs w:val="24"/>
          <w:lang w:val="en-US"/>
        </w:rPr>
        <w:t xml:space="preserve">it </w:t>
      </w:r>
      <w:r w:rsidR="00ED38B8" w:rsidRPr="00ED38B8">
        <w:rPr>
          <w:sz w:val="24"/>
          <w:szCs w:val="24"/>
          <w:lang w:val="en-US"/>
        </w:rPr>
        <w:t>remains</w:t>
      </w:r>
      <w:r w:rsidR="00ED38B8" w:rsidRPr="00ED38B8">
        <w:rPr>
          <w:sz w:val="24"/>
          <w:szCs w:val="24"/>
          <w:lang w:val="en-US"/>
        </w:rPr>
        <w:t xml:space="preserve"> problematic in France, </w:t>
      </w:r>
      <w:r w:rsidR="00DD3E34" w:rsidRPr="00ED38B8">
        <w:rPr>
          <w:sz w:val="24"/>
          <w:szCs w:val="24"/>
          <w:lang w:val="en-US"/>
        </w:rPr>
        <w:t xml:space="preserve">a nation that </w:t>
      </w:r>
      <w:r w:rsidR="00973FF7">
        <w:rPr>
          <w:sz w:val="24"/>
          <w:szCs w:val="24"/>
          <w:lang w:val="en-US"/>
        </w:rPr>
        <w:t>extolls</w:t>
      </w:r>
      <w:r w:rsidR="00DD3E34" w:rsidRPr="00ED38B8">
        <w:rPr>
          <w:sz w:val="24"/>
          <w:szCs w:val="24"/>
          <w:lang w:val="en-US"/>
        </w:rPr>
        <w:t xml:space="preserve"> the republican values of </w:t>
      </w:r>
      <w:proofErr w:type="spellStart"/>
      <w:r w:rsidR="00DD3E34" w:rsidRPr="00ED38B8">
        <w:rPr>
          <w:i/>
          <w:iCs/>
          <w:sz w:val="24"/>
          <w:szCs w:val="24"/>
          <w:lang w:val="en-US"/>
        </w:rPr>
        <w:t>Liberté</w:t>
      </w:r>
      <w:proofErr w:type="spellEnd"/>
      <w:r w:rsidR="00DD3E34" w:rsidRPr="00ED38B8">
        <w:rPr>
          <w:i/>
          <w:iCs/>
          <w:sz w:val="24"/>
          <w:szCs w:val="24"/>
          <w:lang w:val="en-US"/>
        </w:rPr>
        <w:t xml:space="preserve">, égalité, </w:t>
      </w:r>
      <w:proofErr w:type="spellStart"/>
      <w:r w:rsidR="00DD3E34" w:rsidRPr="00ED38B8">
        <w:rPr>
          <w:i/>
          <w:iCs/>
          <w:sz w:val="24"/>
          <w:szCs w:val="24"/>
          <w:lang w:val="en-US"/>
        </w:rPr>
        <w:t>fraternité</w:t>
      </w:r>
      <w:proofErr w:type="spellEnd"/>
      <w:r w:rsidR="00ED38B8" w:rsidRPr="00ED38B8">
        <w:rPr>
          <w:sz w:val="24"/>
          <w:szCs w:val="24"/>
          <w:lang w:val="en-US"/>
        </w:rPr>
        <w:t>.</w:t>
      </w:r>
    </w:p>
    <w:p w14:paraId="3C9C0AFA" w14:textId="3A9B294F" w:rsidR="00CE7D62" w:rsidRPr="006C0DC0" w:rsidRDefault="00691E4D" w:rsidP="00C7184D">
      <w:pPr>
        <w:rPr>
          <w:sz w:val="24"/>
          <w:szCs w:val="24"/>
          <w:lang w:val="en-US"/>
        </w:rPr>
      </w:pPr>
      <w:r w:rsidRPr="00ED38B8">
        <w:rPr>
          <w:sz w:val="24"/>
          <w:szCs w:val="24"/>
          <w:lang w:val="en-US"/>
        </w:rPr>
        <w:t xml:space="preserve">In a census survey of the Franco-American population in the 1980s, the instructions alongside the question “What is this person’s </w:t>
      </w:r>
      <w:r w:rsidR="006C0DC0">
        <w:rPr>
          <w:sz w:val="24"/>
          <w:szCs w:val="24"/>
          <w:lang w:val="en-US"/>
        </w:rPr>
        <w:t>heritage</w:t>
      </w:r>
      <w:r w:rsidRPr="00ED38B8">
        <w:rPr>
          <w:sz w:val="24"/>
          <w:szCs w:val="24"/>
          <w:lang w:val="en-US"/>
        </w:rPr>
        <w:t>?” specified that “</w:t>
      </w:r>
      <w:r w:rsidR="00ED38B8" w:rsidRPr="00ED38B8">
        <w:rPr>
          <w:sz w:val="24"/>
          <w:szCs w:val="24"/>
          <w:lang w:val="en-US"/>
        </w:rPr>
        <w:t xml:space="preserve">ethnicity (or </w:t>
      </w:r>
      <w:r w:rsidR="006C0DC0">
        <w:rPr>
          <w:sz w:val="24"/>
          <w:szCs w:val="24"/>
          <w:lang w:val="en-US"/>
        </w:rPr>
        <w:t>heritage</w:t>
      </w:r>
      <w:r w:rsidR="00ED38B8" w:rsidRPr="00ED38B8">
        <w:rPr>
          <w:sz w:val="24"/>
          <w:szCs w:val="24"/>
          <w:lang w:val="en-US"/>
        </w:rPr>
        <w:t>)</w:t>
      </w:r>
      <w:r w:rsidR="00ED38B8">
        <w:rPr>
          <w:sz w:val="24"/>
          <w:szCs w:val="24"/>
          <w:lang w:val="en-US"/>
        </w:rPr>
        <w:t xml:space="preserve"> can be </w:t>
      </w:r>
      <w:r w:rsidR="006C0DC0">
        <w:rPr>
          <w:sz w:val="24"/>
          <w:szCs w:val="24"/>
          <w:lang w:val="en-US"/>
        </w:rPr>
        <w:t>taken to mean</w:t>
      </w:r>
      <w:r w:rsidR="00ED38B8">
        <w:rPr>
          <w:sz w:val="24"/>
          <w:szCs w:val="24"/>
          <w:lang w:val="en-US"/>
        </w:rPr>
        <w:t xml:space="preserve"> </w:t>
      </w:r>
      <w:r w:rsidR="006C0DC0">
        <w:rPr>
          <w:sz w:val="24"/>
          <w:szCs w:val="24"/>
          <w:lang w:val="en-US"/>
        </w:rPr>
        <w:t xml:space="preserve">a person’s </w:t>
      </w:r>
      <w:r w:rsidR="00ED38B8">
        <w:rPr>
          <w:sz w:val="24"/>
          <w:szCs w:val="24"/>
          <w:lang w:val="en-US"/>
        </w:rPr>
        <w:t xml:space="preserve">national group, ‘lineage,’ or the country where </w:t>
      </w:r>
      <w:r w:rsidR="006C0DC0">
        <w:rPr>
          <w:sz w:val="24"/>
          <w:szCs w:val="24"/>
          <w:lang w:val="en-US"/>
        </w:rPr>
        <w:t>he/she</w:t>
      </w:r>
      <w:r w:rsidR="00ED38B8">
        <w:rPr>
          <w:sz w:val="24"/>
          <w:szCs w:val="24"/>
          <w:lang w:val="en-US"/>
        </w:rPr>
        <w:t xml:space="preserve"> or his/her parents or more distant ancestors were born before coming to the United States</w:t>
      </w:r>
      <w:r w:rsidRPr="00ED38B8">
        <w:rPr>
          <w:sz w:val="24"/>
          <w:szCs w:val="24"/>
          <w:lang w:val="en-US"/>
        </w:rPr>
        <w:t>.”</w:t>
      </w:r>
      <w:r w:rsidRPr="00ED38B8">
        <w:rPr>
          <w:rStyle w:val="FootnoteReference"/>
          <w:sz w:val="24"/>
          <w:szCs w:val="24"/>
          <w:lang w:val="en-US"/>
        </w:rPr>
        <w:footnoteReference w:id="1"/>
      </w:r>
      <w:r w:rsidR="006C0DC0">
        <w:rPr>
          <w:sz w:val="24"/>
          <w:szCs w:val="24"/>
          <w:lang w:val="en-US"/>
        </w:rPr>
        <w:t xml:space="preserve"> Theoretically</w:t>
      </w:r>
      <w:r w:rsidRPr="00ED38B8">
        <w:rPr>
          <w:sz w:val="24"/>
          <w:szCs w:val="24"/>
          <w:lang w:val="en-US"/>
        </w:rPr>
        <w:t xml:space="preserve">, therefore, </w:t>
      </w:r>
      <w:r w:rsidR="006C0DC0">
        <w:rPr>
          <w:sz w:val="24"/>
          <w:szCs w:val="24"/>
          <w:lang w:val="en-US"/>
        </w:rPr>
        <w:t xml:space="preserve">an individual may </w:t>
      </w:r>
      <w:r w:rsidRPr="00ED38B8">
        <w:rPr>
          <w:sz w:val="24"/>
          <w:szCs w:val="24"/>
          <w:lang w:val="en-US"/>
        </w:rPr>
        <w:t xml:space="preserve">have several </w:t>
      </w:r>
      <w:r w:rsidR="009D7B3F" w:rsidRPr="00ED38B8">
        <w:rPr>
          <w:sz w:val="24"/>
          <w:szCs w:val="24"/>
          <w:lang w:val="en-US"/>
        </w:rPr>
        <w:t xml:space="preserve">different </w:t>
      </w:r>
      <w:r w:rsidRPr="00ED38B8">
        <w:rPr>
          <w:sz w:val="24"/>
          <w:szCs w:val="24"/>
          <w:lang w:val="en-US"/>
        </w:rPr>
        <w:t xml:space="preserve">ethnicities and claim membership </w:t>
      </w:r>
      <w:r w:rsidR="00973FF7">
        <w:rPr>
          <w:sz w:val="24"/>
          <w:szCs w:val="24"/>
          <w:lang w:val="en-US"/>
        </w:rPr>
        <w:t>of</w:t>
      </w:r>
      <w:r w:rsidR="003D680A" w:rsidRPr="00ED38B8">
        <w:rPr>
          <w:sz w:val="24"/>
          <w:szCs w:val="24"/>
          <w:lang w:val="en-US"/>
        </w:rPr>
        <w:t xml:space="preserve"> </w:t>
      </w:r>
      <w:r w:rsidRPr="00ED38B8">
        <w:rPr>
          <w:sz w:val="24"/>
          <w:szCs w:val="24"/>
          <w:lang w:val="en-US"/>
        </w:rPr>
        <w:t>several</w:t>
      </w:r>
      <w:r w:rsidR="009D7B3F" w:rsidRPr="00ED38B8">
        <w:rPr>
          <w:sz w:val="24"/>
          <w:szCs w:val="24"/>
          <w:lang w:val="en-US"/>
        </w:rPr>
        <w:t xml:space="preserve"> different</w:t>
      </w:r>
      <w:r w:rsidRPr="00ED38B8">
        <w:rPr>
          <w:sz w:val="24"/>
          <w:szCs w:val="24"/>
          <w:lang w:val="en-US"/>
        </w:rPr>
        <w:t xml:space="preserve"> ethnic groups</w:t>
      </w:r>
      <w:r w:rsidR="003D680A" w:rsidRPr="00ED38B8">
        <w:rPr>
          <w:sz w:val="24"/>
          <w:szCs w:val="24"/>
          <w:lang w:val="en-US"/>
        </w:rPr>
        <w:t xml:space="preserve"> </w:t>
      </w:r>
      <w:r w:rsidRPr="00ED38B8">
        <w:rPr>
          <w:sz w:val="24"/>
          <w:szCs w:val="24"/>
          <w:lang w:val="en-US"/>
        </w:rPr>
        <w:t xml:space="preserve">based on identification with </w:t>
      </w:r>
      <w:r w:rsidR="003D680A" w:rsidRPr="00ED38B8">
        <w:rPr>
          <w:sz w:val="24"/>
          <w:szCs w:val="24"/>
          <w:lang w:val="en-US"/>
        </w:rPr>
        <w:t>various</w:t>
      </w:r>
      <w:r w:rsidRPr="00ED38B8">
        <w:rPr>
          <w:sz w:val="24"/>
          <w:szCs w:val="24"/>
          <w:lang w:val="en-US"/>
        </w:rPr>
        <w:t xml:space="preserve"> criteria including culture, history, nationality, or language. </w:t>
      </w:r>
      <w:r w:rsidR="006C0DC0">
        <w:rPr>
          <w:sz w:val="24"/>
          <w:szCs w:val="24"/>
          <w:lang w:val="en-US"/>
        </w:rPr>
        <w:t xml:space="preserve">This essay will examine four literary texts set in nineteenth-century Louisiana in order to understand how the concept of </w:t>
      </w:r>
      <w:r w:rsidR="006C0DC0">
        <w:rPr>
          <w:sz w:val="24"/>
          <w:szCs w:val="24"/>
          <w:lang w:val="en-US"/>
        </w:rPr>
        <w:lastRenderedPageBreak/>
        <w:t xml:space="preserve">ethnicity operates in each of them. </w:t>
      </w:r>
      <w:r w:rsidR="00973FF7">
        <w:rPr>
          <w:sz w:val="24"/>
          <w:szCs w:val="24"/>
          <w:lang w:val="en-US"/>
        </w:rPr>
        <w:t>Some of the works chosen are</w:t>
      </w:r>
      <w:r w:rsidR="006C0DC0">
        <w:rPr>
          <w:sz w:val="24"/>
          <w:szCs w:val="24"/>
          <w:lang w:val="en-US"/>
        </w:rPr>
        <w:t xml:space="preserve"> by Louisianian authors </w:t>
      </w:r>
      <w:r w:rsidR="00973FF7">
        <w:rPr>
          <w:sz w:val="24"/>
          <w:szCs w:val="24"/>
          <w:lang w:val="en-US"/>
        </w:rPr>
        <w:t>while others are</w:t>
      </w:r>
      <w:r w:rsidR="006C0DC0">
        <w:rPr>
          <w:sz w:val="24"/>
          <w:szCs w:val="24"/>
          <w:lang w:val="en-US"/>
        </w:rPr>
        <w:t xml:space="preserve"> by French authors</w:t>
      </w:r>
      <w:r w:rsidR="00973FF7">
        <w:rPr>
          <w:sz w:val="24"/>
          <w:szCs w:val="24"/>
          <w:lang w:val="en-US"/>
        </w:rPr>
        <w:t xml:space="preserve"> and provide </w:t>
      </w:r>
      <w:r w:rsidR="006C0DC0">
        <w:rPr>
          <w:sz w:val="24"/>
          <w:szCs w:val="24"/>
          <w:lang w:val="en-US"/>
        </w:rPr>
        <w:t xml:space="preserve">a representation of Louisiana society as seen from the outside. As </w:t>
      </w:r>
      <w:proofErr w:type="spellStart"/>
      <w:r w:rsidR="006C0DC0">
        <w:rPr>
          <w:sz w:val="24"/>
          <w:szCs w:val="24"/>
          <w:lang w:val="en-US"/>
        </w:rPr>
        <w:t>Mathé</w:t>
      </w:r>
      <w:proofErr w:type="spellEnd"/>
      <w:r w:rsidR="006C0DC0">
        <w:rPr>
          <w:sz w:val="24"/>
          <w:szCs w:val="24"/>
          <w:lang w:val="en-US"/>
        </w:rPr>
        <w:t xml:space="preserve"> </w:t>
      </w:r>
      <w:r w:rsidR="006E5747">
        <w:rPr>
          <w:sz w:val="24"/>
          <w:szCs w:val="24"/>
          <w:lang w:val="en-US"/>
        </w:rPr>
        <w:t xml:space="preserve">Allain </w:t>
      </w:r>
      <w:r w:rsidR="006C0DC0">
        <w:rPr>
          <w:sz w:val="24"/>
          <w:szCs w:val="24"/>
          <w:lang w:val="en-US"/>
        </w:rPr>
        <w:t xml:space="preserve">emphasizes in his introduction to </w:t>
      </w:r>
      <w:proofErr w:type="spellStart"/>
      <w:r w:rsidR="006C0DC0">
        <w:rPr>
          <w:i/>
          <w:iCs/>
          <w:sz w:val="24"/>
          <w:szCs w:val="24"/>
          <w:lang w:val="en-US"/>
        </w:rPr>
        <w:t>l’Anthologie</w:t>
      </w:r>
      <w:proofErr w:type="spellEnd"/>
      <w:r w:rsidR="006C0DC0">
        <w:rPr>
          <w:i/>
          <w:iCs/>
          <w:sz w:val="24"/>
          <w:szCs w:val="24"/>
          <w:lang w:val="en-US"/>
        </w:rPr>
        <w:t xml:space="preserve"> de la </w:t>
      </w:r>
      <w:proofErr w:type="spellStart"/>
      <w:r w:rsidR="006C0DC0">
        <w:rPr>
          <w:i/>
          <w:iCs/>
          <w:sz w:val="24"/>
          <w:szCs w:val="24"/>
          <w:lang w:val="en-US"/>
        </w:rPr>
        <w:t>littérature</w:t>
      </w:r>
      <w:proofErr w:type="spellEnd"/>
      <w:r w:rsidR="006C0DC0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6C0DC0">
        <w:rPr>
          <w:i/>
          <w:iCs/>
          <w:sz w:val="24"/>
          <w:szCs w:val="24"/>
          <w:lang w:val="en-US"/>
        </w:rPr>
        <w:t>louisianaise</w:t>
      </w:r>
      <w:proofErr w:type="spellEnd"/>
      <w:r w:rsidR="006C0DC0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6C0DC0">
        <w:rPr>
          <w:i/>
          <w:iCs/>
          <w:sz w:val="24"/>
          <w:szCs w:val="24"/>
          <w:lang w:val="en-US"/>
        </w:rPr>
        <w:t>d’expression</w:t>
      </w:r>
      <w:proofErr w:type="spellEnd"/>
      <w:r w:rsidR="006C0DC0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6C0DC0">
        <w:rPr>
          <w:i/>
          <w:iCs/>
          <w:sz w:val="24"/>
          <w:szCs w:val="24"/>
          <w:lang w:val="en-US"/>
        </w:rPr>
        <w:t>fran</w:t>
      </w:r>
      <w:r w:rsidR="006C0DC0">
        <w:rPr>
          <w:rFonts w:cstheme="minorHAnsi"/>
          <w:i/>
          <w:iCs/>
          <w:sz w:val="24"/>
          <w:szCs w:val="24"/>
          <w:lang w:val="en-US"/>
        </w:rPr>
        <w:t>ç</w:t>
      </w:r>
      <w:r w:rsidR="006C0DC0">
        <w:rPr>
          <w:i/>
          <w:iCs/>
          <w:sz w:val="24"/>
          <w:szCs w:val="24"/>
          <w:lang w:val="en-US"/>
        </w:rPr>
        <w:t>aise</w:t>
      </w:r>
      <w:proofErr w:type="spellEnd"/>
      <w:r w:rsidR="006C0DC0">
        <w:rPr>
          <w:i/>
          <w:iCs/>
          <w:sz w:val="24"/>
          <w:szCs w:val="24"/>
          <w:lang w:val="en-US"/>
        </w:rPr>
        <w:t xml:space="preserve"> de 1682 </w:t>
      </w:r>
      <w:r w:rsidR="006C0DC0">
        <w:rPr>
          <w:rFonts w:cstheme="minorHAnsi"/>
          <w:i/>
          <w:iCs/>
          <w:sz w:val="24"/>
          <w:szCs w:val="24"/>
          <w:lang w:val="en-US"/>
        </w:rPr>
        <w:t>à</w:t>
      </w:r>
      <w:r w:rsidR="006C0DC0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6C0DC0">
        <w:rPr>
          <w:i/>
          <w:iCs/>
          <w:sz w:val="24"/>
          <w:szCs w:val="24"/>
          <w:lang w:val="en-US"/>
        </w:rPr>
        <w:t>nos</w:t>
      </w:r>
      <w:proofErr w:type="spellEnd"/>
      <w:r w:rsidR="006C0DC0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6C0DC0">
        <w:rPr>
          <w:i/>
          <w:iCs/>
          <w:sz w:val="24"/>
          <w:szCs w:val="24"/>
          <w:lang w:val="en-US"/>
        </w:rPr>
        <w:t>jours</w:t>
      </w:r>
      <w:proofErr w:type="spellEnd"/>
      <w:r w:rsidR="006C0DC0">
        <w:rPr>
          <w:sz w:val="24"/>
          <w:szCs w:val="24"/>
          <w:lang w:val="en-US"/>
        </w:rPr>
        <w:t>, Louisianian literature is above all “a repositioning of European values in a new environment.”</w:t>
      </w:r>
    </w:p>
    <w:p w14:paraId="162243A1" w14:textId="4F8DA03B" w:rsidR="00CE7D62" w:rsidRPr="006E5747" w:rsidRDefault="006C0DC0" w:rsidP="006E5747">
      <w:pPr>
        <w:rPr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first of our texts</w:t>
      </w:r>
      <w:r w:rsidR="00973FF7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CE7D62" w:rsidRPr="00ED38B8">
        <w:rPr>
          <w:sz w:val="24"/>
          <w:szCs w:val="24"/>
          <w:lang w:val="en-US"/>
        </w:rPr>
        <w:t xml:space="preserve">Chateaubriand’s </w:t>
      </w:r>
      <w:r w:rsidR="00CE7D62" w:rsidRPr="00ED38B8">
        <w:rPr>
          <w:i/>
          <w:iCs/>
          <w:sz w:val="24"/>
          <w:szCs w:val="24"/>
          <w:lang w:val="en-US"/>
        </w:rPr>
        <w:t>Atala</w:t>
      </w:r>
      <w:r w:rsidR="00CE7D62" w:rsidRPr="00ED38B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is an example of a European representation of nineteenth-century Louisianian society. Chateaubriand never actually crossed the Mississippi</w:t>
      </w:r>
      <w:r w:rsidR="00973FF7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and his fictional portrayal of Louisianian society </w:t>
      </w:r>
      <w:r w:rsidR="00973FF7">
        <w:rPr>
          <w:sz w:val="24"/>
          <w:szCs w:val="24"/>
          <w:lang w:val="en-US"/>
        </w:rPr>
        <w:t>blends material borrowed</w:t>
      </w:r>
      <w:r w:rsidR="003E0076">
        <w:rPr>
          <w:sz w:val="24"/>
          <w:szCs w:val="24"/>
          <w:lang w:val="en-US"/>
        </w:rPr>
        <w:t xml:space="preserve"> </w:t>
      </w:r>
      <w:r w:rsidR="00973FF7">
        <w:rPr>
          <w:sz w:val="24"/>
          <w:szCs w:val="24"/>
          <w:lang w:val="en-US"/>
        </w:rPr>
        <w:t>from</w:t>
      </w:r>
      <w:r w:rsidR="003E0076">
        <w:rPr>
          <w:sz w:val="24"/>
          <w:szCs w:val="24"/>
          <w:lang w:val="en-US"/>
        </w:rPr>
        <w:t xml:space="preserve"> numerous accounts</w:t>
      </w:r>
      <w:r w:rsidR="00973FF7">
        <w:rPr>
          <w:sz w:val="24"/>
          <w:szCs w:val="24"/>
          <w:lang w:val="en-US"/>
        </w:rPr>
        <w:t xml:space="preserve"> with a</w:t>
      </w:r>
      <w:r w:rsidR="003E0076">
        <w:rPr>
          <w:sz w:val="24"/>
          <w:szCs w:val="24"/>
          <w:lang w:val="en-US"/>
        </w:rPr>
        <w:t xml:space="preserve"> desire to </w:t>
      </w:r>
      <w:r w:rsidR="00973FF7">
        <w:rPr>
          <w:sz w:val="24"/>
          <w:szCs w:val="24"/>
          <w:lang w:val="en-US"/>
        </w:rPr>
        <w:t>glorify</w:t>
      </w:r>
      <w:r w:rsidR="003E0076">
        <w:rPr>
          <w:sz w:val="24"/>
          <w:szCs w:val="24"/>
          <w:lang w:val="en-US"/>
        </w:rPr>
        <w:t xml:space="preserve"> Christianity. The novel, </w:t>
      </w:r>
      <w:r w:rsidR="00CE7D62" w:rsidRPr="00ED38B8">
        <w:rPr>
          <w:sz w:val="24"/>
          <w:szCs w:val="24"/>
          <w:lang w:val="en-US"/>
        </w:rPr>
        <w:t xml:space="preserve">published in 1802, tells the story of </w:t>
      </w:r>
      <w:proofErr w:type="spellStart"/>
      <w:r w:rsidR="00CE7D62" w:rsidRPr="00ED38B8">
        <w:rPr>
          <w:sz w:val="24"/>
          <w:szCs w:val="24"/>
          <w:lang w:val="en-US"/>
        </w:rPr>
        <w:t>Chactas</w:t>
      </w:r>
      <w:proofErr w:type="spellEnd"/>
      <w:r w:rsidR="00CE7D62" w:rsidRPr="00ED38B8">
        <w:rPr>
          <w:sz w:val="24"/>
          <w:szCs w:val="24"/>
          <w:lang w:val="en-US"/>
        </w:rPr>
        <w:t>, a Native American</w:t>
      </w:r>
      <w:r w:rsidR="009D7B3F" w:rsidRPr="00ED38B8">
        <w:rPr>
          <w:sz w:val="24"/>
          <w:szCs w:val="24"/>
          <w:lang w:val="en-US"/>
        </w:rPr>
        <w:t xml:space="preserve"> </w:t>
      </w:r>
      <w:r w:rsidR="00CE7D62" w:rsidRPr="00ED38B8">
        <w:rPr>
          <w:sz w:val="24"/>
          <w:szCs w:val="24"/>
          <w:lang w:val="en-US"/>
        </w:rPr>
        <w:t xml:space="preserve">brought up </w:t>
      </w:r>
      <w:r w:rsidR="009D7B3F" w:rsidRPr="00ED38B8">
        <w:rPr>
          <w:sz w:val="24"/>
          <w:szCs w:val="24"/>
          <w:lang w:val="en-US"/>
        </w:rPr>
        <w:t>as a European</w:t>
      </w:r>
      <w:r w:rsidR="00AC32D0" w:rsidRPr="00ED38B8">
        <w:rPr>
          <w:sz w:val="24"/>
          <w:szCs w:val="24"/>
          <w:lang w:val="en-US"/>
        </w:rPr>
        <w:t>,</w:t>
      </w:r>
      <w:r w:rsidR="00CE7D62" w:rsidRPr="00ED38B8">
        <w:rPr>
          <w:sz w:val="24"/>
          <w:szCs w:val="24"/>
          <w:lang w:val="en-US"/>
        </w:rPr>
        <w:t xml:space="preserve"> who falls in love with Atala, </w:t>
      </w:r>
      <w:r w:rsidR="004E5469" w:rsidRPr="00ED38B8">
        <w:rPr>
          <w:sz w:val="24"/>
          <w:szCs w:val="24"/>
          <w:lang w:val="en-US"/>
        </w:rPr>
        <w:t xml:space="preserve">a young Native American woman </w:t>
      </w:r>
      <w:r w:rsidR="003E0076">
        <w:rPr>
          <w:sz w:val="24"/>
          <w:szCs w:val="24"/>
          <w:lang w:val="en-US"/>
        </w:rPr>
        <w:t>of mixed Native and Spanish ancestry</w:t>
      </w:r>
      <w:r w:rsidR="004E5469" w:rsidRPr="00ED38B8">
        <w:rPr>
          <w:sz w:val="24"/>
          <w:szCs w:val="24"/>
          <w:lang w:val="en-US"/>
        </w:rPr>
        <w:t xml:space="preserve">. Atala’s mother had converted to Christianity and raised her daughter as a Christian. </w:t>
      </w:r>
      <w:proofErr w:type="spellStart"/>
      <w:r w:rsidR="004E5469" w:rsidRPr="00ED38B8">
        <w:rPr>
          <w:sz w:val="24"/>
          <w:szCs w:val="24"/>
          <w:lang w:val="en-US"/>
        </w:rPr>
        <w:t>Chacta</w:t>
      </w:r>
      <w:r w:rsidR="00AC32D0" w:rsidRPr="00ED38B8">
        <w:rPr>
          <w:sz w:val="24"/>
          <w:szCs w:val="24"/>
          <w:lang w:val="en-US"/>
        </w:rPr>
        <w:t>s</w:t>
      </w:r>
      <w:proofErr w:type="spellEnd"/>
      <w:r w:rsidR="00AC32D0" w:rsidRPr="00ED38B8">
        <w:rPr>
          <w:sz w:val="24"/>
          <w:szCs w:val="24"/>
          <w:lang w:val="en-US"/>
        </w:rPr>
        <w:t>, who</w:t>
      </w:r>
      <w:r w:rsidR="004E5469" w:rsidRPr="00ED38B8">
        <w:rPr>
          <w:sz w:val="24"/>
          <w:szCs w:val="24"/>
          <w:lang w:val="en-US"/>
        </w:rPr>
        <w:t xml:space="preserve"> </w:t>
      </w:r>
      <w:r w:rsidR="00973FF7">
        <w:rPr>
          <w:sz w:val="24"/>
          <w:szCs w:val="24"/>
          <w:lang w:val="en-US"/>
        </w:rPr>
        <w:t>wants</w:t>
      </w:r>
      <w:r w:rsidR="00E60FB7" w:rsidRPr="00ED38B8">
        <w:rPr>
          <w:sz w:val="24"/>
          <w:szCs w:val="24"/>
          <w:lang w:val="en-US"/>
        </w:rPr>
        <w:t xml:space="preserve"> </w:t>
      </w:r>
      <w:r w:rsidR="004E5469" w:rsidRPr="00ED38B8">
        <w:rPr>
          <w:sz w:val="24"/>
          <w:szCs w:val="24"/>
          <w:lang w:val="en-US"/>
        </w:rPr>
        <w:t>to reconnect with his ethnic heritage</w:t>
      </w:r>
      <w:r w:rsidR="00AC32D0" w:rsidRPr="00ED38B8">
        <w:rPr>
          <w:sz w:val="24"/>
          <w:szCs w:val="24"/>
          <w:lang w:val="en-US"/>
        </w:rPr>
        <w:t xml:space="preserve">, </w:t>
      </w:r>
      <w:r w:rsidR="004E5469" w:rsidRPr="00ED38B8">
        <w:rPr>
          <w:sz w:val="24"/>
          <w:szCs w:val="24"/>
          <w:lang w:val="en-US"/>
        </w:rPr>
        <w:t xml:space="preserve">decides to live like “un </w:t>
      </w:r>
      <w:proofErr w:type="spellStart"/>
      <w:r w:rsidR="004E5469" w:rsidRPr="00ED38B8">
        <w:rPr>
          <w:sz w:val="24"/>
          <w:szCs w:val="24"/>
          <w:lang w:val="en-US"/>
        </w:rPr>
        <w:t>sauvage</w:t>
      </w:r>
      <w:proofErr w:type="spellEnd"/>
      <w:r w:rsidR="004E5469" w:rsidRPr="00ED38B8">
        <w:rPr>
          <w:sz w:val="24"/>
          <w:szCs w:val="24"/>
          <w:lang w:val="en-US"/>
        </w:rPr>
        <w:t xml:space="preserve">.” The love between </w:t>
      </w:r>
      <w:proofErr w:type="spellStart"/>
      <w:r w:rsidR="004E5469" w:rsidRPr="00ED38B8">
        <w:rPr>
          <w:sz w:val="24"/>
          <w:szCs w:val="24"/>
          <w:lang w:val="en-US"/>
        </w:rPr>
        <w:t>Chactas</w:t>
      </w:r>
      <w:proofErr w:type="spellEnd"/>
      <w:r w:rsidR="004E5469" w:rsidRPr="00ED38B8">
        <w:rPr>
          <w:sz w:val="24"/>
          <w:szCs w:val="24"/>
          <w:lang w:val="en-US"/>
        </w:rPr>
        <w:t xml:space="preserve"> and Atala is </w:t>
      </w:r>
      <w:r w:rsidR="00AC32D0" w:rsidRPr="00ED38B8">
        <w:rPr>
          <w:sz w:val="24"/>
          <w:szCs w:val="24"/>
          <w:lang w:val="en-US"/>
        </w:rPr>
        <w:t xml:space="preserve">ultimately </w:t>
      </w:r>
      <w:r w:rsidR="004E5469" w:rsidRPr="00ED38B8">
        <w:rPr>
          <w:sz w:val="24"/>
          <w:szCs w:val="24"/>
          <w:lang w:val="en-US"/>
        </w:rPr>
        <w:t xml:space="preserve">doomed because of a religious vow the young woman </w:t>
      </w:r>
      <w:r w:rsidR="007A1BD2" w:rsidRPr="00ED38B8">
        <w:rPr>
          <w:sz w:val="24"/>
          <w:szCs w:val="24"/>
          <w:lang w:val="en-US"/>
        </w:rPr>
        <w:t xml:space="preserve">had </w:t>
      </w:r>
      <w:r w:rsidR="004E5469" w:rsidRPr="00ED38B8">
        <w:rPr>
          <w:sz w:val="24"/>
          <w:szCs w:val="24"/>
          <w:lang w:val="en-US"/>
        </w:rPr>
        <w:t xml:space="preserve">made to her mother. The two </w:t>
      </w:r>
      <w:r w:rsidR="00AC32D0" w:rsidRPr="00ED38B8">
        <w:rPr>
          <w:sz w:val="24"/>
          <w:szCs w:val="24"/>
          <w:lang w:val="en-US"/>
        </w:rPr>
        <w:t>characters</w:t>
      </w:r>
      <w:r w:rsidR="004E5469" w:rsidRPr="00ED38B8">
        <w:rPr>
          <w:sz w:val="24"/>
          <w:szCs w:val="24"/>
          <w:lang w:val="en-US"/>
        </w:rPr>
        <w:t xml:space="preserve"> meet Père </w:t>
      </w:r>
      <w:proofErr w:type="spellStart"/>
      <w:r w:rsidR="004E5469" w:rsidRPr="00ED38B8">
        <w:rPr>
          <w:sz w:val="24"/>
          <w:szCs w:val="24"/>
          <w:lang w:val="en-US"/>
        </w:rPr>
        <w:t>Aubry</w:t>
      </w:r>
      <w:proofErr w:type="spellEnd"/>
      <w:r w:rsidR="004E5469" w:rsidRPr="00ED38B8">
        <w:rPr>
          <w:sz w:val="24"/>
          <w:szCs w:val="24"/>
          <w:lang w:val="en-US"/>
        </w:rPr>
        <w:t xml:space="preserve">, a hermit priest who </w:t>
      </w:r>
      <w:r w:rsidR="00973FF7">
        <w:rPr>
          <w:sz w:val="24"/>
          <w:szCs w:val="24"/>
          <w:lang w:val="en-US"/>
        </w:rPr>
        <w:t xml:space="preserve">has </w:t>
      </w:r>
      <w:r w:rsidR="004E5469" w:rsidRPr="00ED38B8">
        <w:rPr>
          <w:sz w:val="24"/>
          <w:szCs w:val="24"/>
          <w:lang w:val="en-US"/>
        </w:rPr>
        <w:t>founded a peaceful</w:t>
      </w:r>
      <w:r w:rsidR="00E60FB7" w:rsidRPr="00ED38B8">
        <w:rPr>
          <w:sz w:val="24"/>
          <w:szCs w:val="24"/>
          <w:lang w:val="en-US"/>
        </w:rPr>
        <w:t xml:space="preserve">, </w:t>
      </w:r>
      <w:r w:rsidR="004E5469" w:rsidRPr="00ED38B8">
        <w:rPr>
          <w:sz w:val="24"/>
          <w:szCs w:val="24"/>
          <w:lang w:val="en-US"/>
        </w:rPr>
        <w:t>utopian community of Native American converts</w:t>
      </w:r>
      <w:r w:rsidR="00E60FB7" w:rsidRPr="00ED38B8">
        <w:rPr>
          <w:sz w:val="24"/>
          <w:szCs w:val="24"/>
          <w:lang w:val="en-US"/>
        </w:rPr>
        <w:t>,</w:t>
      </w:r>
      <w:r w:rsidR="004E5469" w:rsidRPr="00ED38B8">
        <w:rPr>
          <w:sz w:val="24"/>
          <w:szCs w:val="24"/>
          <w:lang w:val="en-US"/>
        </w:rPr>
        <w:t xml:space="preserve"> and who play</w:t>
      </w:r>
      <w:r w:rsidR="00E60FB7" w:rsidRPr="00ED38B8">
        <w:rPr>
          <w:sz w:val="24"/>
          <w:szCs w:val="24"/>
          <w:lang w:val="en-US"/>
        </w:rPr>
        <w:t>s</w:t>
      </w:r>
      <w:r w:rsidR="004E5469" w:rsidRPr="00ED38B8">
        <w:rPr>
          <w:sz w:val="24"/>
          <w:szCs w:val="24"/>
          <w:lang w:val="en-US"/>
        </w:rPr>
        <w:t xml:space="preserve"> an important role in the growth of </w:t>
      </w:r>
      <w:proofErr w:type="spellStart"/>
      <w:r w:rsidR="004E5469" w:rsidRPr="00ED38B8">
        <w:rPr>
          <w:sz w:val="24"/>
          <w:szCs w:val="24"/>
          <w:lang w:val="en-US"/>
        </w:rPr>
        <w:t>Chactas’s</w:t>
      </w:r>
      <w:proofErr w:type="spellEnd"/>
      <w:r w:rsidR="004E5469" w:rsidRPr="00ED38B8">
        <w:rPr>
          <w:sz w:val="24"/>
          <w:szCs w:val="24"/>
          <w:lang w:val="en-US"/>
        </w:rPr>
        <w:t xml:space="preserve"> new faith. The novel ends with </w:t>
      </w:r>
      <w:r w:rsidR="00E60FB7" w:rsidRPr="00ED38B8">
        <w:rPr>
          <w:sz w:val="24"/>
          <w:szCs w:val="24"/>
          <w:lang w:val="en-US"/>
        </w:rPr>
        <w:t xml:space="preserve">Atala’s </w:t>
      </w:r>
      <w:r w:rsidR="004E5469" w:rsidRPr="00ED38B8">
        <w:rPr>
          <w:sz w:val="24"/>
          <w:szCs w:val="24"/>
          <w:lang w:val="en-US"/>
        </w:rPr>
        <w:t xml:space="preserve">suicide and the murder of </w:t>
      </w:r>
      <w:proofErr w:type="spellStart"/>
      <w:r w:rsidR="004E5469" w:rsidRPr="00ED38B8">
        <w:rPr>
          <w:sz w:val="24"/>
          <w:szCs w:val="24"/>
          <w:lang w:val="en-US"/>
        </w:rPr>
        <w:t>Chactas</w:t>
      </w:r>
      <w:proofErr w:type="spellEnd"/>
      <w:r w:rsidR="004E5469" w:rsidRPr="00ED38B8">
        <w:rPr>
          <w:sz w:val="24"/>
          <w:szCs w:val="24"/>
          <w:lang w:val="en-US"/>
        </w:rPr>
        <w:t xml:space="preserve"> and his family by </w:t>
      </w:r>
      <w:r w:rsidR="007A1BD2" w:rsidRPr="00ED38B8">
        <w:rPr>
          <w:sz w:val="24"/>
          <w:szCs w:val="24"/>
          <w:lang w:val="en-US"/>
        </w:rPr>
        <w:t>w</w:t>
      </w:r>
      <w:r w:rsidR="004E5469" w:rsidRPr="00ED38B8">
        <w:rPr>
          <w:sz w:val="24"/>
          <w:szCs w:val="24"/>
          <w:lang w:val="en-US"/>
        </w:rPr>
        <w:t>hites</w:t>
      </w:r>
      <w:r w:rsidR="00AC32D0" w:rsidRPr="00ED38B8">
        <w:rPr>
          <w:sz w:val="24"/>
          <w:szCs w:val="24"/>
          <w:lang w:val="en-US"/>
        </w:rPr>
        <w:t xml:space="preserve">, while </w:t>
      </w:r>
      <w:r w:rsidR="004E5469" w:rsidRPr="00ED38B8">
        <w:rPr>
          <w:sz w:val="24"/>
          <w:szCs w:val="24"/>
          <w:lang w:val="en-US"/>
        </w:rPr>
        <w:t xml:space="preserve">Père </w:t>
      </w:r>
      <w:proofErr w:type="spellStart"/>
      <w:r w:rsidR="004E5469" w:rsidRPr="00ED38B8">
        <w:rPr>
          <w:sz w:val="24"/>
          <w:szCs w:val="24"/>
          <w:lang w:val="en-US"/>
        </w:rPr>
        <w:t>Aubry</w:t>
      </w:r>
      <w:proofErr w:type="spellEnd"/>
      <w:r w:rsidR="004E5469" w:rsidRPr="00ED38B8">
        <w:rPr>
          <w:sz w:val="24"/>
          <w:szCs w:val="24"/>
          <w:lang w:val="en-US"/>
        </w:rPr>
        <w:t xml:space="preserve"> and his flock are killed by Cherokees. </w:t>
      </w:r>
      <w:r w:rsidR="00E760A6" w:rsidRPr="00ED38B8">
        <w:rPr>
          <w:sz w:val="24"/>
          <w:szCs w:val="24"/>
          <w:lang w:val="en-US"/>
        </w:rPr>
        <w:t>Although</w:t>
      </w:r>
      <w:r w:rsidR="004E5469" w:rsidRPr="00ED38B8">
        <w:rPr>
          <w:sz w:val="24"/>
          <w:szCs w:val="24"/>
          <w:lang w:val="en-US"/>
        </w:rPr>
        <w:t xml:space="preserve"> Chateaubriand’s novel </w:t>
      </w:r>
      <w:r w:rsidR="00AC32D0" w:rsidRPr="00ED38B8">
        <w:rPr>
          <w:sz w:val="24"/>
          <w:szCs w:val="24"/>
          <w:lang w:val="en-US"/>
        </w:rPr>
        <w:t>is primarily a</w:t>
      </w:r>
      <w:r w:rsidR="00E760A6" w:rsidRPr="00ED38B8">
        <w:rPr>
          <w:sz w:val="24"/>
          <w:szCs w:val="24"/>
          <w:lang w:val="en-US"/>
        </w:rPr>
        <w:t xml:space="preserve"> depict</w:t>
      </w:r>
      <w:r w:rsidR="00AC32D0" w:rsidRPr="00ED38B8">
        <w:rPr>
          <w:sz w:val="24"/>
          <w:szCs w:val="24"/>
          <w:lang w:val="en-US"/>
        </w:rPr>
        <w:t>ion of</w:t>
      </w:r>
      <w:r w:rsidR="00E760A6" w:rsidRPr="00ED38B8">
        <w:rPr>
          <w:sz w:val="24"/>
          <w:szCs w:val="24"/>
          <w:lang w:val="en-US"/>
        </w:rPr>
        <w:t xml:space="preserve"> a utopian society</w:t>
      </w:r>
      <w:r w:rsidR="00AC32D0" w:rsidRPr="00ED38B8">
        <w:rPr>
          <w:sz w:val="24"/>
          <w:szCs w:val="24"/>
          <w:lang w:val="en-US"/>
        </w:rPr>
        <w:t xml:space="preserve"> seen</w:t>
      </w:r>
      <w:r w:rsidR="00E760A6" w:rsidRPr="00ED38B8">
        <w:rPr>
          <w:sz w:val="24"/>
          <w:szCs w:val="24"/>
          <w:lang w:val="en-US"/>
        </w:rPr>
        <w:t xml:space="preserve"> through the prism of Christianity, it also addresses several </w:t>
      </w:r>
      <w:r w:rsidR="00AC32D0" w:rsidRPr="00ED38B8">
        <w:rPr>
          <w:sz w:val="24"/>
          <w:szCs w:val="24"/>
          <w:lang w:val="en-US"/>
        </w:rPr>
        <w:t>issues</w:t>
      </w:r>
      <w:r w:rsidR="00E760A6" w:rsidRPr="00ED38B8">
        <w:rPr>
          <w:sz w:val="24"/>
          <w:szCs w:val="24"/>
          <w:lang w:val="en-US"/>
        </w:rPr>
        <w:t xml:space="preserve"> relating to ethnicity. In his desire to reconnect with </w:t>
      </w:r>
      <w:r w:rsidR="00AC32D0" w:rsidRPr="00ED38B8">
        <w:rPr>
          <w:sz w:val="24"/>
          <w:szCs w:val="24"/>
          <w:lang w:val="en-US"/>
        </w:rPr>
        <w:t xml:space="preserve">a </w:t>
      </w:r>
      <w:r w:rsidR="00E760A6" w:rsidRPr="00ED38B8">
        <w:rPr>
          <w:sz w:val="24"/>
          <w:szCs w:val="24"/>
          <w:lang w:val="en-US"/>
        </w:rPr>
        <w:t xml:space="preserve">life </w:t>
      </w:r>
      <w:r w:rsidR="007A1BD2" w:rsidRPr="00ED38B8">
        <w:rPr>
          <w:sz w:val="24"/>
          <w:szCs w:val="24"/>
          <w:lang w:val="en-US"/>
        </w:rPr>
        <w:t>outside</w:t>
      </w:r>
      <w:r w:rsidR="00E760A6" w:rsidRPr="00ED38B8">
        <w:rPr>
          <w:sz w:val="24"/>
          <w:szCs w:val="24"/>
          <w:lang w:val="en-US"/>
        </w:rPr>
        <w:t xml:space="preserve"> civilization, </w:t>
      </w:r>
      <w:proofErr w:type="spellStart"/>
      <w:r w:rsidR="00E760A6" w:rsidRPr="00ED38B8">
        <w:rPr>
          <w:sz w:val="24"/>
          <w:szCs w:val="24"/>
          <w:lang w:val="en-US"/>
        </w:rPr>
        <w:t>Chactas</w:t>
      </w:r>
      <w:proofErr w:type="spellEnd"/>
      <w:r w:rsidR="00E760A6" w:rsidRPr="00ED38B8">
        <w:rPr>
          <w:sz w:val="24"/>
          <w:szCs w:val="24"/>
          <w:lang w:val="en-US"/>
        </w:rPr>
        <w:t xml:space="preserve"> claims membership </w:t>
      </w:r>
      <w:r w:rsidR="00973FF7">
        <w:rPr>
          <w:sz w:val="24"/>
          <w:szCs w:val="24"/>
          <w:lang w:val="en-US"/>
        </w:rPr>
        <w:t>of</w:t>
      </w:r>
      <w:r w:rsidR="00E60FB7" w:rsidRPr="00ED38B8">
        <w:rPr>
          <w:sz w:val="24"/>
          <w:szCs w:val="24"/>
          <w:lang w:val="en-US"/>
        </w:rPr>
        <w:t xml:space="preserve"> </w:t>
      </w:r>
      <w:r w:rsidR="00E760A6" w:rsidRPr="00ED38B8">
        <w:rPr>
          <w:sz w:val="24"/>
          <w:szCs w:val="24"/>
          <w:lang w:val="en-US"/>
        </w:rPr>
        <w:t xml:space="preserve">a culture with which he is unfamiliar but in which he recognizes himself. The contours of that culture are only vaguely defined, but Chateaubriand </w:t>
      </w:r>
      <w:r w:rsidR="00AC32D0" w:rsidRPr="00ED38B8">
        <w:rPr>
          <w:sz w:val="24"/>
          <w:szCs w:val="24"/>
          <w:lang w:val="en-US"/>
        </w:rPr>
        <w:t>tries hard</w:t>
      </w:r>
      <w:r w:rsidR="00E760A6" w:rsidRPr="00ED38B8">
        <w:rPr>
          <w:sz w:val="24"/>
          <w:szCs w:val="24"/>
          <w:lang w:val="en-US"/>
        </w:rPr>
        <w:t xml:space="preserve"> to </w:t>
      </w:r>
      <w:r w:rsidR="00AC32D0" w:rsidRPr="00ED38B8">
        <w:rPr>
          <w:sz w:val="24"/>
          <w:szCs w:val="24"/>
          <w:lang w:val="en-US"/>
        </w:rPr>
        <w:t>portray</w:t>
      </w:r>
      <w:r w:rsidR="00E760A6" w:rsidRPr="00ED38B8">
        <w:rPr>
          <w:sz w:val="24"/>
          <w:szCs w:val="24"/>
          <w:lang w:val="en-US"/>
        </w:rPr>
        <w:t xml:space="preserve"> his characters’ hybrid ethnicit</w:t>
      </w:r>
      <w:r w:rsidR="003E0076">
        <w:rPr>
          <w:sz w:val="24"/>
          <w:szCs w:val="24"/>
          <w:lang w:val="en-US"/>
        </w:rPr>
        <w:t>ies</w:t>
      </w:r>
      <w:r w:rsidR="00E760A6" w:rsidRPr="00ED38B8">
        <w:rPr>
          <w:sz w:val="24"/>
          <w:szCs w:val="24"/>
          <w:lang w:val="en-US"/>
        </w:rPr>
        <w:t>,</w:t>
      </w:r>
      <w:r w:rsidR="003E0076">
        <w:rPr>
          <w:sz w:val="24"/>
          <w:szCs w:val="24"/>
          <w:lang w:val="en-US"/>
        </w:rPr>
        <w:t xml:space="preserve"> all of</w:t>
      </w:r>
      <w:r w:rsidR="00E760A6" w:rsidRPr="00ED38B8">
        <w:rPr>
          <w:sz w:val="24"/>
          <w:szCs w:val="24"/>
          <w:lang w:val="en-US"/>
        </w:rPr>
        <w:t xml:space="preserve"> which ha</w:t>
      </w:r>
      <w:r w:rsidR="003E0076">
        <w:rPr>
          <w:sz w:val="24"/>
          <w:szCs w:val="24"/>
          <w:lang w:val="en-US"/>
        </w:rPr>
        <w:t>ve</w:t>
      </w:r>
      <w:r w:rsidR="00E760A6" w:rsidRPr="00ED38B8">
        <w:rPr>
          <w:sz w:val="24"/>
          <w:szCs w:val="24"/>
          <w:lang w:val="en-US"/>
        </w:rPr>
        <w:t xml:space="preserve"> been</w:t>
      </w:r>
      <w:r w:rsidR="00AC32D0" w:rsidRPr="00ED38B8">
        <w:rPr>
          <w:sz w:val="24"/>
          <w:szCs w:val="24"/>
          <w:lang w:val="en-US"/>
        </w:rPr>
        <w:t xml:space="preserve"> </w:t>
      </w:r>
      <w:r w:rsidR="003E0076">
        <w:rPr>
          <w:sz w:val="24"/>
          <w:szCs w:val="24"/>
          <w:lang w:val="en-US"/>
        </w:rPr>
        <w:t>transformed</w:t>
      </w:r>
      <w:r w:rsidR="007A1BD2" w:rsidRPr="00ED38B8">
        <w:rPr>
          <w:sz w:val="24"/>
          <w:szCs w:val="24"/>
          <w:lang w:val="en-US"/>
        </w:rPr>
        <w:t xml:space="preserve"> </w:t>
      </w:r>
      <w:r w:rsidR="003E0076">
        <w:rPr>
          <w:sz w:val="24"/>
          <w:szCs w:val="24"/>
          <w:lang w:val="en-US"/>
        </w:rPr>
        <w:t xml:space="preserve">in some way </w:t>
      </w:r>
      <w:r w:rsidR="00E760A6" w:rsidRPr="00ED38B8">
        <w:rPr>
          <w:sz w:val="24"/>
          <w:szCs w:val="24"/>
          <w:lang w:val="en-US"/>
        </w:rPr>
        <w:t xml:space="preserve">by the arrival of </w:t>
      </w:r>
      <w:r w:rsidR="00E760A6" w:rsidRPr="00ED38B8">
        <w:rPr>
          <w:sz w:val="24"/>
          <w:szCs w:val="24"/>
          <w:lang w:val="en-US"/>
        </w:rPr>
        <w:lastRenderedPageBreak/>
        <w:t xml:space="preserve">Europeans: </w:t>
      </w:r>
      <w:proofErr w:type="spellStart"/>
      <w:r w:rsidR="00E760A6" w:rsidRPr="00ED38B8">
        <w:rPr>
          <w:sz w:val="24"/>
          <w:szCs w:val="24"/>
          <w:lang w:val="en-US"/>
        </w:rPr>
        <w:t>Chactas</w:t>
      </w:r>
      <w:proofErr w:type="spellEnd"/>
      <w:r w:rsidR="00E760A6" w:rsidRPr="00ED38B8">
        <w:rPr>
          <w:sz w:val="24"/>
          <w:szCs w:val="24"/>
          <w:lang w:val="en-US"/>
        </w:rPr>
        <w:t xml:space="preserve"> was raised as a European, Atala is the daughter of a Spani</w:t>
      </w:r>
      <w:r w:rsidR="00AC32D0" w:rsidRPr="00ED38B8">
        <w:rPr>
          <w:sz w:val="24"/>
          <w:szCs w:val="24"/>
          <w:lang w:val="en-US"/>
        </w:rPr>
        <w:t xml:space="preserve">ard </w:t>
      </w:r>
      <w:r w:rsidR="00E760A6" w:rsidRPr="00ED38B8">
        <w:rPr>
          <w:sz w:val="24"/>
          <w:szCs w:val="24"/>
          <w:lang w:val="en-US"/>
        </w:rPr>
        <w:t xml:space="preserve">and a Native American woman, and Père </w:t>
      </w:r>
      <w:proofErr w:type="spellStart"/>
      <w:r w:rsidR="00E760A6" w:rsidRPr="00ED38B8">
        <w:rPr>
          <w:sz w:val="24"/>
          <w:szCs w:val="24"/>
          <w:lang w:val="en-US"/>
        </w:rPr>
        <w:t>Aubry</w:t>
      </w:r>
      <w:proofErr w:type="spellEnd"/>
      <w:r w:rsidR="00E760A6" w:rsidRPr="00ED38B8">
        <w:rPr>
          <w:sz w:val="24"/>
          <w:szCs w:val="24"/>
          <w:lang w:val="en-US"/>
        </w:rPr>
        <w:t xml:space="preserve">, who decides to live among the Native Americans in order to </w:t>
      </w:r>
      <w:r w:rsidR="00E60FB7" w:rsidRPr="00ED38B8">
        <w:rPr>
          <w:sz w:val="24"/>
          <w:szCs w:val="24"/>
          <w:lang w:val="en-US"/>
        </w:rPr>
        <w:t>convert them to Christianity</w:t>
      </w:r>
      <w:r w:rsidR="00B07272" w:rsidRPr="00ED38B8">
        <w:rPr>
          <w:sz w:val="24"/>
          <w:szCs w:val="24"/>
          <w:lang w:val="en-US"/>
        </w:rPr>
        <w:t xml:space="preserve">, is also affected by this </w:t>
      </w:r>
      <w:r w:rsidR="003E0076">
        <w:rPr>
          <w:sz w:val="24"/>
          <w:szCs w:val="24"/>
          <w:lang w:val="en-US"/>
        </w:rPr>
        <w:t>transformation</w:t>
      </w:r>
      <w:r w:rsidR="00B07272" w:rsidRPr="00ED38B8">
        <w:rPr>
          <w:sz w:val="24"/>
          <w:szCs w:val="24"/>
          <w:lang w:val="en-US"/>
        </w:rPr>
        <w:t xml:space="preserve"> in that his </w:t>
      </w:r>
      <w:r w:rsidR="003E0076">
        <w:rPr>
          <w:sz w:val="24"/>
          <w:szCs w:val="24"/>
          <w:lang w:val="en-US"/>
        </w:rPr>
        <w:t xml:space="preserve">death </w:t>
      </w:r>
      <w:r w:rsidR="00973FF7">
        <w:rPr>
          <w:sz w:val="24"/>
          <w:szCs w:val="24"/>
          <w:lang w:val="en-US"/>
        </w:rPr>
        <w:t>is</w:t>
      </w:r>
      <w:r w:rsidR="00B07272" w:rsidRPr="00ED38B8">
        <w:rPr>
          <w:sz w:val="24"/>
          <w:szCs w:val="24"/>
          <w:lang w:val="en-US"/>
        </w:rPr>
        <w:t xml:space="preserve"> part of the history of the genocide of the Native Americans. </w:t>
      </w:r>
      <w:proofErr w:type="spellStart"/>
      <w:r w:rsidR="006E5747">
        <w:rPr>
          <w:sz w:val="24"/>
          <w:szCs w:val="24"/>
          <w:lang w:val="en-US"/>
        </w:rPr>
        <w:t>Mathé</w:t>
      </w:r>
      <w:proofErr w:type="spellEnd"/>
      <w:r w:rsidR="00B07272" w:rsidRPr="00ED38B8">
        <w:rPr>
          <w:sz w:val="24"/>
          <w:szCs w:val="24"/>
          <w:lang w:val="en-US"/>
        </w:rPr>
        <w:t xml:space="preserve"> Allain </w:t>
      </w:r>
      <w:r w:rsidR="006E5747">
        <w:rPr>
          <w:sz w:val="24"/>
          <w:szCs w:val="24"/>
          <w:lang w:val="en-US"/>
        </w:rPr>
        <w:t xml:space="preserve">argues that </w:t>
      </w:r>
      <w:r w:rsidR="00B07272" w:rsidRPr="00ED38B8">
        <w:rPr>
          <w:sz w:val="24"/>
          <w:szCs w:val="24"/>
          <w:lang w:val="en-US"/>
        </w:rPr>
        <w:t>Louisianian literature</w:t>
      </w:r>
      <w:r w:rsidR="006E5747">
        <w:rPr>
          <w:sz w:val="24"/>
          <w:szCs w:val="24"/>
          <w:lang w:val="en-US"/>
        </w:rPr>
        <w:t>, which is above all the expression of European values transposed to a new environment,</w:t>
      </w:r>
      <w:r w:rsidR="00B07272" w:rsidRPr="00ED38B8">
        <w:rPr>
          <w:sz w:val="24"/>
          <w:szCs w:val="24"/>
          <w:lang w:val="en-US"/>
        </w:rPr>
        <w:t xml:space="preserve"> </w:t>
      </w:r>
      <w:r w:rsidR="00B07272" w:rsidRPr="00ED38B8">
        <w:rPr>
          <w:iCs/>
          <w:sz w:val="24"/>
          <w:szCs w:val="24"/>
          <w:lang w:val="en-US"/>
        </w:rPr>
        <w:t>“</w:t>
      </w:r>
      <w:r w:rsidR="006E5747">
        <w:rPr>
          <w:iCs/>
          <w:sz w:val="24"/>
          <w:szCs w:val="24"/>
          <w:lang w:val="en-US"/>
        </w:rPr>
        <w:t>reveals neither the indigenous mentality nor a blend of cultures</w:t>
      </w:r>
      <w:r w:rsidR="00B07272" w:rsidRPr="00ED38B8">
        <w:rPr>
          <w:iCs/>
          <w:sz w:val="24"/>
          <w:szCs w:val="24"/>
          <w:lang w:val="en-US"/>
        </w:rPr>
        <w:t>.”</w:t>
      </w:r>
      <w:r w:rsidR="00B07272" w:rsidRPr="00ED38B8">
        <w:rPr>
          <w:rStyle w:val="FootnoteReference"/>
          <w:iCs/>
          <w:sz w:val="24"/>
          <w:szCs w:val="24"/>
          <w:lang w:val="en-US"/>
        </w:rPr>
        <w:footnoteReference w:id="2"/>
      </w:r>
      <w:r w:rsidR="00B07272" w:rsidRPr="00ED38B8">
        <w:rPr>
          <w:iCs/>
          <w:sz w:val="24"/>
          <w:szCs w:val="24"/>
          <w:lang w:val="en-US"/>
        </w:rPr>
        <w:t xml:space="preserve"> On that basis, </w:t>
      </w:r>
      <w:r w:rsidR="004B01CD" w:rsidRPr="00ED38B8">
        <w:rPr>
          <w:iCs/>
          <w:sz w:val="24"/>
          <w:szCs w:val="24"/>
          <w:lang w:val="en-US"/>
        </w:rPr>
        <w:t>should</w:t>
      </w:r>
      <w:r w:rsidR="00B07272" w:rsidRPr="00ED38B8">
        <w:rPr>
          <w:iCs/>
          <w:sz w:val="24"/>
          <w:szCs w:val="24"/>
          <w:lang w:val="en-US"/>
        </w:rPr>
        <w:t xml:space="preserve"> the concept of ethnicity in </w:t>
      </w:r>
      <w:r w:rsidR="00B07272" w:rsidRPr="00ED38B8">
        <w:rPr>
          <w:i/>
          <w:sz w:val="24"/>
          <w:szCs w:val="24"/>
          <w:lang w:val="en-US"/>
        </w:rPr>
        <w:t xml:space="preserve">Atala </w:t>
      </w:r>
      <w:r w:rsidR="00B07272" w:rsidRPr="00ED38B8">
        <w:rPr>
          <w:iCs/>
          <w:sz w:val="24"/>
          <w:szCs w:val="24"/>
          <w:lang w:val="en-US"/>
        </w:rPr>
        <w:t xml:space="preserve">be seen as strictly symbolic? </w:t>
      </w:r>
      <w:r w:rsidR="00973FF7">
        <w:rPr>
          <w:iCs/>
          <w:sz w:val="24"/>
          <w:szCs w:val="24"/>
          <w:lang w:val="en-US"/>
        </w:rPr>
        <w:t>Regardless</w:t>
      </w:r>
      <w:r w:rsidR="003E0076">
        <w:rPr>
          <w:iCs/>
          <w:sz w:val="24"/>
          <w:szCs w:val="24"/>
          <w:lang w:val="en-US"/>
        </w:rPr>
        <w:t>, it</w:t>
      </w:r>
      <w:r w:rsidR="00B07272" w:rsidRPr="00ED38B8">
        <w:rPr>
          <w:iCs/>
          <w:sz w:val="24"/>
          <w:szCs w:val="24"/>
          <w:lang w:val="en-US"/>
        </w:rPr>
        <w:t xml:space="preserve"> is</w:t>
      </w:r>
      <w:r w:rsidR="00973FF7">
        <w:rPr>
          <w:iCs/>
          <w:sz w:val="24"/>
          <w:szCs w:val="24"/>
          <w:lang w:val="en-US"/>
        </w:rPr>
        <w:t xml:space="preserve"> </w:t>
      </w:r>
      <w:r w:rsidR="00B07272" w:rsidRPr="00ED38B8">
        <w:rPr>
          <w:iCs/>
          <w:sz w:val="24"/>
          <w:szCs w:val="24"/>
          <w:lang w:val="en-US"/>
        </w:rPr>
        <w:t xml:space="preserve">important </w:t>
      </w:r>
      <w:r w:rsidR="004B01CD" w:rsidRPr="00ED38B8">
        <w:rPr>
          <w:iCs/>
          <w:sz w:val="24"/>
          <w:szCs w:val="24"/>
          <w:lang w:val="en-US"/>
        </w:rPr>
        <w:t xml:space="preserve">not to overlook </w:t>
      </w:r>
      <w:r w:rsidR="00B07272" w:rsidRPr="00ED38B8">
        <w:rPr>
          <w:iCs/>
          <w:sz w:val="24"/>
          <w:szCs w:val="24"/>
          <w:lang w:val="en-US"/>
        </w:rPr>
        <w:t>Chateaubriand’s attempt to give the Native Americans an ethnic identity</w:t>
      </w:r>
      <w:r w:rsidR="004B01CD" w:rsidRPr="00ED38B8">
        <w:rPr>
          <w:iCs/>
          <w:sz w:val="24"/>
          <w:szCs w:val="24"/>
          <w:lang w:val="en-US"/>
        </w:rPr>
        <w:t>,</w:t>
      </w:r>
      <w:r w:rsidR="00B07272" w:rsidRPr="00ED38B8">
        <w:rPr>
          <w:iCs/>
          <w:sz w:val="24"/>
          <w:szCs w:val="24"/>
          <w:lang w:val="en-US"/>
        </w:rPr>
        <w:t xml:space="preserve"> even if the identity he described was not necessarily an accurate representation of reality. </w:t>
      </w:r>
    </w:p>
    <w:p w14:paraId="497490A6" w14:textId="7B391572" w:rsidR="004B01CD" w:rsidRPr="00ED38B8" w:rsidRDefault="004B01CD" w:rsidP="00CE7D62">
      <w:pPr>
        <w:rPr>
          <w:iCs/>
          <w:sz w:val="24"/>
          <w:szCs w:val="24"/>
          <w:lang w:val="en-US"/>
        </w:rPr>
      </w:pPr>
      <w:r w:rsidRPr="00ED38B8">
        <w:rPr>
          <w:iCs/>
          <w:sz w:val="24"/>
          <w:szCs w:val="24"/>
          <w:lang w:val="en-US"/>
        </w:rPr>
        <w:t xml:space="preserve">Camille Lebrun’s novel </w:t>
      </w:r>
      <w:proofErr w:type="spellStart"/>
      <w:r w:rsidRPr="00ED38B8">
        <w:rPr>
          <w:i/>
          <w:sz w:val="24"/>
          <w:szCs w:val="24"/>
          <w:lang w:val="en-US"/>
        </w:rPr>
        <w:t>Amitié</w:t>
      </w:r>
      <w:proofErr w:type="spellEnd"/>
      <w:r w:rsidRPr="00ED38B8">
        <w:rPr>
          <w:i/>
          <w:sz w:val="24"/>
          <w:szCs w:val="24"/>
          <w:lang w:val="en-US"/>
        </w:rPr>
        <w:t xml:space="preserve"> et </w:t>
      </w:r>
      <w:proofErr w:type="spellStart"/>
      <w:r w:rsidRPr="00ED38B8">
        <w:rPr>
          <w:i/>
          <w:sz w:val="24"/>
          <w:szCs w:val="24"/>
          <w:lang w:val="en-US"/>
        </w:rPr>
        <w:t>dévouement</w:t>
      </w:r>
      <w:proofErr w:type="spellEnd"/>
      <w:r w:rsidRPr="00ED38B8">
        <w:rPr>
          <w:iCs/>
          <w:sz w:val="24"/>
          <w:szCs w:val="24"/>
          <w:lang w:val="en-US"/>
        </w:rPr>
        <w:t xml:space="preserve">, published in 1845, </w:t>
      </w:r>
      <w:r w:rsidR="007A1BD2" w:rsidRPr="00ED38B8">
        <w:rPr>
          <w:iCs/>
          <w:sz w:val="24"/>
          <w:szCs w:val="24"/>
          <w:lang w:val="en-US"/>
        </w:rPr>
        <w:t>presents</w:t>
      </w:r>
      <w:r w:rsidRPr="00ED38B8">
        <w:rPr>
          <w:iCs/>
          <w:sz w:val="24"/>
          <w:szCs w:val="24"/>
          <w:lang w:val="en-US"/>
        </w:rPr>
        <w:t xml:space="preserve"> a separatist </w:t>
      </w:r>
      <w:r w:rsidR="00434FAA" w:rsidRPr="00ED38B8">
        <w:rPr>
          <w:iCs/>
          <w:sz w:val="24"/>
          <w:szCs w:val="24"/>
          <w:lang w:val="en-US"/>
        </w:rPr>
        <w:t>vision</w:t>
      </w:r>
      <w:r w:rsidRPr="00ED38B8">
        <w:rPr>
          <w:iCs/>
          <w:sz w:val="24"/>
          <w:szCs w:val="24"/>
          <w:lang w:val="en-US"/>
        </w:rPr>
        <w:t xml:space="preserve"> of the relationship between blacks and whites.</w:t>
      </w:r>
      <w:r w:rsidR="000F6AC0" w:rsidRPr="00ED38B8">
        <w:rPr>
          <w:iCs/>
          <w:sz w:val="24"/>
          <w:szCs w:val="24"/>
          <w:lang w:val="en-US"/>
        </w:rPr>
        <w:t xml:space="preserve"> </w:t>
      </w:r>
      <w:r w:rsidR="006E5747">
        <w:rPr>
          <w:iCs/>
          <w:sz w:val="24"/>
          <w:szCs w:val="24"/>
          <w:lang w:val="en-US"/>
        </w:rPr>
        <w:t xml:space="preserve">Like Chateaubriand, Lebrun never went to Louisiana. A prolific author of books aimed at children, she primarily wrote adventure novels for young Catholic girls. </w:t>
      </w:r>
      <w:proofErr w:type="spellStart"/>
      <w:r w:rsidR="006E5747">
        <w:rPr>
          <w:i/>
          <w:sz w:val="24"/>
          <w:szCs w:val="24"/>
          <w:lang w:val="en-US"/>
        </w:rPr>
        <w:t>Amitié</w:t>
      </w:r>
      <w:proofErr w:type="spellEnd"/>
      <w:r w:rsidR="006E5747">
        <w:rPr>
          <w:i/>
          <w:sz w:val="24"/>
          <w:szCs w:val="24"/>
          <w:lang w:val="en-US"/>
        </w:rPr>
        <w:t xml:space="preserve"> et </w:t>
      </w:r>
      <w:proofErr w:type="spellStart"/>
      <w:r w:rsidR="006E5747">
        <w:rPr>
          <w:i/>
          <w:sz w:val="24"/>
          <w:szCs w:val="24"/>
          <w:lang w:val="en-US"/>
        </w:rPr>
        <w:t>dévouement</w:t>
      </w:r>
      <w:proofErr w:type="spellEnd"/>
      <w:r w:rsidR="000F6AC0" w:rsidRPr="00ED38B8">
        <w:rPr>
          <w:iCs/>
          <w:sz w:val="24"/>
          <w:szCs w:val="24"/>
          <w:lang w:val="en-US"/>
        </w:rPr>
        <w:t xml:space="preserve"> narrates the friendship between two young girls, </w:t>
      </w:r>
      <w:proofErr w:type="gramStart"/>
      <w:r w:rsidR="000F6AC0" w:rsidRPr="00ED38B8">
        <w:rPr>
          <w:iCs/>
          <w:sz w:val="24"/>
          <w:szCs w:val="24"/>
          <w:lang w:val="en-US"/>
        </w:rPr>
        <w:t>Hortense</w:t>
      </w:r>
      <w:proofErr w:type="gramEnd"/>
      <w:r w:rsidR="000F6AC0" w:rsidRPr="00ED38B8">
        <w:rPr>
          <w:iCs/>
          <w:sz w:val="24"/>
          <w:szCs w:val="24"/>
          <w:lang w:val="en-US"/>
        </w:rPr>
        <w:t xml:space="preserve"> and Valentine, who have recently returned to Louisiana from Europe after a long absence.</w:t>
      </w:r>
      <w:r w:rsidR="007A1BD2" w:rsidRPr="00ED38B8">
        <w:rPr>
          <w:iCs/>
          <w:sz w:val="24"/>
          <w:szCs w:val="24"/>
          <w:lang w:val="en-US"/>
        </w:rPr>
        <w:t xml:space="preserve"> </w:t>
      </w:r>
      <w:r w:rsidR="00434FAA" w:rsidRPr="00ED38B8">
        <w:rPr>
          <w:iCs/>
          <w:sz w:val="24"/>
          <w:szCs w:val="24"/>
          <w:lang w:val="en-US"/>
        </w:rPr>
        <w:t>Over the course of</w:t>
      </w:r>
      <w:r w:rsidR="007A1BD2" w:rsidRPr="00ED38B8">
        <w:rPr>
          <w:iCs/>
          <w:sz w:val="24"/>
          <w:szCs w:val="24"/>
          <w:lang w:val="en-US"/>
        </w:rPr>
        <w:t xml:space="preserve"> a series of unpleasant incidents, Valentine </w:t>
      </w:r>
      <w:r w:rsidR="00434FAA" w:rsidRPr="00ED38B8">
        <w:rPr>
          <w:iCs/>
          <w:sz w:val="24"/>
          <w:szCs w:val="24"/>
          <w:lang w:val="en-US"/>
        </w:rPr>
        <w:t xml:space="preserve">learns of </w:t>
      </w:r>
      <w:r w:rsidR="007A1BD2" w:rsidRPr="00ED38B8">
        <w:rPr>
          <w:iCs/>
          <w:sz w:val="24"/>
          <w:szCs w:val="24"/>
          <w:lang w:val="en-US"/>
        </w:rPr>
        <w:t xml:space="preserve">her true </w:t>
      </w:r>
      <w:r w:rsidR="00434FAA" w:rsidRPr="00ED38B8">
        <w:rPr>
          <w:iCs/>
          <w:sz w:val="24"/>
          <w:szCs w:val="24"/>
          <w:lang w:val="en-US"/>
        </w:rPr>
        <w:t>heritage</w:t>
      </w:r>
      <w:r w:rsidR="007A1BD2" w:rsidRPr="00ED38B8">
        <w:rPr>
          <w:iCs/>
          <w:sz w:val="24"/>
          <w:szCs w:val="24"/>
          <w:lang w:val="en-US"/>
        </w:rPr>
        <w:t xml:space="preserve">: she is mixed-race. </w:t>
      </w:r>
      <w:r w:rsidR="00434FAA" w:rsidRPr="00ED38B8">
        <w:rPr>
          <w:iCs/>
          <w:sz w:val="24"/>
          <w:szCs w:val="24"/>
          <w:lang w:val="en-US"/>
        </w:rPr>
        <w:t xml:space="preserve">Nevertheless, friendship and love triumph in the end. Valentine marries Hortense’s brother and returns to Europe to live in a more tolerant society. </w:t>
      </w:r>
      <w:r w:rsidR="000F6AC0" w:rsidRPr="00ED38B8">
        <w:rPr>
          <w:iCs/>
          <w:sz w:val="24"/>
          <w:szCs w:val="24"/>
          <w:lang w:val="en-US"/>
        </w:rPr>
        <w:t xml:space="preserve">Lebrun’s novel </w:t>
      </w:r>
      <w:r w:rsidR="00434FAA" w:rsidRPr="00ED38B8">
        <w:rPr>
          <w:iCs/>
          <w:sz w:val="24"/>
          <w:szCs w:val="24"/>
          <w:lang w:val="en-US"/>
        </w:rPr>
        <w:t>aims</w:t>
      </w:r>
      <w:r w:rsidR="000F6AC0" w:rsidRPr="00ED38B8">
        <w:rPr>
          <w:iCs/>
          <w:sz w:val="24"/>
          <w:szCs w:val="24"/>
          <w:lang w:val="en-US"/>
        </w:rPr>
        <w:t xml:space="preserve"> to represent all the ethnic groups </w:t>
      </w:r>
      <w:r w:rsidR="006E5747">
        <w:rPr>
          <w:iCs/>
          <w:sz w:val="24"/>
          <w:szCs w:val="24"/>
          <w:lang w:val="en-US"/>
        </w:rPr>
        <w:t>in</w:t>
      </w:r>
      <w:r w:rsidR="00743E48" w:rsidRPr="00ED38B8">
        <w:rPr>
          <w:iCs/>
          <w:sz w:val="24"/>
          <w:szCs w:val="24"/>
          <w:lang w:val="en-US"/>
        </w:rPr>
        <w:t xml:space="preserve"> </w:t>
      </w:r>
      <w:r w:rsidR="000F6AC0" w:rsidRPr="00ED38B8">
        <w:rPr>
          <w:iCs/>
          <w:sz w:val="24"/>
          <w:szCs w:val="24"/>
          <w:lang w:val="en-US"/>
        </w:rPr>
        <w:t>nineteenth</w:t>
      </w:r>
      <w:r w:rsidR="006E5747">
        <w:rPr>
          <w:iCs/>
          <w:sz w:val="24"/>
          <w:szCs w:val="24"/>
          <w:lang w:val="en-US"/>
        </w:rPr>
        <w:t>-</w:t>
      </w:r>
      <w:r w:rsidR="000F6AC0" w:rsidRPr="00ED38B8">
        <w:rPr>
          <w:iCs/>
          <w:sz w:val="24"/>
          <w:szCs w:val="24"/>
          <w:lang w:val="en-US"/>
        </w:rPr>
        <w:t>century</w:t>
      </w:r>
      <w:r w:rsidR="006E5747">
        <w:rPr>
          <w:iCs/>
          <w:sz w:val="24"/>
          <w:szCs w:val="24"/>
          <w:lang w:val="en-US"/>
        </w:rPr>
        <w:t xml:space="preserve"> Louisiana</w:t>
      </w:r>
      <w:r w:rsidR="000F6AC0" w:rsidRPr="00ED38B8">
        <w:rPr>
          <w:iCs/>
          <w:sz w:val="24"/>
          <w:szCs w:val="24"/>
          <w:lang w:val="en-US"/>
        </w:rPr>
        <w:t xml:space="preserve">: black, white, creole, and mixed-race. </w:t>
      </w:r>
      <w:r w:rsidR="006E5747">
        <w:rPr>
          <w:iCs/>
          <w:sz w:val="24"/>
          <w:szCs w:val="24"/>
          <w:lang w:val="en-US"/>
        </w:rPr>
        <w:t>Nevertheless, the</w:t>
      </w:r>
      <w:r w:rsidR="000F6AC0" w:rsidRPr="00ED38B8">
        <w:rPr>
          <w:iCs/>
          <w:sz w:val="24"/>
          <w:szCs w:val="24"/>
          <w:lang w:val="en-US"/>
        </w:rPr>
        <w:t xml:space="preserve"> story is more interested in the concept of race</w:t>
      </w:r>
      <w:r w:rsidR="006E5747">
        <w:rPr>
          <w:iCs/>
          <w:sz w:val="24"/>
          <w:szCs w:val="24"/>
          <w:lang w:val="en-US"/>
        </w:rPr>
        <w:t>, which is explored through Valentine,</w:t>
      </w:r>
      <w:r w:rsidR="000F6AC0" w:rsidRPr="00ED38B8">
        <w:rPr>
          <w:iCs/>
          <w:sz w:val="24"/>
          <w:szCs w:val="24"/>
          <w:lang w:val="en-US"/>
        </w:rPr>
        <w:t xml:space="preserve"> than that of ethnicity</w:t>
      </w:r>
      <w:r w:rsidR="00743E48" w:rsidRPr="00ED38B8">
        <w:rPr>
          <w:iCs/>
          <w:sz w:val="24"/>
          <w:szCs w:val="24"/>
          <w:lang w:val="en-US"/>
        </w:rPr>
        <w:t xml:space="preserve">. </w:t>
      </w:r>
      <w:r w:rsidR="00973FF7">
        <w:rPr>
          <w:iCs/>
          <w:sz w:val="24"/>
          <w:szCs w:val="24"/>
          <w:lang w:val="en-US"/>
        </w:rPr>
        <w:t>Race is used here in the</w:t>
      </w:r>
      <w:r w:rsidR="006E5747">
        <w:rPr>
          <w:iCs/>
          <w:sz w:val="24"/>
          <w:szCs w:val="24"/>
          <w:lang w:val="en-US"/>
        </w:rPr>
        <w:t xml:space="preserve"> sense it most commonly had throughout the nineteenth </w:t>
      </w:r>
      <w:r w:rsidR="006E5747">
        <w:rPr>
          <w:iCs/>
          <w:sz w:val="24"/>
          <w:szCs w:val="24"/>
          <w:lang w:val="en-US"/>
        </w:rPr>
        <w:lastRenderedPageBreak/>
        <w:t xml:space="preserve">century, when it referred to skin color. Despite </w:t>
      </w:r>
      <w:r w:rsidR="00973FF7">
        <w:rPr>
          <w:iCs/>
          <w:sz w:val="24"/>
          <w:szCs w:val="24"/>
          <w:lang w:val="en-US"/>
        </w:rPr>
        <w:t>being mixed-race</w:t>
      </w:r>
      <w:r w:rsidR="006E5747">
        <w:rPr>
          <w:iCs/>
          <w:sz w:val="24"/>
          <w:szCs w:val="24"/>
          <w:lang w:val="en-US"/>
        </w:rPr>
        <w:t>, Valentine is</w:t>
      </w:r>
      <w:r w:rsidR="00C7184D">
        <w:rPr>
          <w:iCs/>
          <w:sz w:val="24"/>
          <w:szCs w:val="24"/>
          <w:lang w:val="en-US"/>
        </w:rPr>
        <w:t xml:space="preserve"> seen </w:t>
      </w:r>
      <w:r w:rsidR="00C7184D">
        <w:rPr>
          <w:iCs/>
          <w:sz w:val="24"/>
          <w:szCs w:val="24"/>
          <w:lang w:val="en-US"/>
        </w:rPr>
        <w:t xml:space="preserve">predominantly </w:t>
      </w:r>
      <w:r w:rsidR="00C7184D">
        <w:rPr>
          <w:iCs/>
          <w:sz w:val="24"/>
          <w:szCs w:val="24"/>
          <w:lang w:val="en-US"/>
        </w:rPr>
        <w:t xml:space="preserve">as black and thus ostracized from separatist white society. </w:t>
      </w:r>
      <w:r w:rsidR="00743E48" w:rsidRPr="00ED38B8">
        <w:rPr>
          <w:iCs/>
          <w:sz w:val="24"/>
          <w:szCs w:val="24"/>
          <w:lang w:val="en-US"/>
        </w:rPr>
        <w:t>Valentine, who is unaware of her own heritage</w:t>
      </w:r>
      <w:r w:rsidR="00C7184D">
        <w:rPr>
          <w:iCs/>
          <w:sz w:val="24"/>
          <w:szCs w:val="24"/>
          <w:lang w:val="en-US"/>
        </w:rPr>
        <w:t xml:space="preserve"> and was raised in France</w:t>
      </w:r>
      <w:r w:rsidR="00743E48" w:rsidRPr="00ED38B8">
        <w:rPr>
          <w:iCs/>
          <w:sz w:val="24"/>
          <w:szCs w:val="24"/>
          <w:lang w:val="en-US"/>
        </w:rPr>
        <w:t xml:space="preserve">, cannot identify with a group whose culture </w:t>
      </w:r>
      <w:r w:rsidR="00434FAA" w:rsidRPr="00ED38B8">
        <w:rPr>
          <w:iCs/>
          <w:sz w:val="24"/>
          <w:szCs w:val="24"/>
          <w:lang w:val="en-US"/>
        </w:rPr>
        <w:t>is unfamiliar to her</w:t>
      </w:r>
      <w:r w:rsidR="00743E48" w:rsidRPr="00ED38B8">
        <w:rPr>
          <w:iCs/>
          <w:sz w:val="24"/>
          <w:szCs w:val="24"/>
          <w:lang w:val="en-US"/>
        </w:rPr>
        <w:t xml:space="preserve">. Louisianian society </w:t>
      </w:r>
      <w:r w:rsidR="00434FAA" w:rsidRPr="00ED38B8">
        <w:rPr>
          <w:iCs/>
          <w:sz w:val="24"/>
          <w:szCs w:val="24"/>
          <w:lang w:val="en-US"/>
        </w:rPr>
        <w:t xml:space="preserve">places great importance on her ethnic background, </w:t>
      </w:r>
      <w:r w:rsidR="00743E48" w:rsidRPr="00ED38B8">
        <w:rPr>
          <w:iCs/>
          <w:sz w:val="24"/>
          <w:szCs w:val="24"/>
          <w:lang w:val="en-US"/>
        </w:rPr>
        <w:t xml:space="preserve">and she finds out about her racial ethnicity from others. </w:t>
      </w:r>
      <w:r w:rsidR="00C7184D">
        <w:rPr>
          <w:iCs/>
          <w:sz w:val="24"/>
          <w:szCs w:val="24"/>
          <w:lang w:val="en-US"/>
        </w:rPr>
        <w:t xml:space="preserve">According to JL </w:t>
      </w:r>
      <w:proofErr w:type="spellStart"/>
      <w:r w:rsidR="00C7184D">
        <w:rPr>
          <w:iCs/>
          <w:sz w:val="24"/>
          <w:szCs w:val="24"/>
          <w:lang w:val="en-US"/>
        </w:rPr>
        <w:t>Amselle’s</w:t>
      </w:r>
      <w:proofErr w:type="spellEnd"/>
      <w:r w:rsidR="00C7184D">
        <w:rPr>
          <w:iCs/>
          <w:sz w:val="24"/>
          <w:szCs w:val="24"/>
          <w:lang w:val="en-US"/>
        </w:rPr>
        <w:t xml:space="preserve"> proposed definition, ethnicity can be defined as a form of awareness of belonging to the same group based on criteria like language, dress, values, geographical area, name, or ancestry. </w:t>
      </w:r>
      <w:r w:rsidR="00743E48" w:rsidRPr="00ED38B8">
        <w:rPr>
          <w:iCs/>
          <w:sz w:val="24"/>
          <w:szCs w:val="24"/>
          <w:lang w:val="en-US"/>
        </w:rPr>
        <w:t xml:space="preserve">Lebrun’s novel illustrates the complexity of ethnic identity: </w:t>
      </w:r>
      <w:r w:rsidR="00C7184D">
        <w:rPr>
          <w:iCs/>
          <w:sz w:val="24"/>
          <w:szCs w:val="24"/>
          <w:lang w:val="en-US"/>
        </w:rPr>
        <w:t>Valentine feels an attachment to Louisiana</w:t>
      </w:r>
      <w:r w:rsidR="00C7184D">
        <w:rPr>
          <w:rFonts w:cstheme="minorHAnsi"/>
          <w:iCs/>
          <w:sz w:val="24"/>
          <w:szCs w:val="24"/>
          <w:lang w:val="en-US"/>
        </w:rPr>
        <w:t>—despite not understanding its social codes—but grew up in France, a country that does not officially recognize the concept of ethnicity</w:t>
      </w:r>
      <w:r w:rsidR="00816795" w:rsidRPr="00ED38B8">
        <w:rPr>
          <w:iCs/>
          <w:sz w:val="24"/>
          <w:szCs w:val="24"/>
          <w:lang w:val="en-US"/>
        </w:rPr>
        <w:t>.</w:t>
      </w:r>
    </w:p>
    <w:p w14:paraId="3B5BA84D" w14:textId="7B23C17C" w:rsidR="00816795" w:rsidRPr="00ED38B8" w:rsidRDefault="00816795" w:rsidP="00292A4B">
      <w:pPr>
        <w:rPr>
          <w:iCs/>
          <w:sz w:val="24"/>
          <w:szCs w:val="24"/>
          <w:lang w:val="en-US"/>
        </w:rPr>
      </w:pPr>
      <w:r w:rsidRPr="00ED38B8">
        <w:rPr>
          <w:iCs/>
          <w:sz w:val="24"/>
          <w:szCs w:val="24"/>
          <w:lang w:val="en-US"/>
        </w:rPr>
        <w:t xml:space="preserve">Victor </w:t>
      </w:r>
      <w:proofErr w:type="spellStart"/>
      <w:r w:rsidRPr="00ED38B8">
        <w:rPr>
          <w:iCs/>
          <w:sz w:val="24"/>
          <w:szCs w:val="24"/>
          <w:lang w:val="en-US"/>
        </w:rPr>
        <w:t>Séjour’s</w:t>
      </w:r>
      <w:proofErr w:type="spellEnd"/>
      <w:r w:rsidRPr="00ED38B8">
        <w:rPr>
          <w:i/>
          <w:sz w:val="24"/>
          <w:szCs w:val="24"/>
          <w:lang w:val="en-US"/>
        </w:rPr>
        <w:t xml:space="preserve"> Le </w:t>
      </w:r>
      <w:proofErr w:type="spellStart"/>
      <w:r w:rsidRPr="00ED38B8">
        <w:rPr>
          <w:i/>
          <w:sz w:val="24"/>
          <w:szCs w:val="24"/>
          <w:lang w:val="en-US"/>
        </w:rPr>
        <w:t>Mul</w:t>
      </w:r>
      <w:r w:rsidRPr="00ED38B8">
        <w:rPr>
          <w:rFonts w:cstheme="minorHAnsi"/>
          <w:i/>
          <w:sz w:val="24"/>
          <w:szCs w:val="24"/>
          <w:lang w:val="en-US"/>
        </w:rPr>
        <w:t>â</w:t>
      </w:r>
      <w:r w:rsidRPr="00ED38B8">
        <w:rPr>
          <w:i/>
          <w:sz w:val="24"/>
          <w:szCs w:val="24"/>
          <w:lang w:val="en-US"/>
        </w:rPr>
        <w:t>tre</w:t>
      </w:r>
      <w:proofErr w:type="spellEnd"/>
      <w:r w:rsidRPr="00ED38B8">
        <w:rPr>
          <w:iCs/>
          <w:sz w:val="24"/>
          <w:szCs w:val="24"/>
          <w:lang w:val="en-US"/>
        </w:rPr>
        <w:t xml:space="preserve">, published in 1837, </w:t>
      </w:r>
      <w:r w:rsidR="00434FAA" w:rsidRPr="00ED38B8">
        <w:rPr>
          <w:iCs/>
          <w:sz w:val="24"/>
          <w:szCs w:val="24"/>
          <w:lang w:val="en-US"/>
        </w:rPr>
        <w:t xml:space="preserve">presents an even </w:t>
      </w:r>
      <w:r w:rsidR="006C1925" w:rsidRPr="00ED38B8">
        <w:rPr>
          <w:iCs/>
          <w:sz w:val="24"/>
          <w:szCs w:val="24"/>
          <w:lang w:val="en-US"/>
        </w:rPr>
        <w:t>more clear-cut</w:t>
      </w:r>
      <w:r w:rsidR="00434FAA" w:rsidRPr="00ED38B8">
        <w:rPr>
          <w:iCs/>
          <w:sz w:val="24"/>
          <w:szCs w:val="24"/>
          <w:lang w:val="en-US"/>
        </w:rPr>
        <w:t xml:space="preserve"> </w:t>
      </w:r>
      <w:r w:rsidR="006C1925" w:rsidRPr="00ED38B8">
        <w:rPr>
          <w:iCs/>
          <w:sz w:val="24"/>
          <w:szCs w:val="24"/>
          <w:lang w:val="en-US"/>
        </w:rPr>
        <w:t>view</w:t>
      </w:r>
      <w:r w:rsidR="00434FAA" w:rsidRPr="00ED38B8">
        <w:rPr>
          <w:iCs/>
          <w:sz w:val="24"/>
          <w:szCs w:val="24"/>
          <w:lang w:val="en-US"/>
        </w:rPr>
        <w:t xml:space="preserve"> of</w:t>
      </w:r>
      <w:r w:rsidRPr="00ED38B8">
        <w:rPr>
          <w:iCs/>
          <w:sz w:val="24"/>
          <w:szCs w:val="24"/>
          <w:lang w:val="en-US"/>
        </w:rPr>
        <w:t xml:space="preserve"> racial ethnicity. Alfred, a white planter in Louisiana, is the secret father of Georges, a young </w:t>
      </w:r>
      <w:r w:rsidR="00292A4B" w:rsidRPr="00ED38B8">
        <w:rPr>
          <w:iCs/>
          <w:sz w:val="24"/>
          <w:szCs w:val="24"/>
          <w:lang w:val="en-US"/>
        </w:rPr>
        <w:t>mixed-race man</w:t>
      </w:r>
      <w:r w:rsidR="00D974D0" w:rsidRPr="00ED38B8">
        <w:rPr>
          <w:iCs/>
          <w:sz w:val="24"/>
          <w:szCs w:val="24"/>
          <w:lang w:val="en-US"/>
        </w:rPr>
        <w:t xml:space="preserve">. Georges was conceived after Alfred forced </w:t>
      </w:r>
      <w:proofErr w:type="spellStart"/>
      <w:r w:rsidR="00D974D0" w:rsidRPr="00ED38B8">
        <w:rPr>
          <w:iCs/>
          <w:sz w:val="24"/>
          <w:szCs w:val="24"/>
          <w:lang w:val="en-US"/>
        </w:rPr>
        <w:t>La</w:t>
      </w:r>
      <w:r w:rsidR="00D974D0" w:rsidRPr="00ED38B8">
        <w:rPr>
          <w:rFonts w:cstheme="minorHAnsi"/>
          <w:iCs/>
          <w:sz w:val="24"/>
          <w:szCs w:val="24"/>
          <w:lang w:val="en-US"/>
        </w:rPr>
        <w:t>ï</w:t>
      </w:r>
      <w:r w:rsidR="00D974D0" w:rsidRPr="00ED38B8">
        <w:rPr>
          <w:iCs/>
          <w:sz w:val="24"/>
          <w:szCs w:val="24"/>
          <w:lang w:val="en-US"/>
        </w:rPr>
        <w:t>sa</w:t>
      </w:r>
      <w:proofErr w:type="spellEnd"/>
      <w:r w:rsidR="00D974D0" w:rsidRPr="00ED38B8">
        <w:rPr>
          <w:iCs/>
          <w:sz w:val="24"/>
          <w:szCs w:val="24"/>
          <w:lang w:val="en-US"/>
        </w:rPr>
        <w:t xml:space="preserve">, a young mixed-race woman, to become his mistress. Alfred </w:t>
      </w:r>
      <w:r w:rsidR="006C1925" w:rsidRPr="00ED38B8">
        <w:rPr>
          <w:iCs/>
          <w:sz w:val="24"/>
          <w:szCs w:val="24"/>
          <w:lang w:val="en-US"/>
        </w:rPr>
        <w:t xml:space="preserve">now </w:t>
      </w:r>
      <w:r w:rsidR="00D974D0" w:rsidRPr="00ED38B8">
        <w:rPr>
          <w:iCs/>
          <w:sz w:val="24"/>
          <w:szCs w:val="24"/>
          <w:lang w:val="en-US"/>
        </w:rPr>
        <w:t xml:space="preserve">lusts after his son’s wife, </w:t>
      </w:r>
      <w:proofErr w:type="spellStart"/>
      <w:r w:rsidR="00D974D0" w:rsidRPr="00ED38B8">
        <w:rPr>
          <w:iCs/>
          <w:sz w:val="24"/>
          <w:szCs w:val="24"/>
          <w:lang w:val="en-US"/>
        </w:rPr>
        <w:t>Zélie</w:t>
      </w:r>
      <w:proofErr w:type="spellEnd"/>
      <w:r w:rsidR="00D974D0" w:rsidRPr="00ED38B8">
        <w:rPr>
          <w:iCs/>
          <w:sz w:val="24"/>
          <w:szCs w:val="24"/>
          <w:lang w:val="en-US"/>
        </w:rPr>
        <w:t xml:space="preserve">, who rejects him. Alfred </w:t>
      </w:r>
      <w:r w:rsidR="008B1C80" w:rsidRPr="00ED38B8">
        <w:rPr>
          <w:iCs/>
          <w:sz w:val="24"/>
          <w:szCs w:val="24"/>
          <w:lang w:val="en-US"/>
        </w:rPr>
        <w:t xml:space="preserve">has </w:t>
      </w:r>
      <w:r w:rsidR="00D974D0" w:rsidRPr="00ED38B8">
        <w:rPr>
          <w:iCs/>
          <w:sz w:val="24"/>
          <w:szCs w:val="24"/>
          <w:lang w:val="en-US"/>
        </w:rPr>
        <w:t>her</w:t>
      </w:r>
      <w:r w:rsidR="008B1C80" w:rsidRPr="00ED38B8">
        <w:rPr>
          <w:iCs/>
          <w:sz w:val="24"/>
          <w:szCs w:val="24"/>
          <w:lang w:val="en-US"/>
        </w:rPr>
        <w:t xml:space="preserve"> executed</w:t>
      </w:r>
      <w:r w:rsidR="00D974D0" w:rsidRPr="00ED38B8">
        <w:rPr>
          <w:iCs/>
          <w:sz w:val="24"/>
          <w:szCs w:val="24"/>
          <w:lang w:val="en-US"/>
        </w:rPr>
        <w:t xml:space="preserve"> out of anger and spite and Georges runs away to join a secret Maroon community.</w:t>
      </w:r>
      <w:r w:rsidR="00C7184D">
        <w:rPr>
          <w:rStyle w:val="FootnoteReference"/>
          <w:iCs/>
          <w:sz w:val="24"/>
          <w:szCs w:val="24"/>
          <w:lang w:val="en-US"/>
        </w:rPr>
        <w:footnoteReference w:id="3"/>
      </w:r>
      <w:r w:rsidR="00D974D0" w:rsidRPr="00ED38B8">
        <w:rPr>
          <w:iCs/>
          <w:sz w:val="24"/>
          <w:szCs w:val="24"/>
          <w:lang w:val="en-US"/>
        </w:rPr>
        <w:t xml:space="preserve"> Several years later, </w:t>
      </w:r>
      <w:r w:rsidR="00292A4B" w:rsidRPr="00ED38B8">
        <w:rPr>
          <w:iCs/>
          <w:sz w:val="24"/>
          <w:szCs w:val="24"/>
          <w:lang w:val="en-US"/>
        </w:rPr>
        <w:t xml:space="preserve">after </w:t>
      </w:r>
      <w:r w:rsidR="008B1C80" w:rsidRPr="00ED38B8">
        <w:rPr>
          <w:iCs/>
          <w:sz w:val="24"/>
          <w:szCs w:val="24"/>
          <w:lang w:val="en-US"/>
        </w:rPr>
        <w:t xml:space="preserve">Alfred has married and had a child, Georges </w:t>
      </w:r>
      <w:r w:rsidR="00292A4B" w:rsidRPr="00ED38B8">
        <w:rPr>
          <w:iCs/>
          <w:sz w:val="24"/>
          <w:szCs w:val="24"/>
          <w:lang w:val="en-US"/>
        </w:rPr>
        <w:t>takes</w:t>
      </w:r>
      <w:r w:rsidR="008B1C80" w:rsidRPr="00ED38B8">
        <w:rPr>
          <w:iCs/>
          <w:sz w:val="24"/>
          <w:szCs w:val="24"/>
          <w:lang w:val="en-US"/>
        </w:rPr>
        <w:t xml:space="preserve"> revenge. He poisons </w:t>
      </w:r>
      <w:r w:rsidR="00292A4B" w:rsidRPr="00ED38B8">
        <w:rPr>
          <w:iCs/>
          <w:sz w:val="24"/>
          <w:szCs w:val="24"/>
          <w:lang w:val="en-US"/>
        </w:rPr>
        <w:t xml:space="preserve">Alfred’s </w:t>
      </w:r>
      <w:r w:rsidR="008B1C80" w:rsidRPr="00ED38B8">
        <w:rPr>
          <w:iCs/>
          <w:sz w:val="24"/>
          <w:szCs w:val="24"/>
          <w:lang w:val="en-US"/>
        </w:rPr>
        <w:t xml:space="preserve">wife and then murders </w:t>
      </w:r>
      <w:r w:rsidR="00292A4B" w:rsidRPr="00ED38B8">
        <w:rPr>
          <w:iCs/>
          <w:sz w:val="24"/>
          <w:szCs w:val="24"/>
          <w:lang w:val="en-US"/>
        </w:rPr>
        <w:t xml:space="preserve">him </w:t>
      </w:r>
      <w:r w:rsidR="008B1C80" w:rsidRPr="00ED38B8">
        <w:rPr>
          <w:iCs/>
          <w:sz w:val="24"/>
          <w:szCs w:val="24"/>
          <w:lang w:val="en-US"/>
        </w:rPr>
        <w:t xml:space="preserve">with an axe. Before he dies, Alfred manages to tell </w:t>
      </w:r>
      <w:r w:rsidR="00497A21" w:rsidRPr="00ED38B8">
        <w:rPr>
          <w:iCs/>
          <w:sz w:val="24"/>
          <w:szCs w:val="24"/>
          <w:lang w:val="en-US"/>
        </w:rPr>
        <w:t>Georges</w:t>
      </w:r>
      <w:r w:rsidR="008B1C80" w:rsidRPr="00ED38B8">
        <w:rPr>
          <w:iCs/>
          <w:sz w:val="24"/>
          <w:szCs w:val="24"/>
          <w:lang w:val="en-US"/>
        </w:rPr>
        <w:t xml:space="preserve"> that he is his father</w:t>
      </w:r>
      <w:r w:rsidR="00497A21" w:rsidRPr="00ED38B8">
        <w:rPr>
          <w:iCs/>
          <w:sz w:val="24"/>
          <w:szCs w:val="24"/>
          <w:lang w:val="en-US"/>
        </w:rPr>
        <w:t xml:space="preserve">. Overcome by shock, Georges kills himself. </w:t>
      </w:r>
      <w:r w:rsidR="00497A21" w:rsidRPr="00ED38B8">
        <w:rPr>
          <w:i/>
          <w:sz w:val="24"/>
          <w:szCs w:val="24"/>
          <w:lang w:val="en-US"/>
        </w:rPr>
        <w:t xml:space="preserve">Le </w:t>
      </w:r>
      <w:proofErr w:type="spellStart"/>
      <w:r w:rsidR="00497A21" w:rsidRPr="00ED38B8">
        <w:rPr>
          <w:i/>
          <w:sz w:val="24"/>
          <w:szCs w:val="24"/>
          <w:lang w:val="en-US"/>
        </w:rPr>
        <w:t>Mul</w:t>
      </w:r>
      <w:r w:rsidR="00497A21" w:rsidRPr="00ED38B8">
        <w:rPr>
          <w:rFonts w:cstheme="minorHAnsi"/>
          <w:i/>
          <w:sz w:val="24"/>
          <w:szCs w:val="24"/>
          <w:lang w:val="en-US"/>
        </w:rPr>
        <w:t>â</w:t>
      </w:r>
      <w:r w:rsidR="00497A21" w:rsidRPr="00ED38B8">
        <w:rPr>
          <w:i/>
          <w:sz w:val="24"/>
          <w:szCs w:val="24"/>
          <w:lang w:val="en-US"/>
        </w:rPr>
        <w:t>tre</w:t>
      </w:r>
      <w:proofErr w:type="spellEnd"/>
      <w:r w:rsidR="00497A21" w:rsidRPr="00ED38B8">
        <w:rPr>
          <w:iCs/>
          <w:sz w:val="24"/>
          <w:szCs w:val="24"/>
          <w:lang w:val="en-US"/>
        </w:rPr>
        <w:t xml:space="preserve"> deals with questions of racial ethnicity in the context of slavery and in an environment dominated by the universe of the plantation. In contrast to Chateaubriand, who portrays a world where different ethnic groups coexist, Séjour depicts a world of irreconcilable differences between two ethnic groups defined by race: white and black. </w:t>
      </w:r>
      <w:proofErr w:type="spellStart"/>
      <w:r w:rsidR="00497A21" w:rsidRPr="00ED38B8">
        <w:rPr>
          <w:iCs/>
          <w:sz w:val="24"/>
          <w:szCs w:val="24"/>
          <w:lang w:val="en-US"/>
        </w:rPr>
        <w:lastRenderedPageBreak/>
        <w:t>Georges’s</w:t>
      </w:r>
      <w:proofErr w:type="spellEnd"/>
      <w:r w:rsidR="00497A21" w:rsidRPr="00ED38B8">
        <w:rPr>
          <w:iCs/>
          <w:sz w:val="24"/>
          <w:szCs w:val="24"/>
          <w:lang w:val="en-US"/>
        </w:rPr>
        <w:t xml:space="preserve"> </w:t>
      </w:r>
      <w:r w:rsidR="00377599" w:rsidRPr="00ED38B8">
        <w:rPr>
          <w:iCs/>
          <w:sz w:val="24"/>
          <w:szCs w:val="24"/>
          <w:lang w:val="en-US"/>
        </w:rPr>
        <w:t>special position</w:t>
      </w:r>
      <w:r w:rsidR="00497A21" w:rsidRPr="00ED38B8">
        <w:rPr>
          <w:iCs/>
          <w:sz w:val="24"/>
          <w:szCs w:val="24"/>
          <w:lang w:val="en-US"/>
        </w:rPr>
        <w:t xml:space="preserve"> as a young </w:t>
      </w:r>
      <w:r w:rsidR="00292A4B" w:rsidRPr="00ED38B8">
        <w:rPr>
          <w:iCs/>
          <w:sz w:val="24"/>
          <w:szCs w:val="24"/>
          <w:lang w:val="en-US"/>
        </w:rPr>
        <w:t xml:space="preserve">mixed-race man </w:t>
      </w:r>
      <w:r w:rsidR="00497A21" w:rsidRPr="00ED38B8">
        <w:rPr>
          <w:iCs/>
          <w:sz w:val="24"/>
          <w:szCs w:val="24"/>
          <w:lang w:val="en-US"/>
        </w:rPr>
        <w:t xml:space="preserve">and </w:t>
      </w:r>
      <w:r w:rsidR="00292A4B" w:rsidRPr="00ED38B8">
        <w:rPr>
          <w:iCs/>
          <w:sz w:val="24"/>
          <w:szCs w:val="24"/>
          <w:lang w:val="en-US"/>
        </w:rPr>
        <w:t xml:space="preserve">the </w:t>
      </w:r>
      <w:r w:rsidR="00497A21" w:rsidRPr="00ED38B8">
        <w:rPr>
          <w:iCs/>
          <w:sz w:val="24"/>
          <w:szCs w:val="24"/>
          <w:lang w:val="en-US"/>
        </w:rPr>
        <w:t xml:space="preserve">son of a plantation owner does not give him any kind of privileged status within the slavery system. His story differs in that respect from that of Valentine in </w:t>
      </w:r>
      <w:proofErr w:type="spellStart"/>
      <w:r w:rsidR="00497A21" w:rsidRPr="00ED38B8">
        <w:rPr>
          <w:i/>
          <w:sz w:val="24"/>
          <w:szCs w:val="24"/>
          <w:lang w:val="en-US"/>
        </w:rPr>
        <w:t>Amitié</w:t>
      </w:r>
      <w:proofErr w:type="spellEnd"/>
      <w:r w:rsidR="00497A21" w:rsidRPr="00ED38B8">
        <w:rPr>
          <w:i/>
          <w:sz w:val="24"/>
          <w:szCs w:val="24"/>
          <w:lang w:val="en-US"/>
        </w:rPr>
        <w:t xml:space="preserve"> et </w:t>
      </w:r>
      <w:proofErr w:type="spellStart"/>
      <w:r w:rsidR="00497A21" w:rsidRPr="00ED38B8">
        <w:rPr>
          <w:i/>
          <w:sz w:val="24"/>
          <w:szCs w:val="24"/>
          <w:lang w:val="en-US"/>
        </w:rPr>
        <w:t>dévouement</w:t>
      </w:r>
      <w:proofErr w:type="spellEnd"/>
      <w:r w:rsidR="00377599" w:rsidRPr="00ED38B8">
        <w:rPr>
          <w:iCs/>
          <w:sz w:val="24"/>
          <w:szCs w:val="24"/>
          <w:lang w:val="en-US"/>
        </w:rPr>
        <w:t>: although</w:t>
      </w:r>
      <w:r w:rsidR="006C1925" w:rsidRPr="00ED38B8">
        <w:rPr>
          <w:iCs/>
          <w:sz w:val="24"/>
          <w:szCs w:val="24"/>
          <w:lang w:val="en-US"/>
        </w:rPr>
        <w:t xml:space="preserve"> she</w:t>
      </w:r>
      <w:r w:rsidR="00377599" w:rsidRPr="00ED38B8">
        <w:rPr>
          <w:iCs/>
          <w:sz w:val="24"/>
          <w:szCs w:val="24"/>
          <w:lang w:val="en-US"/>
        </w:rPr>
        <w:t xml:space="preserve"> </w:t>
      </w:r>
      <w:r w:rsidR="006C1925" w:rsidRPr="00ED38B8">
        <w:rPr>
          <w:iCs/>
          <w:sz w:val="24"/>
          <w:szCs w:val="24"/>
          <w:lang w:val="en-US"/>
        </w:rPr>
        <w:t xml:space="preserve">does suffer </w:t>
      </w:r>
      <w:r w:rsidR="00377599" w:rsidRPr="00ED38B8">
        <w:rPr>
          <w:iCs/>
          <w:sz w:val="24"/>
          <w:szCs w:val="24"/>
          <w:lang w:val="en-US"/>
        </w:rPr>
        <w:t xml:space="preserve">segregation, she </w:t>
      </w:r>
      <w:r w:rsidR="00497A21" w:rsidRPr="00ED38B8">
        <w:rPr>
          <w:iCs/>
          <w:sz w:val="24"/>
          <w:szCs w:val="24"/>
          <w:lang w:val="en-US"/>
        </w:rPr>
        <w:t>is tolerated to a certain extent</w:t>
      </w:r>
      <w:r w:rsidR="00377599" w:rsidRPr="00ED38B8">
        <w:rPr>
          <w:iCs/>
          <w:sz w:val="24"/>
          <w:szCs w:val="24"/>
          <w:lang w:val="en-US"/>
        </w:rPr>
        <w:t xml:space="preserve"> </w:t>
      </w:r>
      <w:r w:rsidR="00497A21" w:rsidRPr="00ED38B8">
        <w:rPr>
          <w:iCs/>
          <w:sz w:val="24"/>
          <w:szCs w:val="24"/>
          <w:lang w:val="en-US"/>
        </w:rPr>
        <w:t xml:space="preserve">and is able to choose her own ethnicity at the end of the novel. </w:t>
      </w:r>
      <w:r w:rsidR="00377599" w:rsidRPr="00ED38B8">
        <w:rPr>
          <w:iCs/>
          <w:sz w:val="24"/>
          <w:szCs w:val="24"/>
          <w:lang w:val="en-US"/>
        </w:rPr>
        <w:t xml:space="preserve">Georges temporarily joins a different </w:t>
      </w:r>
      <w:r w:rsidR="00C7184D">
        <w:rPr>
          <w:iCs/>
          <w:sz w:val="24"/>
          <w:szCs w:val="24"/>
          <w:lang w:val="en-US"/>
        </w:rPr>
        <w:t>social</w:t>
      </w:r>
      <w:r w:rsidR="00377599" w:rsidRPr="00ED38B8">
        <w:rPr>
          <w:iCs/>
          <w:sz w:val="24"/>
          <w:szCs w:val="24"/>
          <w:lang w:val="en-US"/>
        </w:rPr>
        <w:t xml:space="preserve"> group that lives according to its own rules when he goes to live with the Maroons, but he remains a prisoner of his identity as</w:t>
      </w:r>
      <w:r w:rsidR="00973FF7">
        <w:rPr>
          <w:iCs/>
          <w:sz w:val="24"/>
          <w:szCs w:val="24"/>
          <w:lang w:val="en-US"/>
        </w:rPr>
        <w:t xml:space="preserve"> a</w:t>
      </w:r>
      <w:r w:rsidR="00377599" w:rsidRPr="00ED38B8">
        <w:rPr>
          <w:iCs/>
          <w:sz w:val="24"/>
          <w:szCs w:val="24"/>
          <w:lang w:val="en-US"/>
        </w:rPr>
        <w:t xml:space="preserve"> slave. </w:t>
      </w:r>
    </w:p>
    <w:p w14:paraId="1DC557B2" w14:textId="2292745C" w:rsidR="00377599" w:rsidRPr="00ED38B8" w:rsidRDefault="00377599" w:rsidP="009635A2">
      <w:pPr>
        <w:rPr>
          <w:rFonts w:cstheme="minorHAnsi"/>
          <w:iCs/>
          <w:sz w:val="24"/>
          <w:szCs w:val="24"/>
          <w:lang w:val="en-US"/>
        </w:rPr>
      </w:pPr>
      <w:r w:rsidRPr="00ED38B8">
        <w:rPr>
          <w:iCs/>
          <w:sz w:val="24"/>
          <w:szCs w:val="24"/>
          <w:lang w:val="en-US"/>
        </w:rPr>
        <w:t xml:space="preserve">Alfred Mercier’s </w:t>
      </w:r>
      <w:proofErr w:type="spellStart"/>
      <w:r w:rsidRPr="00ED38B8">
        <w:rPr>
          <w:i/>
          <w:sz w:val="24"/>
          <w:szCs w:val="24"/>
          <w:lang w:val="en-US"/>
        </w:rPr>
        <w:t>L’habitation</w:t>
      </w:r>
      <w:proofErr w:type="spellEnd"/>
      <w:r w:rsidRPr="00ED38B8">
        <w:rPr>
          <w:i/>
          <w:sz w:val="24"/>
          <w:szCs w:val="24"/>
          <w:lang w:val="en-US"/>
        </w:rPr>
        <w:t xml:space="preserve"> Saint-</w:t>
      </w:r>
      <w:proofErr w:type="spellStart"/>
      <w:r w:rsidRPr="00ED38B8">
        <w:rPr>
          <w:i/>
          <w:sz w:val="24"/>
          <w:szCs w:val="24"/>
          <w:lang w:val="en-US"/>
        </w:rPr>
        <w:t>Ybars</w:t>
      </w:r>
      <w:proofErr w:type="spellEnd"/>
      <w:r w:rsidRPr="00ED38B8">
        <w:rPr>
          <w:iCs/>
          <w:sz w:val="24"/>
          <w:szCs w:val="24"/>
          <w:lang w:val="en-US"/>
        </w:rPr>
        <w:t xml:space="preserve"> is undoubtedly the only novel in which we can glimpse the outlines of a multiethnic society. </w:t>
      </w:r>
      <w:proofErr w:type="spellStart"/>
      <w:r w:rsidRPr="00ED38B8">
        <w:rPr>
          <w:iCs/>
          <w:sz w:val="24"/>
          <w:szCs w:val="24"/>
          <w:lang w:val="en-US"/>
        </w:rPr>
        <w:t>Pélasge</w:t>
      </w:r>
      <w:proofErr w:type="spellEnd"/>
      <w:r w:rsidRPr="00ED38B8">
        <w:rPr>
          <w:iCs/>
          <w:sz w:val="24"/>
          <w:szCs w:val="24"/>
          <w:lang w:val="en-US"/>
        </w:rPr>
        <w:t>, a young white man</w:t>
      </w:r>
      <w:r w:rsidR="00DB515C" w:rsidRPr="00ED38B8">
        <w:rPr>
          <w:iCs/>
          <w:sz w:val="24"/>
          <w:szCs w:val="24"/>
          <w:lang w:val="en-US"/>
        </w:rPr>
        <w:t xml:space="preserve"> from Europe</w:t>
      </w:r>
      <w:r w:rsidRPr="00ED38B8">
        <w:rPr>
          <w:iCs/>
          <w:sz w:val="24"/>
          <w:szCs w:val="24"/>
          <w:lang w:val="en-US"/>
        </w:rPr>
        <w:t>, is employed in the Saint-</w:t>
      </w:r>
      <w:proofErr w:type="spellStart"/>
      <w:r w:rsidRPr="00ED38B8">
        <w:rPr>
          <w:iCs/>
          <w:sz w:val="24"/>
          <w:szCs w:val="24"/>
          <w:lang w:val="en-US"/>
        </w:rPr>
        <w:t>Ybars</w:t>
      </w:r>
      <w:proofErr w:type="spellEnd"/>
      <w:r w:rsidRPr="00ED38B8">
        <w:rPr>
          <w:iCs/>
          <w:sz w:val="24"/>
          <w:szCs w:val="24"/>
          <w:lang w:val="en-US"/>
        </w:rPr>
        <w:t xml:space="preserve"> household as a tutor to the young </w:t>
      </w:r>
      <w:proofErr w:type="spellStart"/>
      <w:r w:rsidRPr="00ED38B8">
        <w:rPr>
          <w:iCs/>
          <w:sz w:val="24"/>
          <w:szCs w:val="24"/>
          <w:lang w:val="en-US"/>
        </w:rPr>
        <w:t>Démon</w:t>
      </w:r>
      <w:proofErr w:type="spellEnd"/>
      <w:r w:rsidRPr="00ED38B8">
        <w:rPr>
          <w:iCs/>
          <w:sz w:val="24"/>
          <w:szCs w:val="24"/>
          <w:lang w:val="en-US"/>
        </w:rPr>
        <w:t xml:space="preserve">. Various romantic intrigues develop: </w:t>
      </w:r>
      <w:proofErr w:type="spellStart"/>
      <w:r w:rsidRPr="00ED38B8">
        <w:rPr>
          <w:iCs/>
          <w:sz w:val="24"/>
          <w:szCs w:val="24"/>
          <w:lang w:val="en-US"/>
        </w:rPr>
        <w:t>Nogolka</w:t>
      </w:r>
      <w:proofErr w:type="spellEnd"/>
      <w:r w:rsidRPr="00ED38B8">
        <w:rPr>
          <w:iCs/>
          <w:sz w:val="24"/>
          <w:szCs w:val="24"/>
          <w:lang w:val="en-US"/>
        </w:rPr>
        <w:t xml:space="preserve">, a young </w:t>
      </w:r>
      <w:r w:rsidR="00DB515C" w:rsidRPr="00ED38B8">
        <w:rPr>
          <w:iCs/>
          <w:sz w:val="24"/>
          <w:szCs w:val="24"/>
          <w:lang w:val="en-US"/>
        </w:rPr>
        <w:t>female</w:t>
      </w:r>
      <w:r w:rsidRPr="00ED38B8">
        <w:rPr>
          <w:iCs/>
          <w:sz w:val="24"/>
          <w:szCs w:val="24"/>
          <w:lang w:val="en-US"/>
        </w:rPr>
        <w:t xml:space="preserve"> tutor, loves </w:t>
      </w:r>
      <w:proofErr w:type="spellStart"/>
      <w:r w:rsidRPr="00ED38B8">
        <w:rPr>
          <w:iCs/>
          <w:sz w:val="24"/>
          <w:szCs w:val="24"/>
          <w:lang w:val="en-US"/>
        </w:rPr>
        <w:t>Pélasge</w:t>
      </w:r>
      <w:proofErr w:type="spellEnd"/>
      <w:r w:rsidRPr="00ED38B8">
        <w:rPr>
          <w:iCs/>
          <w:sz w:val="24"/>
          <w:szCs w:val="24"/>
          <w:lang w:val="en-US"/>
        </w:rPr>
        <w:t xml:space="preserve"> but is desired by </w:t>
      </w:r>
      <w:r w:rsidR="00DB515C" w:rsidRPr="00ED38B8">
        <w:rPr>
          <w:iCs/>
          <w:sz w:val="24"/>
          <w:szCs w:val="24"/>
          <w:lang w:val="en-US"/>
        </w:rPr>
        <w:t xml:space="preserve">the master of </w:t>
      </w:r>
      <w:r w:rsidR="002F2AD6" w:rsidRPr="00ED38B8">
        <w:rPr>
          <w:iCs/>
          <w:sz w:val="24"/>
          <w:szCs w:val="24"/>
          <w:lang w:val="en-US"/>
        </w:rPr>
        <w:t>Saint-</w:t>
      </w:r>
      <w:proofErr w:type="spellStart"/>
      <w:r w:rsidR="002F2AD6" w:rsidRPr="00ED38B8">
        <w:rPr>
          <w:iCs/>
          <w:sz w:val="24"/>
          <w:szCs w:val="24"/>
          <w:lang w:val="en-US"/>
        </w:rPr>
        <w:t>Ybars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; the Duc de </w:t>
      </w:r>
      <w:proofErr w:type="spellStart"/>
      <w:r w:rsidR="00683F14" w:rsidRPr="00ED38B8">
        <w:rPr>
          <w:iCs/>
          <w:sz w:val="24"/>
          <w:szCs w:val="24"/>
          <w:lang w:val="en-US"/>
        </w:rPr>
        <w:t>Lauzen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, a </w:t>
      </w:r>
      <w:r w:rsidR="00292A4B" w:rsidRPr="00ED38B8">
        <w:rPr>
          <w:iCs/>
          <w:sz w:val="24"/>
          <w:szCs w:val="24"/>
          <w:lang w:val="en-US"/>
        </w:rPr>
        <w:t xml:space="preserve">mixed-race </w:t>
      </w:r>
      <w:commentRangeStart w:id="0"/>
      <w:r w:rsidR="00973FF7">
        <w:rPr>
          <w:iCs/>
          <w:sz w:val="24"/>
          <w:szCs w:val="24"/>
          <w:lang w:val="en-US"/>
        </w:rPr>
        <w:t>former slave</w:t>
      </w:r>
      <w:commentRangeEnd w:id="0"/>
      <w:r w:rsidR="00973FF7">
        <w:rPr>
          <w:rStyle w:val="CommentReference"/>
        </w:rPr>
        <w:commentReference w:id="0"/>
      </w:r>
      <w:r w:rsidR="00683F14" w:rsidRPr="00ED38B8">
        <w:rPr>
          <w:iCs/>
          <w:sz w:val="24"/>
          <w:szCs w:val="24"/>
          <w:lang w:val="en-US"/>
        </w:rPr>
        <w:t xml:space="preserve">, harasses </w:t>
      </w:r>
      <w:proofErr w:type="spellStart"/>
      <w:r w:rsidR="00683F14" w:rsidRPr="00ED38B8">
        <w:rPr>
          <w:iCs/>
          <w:sz w:val="24"/>
          <w:szCs w:val="24"/>
          <w:lang w:val="en-US"/>
        </w:rPr>
        <w:t>Titia</w:t>
      </w:r>
      <w:proofErr w:type="spellEnd"/>
      <w:r w:rsidR="00683F14" w:rsidRPr="00ED38B8">
        <w:rPr>
          <w:iCs/>
          <w:sz w:val="24"/>
          <w:szCs w:val="24"/>
          <w:lang w:val="en-US"/>
        </w:rPr>
        <w:t>, a young slave girl</w:t>
      </w:r>
      <w:r w:rsidR="00DB515C" w:rsidRPr="00ED38B8">
        <w:rPr>
          <w:iCs/>
          <w:sz w:val="24"/>
          <w:szCs w:val="24"/>
          <w:lang w:val="en-US"/>
        </w:rPr>
        <w:t>;</w:t>
      </w:r>
      <w:r w:rsidR="00683F14" w:rsidRPr="00ED38B8">
        <w:rPr>
          <w:iCs/>
          <w:sz w:val="24"/>
          <w:szCs w:val="24"/>
          <w:lang w:val="en-US"/>
        </w:rPr>
        <w:t xml:space="preserve"> and </w:t>
      </w:r>
      <w:proofErr w:type="spellStart"/>
      <w:r w:rsidR="00683F14" w:rsidRPr="00ED38B8">
        <w:rPr>
          <w:iCs/>
          <w:sz w:val="24"/>
          <w:szCs w:val="24"/>
          <w:lang w:val="en-US"/>
        </w:rPr>
        <w:t>Pélasge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 himself falls in love with Chant-</w:t>
      </w:r>
      <w:proofErr w:type="spellStart"/>
      <w:r w:rsidR="00683F14" w:rsidRPr="00ED38B8">
        <w:rPr>
          <w:iCs/>
          <w:sz w:val="24"/>
          <w:szCs w:val="24"/>
          <w:lang w:val="en-US"/>
        </w:rPr>
        <w:t>d’oisel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, the daughter of the </w:t>
      </w:r>
      <w:r w:rsidR="00DB515C" w:rsidRPr="00ED38B8">
        <w:rPr>
          <w:iCs/>
          <w:sz w:val="24"/>
          <w:szCs w:val="24"/>
          <w:lang w:val="en-US"/>
        </w:rPr>
        <w:t>master</w:t>
      </w:r>
      <w:r w:rsidR="00683F14" w:rsidRPr="00ED38B8">
        <w:rPr>
          <w:iCs/>
          <w:sz w:val="24"/>
          <w:szCs w:val="24"/>
          <w:lang w:val="en-US"/>
        </w:rPr>
        <w:t xml:space="preserve">. </w:t>
      </w:r>
      <w:proofErr w:type="spellStart"/>
      <w:r w:rsidR="00683F14" w:rsidRPr="00ED38B8">
        <w:rPr>
          <w:iCs/>
          <w:sz w:val="24"/>
          <w:szCs w:val="24"/>
          <w:lang w:val="en-US"/>
        </w:rPr>
        <w:t>Démon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 is sent to Europe to finish his education and escape </w:t>
      </w:r>
      <w:r w:rsidR="00DB515C" w:rsidRPr="00ED38B8">
        <w:rPr>
          <w:iCs/>
          <w:sz w:val="24"/>
          <w:szCs w:val="24"/>
          <w:lang w:val="en-US"/>
        </w:rPr>
        <w:t>the violence of the master</w:t>
      </w:r>
      <w:r w:rsidR="00E514FC" w:rsidRPr="00ED38B8">
        <w:rPr>
          <w:iCs/>
          <w:sz w:val="24"/>
          <w:szCs w:val="24"/>
          <w:lang w:val="en-US"/>
        </w:rPr>
        <w:t xml:space="preserve"> of Saint-</w:t>
      </w:r>
      <w:proofErr w:type="spellStart"/>
      <w:r w:rsidR="00E514FC" w:rsidRPr="00ED38B8">
        <w:rPr>
          <w:iCs/>
          <w:sz w:val="24"/>
          <w:szCs w:val="24"/>
          <w:lang w:val="en-US"/>
        </w:rPr>
        <w:t>Ybars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. Years later, he returns to Louisiana after the Civil War and discovers a changed country and a family decimated by death and war. </w:t>
      </w:r>
      <w:proofErr w:type="spellStart"/>
      <w:r w:rsidR="00683F14" w:rsidRPr="00ED38B8">
        <w:rPr>
          <w:iCs/>
          <w:sz w:val="24"/>
          <w:szCs w:val="24"/>
          <w:lang w:val="en-US"/>
        </w:rPr>
        <w:t>Démon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 falls in love with Blanchette, but their love </w:t>
      </w:r>
      <w:r w:rsidR="00292A4B" w:rsidRPr="00ED38B8">
        <w:rPr>
          <w:iCs/>
          <w:sz w:val="24"/>
          <w:szCs w:val="24"/>
          <w:lang w:val="en-US"/>
        </w:rPr>
        <w:t>is</w:t>
      </w:r>
      <w:r w:rsidR="00683F14" w:rsidRPr="00ED38B8">
        <w:rPr>
          <w:iCs/>
          <w:sz w:val="24"/>
          <w:szCs w:val="24"/>
          <w:lang w:val="en-US"/>
        </w:rPr>
        <w:t xml:space="preserve"> doomed because she is mixed-race. Death strikes the family once more: Chant-</w:t>
      </w:r>
      <w:proofErr w:type="spellStart"/>
      <w:r w:rsidR="00683F14" w:rsidRPr="00ED38B8">
        <w:rPr>
          <w:iCs/>
          <w:sz w:val="24"/>
          <w:szCs w:val="24"/>
          <w:lang w:val="en-US"/>
        </w:rPr>
        <w:t>d’Oisel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 dies of a disease, </w:t>
      </w:r>
      <w:proofErr w:type="spellStart"/>
      <w:r w:rsidR="00683F14" w:rsidRPr="00ED38B8">
        <w:rPr>
          <w:iCs/>
          <w:sz w:val="24"/>
          <w:szCs w:val="24"/>
          <w:lang w:val="en-US"/>
        </w:rPr>
        <w:t>Démon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 and Blanchette commit suicide, and </w:t>
      </w:r>
      <w:proofErr w:type="spellStart"/>
      <w:r w:rsidR="00683F14" w:rsidRPr="00ED38B8">
        <w:rPr>
          <w:iCs/>
          <w:sz w:val="24"/>
          <w:szCs w:val="24"/>
          <w:lang w:val="en-US"/>
        </w:rPr>
        <w:t>Pélasge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 is left alone. Hope is reborn right at the end when </w:t>
      </w:r>
      <w:proofErr w:type="spellStart"/>
      <w:r w:rsidR="00683F14" w:rsidRPr="00ED38B8">
        <w:rPr>
          <w:iCs/>
          <w:sz w:val="24"/>
          <w:szCs w:val="24"/>
          <w:lang w:val="en-US"/>
        </w:rPr>
        <w:t>Pélasge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 receives an invitation from </w:t>
      </w:r>
      <w:proofErr w:type="spellStart"/>
      <w:r w:rsidR="00683F14" w:rsidRPr="00ED38B8">
        <w:rPr>
          <w:iCs/>
          <w:sz w:val="24"/>
          <w:szCs w:val="24"/>
          <w:lang w:val="en-US"/>
        </w:rPr>
        <w:t>Nogolka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 and her husband to go to Europe and defend his ideals by becoming a writer. Mercier’s story, which depicts a mosaic of ethnic groups living alongside one another, is </w:t>
      </w:r>
      <w:r w:rsidR="00292A4B" w:rsidRPr="00ED38B8">
        <w:rPr>
          <w:iCs/>
          <w:sz w:val="24"/>
          <w:szCs w:val="24"/>
          <w:lang w:val="en-US"/>
        </w:rPr>
        <w:t xml:space="preserve">a </w:t>
      </w:r>
      <w:r w:rsidR="00683F14" w:rsidRPr="00ED38B8">
        <w:rPr>
          <w:iCs/>
          <w:sz w:val="24"/>
          <w:szCs w:val="24"/>
          <w:lang w:val="en-US"/>
        </w:rPr>
        <w:t xml:space="preserve">far </w:t>
      </w:r>
      <w:r w:rsidR="00292A4B" w:rsidRPr="00ED38B8">
        <w:rPr>
          <w:iCs/>
          <w:sz w:val="24"/>
          <w:szCs w:val="24"/>
          <w:lang w:val="en-US"/>
        </w:rPr>
        <w:t xml:space="preserve">cry </w:t>
      </w:r>
      <w:r w:rsidR="00683F14" w:rsidRPr="00ED38B8">
        <w:rPr>
          <w:iCs/>
          <w:sz w:val="24"/>
          <w:szCs w:val="24"/>
          <w:lang w:val="en-US"/>
        </w:rPr>
        <w:t xml:space="preserve">from Victor </w:t>
      </w:r>
      <w:proofErr w:type="spellStart"/>
      <w:r w:rsidR="00683F14" w:rsidRPr="00ED38B8">
        <w:rPr>
          <w:iCs/>
          <w:sz w:val="24"/>
          <w:szCs w:val="24"/>
          <w:lang w:val="en-US"/>
        </w:rPr>
        <w:t>Séjour’s</w:t>
      </w:r>
      <w:proofErr w:type="spellEnd"/>
      <w:r w:rsidR="00683F14" w:rsidRPr="00ED38B8">
        <w:rPr>
          <w:iCs/>
          <w:sz w:val="24"/>
          <w:szCs w:val="24"/>
          <w:lang w:val="en-US"/>
        </w:rPr>
        <w:t xml:space="preserve"> separatist vision of plantation life. Nevertheless, it is important to bear in mind that Mercier wrote his novel in 1881, after the abolition of slavery. </w:t>
      </w:r>
      <w:r w:rsidR="006C4F36" w:rsidRPr="00ED38B8">
        <w:rPr>
          <w:iCs/>
          <w:sz w:val="24"/>
          <w:szCs w:val="24"/>
          <w:lang w:val="en-US"/>
        </w:rPr>
        <w:t>This</w:t>
      </w:r>
      <w:r w:rsidR="0059644E" w:rsidRPr="00ED38B8">
        <w:rPr>
          <w:iCs/>
          <w:sz w:val="24"/>
          <w:szCs w:val="24"/>
          <w:lang w:val="en-US"/>
        </w:rPr>
        <w:t xml:space="preserve"> </w:t>
      </w:r>
      <w:r w:rsidR="00450807" w:rsidRPr="00ED38B8">
        <w:rPr>
          <w:iCs/>
          <w:sz w:val="24"/>
          <w:szCs w:val="24"/>
          <w:lang w:val="en-US"/>
        </w:rPr>
        <w:t xml:space="preserve">is </w:t>
      </w:r>
      <w:r w:rsidR="0059644E" w:rsidRPr="00ED38B8">
        <w:rPr>
          <w:iCs/>
          <w:sz w:val="24"/>
          <w:szCs w:val="24"/>
          <w:lang w:val="en-US"/>
        </w:rPr>
        <w:t>undoubtedly</w:t>
      </w:r>
      <w:r w:rsidR="00450807" w:rsidRPr="00ED38B8">
        <w:rPr>
          <w:iCs/>
          <w:sz w:val="24"/>
          <w:szCs w:val="24"/>
          <w:lang w:val="en-US"/>
        </w:rPr>
        <w:t xml:space="preserve"> the novel that</w:t>
      </w:r>
      <w:r w:rsidR="0059644E" w:rsidRPr="00ED38B8">
        <w:rPr>
          <w:iCs/>
          <w:sz w:val="24"/>
          <w:szCs w:val="24"/>
          <w:lang w:val="en-US"/>
        </w:rPr>
        <w:t xml:space="preserve"> </w:t>
      </w:r>
      <w:r w:rsidR="00450807" w:rsidRPr="00ED38B8">
        <w:rPr>
          <w:iCs/>
          <w:sz w:val="24"/>
          <w:szCs w:val="24"/>
          <w:lang w:val="en-US"/>
        </w:rPr>
        <w:t>features</w:t>
      </w:r>
      <w:r w:rsidR="0059644E" w:rsidRPr="00ED38B8">
        <w:rPr>
          <w:iCs/>
          <w:sz w:val="24"/>
          <w:szCs w:val="24"/>
          <w:lang w:val="en-US"/>
        </w:rPr>
        <w:t xml:space="preserve"> </w:t>
      </w:r>
      <w:r w:rsidR="009635A2" w:rsidRPr="00ED38B8">
        <w:rPr>
          <w:iCs/>
          <w:sz w:val="24"/>
          <w:szCs w:val="24"/>
          <w:lang w:val="en-US"/>
        </w:rPr>
        <w:t>c</w:t>
      </w:r>
      <w:r w:rsidR="0059644E" w:rsidRPr="00ED38B8">
        <w:rPr>
          <w:iCs/>
          <w:sz w:val="24"/>
          <w:szCs w:val="24"/>
          <w:lang w:val="en-US"/>
        </w:rPr>
        <w:t>reole linguistic heritage</w:t>
      </w:r>
      <w:r w:rsidR="00450807" w:rsidRPr="00ED38B8">
        <w:rPr>
          <w:iCs/>
          <w:sz w:val="24"/>
          <w:szCs w:val="24"/>
          <w:lang w:val="en-US"/>
        </w:rPr>
        <w:t xml:space="preserve"> most prominently</w:t>
      </w:r>
      <w:r w:rsidR="0059644E" w:rsidRPr="00ED38B8">
        <w:rPr>
          <w:iCs/>
          <w:sz w:val="24"/>
          <w:szCs w:val="24"/>
          <w:lang w:val="en-US"/>
        </w:rPr>
        <w:t>:</w:t>
      </w:r>
      <w:r w:rsidR="00450807" w:rsidRPr="00ED38B8">
        <w:rPr>
          <w:iCs/>
          <w:sz w:val="24"/>
          <w:szCs w:val="24"/>
          <w:lang w:val="en-US"/>
        </w:rPr>
        <w:t xml:space="preserve"> </w:t>
      </w:r>
      <w:r w:rsidR="00683F14" w:rsidRPr="00ED38B8">
        <w:rPr>
          <w:iCs/>
          <w:sz w:val="24"/>
          <w:szCs w:val="24"/>
          <w:lang w:val="en-US"/>
        </w:rPr>
        <w:t xml:space="preserve"> </w:t>
      </w:r>
      <w:r w:rsidR="00450807" w:rsidRPr="00ED38B8">
        <w:rPr>
          <w:iCs/>
          <w:sz w:val="24"/>
          <w:szCs w:val="24"/>
          <w:lang w:val="en-US"/>
        </w:rPr>
        <w:t>slaves and masters</w:t>
      </w:r>
      <w:r w:rsidR="00450807" w:rsidRPr="00ED38B8">
        <w:rPr>
          <w:rFonts w:cstheme="minorHAnsi"/>
          <w:iCs/>
          <w:sz w:val="24"/>
          <w:szCs w:val="24"/>
          <w:lang w:val="en-US"/>
        </w:rPr>
        <w:t>—</w:t>
      </w:r>
      <w:r w:rsidR="005E3DC6" w:rsidRPr="00ED38B8">
        <w:rPr>
          <w:rFonts w:cstheme="minorHAnsi"/>
          <w:iCs/>
          <w:sz w:val="24"/>
          <w:szCs w:val="24"/>
          <w:lang w:val="en-US"/>
        </w:rPr>
        <w:t xml:space="preserve">particularly </w:t>
      </w:r>
      <w:proofErr w:type="spellStart"/>
      <w:r w:rsidR="00450807" w:rsidRPr="00ED38B8">
        <w:rPr>
          <w:rFonts w:cstheme="minorHAnsi"/>
          <w:iCs/>
          <w:sz w:val="24"/>
          <w:szCs w:val="24"/>
          <w:lang w:val="en-US"/>
        </w:rPr>
        <w:lastRenderedPageBreak/>
        <w:t>Démon</w:t>
      </w:r>
      <w:proofErr w:type="spellEnd"/>
      <w:r w:rsidR="00450807" w:rsidRPr="00ED38B8">
        <w:rPr>
          <w:rFonts w:cstheme="minorHAnsi"/>
          <w:iCs/>
          <w:sz w:val="24"/>
          <w:szCs w:val="24"/>
          <w:lang w:val="en-US"/>
        </w:rPr>
        <w:t>—share the same linguistic ethnicity</w:t>
      </w:r>
      <w:r w:rsidR="0022454C">
        <w:rPr>
          <w:rFonts w:cstheme="minorHAnsi"/>
          <w:iCs/>
          <w:sz w:val="24"/>
          <w:szCs w:val="24"/>
          <w:lang w:val="en-US"/>
        </w:rPr>
        <w:t>, in other words</w:t>
      </w:r>
      <w:r w:rsidR="00C7184D">
        <w:rPr>
          <w:rFonts w:cstheme="minorHAnsi"/>
          <w:iCs/>
          <w:sz w:val="24"/>
          <w:szCs w:val="24"/>
          <w:lang w:val="en-US"/>
        </w:rPr>
        <w:t xml:space="preserve"> a </w:t>
      </w:r>
      <w:r w:rsidR="0022454C">
        <w:rPr>
          <w:rFonts w:cstheme="minorHAnsi"/>
          <w:iCs/>
          <w:sz w:val="24"/>
          <w:szCs w:val="24"/>
          <w:lang w:val="en-US"/>
        </w:rPr>
        <w:t xml:space="preserve">language-based </w:t>
      </w:r>
      <w:r w:rsidR="00C7184D">
        <w:rPr>
          <w:rFonts w:cstheme="minorHAnsi"/>
          <w:iCs/>
          <w:sz w:val="24"/>
          <w:szCs w:val="24"/>
          <w:lang w:val="en-US"/>
        </w:rPr>
        <w:t xml:space="preserve">source of cohesion </w:t>
      </w:r>
      <w:r w:rsidR="0022454C">
        <w:rPr>
          <w:rFonts w:cstheme="minorHAnsi"/>
          <w:iCs/>
          <w:sz w:val="24"/>
          <w:szCs w:val="24"/>
          <w:lang w:val="en-US"/>
        </w:rPr>
        <w:t>in the face of a rapid</w:t>
      </w:r>
      <w:r w:rsidR="00C7184D">
        <w:rPr>
          <w:rFonts w:cstheme="minorHAnsi"/>
          <w:iCs/>
          <w:sz w:val="24"/>
          <w:szCs w:val="24"/>
          <w:lang w:val="en-US"/>
        </w:rPr>
        <w:t xml:space="preserve"> assimilation</w:t>
      </w:r>
      <w:r w:rsidR="0022454C">
        <w:rPr>
          <w:rFonts w:cstheme="minorHAnsi"/>
          <w:iCs/>
          <w:sz w:val="24"/>
          <w:szCs w:val="24"/>
          <w:lang w:val="en-US"/>
        </w:rPr>
        <w:t xml:space="preserve"> process</w:t>
      </w:r>
      <w:r w:rsidR="00C7184D">
        <w:rPr>
          <w:rFonts w:cstheme="minorHAnsi"/>
          <w:iCs/>
          <w:sz w:val="24"/>
          <w:szCs w:val="24"/>
          <w:lang w:val="en-US"/>
        </w:rPr>
        <w:t xml:space="preserve"> that </w:t>
      </w:r>
      <w:r w:rsidR="0022454C">
        <w:rPr>
          <w:rFonts w:cstheme="minorHAnsi"/>
          <w:iCs/>
          <w:sz w:val="24"/>
          <w:szCs w:val="24"/>
          <w:lang w:val="en-US"/>
        </w:rPr>
        <w:t>privileged</w:t>
      </w:r>
      <w:r w:rsidR="00C7184D">
        <w:rPr>
          <w:rFonts w:cstheme="minorHAnsi"/>
          <w:iCs/>
          <w:sz w:val="24"/>
          <w:szCs w:val="24"/>
          <w:lang w:val="en-US"/>
        </w:rPr>
        <w:t xml:space="preserve"> the English language over French. 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In </w:t>
      </w:r>
      <w:r w:rsidR="006C4F36" w:rsidRPr="00ED38B8">
        <w:rPr>
          <w:rFonts w:cstheme="minorHAnsi"/>
          <w:iCs/>
          <w:sz w:val="24"/>
          <w:szCs w:val="24"/>
          <w:lang w:val="en-US"/>
        </w:rPr>
        <w:t>Mercier’s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 </w:t>
      </w:r>
      <w:r w:rsidR="006C4F36" w:rsidRPr="00ED38B8">
        <w:rPr>
          <w:rFonts w:cstheme="minorHAnsi"/>
          <w:iCs/>
          <w:sz w:val="24"/>
          <w:szCs w:val="24"/>
          <w:lang w:val="en-US"/>
        </w:rPr>
        <w:t>view</w:t>
      </w:r>
      <w:r w:rsidR="00450807" w:rsidRPr="00ED38B8">
        <w:rPr>
          <w:rFonts w:cstheme="minorHAnsi"/>
          <w:iCs/>
          <w:sz w:val="24"/>
          <w:szCs w:val="24"/>
          <w:lang w:val="en-US"/>
        </w:rPr>
        <w:t>, there are certain cultural convergences</w:t>
      </w:r>
      <w:r w:rsidR="006C4F36" w:rsidRPr="00ED38B8">
        <w:rPr>
          <w:rFonts w:cstheme="minorHAnsi"/>
          <w:iCs/>
          <w:sz w:val="24"/>
          <w:szCs w:val="24"/>
          <w:lang w:val="en-US"/>
        </w:rPr>
        <w:t xml:space="preserve"> </w:t>
      </w:r>
      <w:r w:rsidR="00450807" w:rsidRPr="00ED38B8">
        <w:rPr>
          <w:rFonts w:cstheme="minorHAnsi"/>
          <w:iCs/>
          <w:sz w:val="24"/>
          <w:szCs w:val="24"/>
          <w:lang w:val="en-US"/>
        </w:rPr>
        <w:t>between whites and blacks</w:t>
      </w:r>
      <w:r w:rsidR="006C4F36" w:rsidRPr="00ED38B8">
        <w:rPr>
          <w:rFonts w:cstheme="minorHAnsi"/>
          <w:iCs/>
          <w:sz w:val="24"/>
          <w:szCs w:val="24"/>
          <w:lang w:val="en-US"/>
        </w:rPr>
        <w:t>, and so also a common heritage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. The Native Americans, on the other hand, are portrayed as an ethnic group that is </w:t>
      </w:r>
      <w:r w:rsidR="006C4F36" w:rsidRPr="00ED38B8">
        <w:rPr>
          <w:rFonts w:cstheme="minorHAnsi"/>
          <w:iCs/>
          <w:sz w:val="24"/>
          <w:szCs w:val="24"/>
          <w:lang w:val="en-US"/>
        </w:rPr>
        <w:t>on the decline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, almost destined to disappear. The </w:t>
      </w:r>
      <w:r w:rsidR="006C4F36" w:rsidRPr="00ED38B8">
        <w:rPr>
          <w:rFonts w:cstheme="minorHAnsi"/>
          <w:iCs/>
          <w:sz w:val="24"/>
          <w:szCs w:val="24"/>
          <w:lang w:val="en-US"/>
        </w:rPr>
        <w:t>evolution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 of the </w:t>
      </w:r>
      <w:r w:rsidR="006C4F36" w:rsidRPr="00ED38B8">
        <w:rPr>
          <w:rFonts w:cstheme="minorHAnsi"/>
          <w:iCs/>
          <w:sz w:val="24"/>
          <w:szCs w:val="24"/>
          <w:lang w:val="en-US"/>
        </w:rPr>
        <w:t>plot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 </w:t>
      </w:r>
      <w:r w:rsidR="006C4F36" w:rsidRPr="00ED38B8">
        <w:rPr>
          <w:rFonts w:cstheme="minorHAnsi"/>
          <w:iCs/>
          <w:sz w:val="24"/>
          <w:szCs w:val="24"/>
          <w:lang w:val="en-US"/>
        </w:rPr>
        <w:t>emphasizes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 the Americanization of </w:t>
      </w:r>
      <w:r w:rsidR="009635A2" w:rsidRPr="00ED38B8">
        <w:rPr>
          <w:rFonts w:cstheme="minorHAnsi"/>
          <w:iCs/>
          <w:sz w:val="24"/>
          <w:szCs w:val="24"/>
          <w:lang w:val="en-US"/>
        </w:rPr>
        <w:t xml:space="preserve">Louisiana 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society after the Civil War and the loss of identity that </w:t>
      </w:r>
      <w:r w:rsidR="009635A2" w:rsidRPr="00ED38B8">
        <w:rPr>
          <w:rFonts w:cstheme="minorHAnsi"/>
          <w:iCs/>
          <w:sz w:val="24"/>
          <w:szCs w:val="24"/>
          <w:lang w:val="en-US"/>
        </w:rPr>
        <w:t>accompanied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 it. This is particularly clear in the</w:t>
      </w:r>
      <w:r w:rsidR="009635A2" w:rsidRPr="00ED38B8">
        <w:rPr>
          <w:rFonts w:cstheme="minorHAnsi"/>
          <w:iCs/>
          <w:sz w:val="24"/>
          <w:szCs w:val="24"/>
          <w:lang w:val="en-US"/>
        </w:rPr>
        <w:t xml:space="preserve"> figure of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 Duc de </w:t>
      </w:r>
      <w:proofErr w:type="spellStart"/>
      <w:r w:rsidR="00450807" w:rsidRPr="00ED38B8">
        <w:rPr>
          <w:rFonts w:cstheme="minorHAnsi"/>
          <w:iCs/>
          <w:sz w:val="24"/>
          <w:szCs w:val="24"/>
          <w:lang w:val="en-US"/>
        </w:rPr>
        <w:t>Lauzun</w:t>
      </w:r>
      <w:proofErr w:type="spellEnd"/>
      <w:r w:rsidR="00450807" w:rsidRPr="00ED38B8">
        <w:rPr>
          <w:rFonts w:cstheme="minorHAnsi"/>
          <w:iCs/>
          <w:sz w:val="24"/>
          <w:szCs w:val="24"/>
          <w:lang w:val="en-US"/>
        </w:rPr>
        <w:t>,</w:t>
      </w:r>
      <w:r w:rsidR="0022454C">
        <w:rPr>
          <w:rFonts w:cstheme="minorHAnsi"/>
          <w:iCs/>
          <w:sz w:val="24"/>
          <w:szCs w:val="24"/>
          <w:lang w:val="en-US"/>
        </w:rPr>
        <w:t xml:space="preserve"> 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who claims to have forgotten French and </w:t>
      </w:r>
      <w:r w:rsidR="009635A2" w:rsidRPr="00ED38B8">
        <w:rPr>
          <w:rFonts w:cstheme="minorHAnsi"/>
          <w:iCs/>
          <w:sz w:val="24"/>
          <w:szCs w:val="24"/>
          <w:lang w:val="en-US"/>
        </w:rPr>
        <w:t>to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 be able to speak </w:t>
      </w:r>
      <w:r w:rsidR="00973FF7" w:rsidRPr="00ED38B8">
        <w:rPr>
          <w:rFonts w:cstheme="minorHAnsi"/>
          <w:iCs/>
          <w:sz w:val="24"/>
          <w:szCs w:val="24"/>
          <w:lang w:val="en-US"/>
        </w:rPr>
        <w:t xml:space="preserve">only </w:t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English. </w:t>
      </w:r>
      <w:proofErr w:type="spellStart"/>
      <w:r w:rsidR="00450807" w:rsidRPr="00ED38B8">
        <w:rPr>
          <w:rFonts w:cstheme="minorHAnsi"/>
          <w:i/>
          <w:sz w:val="24"/>
          <w:szCs w:val="24"/>
          <w:lang w:val="en-US"/>
        </w:rPr>
        <w:t>L’habitation</w:t>
      </w:r>
      <w:proofErr w:type="spellEnd"/>
      <w:r w:rsidR="00450807" w:rsidRPr="00ED38B8">
        <w:rPr>
          <w:rFonts w:cstheme="minorHAnsi"/>
          <w:i/>
          <w:sz w:val="24"/>
          <w:szCs w:val="24"/>
          <w:lang w:val="en-US"/>
        </w:rPr>
        <w:t xml:space="preserve"> Saint-</w:t>
      </w:r>
      <w:proofErr w:type="spellStart"/>
      <w:r w:rsidR="00450807" w:rsidRPr="00ED38B8">
        <w:rPr>
          <w:rFonts w:cstheme="minorHAnsi"/>
          <w:i/>
          <w:sz w:val="24"/>
          <w:szCs w:val="24"/>
          <w:lang w:val="en-US"/>
        </w:rPr>
        <w:t>Ybars</w:t>
      </w:r>
      <w:proofErr w:type="spellEnd"/>
      <w:r w:rsidR="00450807" w:rsidRPr="00ED38B8">
        <w:rPr>
          <w:rFonts w:cstheme="minorHAnsi"/>
          <w:iCs/>
          <w:sz w:val="24"/>
          <w:szCs w:val="24"/>
          <w:lang w:val="en-US"/>
        </w:rPr>
        <w:t xml:space="preserve"> expresses Mercier’s fear of a society where one culture </w:t>
      </w:r>
      <w:commentRangeStart w:id="1"/>
      <w:r w:rsidR="00450807" w:rsidRPr="00ED38B8">
        <w:rPr>
          <w:rFonts w:cstheme="minorHAnsi"/>
          <w:iCs/>
          <w:sz w:val="24"/>
          <w:szCs w:val="24"/>
          <w:lang w:val="en-US"/>
        </w:rPr>
        <w:t xml:space="preserve">supplants </w:t>
      </w:r>
      <w:commentRangeEnd w:id="1"/>
      <w:r w:rsidR="00973FF7">
        <w:rPr>
          <w:rStyle w:val="CommentReference"/>
        </w:rPr>
        <w:commentReference w:id="1"/>
      </w:r>
      <w:r w:rsidR="00450807" w:rsidRPr="00ED38B8">
        <w:rPr>
          <w:rFonts w:cstheme="minorHAnsi"/>
          <w:iCs/>
          <w:sz w:val="24"/>
          <w:szCs w:val="24"/>
          <w:lang w:val="en-US"/>
        </w:rPr>
        <w:t xml:space="preserve">another and is thereby assimilated. </w:t>
      </w:r>
    </w:p>
    <w:p w14:paraId="07E82330" w14:textId="6A501042" w:rsidR="00E73E56" w:rsidRPr="00ED38B8" w:rsidRDefault="00E73E56" w:rsidP="00151E52">
      <w:pPr>
        <w:rPr>
          <w:rFonts w:cstheme="minorHAnsi"/>
          <w:iCs/>
          <w:sz w:val="24"/>
          <w:szCs w:val="24"/>
          <w:lang w:val="en-US"/>
        </w:rPr>
      </w:pPr>
      <w:r w:rsidRPr="00ED38B8">
        <w:rPr>
          <w:rFonts w:cstheme="minorHAnsi"/>
          <w:iCs/>
          <w:sz w:val="24"/>
          <w:szCs w:val="24"/>
          <w:lang w:val="en-US"/>
        </w:rPr>
        <w:t xml:space="preserve">In conclusion, these literary representations show that historical </w:t>
      </w:r>
      <w:r w:rsidR="00B463E1" w:rsidRPr="00ED38B8">
        <w:rPr>
          <w:rFonts w:cstheme="minorHAnsi"/>
          <w:iCs/>
          <w:sz w:val="24"/>
          <w:szCs w:val="24"/>
          <w:lang w:val="en-US"/>
        </w:rPr>
        <w:t>events</w:t>
      </w:r>
      <w:r w:rsidRPr="00ED38B8">
        <w:rPr>
          <w:rFonts w:cstheme="minorHAnsi"/>
          <w:iCs/>
          <w:sz w:val="24"/>
          <w:szCs w:val="24"/>
          <w:lang w:val="en-US"/>
        </w:rPr>
        <w:t xml:space="preserve"> </w:t>
      </w:r>
      <w:r w:rsidR="00B463E1" w:rsidRPr="00ED38B8">
        <w:rPr>
          <w:rFonts w:cstheme="minorHAnsi"/>
          <w:iCs/>
          <w:sz w:val="24"/>
          <w:szCs w:val="24"/>
          <w:lang w:val="en-US"/>
        </w:rPr>
        <w:t xml:space="preserve">have shaped the identities of Louisiana’s various ethnic groups, and that these identities were fluid even through ethnic groups were still primarily defined in racial terms in nineteenth century </w:t>
      </w:r>
      <w:r w:rsidR="00151E52" w:rsidRPr="00ED38B8">
        <w:rPr>
          <w:rFonts w:cstheme="minorHAnsi"/>
          <w:iCs/>
          <w:sz w:val="24"/>
          <w:szCs w:val="24"/>
          <w:lang w:val="en-US"/>
        </w:rPr>
        <w:t>American</w:t>
      </w:r>
      <w:r w:rsidR="00B463E1" w:rsidRPr="00ED38B8">
        <w:rPr>
          <w:rFonts w:cstheme="minorHAnsi"/>
          <w:iCs/>
          <w:sz w:val="24"/>
          <w:szCs w:val="24"/>
          <w:lang w:val="en-US"/>
        </w:rPr>
        <w:t xml:space="preserve"> discourse. The Civil War and </w:t>
      </w:r>
      <w:r w:rsidR="00A04C73" w:rsidRPr="00ED38B8">
        <w:rPr>
          <w:rFonts w:cstheme="minorHAnsi"/>
          <w:iCs/>
          <w:sz w:val="24"/>
          <w:szCs w:val="24"/>
          <w:lang w:val="en-US"/>
        </w:rPr>
        <w:t xml:space="preserve">then </w:t>
      </w:r>
      <w:r w:rsidR="00B463E1" w:rsidRPr="00ED38B8">
        <w:rPr>
          <w:rFonts w:cstheme="minorHAnsi"/>
          <w:iCs/>
          <w:sz w:val="24"/>
          <w:szCs w:val="24"/>
          <w:lang w:val="en-US"/>
        </w:rPr>
        <w:t>American</w:t>
      </w:r>
      <w:r w:rsidR="00151E52" w:rsidRPr="00ED38B8">
        <w:rPr>
          <w:rFonts w:cstheme="minorHAnsi"/>
          <w:iCs/>
          <w:sz w:val="24"/>
          <w:szCs w:val="24"/>
          <w:lang w:val="en-US"/>
        </w:rPr>
        <w:t>ization</w:t>
      </w:r>
      <w:r w:rsidR="00D45D63">
        <w:rPr>
          <w:rFonts w:cstheme="minorHAnsi"/>
          <w:iCs/>
          <w:sz w:val="24"/>
          <w:szCs w:val="24"/>
          <w:lang w:val="en-US"/>
        </w:rPr>
        <w:t xml:space="preserve"> </w:t>
      </w:r>
      <w:r w:rsidR="00B463E1" w:rsidRPr="00ED38B8">
        <w:rPr>
          <w:rFonts w:cstheme="minorHAnsi"/>
          <w:iCs/>
          <w:sz w:val="24"/>
          <w:szCs w:val="24"/>
          <w:lang w:val="en-US"/>
        </w:rPr>
        <w:t>blurred the boundaries between whites and blacks</w:t>
      </w:r>
      <w:r w:rsidR="00A04C73" w:rsidRPr="00ED38B8">
        <w:rPr>
          <w:rFonts w:cstheme="minorHAnsi"/>
          <w:iCs/>
          <w:sz w:val="24"/>
          <w:szCs w:val="24"/>
          <w:lang w:val="en-US"/>
        </w:rPr>
        <w:t>.</w:t>
      </w:r>
      <w:r w:rsidR="00B463E1" w:rsidRPr="00ED38B8">
        <w:rPr>
          <w:rFonts w:cstheme="minorHAnsi"/>
          <w:iCs/>
          <w:sz w:val="24"/>
          <w:szCs w:val="24"/>
          <w:lang w:val="en-US"/>
        </w:rPr>
        <w:t xml:space="preserve"> </w:t>
      </w:r>
      <w:r w:rsidR="00A04C73" w:rsidRPr="00ED38B8">
        <w:rPr>
          <w:rFonts w:cstheme="minorHAnsi"/>
          <w:iCs/>
          <w:sz w:val="24"/>
          <w:szCs w:val="24"/>
          <w:lang w:val="en-US"/>
        </w:rPr>
        <w:t>A</w:t>
      </w:r>
      <w:r w:rsidR="00B463E1" w:rsidRPr="00ED38B8">
        <w:rPr>
          <w:rFonts w:cstheme="minorHAnsi"/>
          <w:iCs/>
          <w:sz w:val="24"/>
          <w:szCs w:val="24"/>
          <w:lang w:val="en-US"/>
        </w:rPr>
        <w:t xml:space="preserve">lthough the sale of Louisiana did not </w:t>
      </w:r>
      <w:r w:rsidR="00A04C73" w:rsidRPr="00ED38B8">
        <w:rPr>
          <w:rFonts w:cstheme="minorHAnsi"/>
          <w:iCs/>
          <w:sz w:val="24"/>
          <w:szCs w:val="24"/>
          <w:lang w:val="en-US"/>
        </w:rPr>
        <w:t>give rise to</w:t>
      </w:r>
      <w:r w:rsidR="00B463E1" w:rsidRPr="00ED38B8">
        <w:rPr>
          <w:rFonts w:cstheme="minorHAnsi"/>
          <w:iCs/>
          <w:sz w:val="24"/>
          <w:szCs w:val="24"/>
          <w:lang w:val="en-US"/>
        </w:rPr>
        <w:t xml:space="preserve"> a fully multiracial society, </w:t>
      </w:r>
      <w:r w:rsidR="00A04C73" w:rsidRPr="00ED38B8">
        <w:rPr>
          <w:rFonts w:cstheme="minorHAnsi"/>
          <w:iCs/>
          <w:sz w:val="24"/>
          <w:szCs w:val="24"/>
          <w:lang w:val="en-US"/>
        </w:rPr>
        <w:t>the new</w:t>
      </w:r>
      <w:r w:rsidR="00B463E1" w:rsidRPr="00ED38B8">
        <w:rPr>
          <w:rFonts w:cstheme="minorHAnsi"/>
          <w:iCs/>
          <w:sz w:val="24"/>
          <w:szCs w:val="24"/>
          <w:lang w:val="en-US"/>
        </w:rPr>
        <w:t xml:space="preserve"> historical and social </w:t>
      </w:r>
      <w:r w:rsidR="00A04C73" w:rsidRPr="00ED38B8">
        <w:rPr>
          <w:rFonts w:cstheme="minorHAnsi"/>
          <w:iCs/>
          <w:sz w:val="24"/>
          <w:szCs w:val="24"/>
          <w:lang w:val="en-US"/>
        </w:rPr>
        <w:t>circumstances</w:t>
      </w:r>
      <w:r w:rsidR="00B463E1" w:rsidRPr="00ED38B8">
        <w:rPr>
          <w:rFonts w:cstheme="minorHAnsi"/>
          <w:iCs/>
          <w:sz w:val="24"/>
          <w:szCs w:val="24"/>
          <w:lang w:val="en-US"/>
        </w:rPr>
        <w:t xml:space="preserve"> did manage to create a sense of identity and belonging </w:t>
      </w:r>
      <w:r w:rsidR="00A04C73" w:rsidRPr="00ED38B8">
        <w:rPr>
          <w:rFonts w:cstheme="minorHAnsi"/>
          <w:iCs/>
          <w:sz w:val="24"/>
          <w:szCs w:val="24"/>
          <w:lang w:val="en-US"/>
        </w:rPr>
        <w:t xml:space="preserve">that was </w:t>
      </w:r>
      <w:r w:rsidR="00B463E1" w:rsidRPr="00ED38B8">
        <w:rPr>
          <w:rFonts w:cstheme="minorHAnsi"/>
          <w:iCs/>
          <w:sz w:val="24"/>
          <w:szCs w:val="24"/>
          <w:lang w:val="en-US"/>
        </w:rPr>
        <w:t xml:space="preserve">based around the French language rather than racial criteria. </w:t>
      </w:r>
      <w:r w:rsidR="00090B20" w:rsidRPr="00ED38B8">
        <w:rPr>
          <w:rFonts w:cstheme="minorHAnsi"/>
          <w:iCs/>
          <w:sz w:val="24"/>
          <w:szCs w:val="24"/>
          <w:lang w:val="en-US"/>
        </w:rPr>
        <w:t xml:space="preserve">The originality of Louisianian literature—neither fully French nor fully American—lies </w:t>
      </w:r>
      <w:r w:rsidR="00C60DE2" w:rsidRPr="00ED38B8">
        <w:rPr>
          <w:rFonts w:cstheme="minorHAnsi"/>
          <w:iCs/>
          <w:sz w:val="24"/>
          <w:szCs w:val="24"/>
          <w:lang w:val="en-US"/>
        </w:rPr>
        <w:t xml:space="preserve">precisely </w:t>
      </w:r>
      <w:r w:rsidR="00090B20" w:rsidRPr="00ED38B8">
        <w:rPr>
          <w:rFonts w:cstheme="minorHAnsi"/>
          <w:iCs/>
          <w:sz w:val="24"/>
          <w:szCs w:val="24"/>
          <w:lang w:val="en-US"/>
        </w:rPr>
        <w:t xml:space="preserve">in its expression of the hybrid ethnicity of Louisiana. </w:t>
      </w:r>
    </w:p>
    <w:p w14:paraId="70C431EB" w14:textId="31BBFB82" w:rsidR="00FE249E" w:rsidRPr="00ED38B8" w:rsidRDefault="00FE249E" w:rsidP="00CE7D62">
      <w:pPr>
        <w:rPr>
          <w:rFonts w:cstheme="minorHAnsi"/>
          <w:iCs/>
          <w:sz w:val="24"/>
          <w:szCs w:val="24"/>
          <w:lang w:val="en-US"/>
        </w:rPr>
      </w:pPr>
    </w:p>
    <w:p w14:paraId="13AC7CE0" w14:textId="5B3F5E43" w:rsidR="00FE249E" w:rsidRPr="00ED38B8" w:rsidRDefault="00FE249E" w:rsidP="00CE7D62">
      <w:pPr>
        <w:rPr>
          <w:rFonts w:cstheme="minorHAnsi"/>
          <w:iCs/>
          <w:sz w:val="24"/>
          <w:szCs w:val="24"/>
          <w:lang w:val="en-US"/>
        </w:rPr>
      </w:pPr>
    </w:p>
    <w:p w14:paraId="291015B8" w14:textId="1C8CAC17" w:rsidR="00FE249E" w:rsidRDefault="00FE249E" w:rsidP="00CE7D62">
      <w:pPr>
        <w:rPr>
          <w:rFonts w:cstheme="minorHAnsi"/>
          <w:iCs/>
          <w:sz w:val="24"/>
          <w:szCs w:val="24"/>
          <w:lang w:val="en-US"/>
        </w:rPr>
      </w:pPr>
    </w:p>
    <w:p w14:paraId="5BB2A859" w14:textId="77777777" w:rsidR="00D45D63" w:rsidRPr="00ED38B8" w:rsidRDefault="00D45D63" w:rsidP="00CE7D62">
      <w:pPr>
        <w:rPr>
          <w:rFonts w:cstheme="minorHAnsi"/>
          <w:iCs/>
          <w:sz w:val="24"/>
          <w:szCs w:val="24"/>
          <w:lang w:val="en-US"/>
        </w:rPr>
      </w:pPr>
    </w:p>
    <w:p w14:paraId="1EA6C053" w14:textId="7E2CEFD7" w:rsidR="00FE249E" w:rsidRPr="00ED38B8" w:rsidRDefault="00FE249E" w:rsidP="005E3DC6">
      <w:pPr>
        <w:ind w:firstLine="0"/>
        <w:rPr>
          <w:rFonts w:cstheme="minorHAnsi"/>
          <w:iCs/>
          <w:sz w:val="24"/>
          <w:szCs w:val="24"/>
          <w:lang w:val="en-US"/>
        </w:rPr>
      </w:pPr>
    </w:p>
    <w:p w14:paraId="6AA44383" w14:textId="1C676296" w:rsidR="00FE249E" w:rsidRPr="00ED38B8" w:rsidRDefault="00FE249E" w:rsidP="00FE249E">
      <w:pPr>
        <w:rPr>
          <w:b/>
          <w:lang w:val="en-US"/>
        </w:rPr>
      </w:pPr>
      <w:r w:rsidRPr="00ED38B8">
        <w:rPr>
          <w:b/>
          <w:lang w:val="en-US"/>
        </w:rPr>
        <w:lastRenderedPageBreak/>
        <w:t>Bibliography</w:t>
      </w:r>
    </w:p>
    <w:p w14:paraId="3ABEE5FC" w14:textId="77777777" w:rsidR="00FE249E" w:rsidRPr="00ED38B8" w:rsidRDefault="00FE249E" w:rsidP="00FE249E">
      <w:pPr>
        <w:rPr>
          <w:lang w:val="en-US"/>
        </w:rPr>
      </w:pPr>
    </w:p>
    <w:p w14:paraId="4889D5E1" w14:textId="77777777" w:rsidR="00FE249E" w:rsidRPr="00ED38B8" w:rsidRDefault="00FE249E" w:rsidP="00FE249E">
      <w:pPr>
        <w:rPr>
          <w:lang w:val="en-US"/>
        </w:rPr>
      </w:pPr>
      <w:commentRangeStart w:id="2"/>
      <w:proofErr w:type="spellStart"/>
      <w:r w:rsidRPr="00ED38B8">
        <w:rPr>
          <w:lang w:val="en-US"/>
        </w:rPr>
        <w:t>Sidonie</w:t>
      </w:r>
      <w:proofErr w:type="spellEnd"/>
      <w:r w:rsidRPr="00ED38B8">
        <w:rPr>
          <w:lang w:val="en-US"/>
        </w:rPr>
        <w:t xml:space="preserve"> de La </w:t>
      </w:r>
      <w:proofErr w:type="spellStart"/>
      <w:r w:rsidRPr="00ED38B8">
        <w:rPr>
          <w:lang w:val="en-US"/>
        </w:rPr>
        <w:t>Houssaye</w:t>
      </w:r>
      <w:proofErr w:type="spellEnd"/>
      <w:r w:rsidRPr="00ED38B8">
        <w:rPr>
          <w:lang w:val="en-US"/>
        </w:rPr>
        <w:t xml:space="preserve">, </w:t>
      </w:r>
      <w:r w:rsidRPr="00ED38B8">
        <w:rPr>
          <w:i/>
          <w:lang w:val="en-US"/>
        </w:rPr>
        <w:t xml:space="preserve">Les </w:t>
      </w:r>
      <w:proofErr w:type="spellStart"/>
      <w:r w:rsidRPr="00ED38B8">
        <w:rPr>
          <w:i/>
          <w:lang w:val="en-US"/>
        </w:rPr>
        <w:t>quarteronnes</w:t>
      </w:r>
      <w:proofErr w:type="spellEnd"/>
      <w:r w:rsidRPr="00ED38B8">
        <w:rPr>
          <w:i/>
          <w:lang w:val="en-US"/>
        </w:rPr>
        <w:t xml:space="preserve"> de la Nouvelle-Orléans I</w:t>
      </w:r>
      <w:r w:rsidRPr="00ED38B8">
        <w:rPr>
          <w:lang w:val="en-US"/>
        </w:rPr>
        <w:t>, Editions Tintamarre, Shreveport 2006.</w:t>
      </w:r>
      <w:commentRangeEnd w:id="2"/>
      <w:r w:rsidR="0022454C">
        <w:rPr>
          <w:rStyle w:val="CommentReference"/>
        </w:rPr>
        <w:commentReference w:id="2"/>
      </w:r>
    </w:p>
    <w:p w14:paraId="6ADEF0B4" w14:textId="77777777" w:rsidR="00FE249E" w:rsidRPr="00ED38B8" w:rsidRDefault="00FE249E" w:rsidP="00FE249E">
      <w:pPr>
        <w:rPr>
          <w:lang w:val="en-US"/>
        </w:rPr>
      </w:pPr>
      <w:r w:rsidRPr="00ED38B8">
        <w:rPr>
          <w:lang w:val="en-US"/>
        </w:rPr>
        <w:t xml:space="preserve">Alfred Mercier, </w:t>
      </w:r>
      <w:proofErr w:type="spellStart"/>
      <w:r w:rsidRPr="00ED38B8">
        <w:rPr>
          <w:i/>
          <w:lang w:val="en-US"/>
        </w:rPr>
        <w:t>l’Habitation</w:t>
      </w:r>
      <w:proofErr w:type="spellEnd"/>
      <w:r w:rsidRPr="00ED38B8">
        <w:rPr>
          <w:i/>
          <w:lang w:val="en-US"/>
        </w:rPr>
        <w:t xml:space="preserve"> Saint-</w:t>
      </w:r>
      <w:proofErr w:type="spellStart"/>
      <w:r w:rsidRPr="00ED38B8">
        <w:rPr>
          <w:i/>
          <w:lang w:val="en-US"/>
        </w:rPr>
        <w:t>Ybars</w:t>
      </w:r>
      <w:proofErr w:type="spellEnd"/>
      <w:r w:rsidRPr="00ED38B8">
        <w:rPr>
          <w:lang w:val="en-US"/>
        </w:rPr>
        <w:t>, Les Cahiers du Tintamarre, Centenary College of Louisiana, 2003.</w:t>
      </w:r>
    </w:p>
    <w:p w14:paraId="05C50CAD" w14:textId="77777777" w:rsidR="00FE249E" w:rsidRPr="00ED38B8" w:rsidRDefault="00FE249E" w:rsidP="00FE249E">
      <w:pPr>
        <w:rPr>
          <w:rFonts w:ascii="Calibri" w:eastAsia="Times New Roman" w:hAnsi="Calibri" w:cs="Calibri"/>
          <w:lang w:val="en-US" w:eastAsia="en-GB"/>
        </w:rPr>
      </w:pPr>
      <w:r w:rsidRPr="00ED38B8">
        <w:rPr>
          <w:rFonts w:ascii="Calibri" w:eastAsia="Times New Roman" w:hAnsi="Calibri" w:cs="Calibri"/>
          <w:lang w:val="en-US" w:eastAsia="en-GB"/>
        </w:rPr>
        <w:t>Camille Lebrun, </w:t>
      </w:r>
      <w:proofErr w:type="spellStart"/>
      <w:r w:rsidRPr="00ED38B8">
        <w:rPr>
          <w:rFonts w:ascii="Calibri" w:eastAsia="Times New Roman" w:hAnsi="Calibri" w:cs="Calibri"/>
          <w:i/>
          <w:iCs/>
          <w:lang w:val="en-US" w:eastAsia="en-GB"/>
        </w:rPr>
        <w:t>Amitié</w:t>
      </w:r>
      <w:proofErr w:type="spellEnd"/>
      <w:r w:rsidRPr="00ED38B8">
        <w:rPr>
          <w:rFonts w:ascii="Calibri" w:eastAsia="Times New Roman" w:hAnsi="Calibri" w:cs="Calibri"/>
          <w:i/>
          <w:iCs/>
          <w:lang w:val="en-US" w:eastAsia="en-GB"/>
        </w:rPr>
        <w:t xml:space="preserve"> et </w:t>
      </w:r>
      <w:proofErr w:type="spellStart"/>
      <w:r w:rsidRPr="00ED38B8">
        <w:rPr>
          <w:rFonts w:ascii="Calibri" w:eastAsia="Times New Roman" w:hAnsi="Calibri" w:cs="Calibri"/>
          <w:i/>
          <w:iCs/>
          <w:lang w:val="en-US" w:eastAsia="en-GB"/>
        </w:rPr>
        <w:t>dévouement</w:t>
      </w:r>
      <w:proofErr w:type="spellEnd"/>
      <w:r w:rsidRPr="00ED38B8">
        <w:rPr>
          <w:rFonts w:ascii="Calibri" w:eastAsia="Times New Roman" w:hAnsi="Calibri" w:cs="Calibri"/>
          <w:i/>
          <w:iCs/>
          <w:lang w:val="en-US" w:eastAsia="en-GB"/>
        </w:rPr>
        <w:t xml:space="preserve"> </w:t>
      </w:r>
      <w:proofErr w:type="spellStart"/>
      <w:r w:rsidRPr="00ED38B8">
        <w:rPr>
          <w:rFonts w:ascii="Calibri" w:eastAsia="Times New Roman" w:hAnsi="Calibri" w:cs="Calibri"/>
          <w:i/>
          <w:iCs/>
          <w:lang w:val="en-US" w:eastAsia="en-GB"/>
        </w:rPr>
        <w:t>ou</w:t>
      </w:r>
      <w:proofErr w:type="spellEnd"/>
      <w:r w:rsidRPr="00ED38B8">
        <w:rPr>
          <w:rFonts w:ascii="Calibri" w:eastAsia="Times New Roman" w:hAnsi="Calibri" w:cs="Calibri"/>
          <w:i/>
          <w:iCs/>
          <w:lang w:val="en-US" w:eastAsia="en-GB"/>
        </w:rPr>
        <w:t xml:space="preserve"> Trois </w:t>
      </w:r>
      <w:proofErr w:type="spellStart"/>
      <w:r w:rsidRPr="00ED38B8">
        <w:rPr>
          <w:rFonts w:ascii="Calibri" w:eastAsia="Times New Roman" w:hAnsi="Calibri" w:cs="Calibri"/>
          <w:i/>
          <w:iCs/>
          <w:lang w:val="en-US" w:eastAsia="en-GB"/>
        </w:rPr>
        <w:t>mois</w:t>
      </w:r>
      <w:proofErr w:type="spellEnd"/>
      <w:r w:rsidRPr="00ED38B8">
        <w:rPr>
          <w:rFonts w:ascii="Calibri" w:eastAsia="Times New Roman" w:hAnsi="Calibri" w:cs="Calibri"/>
          <w:i/>
          <w:iCs/>
          <w:lang w:val="en-US" w:eastAsia="en-GB"/>
        </w:rPr>
        <w:t xml:space="preserve"> à la </w:t>
      </w:r>
      <w:proofErr w:type="spellStart"/>
      <w:r w:rsidRPr="00ED38B8">
        <w:rPr>
          <w:rFonts w:ascii="Calibri" w:eastAsia="Times New Roman" w:hAnsi="Calibri" w:cs="Calibri"/>
          <w:i/>
          <w:iCs/>
          <w:lang w:val="en-US" w:eastAsia="en-GB"/>
        </w:rPr>
        <w:t>Louisiane</w:t>
      </w:r>
      <w:proofErr w:type="spellEnd"/>
      <w:r w:rsidRPr="00ED38B8">
        <w:rPr>
          <w:rFonts w:ascii="Calibri" w:eastAsia="Times New Roman" w:hAnsi="Calibri" w:cs="Calibri"/>
          <w:lang w:val="en-US" w:eastAsia="en-GB"/>
        </w:rPr>
        <w:t xml:space="preserve">, Tours, R. </w:t>
      </w:r>
      <w:proofErr w:type="spellStart"/>
      <w:r w:rsidRPr="00ED38B8">
        <w:rPr>
          <w:rFonts w:ascii="Calibri" w:eastAsia="Times New Roman" w:hAnsi="Calibri" w:cs="Calibri"/>
          <w:lang w:val="en-US" w:eastAsia="en-GB"/>
        </w:rPr>
        <w:t>Pornin</w:t>
      </w:r>
      <w:proofErr w:type="spellEnd"/>
      <w:r w:rsidRPr="00ED38B8">
        <w:rPr>
          <w:rFonts w:ascii="Calibri" w:eastAsia="Times New Roman" w:hAnsi="Calibri" w:cs="Calibri"/>
          <w:lang w:val="en-US" w:eastAsia="en-GB"/>
        </w:rPr>
        <w:t xml:space="preserve"> et C.ie, </w:t>
      </w:r>
      <w:proofErr w:type="spellStart"/>
      <w:r w:rsidRPr="00ED38B8">
        <w:rPr>
          <w:rFonts w:ascii="Calibri" w:eastAsia="Times New Roman" w:hAnsi="Calibri" w:cs="Calibri"/>
          <w:lang w:val="en-US" w:eastAsia="en-GB"/>
        </w:rPr>
        <w:t>Imprimeurs</w:t>
      </w:r>
      <w:proofErr w:type="spellEnd"/>
      <w:r w:rsidRPr="00ED38B8">
        <w:rPr>
          <w:rFonts w:ascii="Calibri" w:eastAsia="Times New Roman" w:hAnsi="Calibri" w:cs="Calibri"/>
          <w:lang w:val="en-US" w:eastAsia="en-GB"/>
        </w:rPr>
        <w:t>-Libraires-</w:t>
      </w:r>
      <w:proofErr w:type="spellStart"/>
      <w:r w:rsidRPr="00ED38B8">
        <w:rPr>
          <w:rFonts w:ascii="Calibri" w:eastAsia="Times New Roman" w:hAnsi="Calibri" w:cs="Calibri"/>
          <w:lang w:val="en-US" w:eastAsia="en-GB"/>
        </w:rPr>
        <w:t>Editeurs</w:t>
      </w:r>
      <w:proofErr w:type="spellEnd"/>
      <w:r w:rsidRPr="00ED38B8">
        <w:rPr>
          <w:rFonts w:ascii="Calibri" w:eastAsia="Times New Roman" w:hAnsi="Calibri" w:cs="Calibri"/>
          <w:lang w:val="en-US" w:eastAsia="en-GB"/>
        </w:rPr>
        <w:t>, 1845.</w:t>
      </w:r>
    </w:p>
    <w:p w14:paraId="7383EFE2" w14:textId="77777777" w:rsidR="00FE249E" w:rsidRPr="00ED38B8" w:rsidRDefault="00FE249E" w:rsidP="00FE249E">
      <w:pPr>
        <w:rPr>
          <w:lang w:val="en-US"/>
        </w:rPr>
      </w:pPr>
      <w:r w:rsidRPr="00ED38B8">
        <w:rPr>
          <w:lang w:val="en-US"/>
        </w:rPr>
        <w:t xml:space="preserve">Victor Séjour, </w:t>
      </w:r>
      <w:r w:rsidRPr="00ED38B8">
        <w:rPr>
          <w:i/>
          <w:lang w:val="en-US"/>
        </w:rPr>
        <w:t xml:space="preserve">Le </w:t>
      </w:r>
      <w:proofErr w:type="spellStart"/>
      <w:r w:rsidRPr="00ED38B8">
        <w:rPr>
          <w:i/>
          <w:lang w:val="en-US"/>
        </w:rPr>
        <w:t>Mulâtre</w:t>
      </w:r>
      <w:proofErr w:type="spellEnd"/>
      <w:r w:rsidRPr="00ED38B8">
        <w:rPr>
          <w:i/>
          <w:lang w:val="en-US"/>
        </w:rPr>
        <w:t xml:space="preserve"> </w:t>
      </w:r>
      <w:proofErr w:type="spellStart"/>
      <w:r w:rsidRPr="00ED38B8">
        <w:rPr>
          <w:i/>
          <w:lang w:val="en-US"/>
        </w:rPr>
        <w:t>suivi</w:t>
      </w:r>
      <w:proofErr w:type="spellEnd"/>
      <w:r w:rsidRPr="00ED38B8">
        <w:rPr>
          <w:i/>
          <w:lang w:val="en-US"/>
        </w:rPr>
        <w:t xml:space="preserve"> de La </w:t>
      </w:r>
      <w:proofErr w:type="spellStart"/>
      <w:r w:rsidRPr="00ED38B8">
        <w:rPr>
          <w:i/>
          <w:lang w:val="en-US"/>
        </w:rPr>
        <w:t>tireuse</w:t>
      </w:r>
      <w:proofErr w:type="spellEnd"/>
      <w:r w:rsidRPr="00ED38B8">
        <w:rPr>
          <w:i/>
          <w:lang w:val="en-US"/>
        </w:rPr>
        <w:t xml:space="preserve"> de </w:t>
      </w:r>
      <w:proofErr w:type="spellStart"/>
      <w:r w:rsidRPr="00ED38B8">
        <w:rPr>
          <w:i/>
          <w:lang w:val="en-US"/>
        </w:rPr>
        <w:t>cartes</w:t>
      </w:r>
      <w:proofErr w:type="spellEnd"/>
      <w:r w:rsidRPr="00ED38B8">
        <w:rPr>
          <w:lang w:val="en-US"/>
        </w:rPr>
        <w:t xml:space="preserve">, </w:t>
      </w:r>
      <w:proofErr w:type="spellStart"/>
      <w:r w:rsidRPr="00ED38B8">
        <w:rPr>
          <w:lang w:val="en-US"/>
        </w:rPr>
        <w:t>présentation</w:t>
      </w:r>
      <w:proofErr w:type="spellEnd"/>
      <w:r w:rsidRPr="00ED38B8">
        <w:rPr>
          <w:lang w:val="en-US"/>
        </w:rPr>
        <w:t xml:space="preserve"> de </w:t>
      </w:r>
      <w:proofErr w:type="spellStart"/>
      <w:r w:rsidRPr="00ED38B8">
        <w:rPr>
          <w:lang w:val="en-US"/>
        </w:rPr>
        <w:t>Lydie</w:t>
      </w:r>
      <w:proofErr w:type="spellEnd"/>
      <w:r w:rsidRPr="00ED38B8">
        <w:rPr>
          <w:lang w:val="en-US"/>
        </w:rPr>
        <w:t xml:space="preserve"> </w:t>
      </w:r>
      <w:proofErr w:type="spellStart"/>
      <w:r w:rsidRPr="00ED38B8">
        <w:rPr>
          <w:lang w:val="en-US"/>
        </w:rPr>
        <w:t>Moudileno</w:t>
      </w:r>
      <w:proofErr w:type="spellEnd"/>
      <w:r w:rsidRPr="00ED38B8">
        <w:rPr>
          <w:lang w:val="en-US"/>
        </w:rPr>
        <w:t xml:space="preserve">, Paris, </w:t>
      </w:r>
      <w:proofErr w:type="spellStart"/>
      <w:r w:rsidRPr="00ED38B8">
        <w:rPr>
          <w:lang w:val="en-US"/>
        </w:rPr>
        <w:t>L’Harmattan</w:t>
      </w:r>
      <w:proofErr w:type="spellEnd"/>
      <w:r w:rsidRPr="00ED38B8">
        <w:rPr>
          <w:lang w:val="en-US"/>
        </w:rPr>
        <w:t>, 2014.</w:t>
      </w:r>
    </w:p>
    <w:p w14:paraId="2796A34B" w14:textId="77777777" w:rsidR="00FE249E" w:rsidRPr="00ED38B8" w:rsidRDefault="00FE249E" w:rsidP="00FE249E">
      <w:pPr>
        <w:rPr>
          <w:lang w:val="en-US"/>
        </w:rPr>
      </w:pPr>
      <w:r w:rsidRPr="00ED38B8">
        <w:rPr>
          <w:lang w:val="en-US"/>
        </w:rPr>
        <w:t xml:space="preserve">Chateaubriand, </w:t>
      </w:r>
      <w:r w:rsidRPr="00ED38B8">
        <w:rPr>
          <w:i/>
          <w:lang w:val="en-US"/>
        </w:rPr>
        <w:t>Atala</w:t>
      </w:r>
      <w:r w:rsidRPr="00ED38B8">
        <w:rPr>
          <w:lang w:val="en-US"/>
        </w:rPr>
        <w:t xml:space="preserve">, </w:t>
      </w:r>
      <w:proofErr w:type="spellStart"/>
      <w:r w:rsidRPr="00ED38B8">
        <w:rPr>
          <w:lang w:val="en-US"/>
        </w:rPr>
        <w:t>Bordas</w:t>
      </w:r>
      <w:proofErr w:type="spellEnd"/>
      <w:r w:rsidRPr="00ED38B8">
        <w:rPr>
          <w:lang w:val="en-US"/>
        </w:rPr>
        <w:t>, Paris, 1</w:t>
      </w:r>
      <w:r w:rsidRPr="00ED38B8">
        <w:rPr>
          <w:vertAlign w:val="superscript"/>
          <w:lang w:val="en-US"/>
        </w:rPr>
        <w:t>ère</w:t>
      </w:r>
      <w:r w:rsidRPr="00ED38B8">
        <w:rPr>
          <w:lang w:val="en-US"/>
        </w:rPr>
        <w:t xml:space="preserve"> </w:t>
      </w:r>
      <w:proofErr w:type="spellStart"/>
      <w:r w:rsidRPr="00ED38B8">
        <w:rPr>
          <w:lang w:val="en-US"/>
        </w:rPr>
        <w:t>édition</w:t>
      </w:r>
      <w:proofErr w:type="spellEnd"/>
      <w:r w:rsidRPr="00ED38B8">
        <w:rPr>
          <w:lang w:val="en-US"/>
        </w:rPr>
        <w:t>, 1968.</w:t>
      </w:r>
    </w:p>
    <w:p w14:paraId="59034731" w14:textId="27E9DAE3" w:rsidR="00FE249E" w:rsidRPr="00ED38B8" w:rsidRDefault="00FE249E" w:rsidP="00FE249E">
      <w:pPr>
        <w:rPr>
          <w:rFonts w:ascii="Calibri" w:hAnsi="Calibri" w:cs="Calibri"/>
          <w:lang w:val="en-US"/>
        </w:rPr>
      </w:pPr>
      <w:proofErr w:type="spellStart"/>
      <w:r w:rsidRPr="00ED38B8">
        <w:rPr>
          <w:lang w:val="en-US"/>
        </w:rPr>
        <w:t>Mathé</w:t>
      </w:r>
      <w:proofErr w:type="spellEnd"/>
      <w:r w:rsidRPr="00ED38B8">
        <w:rPr>
          <w:lang w:val="en-US"/>
        </w:rPr>
        <w:t xml:space="preserve"> Allain, Barry Jean </w:t>
      </w:r>
      <w:proofErr w:type="spellStart"/>
      <w:r w:rsidRPr="00ED38B8">
        <w:rPr>
          <w:lang w:val="en-US"/>
        </w:rPr>
        <w:t>Ancelet</w:t>
      </w:r>
      <w:proofErr w:type="spellEnd"/>
      <w:r w:rsidRPr="00ED38B8">
        <w:rPr>
          <w:lang w:val="en-US"/>
        </w:rPr>
        <w:t xml:space="preserve">, Tamara Lindner, May Rush </w:t>
      </w:r>
      <w:proofErr w:type="spellStart"/>
      <w:r w:rsidRPr="00ED38B8">
        <w:rPr>
          <w:lang w:val="en-US"/>
        </w:rPr>
        <w:t>Gwin</w:t>
      </w:r>
      <w:proofErr w:type="spellEnd"/>
      <w:r w:rsidRPr="00ED38B8">
        <w:rPr>
          <w:lang w:val="en-US"/>
        </w:rPr>
        <w:t xml:space="preserve"> </w:t>
      </w:r>
      <w:proofErr w:type="spellStart"/>
      <w:r w:rsidRPr="00ED38B8">
        <w:rPr>
          <w:lang w:val="en-US"/>
        </w:rPr>
        <w:t>Waggonner</w:t>
      </w:r>
      <w:proofErr w:type="spellEnd"/>
      <w:r w:rsidRPr="00ED38B8">
        <w:rPr>
          <w:lang w:val="en-US"/>
        </w:rPr>
        <w:t xml:space="preserve">, </w:t>
      </w:r>
      <w:proofErr w:type="spellStart"/>
      <w:r w:rsidRPr="00ED38B8">
        <w:rPr>
          <w:i/>
          <w:lang w:val="en-US"/>
        </w:rPr>
        <w:t>Anthologie</w:t>
      </w:r>
      <w:proofErr w:type="spellEnd"/>
      <w:r w:rsidRPr="00ED38B8">
        <w:rPr>
          <w:i/>
          <w:lang w:val="en-US"/>
        </w:rPr>
        <w:t xml:space="preserve"> de la literature </w:t>
      </w:r>
      <w:proofErr w:type="spellStart"/>
      <w:r w:rsidRPr="00ED38B8">
        <w:rPr>
          <w:i/>
          <w:lang w:val="en-US"/>
        </w:rPr>
        <w:t>louisianaise</w:t>
      </w:r>
      <w:proofErr w:type="spellEnd"/>
      <w:r w:rsidRPr="00ED38B8">
        <w:rPr>
          <w:i/>
          <w:lang w:val="en-US"/>
        </w:rPr>
        <w:t xml:space="preserve"> </w:t>
      </w:r>
      <w:proofErr w:type="spellStart"/>
      <w:r w:rsidRPr="00ED38B8">
        <w:rPr>
          <w:i/>
          <w:lang w:val="en-US"/>
        </w:rPr>
        <w:t>d’expression</w:t>
      </w:r>
      <w:proofErr w:type="spellEnd"/>
      <w:r w:rsidRPr="00ED38B8">
        <w:rPr>
          <w:i/>
          <w:lang w:val="en-US"/>
        </w:rPr>
        <w:t xml:space="preserve"> </w:t>
      </w:r>
      <w:proofErr w:type="spellStart"/>
      <w:r w:rsidRPr="00ED38B8">
        <w:rPr>
          <w:i/>
          <w:lang w:val="en-US"/>
        </w:rPr>
        <w:t>française</w:t>
      </w:r>
      <w:proofErr w:type="spellEnd"/>
      <w:r w:rsidRPr="00ED38B8">
        <w:rPr>
          <w:i/>
          <w:lang w:val="en-US"/>
        </w:rPr>
        <w:t xml:space="preserve"> de </w:t>
      </w:r>
      <w:r w:rsidR="0022454C">
        <w:rPr>
          <w:i/>
          <w:lang w:val="en-US"/>
        </w:rPr>
        <w:t>1682</w:t>
      </w:r>
      <w:r w:rsidRPr="00ED38B8">
        <w:rPr>
          <w:i/>
          <w:lang w:val="en-US"/>
        </w:rPr>
        <w:t xml:space="preserve"> à </w:t>
      </w:r>
      <w:proofErr w:type="spellStart"/>
      <w:r w:rsidRPr="00ED38B8">
        <w:rPr>
          <w:i/>
          <w:lang w:val="en-US"/>
        </w:rPr>
        <w:t>nos</w:t>
      </w:r>
      <w:proofErr w:type="spellEnd"/>
      <w:r w:rsidRPr="00ED38B8">
        <w:rPr>
          <w:i/>
          <w:lang w:val="en-US"/>
        </w:rPr>
        <w:t xml:space="preserve"> </w:t>
      </w:r>
      <w:proofErr w:type="spellStart"/>
      <w:r w:rsidRPr="00ED38B8">
        <w:rPr>
          <w:i/>
          <w:lang w:val="en-US"/>
        </w:rPr>
        <w:t>jours</w:t>
      </w:r>
      <w:proofErr w:type="spellEnd"/>
      <w:r w:rsidRPr="00ED38B8">
        <w:rPr>
          <w:lang w:val="en-US"/>
        </w:rPr>
        <w:t>, University of Louisiana at Lafayette Press, 2017.</w:t>
      </w:r>
    </w:p>
    <w:p w14:paraId="6DCEFF8F" w14:textId="77777777" w:rsidR="00FE249E" w:rsidRPr="00ED38B8" w:rsidRDefault="00FE249E" w:rsidP="00FE249E">
      <w:pPr>
        <w:rPr>
          <w:lang w:val="en-US"/>
        </w:rPr>
      </w:pPr>
      <w:r w:rsidRPr="00ED38B8">
        <w:rPr>
          <w:lang w:val="en-US"/>
        </w:rPr>
        <w:t xml:space="preserve">Alain Monnier, </w:t>
      </w:r>
      <w:r w:rsidRPr="00ED38B8">
        <w:rPr>
          <w:i/>
          <w:lang w:val="en-US"/>
        </w:rPr>
        <w:t>Franco-</w:t>
      </w:r>
      <w:proofErr w:type="spellStart"/>
      <w:r w:rsidRPr="00ED38B8">
        <w:rPr>
          <w:i/>
          <w:lang w:val="en-US"/>
        </w:rPr>
        <w:t>Américains</w:t>
      </w:r>
      <w:proofErr w:type="spellEnd"/>
      <w:r w:rsidRPr="00ED38B8">
        <w:rPr>
          <w:i/>
          <w:lang w:val="en-US"/>
        </w:rPr>
        <w:t xml:space="preserve"> et francophones aux </w:t>
      </w:r>
      <w:proofErr w:type="spellStart"/>
      <w:r w:rsidRPr="00ED38B8">
        <w:rPr>
          <w:i/>
          <w:lang w:val="en-US"/>
        </w:rPr>
        <w:t>Etats</w:t>
      </w:r>
      <w:proofErr w:type="spellEnd"/>
      <w:r w:rsidRPr="00ED38B8">
        <w:rPr>
          <w:i/>
          <w:lang w:val="en-US"/>
        </w:rPr>
        <w:t>-Unis</w:t>
      </w:r>
      <w:r w:rsidRPr="00ED38B8">
        <w:rPr>
          <w:lang w:val="en-US"/>
        </w:rPr>
        <w:t xml:space="preserve">, Population, </w:t>
      </w:r>
      <w:proofErr w:type="spellStart"/>
      <w:r w:rsidRPr="00ED38B8">
        <w:rPr>
          <w:lang w:val="en-US"/>
        </w:rPr>
        <w:t>Année</w:t>
      </w:r>
      <w:proofErr w:type="spellEnd"/>
      <w:r w:rsidRPr="00ED38B8">
        <w:rPr>
          <w:lang w:val="en-US"/>
        </w:rPr>
        <w:t xml:space="preserve"> 1987, 42-3. </w:t>
      </w:r>
      <w:hyperlink r:id="rId10" w:history="1">
        <w:r w:rsidRPr="00ED38B8">
          <w:rPr>
            <w:rStyle w:val="Hyperlink"/>
            <w:lang w:val="en-US"/>
          </w:rPr>
          <w:t>https://www.persee.fr/doc/pop_0032-4663_1987_num_42_3_16939</w:t>
        </w:r>
      </w:hyperlink>
    </w:p>
    <w:p w14:paraId="58EBD702" w14:textId="77777777" w:rsidR="00FE249E" w:rsidRPr="00ED38B8" w:rsidRDefault="00FE249E" w:rsidP="00FE249E">
      <w:pPr>
        <w:ind w:firstLine="0"/>
        <w:rPr>
          <w:iCs/>
          <w:sz w:val="24"/>
          <w:szCs w:val="24"/>
          <w:lang w:val="en-US"/>
        </w:rPr>
      </w:pPr>
    </w:p>
    <w:sectPr w:rsidR="00FE249E" w:rsidRPr="00ED3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0CF42843" w14:textId="7681A009" w:rsidR="00973FF7" w:rsidRDefault="00973FF7">
      <w:pPr>
        <w:pStyle w:val="CommentText"/>
      </w:pPr>
      <w:r>
        <w:rPr>
          <w:rStyle w:val="CommentReference"/>
        </w:rPr>
        <w:annotationRef/>
      </w:r>
      <w:r>
        <w:t>I have added this information here, on the first mention of the Duc, rather than below as per your comment.</w:t>
      </w:r>
    </w:p>
  </w:comment>
  <w:comment w:id="1" w:author="Author" w:initials="A">
    <w:p w14:paraId="6786C383" w14:textId="12C5B9BD" w:rsidR="00973FF7" w:rsidRDefault="00973FF7">
      <w:pPr>
        <w:pStyle w:val="CommentText"/>
      </w:pPr>
      <w:r>
        <w:t xml:space="preserve">Should this be </w:t>
      </w:r>
      <w:r>
        <w:rPr>
          <w:rStyle w:val="CommentReference"/>
        </w:rPr>
        <w:annotationRef/>
      </w:r>
      <w:r>
        <w:t>‘is supplanted by’?</w:t>
      </w:r>
    </w:p>
  </w:comment>
  <w:comment w:id="2" w:author="Author" w:initials="A">
    <w:p w14:paraId="60B7DF71" w14:textId="724E3FA2" w:rsidR="0022454C" w:rsidRDefault="0022454C">
      <w:pPr>
        <w:pStyle w:val="CommentText"/>
      </w:pPr>
      <w:r>
        <w:rPr>
          <w:rStyle w:val="CommentReference"/>
        </w:rPr>
        <w:annotationRef/>
      </w:r>
      <w:r>
        <w:t>Should this be deleted as the section on this book has been removed?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F42843" w15:done="0"/>
  <w15:commentEx w15:paraId="6786C383" w15:done="0"/>
  <w15:commentEx w15:paraId="60B7DF7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F42843" w16cid:durableId="2385C06D"/>
  <w16cid:commentId w16cid:paraId="6786C383" w16cid:durableId="2385C107"/>
  <w16cid:commentId w16cid:paraId="60B7DF71" w16cid:durableId="2385B5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C6B66" w14:textId="77777777" w:rsidR="006F4B97" w:rsidRDefault="006F4B97" w:rsidP="00691E4D">
      <w:pPr>
        <w:spacing w:line="240" w:lineRule="auto"/>
      </w:pPr>
      <w:r>
        <w:separator/>
      </w:r>
    </w:p>
  </w:endnote>
  <w:endnote w:type="continuationSeparator" w:id="0">
    <w:p w14:paraId="485A567B" w14:textId="77777777" w:rsidR="006F4B97" w:rsidRDefault="006F4B97" w:rsidP="00691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9E387" w14:textId="77777777" w:rsidR="006F4B97" w:rsidRDefault="006F4B97" w:rsidP="00691E4D">
      <w:pPr>
        <w:spacing w:line="240" w:lineRule="auto"/>
      </w:pPr>
      <w:r>
        <w:separator/>
      </w:r>
    </w:p>
  </w:footnote>
  <w:footnote w:type="continuationSeparator" w:id="0">
    <w:p w14:paraId="3DA814CC" w14:textId="77777777" w:rsidR="006F4B97" w:rsidRDefault="006F4B97" w:rsidP="00691E4D">
      <w:pPr>
        <w:spacing w:line="240" w:lineRule="auto"/>
      </w:pPr>
      <w:r>
        <w:continuationSeparator/>
      </w:r>
    </w:p>
  </w:footnote>
  <w:footnote w:id="1">
    <w:p w14:paraId="5A90440D" w14:textId="510D63A1" w:rsidR="007A1BD2" w:rsidRPr="00360CA2" w:rsidRDefault="007A1BD2" w:rsidP="00DA01E2">
      <w:pPr>
        <w:pStyle w:val="FootnoteText"/>
      </w:pPr>
      <w:r>
        <w:rPr>
          <w:rStyle w:val="FootnoteReference"/>
        </w:rPr>
        <w:footnoteRef/>
      </w:r>
      <w:r w:rsidRPr="00360CA2">
        <w:rPr>
          <w:lang w:val="fr-FR"/>
        </w:rPr>
        <w:t xml:space="preserve"> Monnier, Alain. “Franco-Américains et francophones aux Etats-Unis.” </w:t>
      </w:r>
      <w:r w:rsidRPr="00DA01E2">
        <w:rPr>
          <w:i/>
          <w:iCs/>
        </w:rPr>
        <w:t>Population</w:t>
      </w:r>
      <w:r>
        <w:t xml:space="preserve">, 42, no. 3, 1987, pp. 527-42 </w:t>
      </w:r>
      <w:hyperlink r:id="rId1" w:history="1">
        <w:r w:rsidRPr="00360CA2">
          <w:rPr>
            <w:rStyle w:val="Hyperlink"/>
          </w:rPr>
          <w:t>https://www.persee.fr/doc/pop_0032-4663_1987_num_42_3_16939</w:t>
        </w:r>
      </w:hyperlink>
      <w:r w:rsidRPr="00360CA2">
        <w:t>.</w:t>
      </w:r>
    </w:p>
  </w:footnote>
  <w:footnote w:id="2">
    <w:p w14:paraId="5346CBAB" w14:textId="4292D2C8" w:rsidR="007A1BD2" w:rsidRPr="00DA01E2" w:rsidRDefault="007A1B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360CA2">
        <w:rPr>
          <w:lang w:val="fr-FR"/>
        </w:rPr>
        <w:t xml:space="preserve"> Allain, Mathé. “Introduction.” </w:t>
      </w:r>
      <w:r w:rsidRPr="00360CA2">
        <w:rPr>
          <w:i/>
          <w:iCs/>
          <w:lang w:val="fr-FR"/>
        </w:rPr>
        <w:t>Anthologie de la littérature louisianaise d’expression fran</w:t>
      </w:r>
      <w:r w:rsidRPr="00360CA2">
        <w:rPr>
          <w:rFonts w:cstheme="minorHAnsi"/>
          <w:i/>
          <w:iCs/>
          <w:lang w:val="fr-FR"/>
        </w:rPr>
        <w:t>ç</w:t>
      </w:r>
      <w:r w:rsidRPr="00360CA2">
        <w:rPr>
          <w:i/>
          <w:iCs/>
          <w:lang w:val="fr-FR"/>
        </w:rPr>
        <w:t xml:space="preserve">aise de 1682 </w:t>
      </w:r>
      <w:r w:rsidRPr="00360CA2">
        <w:rPr>
          <w:rFonts w:cstheme="minorHAnsi"/>
          <w:i/>
          <w:iCs/>
          <w:lang w:val="fr-FR"/>
        </w:rPr>
        <w:t>à</w:t>
      </w:r>
      <w:r w:rsidRPr="00360CA2">
        <w:rPr>
          <w:i/>
          <w:iCs/>
          <w:lang w:val="fr-FR"/>
        </w:rPr>
        <w:t xml:space="preserve"> nos jours</w:t>
      </w:r>
      <w:r w:rsidRPr="00360CA2">
        <w:rPr>
          <w:lang w:val="fr-FR"/>
        </w:rPr>
        <w:t xml:space="preserve">, </w:t>
      </w:r>
      <w:proofErr w:type="spellStart"/>
      <w:r w:rsidRPr="00360CA2">
        <w:rPr>
          <w:lang w:val="fr-FR"/>
        </w:rPr>
        <w:t>edited</w:t>
      </w:r>
      <w:proofErr w:type="spellEnd"/>
      <w:r w:rsidRPr="00360CA2">
        <w:rPr>
          <w:lang w:val="fr-FR"/>
        </w:rPr>
        <w:t xml:space="preserve"> by Mathé Allain et al. </w:t>
      </w:r>
      <w:r>
        <w:t>Editions Prise de Parole, University of Louisiana at Lafayette Press, 2017.</w:t>
      </w:r>
    </w:p>
  </w:footnote>
  <w:footnote w:id="3">
    <w:p w14:paraId="1AE93972" w14:textId="7099DC18" w:rsidR="00C7184D" w:rsidRPr="00C7184D" w:rsidRDefault="00C7184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“Maroon” was the term used to refer to fugitive slaves who escaped from their plantation masters and took refuge in a secluded, inaccessible place.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65"/>
    <w:rsid w:val="000154AA"/>
    <w:rsid w:val="00033460"/>
    <w:rsid w:val="00041613"/>
    <w:rsid w:val="0006341F"/>
    <w:rsid w:val="00090B20"/>
    <w:rsid w:val="000C3FAC"/>
    <w:rsid w:val="000F6AC0"/>
    <w:rsid w:val="001055CD"/>
    <w:rsid w:val="00151663"/>
    <w:rsid w:val="00151E52"/>
    <w:rsid w:val="00171F6F"/>
    <w:rsid w:val="002213FC"/>
    <w:rsid w:val="0022454C"/>
    <w:rsid w:val="00247DCB"/>
    <w:rsid w:val="002669B6"/>
    <w:rsid w:val="00292A4B"/>
    <w:rsid w:val="002C64EA"/>
    <w:rsid w:val="002F2AD6"/>
    <w:rsid w:val="00360CA2"/>
    <w:rsid w:val="00377599"/>
    <w:rsid w:val="003C6650"/>
    <w:rsid w:val="003D2405"/>
    <w:rsid w:val="003D680A"/>
    <w:rsid w:val="003E0076"/>
    <w:rsid w:val="0042064A"/>
    <w:rsid w:val="00434FAA"/>
    <w:rsid w:val="00450807"/>
    <w:rsid w:val="004734F5"/>
    <w:rsid w:val="004744A5"/>
    <w:rsid w:val="00497A21"/>
    <w:rsid w:val="004B01CD"/>
    <w:rsid w:val="004B3132"/>
    <w:rsid w:val="004E5469"/>
    <w:rsid w:val="004F64D9"/>
    <w:rsid w:val="0059644E"/>
    <w:rsid w:val="005E3DC6"/>
    <w:rsid w:val="00660E9A"/>
    <w:rsid w:val="00683F14"/>
    <w:rsid w:val="006874B0"/>
    <w:rsid w:val="00691E4D"/>
    <w:rsid w:val="006C0DC0"/>
    <w:rsid w:val="006C1925"/>
    <w:rsid w:val="006C4F36"/>
    <w:rsid w:val="006E5747"/>
    <w:rsid w:val="006F4B97"/>
    <w:rsid w:val="00713D9D"/>
    <w:rsid w:val="00721751"/>
    <w:rsid w:val="007436E5"/>
    <w:rsid w:val="00743E48"/>
    <w:rsid w:val="00770DCF"/>
    <w:rsid w:val="007A1BD2"/>
    <w:rsid w:val="00816795"/>
    <w:rsid w:val="00870D07"/>
    <w:rsid w:val="008B1C80"/>
    <w:rsid w:val="008F0C96"/>
    <w:rsid w:val="009635A2"/>
    <w:rsid w:val="00973FF7"/>
    <w:rsid w:val="009B0E08"/>
    <w:rsid w:val="009B6AE9"/>
    <w:rsid w:val="009C1392"/>
    <w:rsid w:val="009D7B3F"/>
    <w:rsid w:val="00A04C73"/>
    <w:rsid w:val="00AC32D0"/>
    <w:rsid w:val="00B07272"/>
    <w:rsid w:val="00B463E1"/>
    <w:rsid w:val="00C60DE2"/>
    <w:rsid w:val="00C7184D"/>
    <w:rsid w:val="00CB5665"/>
    <w:rsid w:val="00CE7D62"/>
    <w:rsid w:val="00D45D63"/>
    <w:rsid w:val="00D8795A"/>
    <w:rsid w:val="00D974D0"/>
    <w:rsid w:val="00DA01E2"/>
    <w:rsid w:val="00DB515C"/>
    <w:rsid w:val="00DD3E34"/>
    <w:rsid w:val="00DE012F"/>
    <w:rsid w:val="00E514FC"/>
    <w:rsid w:val="00E60FB7"/>
    <w:rsid w:val="00E70842"/>
    <w:rsid w:val="00E73E56"/>
    <w:rsid w:val="00E760A6"/>
    <w:rsid w:val="00ED38B8"/>
    <w:rsid w:val="00F360C2"/>
    <w:rsid w:val="00FC45A0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AA4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91E4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E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1E4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7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2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2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2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249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1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ersee.fr/doc/pop_0032-4663_1987_num_42_3_16939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see.fr/doc/pop_0032-4663_1987_num_42_3_16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9AB1-A21A-45FF-A628-2C6FBE6C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2020-12-17T10:46:00Z</dcterms:created>
  <dcterms:modified xsi:type="dcterms:W3CDTF">2020-12-17T11:36:00Z</dcterms:modified>
</cp:coreProperties>
</file>