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BD50B" w14:textId="77777777" w:rsidR="005C7564" w:rsidRPr="00F15D6C" w:rsidRDefault="005C7564" w:rsidP="00F15D6C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F15D6C">
        <w:rPr>
          <w:rFonts w:ascii="David" w:hAnsi="David" w:cs="David"/>
          <w:sz w:val="24"/>
          <w:szCs w:val="24"/>
          <w:rtl/>
          <w:lang w:bidi="he-IL"/>
        </w:rPr>
        <w:t xml:space="preserve">ביום חגיגי ומלא שמחה זה, בשני בשבת ארבעה ועשרים יום לחודש טבת שנת חמשת אלפים ושבע מאות ושבעים ותשע לבריאת עולם למנין שאנו מונים כאן, בעיר דטרויט שבמדינת מישיגן, הכלה ________ בת ________, והחתן ________ בן ________, </w:t>
      </w:r>
      <w:r w:rsidRPr="00F15D6C">
        <w:rPr>
          <w:rFonts w:ascii="David" w:hAnsi="David" w:cs="David"/>
          <w:sz w:val="24"/>
          <w:szCs w:val="24"/>
          <w:rtl/>
        </w:rPr>
        <w:t>אמרו את המילים וביצעו את הטקסים אשר איחדו את חייהם, בברכת אלוהים וכדת משה וישראל.</w:t>
      </w:r>
      <w:r w:rsidRPr="00F15D6C">
        <w:rPr>
          <w:rFonts w:ascii="David" w:hAnsi="David" w:cs="David"/>
          <w:sz w:val="24"/>
          <w:szCs w:val="24"/>
          <w:rtl/>
          <w:lang w:bidi="he-IL"/>
        </w:rPr>
        <w:t xml:space="preserve"> בעמדם תחת החופה, הם אמרו זו לזה בפני משפחותיהם, חבריהם ואלוהים: </w:t>
      </w:r>
      <w:commentRangeStart w:id="0"/>
      <w:r w:rsidRPr="00F15D6C">
        <w:rPr>
          <w:rFonts w:ascii="David" w:hAnsi="David" w:cs="David"/>
          <w:sz w:val="24"/>
          <w:szCs w:val="24"/>
          <w:rtl/>
          <w:lang w:bidi="he-IL"/>
        </w:rPr>
        <w:t xml:space="preserve">"אקדש לי אותך בטבעת זו כדת משה וישראל". </w:t>
      </w:r>
      <w:commentRangeEnd w:id="0"/>
      <w:r w:rsidRPr="00F15D6C">
        <w:rPr>
          <w:rStyle w:val="CommentReference"/>
          <w:rFonts w:ascii="David" w:hAnsi="David" w:cs="David"/>
          <w:sz w:val="24"/>
          <w:szCs w:val="24"/>
          <w:rtl/>
        </w:rPr>
        <w:commentReference w:id="0"/>
      </w:r>
    </w:p>
    <w:p w14:paraId="6CC8F80F" w14:textId="595924F0" w:rsidR="005C7564" w:rsidRPr="00F15D6C" w:rsidRDefault="005C7564" w:rsidP="00F15D6C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F15D6C">
        <w:rPr>
          <w:rFonts w:ascii="David" w:hAnsi="David" w:cs="David"/>
          <w:sz w:val="24"/>
          <w:szCs w:val="24"/>
          <w:rtl/>
          <w:lang w:bidi="he-IL"/>
        </w:rPr>
        <w:t xml:space="preserve">ביחד הם הבטיחו: </w:t>
      </w:r>
      <w:r w:rsidR="006A4E8B" w:rsidRPr="00F15D6C">
        <w:rPr>
          <w:rFonts w:ascii="David" w:hAnsi="David" w:cs="David"/>
          <w:sz w:val="24"/>
          <w:szCs w:val="24"/>
          <w:rtl/>
          <w:lang w:bidi="he-IL"/>
        </w:rPr>
        <w:t>בצאתנו</w:t>
      </w:r>
      <w:r w:rsidRPr="00F15D6C">
        <w:rPr>
          <w:rFonts w:ascii="David" w:hAnsi="David" w:cs="David"/>
          <w:sz w:val="24"/>
          <w:szCs w:val="24"/>
          <w:rtl/>
          <w:lang w:bidi="he-IL"/>
        </w:rPr>
        <w:t xml:space="preserve"> יחד למסענו כשותפים לחיים, אנו מבטיחים לאהוב ולהוקיר זו את זה,</w:t>
      </w:r>
      <w:r w:rsidR="005E3B9B" w:rsidRPr="00F15D6C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Pr="00F15D6C">
        <w:rPr>
          <w:rFonts w:ascii="David" w:hAnsi="David" w:cs="David"/>
          <w:sz w:val="24"/>
          <w:szCs w:val="24"/>
          <w:rtl/>
          <w:lang w:bidi="he-IL"/>
        </w:rPr>
        <w:t xml:space="preserve">ולהעניק השראה זו לזה. </w:t>
      </w:r>
      <w:r w:rsidR="006A4E8B" w:rsidRPr="00F15D6C">
        <w:rPr>
          <w:rFonts w:ascii="David" w:hAnsi="David" w:cs="David"/>
          <w:sz w:val="24"/>
          <w:szCs w:val="24"/>
          <w:rtl/>
          <w:lang w:bidi="he-IL"/>
        </w:rPr>
        <w:t xml:space="preserve">לִבּוֹתינו מתלכדים יחד בברית של חברות, כנות, אמון וכבוד. אנו מבטיחים להזין זו את זה רגשית, רוחנית, ואינטלקטואלית, בעת שנמשיך לצמוח יחד. </w:t>
      </w:r>
    </w:p>
    <w:p w14:paraId="35A66CE8" w14:textId="2AF75B96" w:rsidR="00061A91" w:rsidRPr="00F15D6C" w:rsidRDefault="00061A91" w:rsidP="00F15D6C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F15D6C">
        <w:rPr>
          <w:rFonts w:ascii="David" w:hAnsi="David" w:cs="David"/>
          <w:sz w:val="24"/>
          <w:szCs w:val="24"/>
          <w:rtl/>
          <w:lang w:bidi="he-IL"/>
        </w:rPr>
        <w:t xml:space="preserve">נקיים בביתנו אורח חיים יהודי שישקף את מחויבותנו לערכינו ולמסורת, ובנוסף לכך אנו מתחייבים ליצור מסורות ייחודיות משלנו. בכך נכללים הזמנת בני משפחה וחברים לביתנו, הדלקת נרות שבת, ונתינה לקהילתנו. </w:t>
      </w:r>
    </w:p>
    <w:p w14:paraId="721204F9" w14:textId="14145BF4" w:rsidR="00061A91" w:rsidRPr="00F15D6C" w:rsidRDefault="00061A91" w:rsidP="00F15D6C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F15D6C">
        <w:rPr>
          <w:rFonts w:ascii="David" w:hAnsi="David" w:cs="David"/>
          <w:sz w:val="24"/>
          <w:szCs w:val="24"/>
          <w:rtl/>
          <w:lang w:bidi="he-IL"/>
        </w:rPr>
        <w:t xml:space="preserve">אם נזכה ונבורך בילדים משלנו, </w:t>
      </w:r>
      <w:commentRangeStart w:id="1"/>
      <w:r w:rsidRPr="00F15D6C">
        <w:rPr>
          <w:rFonts w:ascii="David" w:hAnsi="David" w:cs="David"/>
          <w:sz w:val="24"/>
          <w:szCs w:val="24"/>
          <w:rtl/>
          <w:lang w:bidi="he-IL"/>
        </w:rPr>
        <w:t xml:space="preserve">נקנה להם ערכים </w:t>
      </w:r>
      <w:commentRangeEnd w:id="1"/>
      <w:r w:rsidR="005E3B9B" w:rsidRPr="00F15D6C">
        <w:rPr>
          <w:rStyle w:val="CommentReference"/>
          <w:rFonts w:ascii="David" w:hAnsi="David" w:cs="David"/>
          <w:sz w:val="24"/>
          <w:szCs w:val="24"/>
          <w:rtl/>
        </w:rPr>
        <w:commentReference w:id="1"/>
      </w:r>
      <w:r w:rsidRPr="00F15D6C">
        <w:rPr>
          <w:rFonts w:ascii="David" w:hAnsi="David" w:cs="David"/>
          <w:sz w:val="24"/>
          <w:szCs w:val="24"/>
          <w:rtl/>
          <w:lang w:bidi="he-IL"/>
        </w:rPr>
        <w:t>של טוב-לב, חמלה, כבוד, קבלת האחר, הכרת תודה, ו</w:t>
      </w:r>
      <w:r w:rsidR="005E3B9B" w:rsidRPr="00F15D6C">
        <w:rPr>
          <w:rFonts w:ascii="David" w:hAnsi="David" w:cs="David"/>
          <w:sz w:val="24"/>
          <w:szCs w:val="24"/>
          <w:rtl/>
          <w:lang w:bidi="he-IL"/>
        </w:rPr>
        <w:t>חשיבותם של משפחה וחברים. נעשה כל שביכולותינו לפיתוח הסקרנות שלהם, וכחלק מכך נעניק עדיפות גבו</w:t>
      </w:r>
      <w:bookmarkStart w:id="2" w:name="_GoBack"/>
      <w:bookmarkEnd w:id="2"/>
      <w:r w:rsidR="005E3B9B" w:rsidRPr="00F15D6C">
        <w:rPr>
          <w:rFonts w:ascii="David" w:hAnsi="David" w:cs="David"/>
          <w:sz w:val="24"/>
          <w:szCs w:val="24"/>
          <w:rtl/>
          <w:lang w:bidi="he-IL"/>
        </w:rPr>
        <w:t xml:space="preserve">הה לטיולים ולהתנסויות חדשות. כמשפחה, בריאות ואושר יהיו בעדיפות ראשונה. </w:t>
      </w:r>
    </w:p>
    <w:p w14:paraId="2B3DB71C" w14:textId="6C184A46" w:rsidR="005E3B9B" w:rsidRPr="00F15D6C" w:rsidRDefault="005E3B9B" w:rsidP="00F15D6C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F15D6C">
        <w:rPr>
          <w:rFonts w:ascii="David" w:hAnsi="David" w:cs="David"/>
          <w:sz w:val="24"/>
          <w:szCs w:val="24"/>
          <w:rtl/>
          <w:lang w:bidi="he-IL"/>
        </w:rPr>
        <w:t>אנו מבטיחים להקשיב זו לזה, לתמוך זו בזה, לקיים בינינו תקשורת פתוחה, ולשמור על נכונותנו לפשרה. נתמודד עם האתגרים שהחיים יציבו בפנינו בכוח שליו ובאומץ</w:t>
      </w:r>
      <w:r w:rsidR="00F15D6C">
        <w:rPr>
          <w:rFonts w:ascii="David" w:hAnsi="David" w:cs="David" w:hint="cs"/>
          <w:sz w:val="24"/>
          <w:szCs w:val="24"/>
          <w:rtl/>
          <w:lang w:bidi="he-IL"/>
        </w:rPr>
        <w:t xml:space="preserve"> לב</w:t>
      </w:r>
      <w:r w:rsidRPr="00F15D6C">
        <w:rPr>
          <w:rFonts w:ascii="David" w:hAnsi="David" w:cs="David"/>
          <w:sz w:val="24"/>
          <w:szCs w:val="24"/>
          <w:rtl/>
          <w:lang w:bidi="he-IL"/>
        </w:rPr>
        <w:t>, ו</w:t>
      </w:r>
      <w:r w:rsidRPr="00F15D6C">
        <w:rPr>
          <w:rFonts w:ascii="David" w:hAnsi="David" w:cs="David"/>
          <w:sz w:val="24"/>
          <w:szCs w:val="24"/>
          <w:rtl/>
        </w:rPr>
        <w:t>נאמץ אל ליבנו את ברכות החיים בהשתאות, ב</w:t>
      </w:r>
      <w:r w:rsidRPr="00F15D6C">
        <w:rPr>
          <w:rFonts w:ascii="David" w:hAnsi="David" w:cs="David"/>
          <w:sz w:val="24"/>
          <w:szCs w:val="24"/>
          <w:rtl/>
          <w:lang w:bidi="he-IL"/>
        </w:rPr>
        <w:t xml:space="preserve">ענווה </w:t>
      </w:r>
      <w:r w:rsidRPr="00F15D6C">
        <w:rPr>
          <w:rFonts w:ascii="David" w:hAnsi="David" w:cs="David"/>
          <w:sz w:val="24"/>
          <w:szCs w:val="24"/>
          <w:rtl/>
        </w:rPr>
        <w:t>ובשחוק.</w:t>
      </w:r>
    </w:p>
    <w:p w14:paraId="0345071D" w14:textId="77777777" w:rsidR="005E3B9B" w:rsidRPr="00F15D6C" w:rsidRDefault="005E3B9B" w:rsidP="00F15D6C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A2EA793" w14:textId="26ECD610" w:rsidR="005E3B9B" w:rsidRPr="00F15D6C" w:rsidRDefault="005E3B9B" w:rsidP="00F15D6C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F15D6C">
        <w:rPr>
          <w:rFonts w:ascii="David" w:hAnsi="David" w:cs="David"/>
          <w:sz w:val="24"/>
          <w:szCs w:val="24"/>
          <w:rtl/>
          <w:lang w:bidi="he-IL"/>
        </w:rPr>
        <w:t xml:space="preserve">בריתנו הקדושה שרירה וקיימת. </w:t>
      </w:r>
    </w:p>
    <w:p w14:paraId="6E81511F" w14:textId="77777777" w:rsidR="00061A91" w:rsidRPr="00F15D6C" w:rsidRDefault="00061A91" w:rsidP="00F15D6C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</w:p>
    <w:p w14:paraId="765D9F5F" w14:textId="6D9070A7" w:rsidR="005E3B9B" w:rsidRPr="00F15D6C" w:rsidRDefault="005E3B9B" w:rsidP="00F15D6C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F15D6C">
        <w:rPr>
          <w:rFonts w:ascii="David" w:hAnsi="David" w:cs="David"/>
          <w:sz w:val="24"/>
          <w:szCs w:val="24"/>
          <w:rtl/>
          <w:lang w:bidi="he-IL"/>
        </w:rPr>
        <w:t>הכלה</w:t>
      </w:r>
      <w:r w:rsidRPr="00F15D6C">
        <w:rPr>
          <w:rFonts w:ascii="David" w:hAnsi="David" w:cs="David"/>
          <w:sz w:val="24"/>
          <w:szCs w:val="24"/>
          <w:rtl/>
          <w:lang w:bidi="he-IL"/>
        </w:rPr>
        <w:tab/>
      </w:r>
      <w:r w:rsidRPr="00F15D6C">
        <w:rPr>
          <w:rFonts w:ascii="David" w:hAnsi="David" w:cs="David"/>
          <w:sz w:val="24"/>
          <w:szCs w:val="24"/>
          <w:rtl/>
          <w:lang w:bidi="he-IL"/>
        </w:rPr>
        <w:tab/>
        <w:t>____________</w:t>
      </w:r>
    </w:p>
    <w:p w14:paraId="54218012" w14:textId="6E1367DC" w:rsidR="005E3B9B" w:rsidRPr="00F15D6C" w:rsidRDefault="005E3B9B" w:rsidP="00F15D6C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F15D6C">
        <w:rPr>
          <w:rFonts w:ascii="David" w:hAnsi="David" w:cs="David"/>
          <w:sz w:val="24"/>
          <w:szCs w:val="24"/>
          <w:rtl/>
          <w:lang w:bidi="he-IL"/>
        </w:rPr>
        <w:t>החתן</w:t>
      </w:r>
      <w:r w:rsidRPr="00F15D6C">
        <w:rPr>
          <w:rFonts w:ascii="David" w:hAnsi="David" w:cs="David"/>
          <w:sz w:val="24"/>
          <w:szCs w:val="24"/>
          <w:rtl/>
          <w:lang w:bidi="he-IL"/>
        </w:rPr>
        <w:tab/>
      </w:r>
      <w:r w:rsidRPr="00F15D6C">
        <w:rPr>
          <w:rFonts w:ascii="David" w:hAnsi="David" w:cs="David"/>
          <w:sz w:val="24"/>
          <w:szCs w:val="24"/>
          <w:rtl/>
          <w:lang w:bidi="he-IL"/>
        </w:rPr>
        <w:tab/>
        <w:t>____________</w:t>
      </w:r>
    </w:p>
    <w:p w14:paraId="6F44DF92" w14:textId="77777777" w:rsidR="005E3B9B" w:rsidRPr="00F15D6C" w:rsidRDefault="005E3B9B" w:rsidP="00F15D6C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F15D6C">
        <w:rPr>
          <w:rFonts w:ascii="David" w:hAnsi="David" w:cs="David"/>
          <w:sz w:val="24"/>
          <w:szCs w:val="24"/>
          <w:rtl/>
          <w:lang w:bidi="he-IL"/>
        </w:rPr>
        <w:t>עד</w:t>
      </w:r>
      <w:r w:rsidRPr="00F15D6C">
        <w:rPr>
          <w:rFonts w:ascii="David" w:hAnsi="David" w:cs="David"/>
          <w:sz w:val="24"/>
          <w:szCs w:val="24"/>
          <w:rtl/>
          <w:lang w:bidi="he-IL"/>
        </w:rPr>
        <w:tab/>
      </w:r>
      <w:r w:rsidRPr="00F15D6C">
        <w:rPr>
          <w:rFonts w:ascii="David" w:hAnsi="David" w:cs="David"/>
          <w:sz w:val="24"/>
          <w:szCs w:val="24"/>
          <w:rtl/>
          <w:lang w:bidi="he-IL"/>
        </w:rPr>
        <w:tab/>
        <w:t>____________</w:t>
      </w:r>
    </w:p>
    <w:p w14:paraId="4041CA04" w14:textId="77777777" w:rsidR="005E3B9B" w:rsidRPr="00F15D6C" w:rsidRDefault="005E3B9B" w:rsidP="00F15D6C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F15D6C">
        <w:rPr>
          <w:rFonts w:ascii="David" w:hAnsi="David" w:cs="David"/>
          <w:sz w:val="24"/>
          <w:szCs w:val="24"/>
          <w:rtl/>
          <w:lang w:bidi="he-IL"/>
        </w:rPr>
        <w:t>עד</w:t>
      </w:r>
      <w:r w:rsidRPr="00F15D6C">
        <w:rPr>
          <w:rFonts w:ascii="David" w:hAnsi="David" w:cs="David"/>
          <w:sz w:val="24"/>
          <w:szCs w:val="24"/>
          <w:rtl/>
          <w:lang w:bidi="he-IL"/>
        </w:rPr>
        <w:tab/>
      </w:r>
      <w:r w:rsidRPr="00F15D6C">
        <w:rPr>
          <w:rFonts w:ascii="David" w:hAnsi="David" w:cs="David"/>
          <w:sz w:val="24"/>
          <w:szCs w:val="24"/>
          <w:rtl/>
          <w:lang w:bidi="he-IL"/>
        </w:rPr>
        <w:tab/>
        <w:t>____________</w:t>
      </w:r>
    </w:p>
    <w:p w14:paraId="36EFDD89" w14:textId="77777777" w:rsidR="005E3B9B" w:rsidRPr="00F15D6C" w:rsidRDefault="005E3B9B" w:rsidP="00F15D6C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F15D6C">
        <w:rPr>
          <w:rFonts w:ascii="David" w:hAnsi="David" w:cs="David"/>
          <w:sz w:val="24"/>
          <w:szCs w:val="24"/>
          <w:rtl/>
          <w:lang w:bidi="he-IL"/>
        </w:rPr>
        <w:t>עד</w:t>
      </w:r>
      <w:r w:rsidRPr="00F15D6C">
        <w:rPr>
          <w:rFonts w:ascii="David" w:hAnsi="David" w:cs="David"/>
          <w:sz w:val="24"/>
          <w:szCs w:val="24"/>
          <w:rtl/>
          <w:lang w:bidi="he-IL"/>
        </w:rPr>
        <w:tab/>
      </w:r>
      <w:r w:rsidRPr="00F15D6C">
        <w:rPr>
          <w:rFonts w:ascii="David" w:hAnsi="David" w:cs="David"/>
          <w:sz w:val="24"/>
          <w:szCs w:val="24"/>
          <w:rtl/>
          <w:lang w:bidi="he-IL"/>
        </w:rPr>
        <w:tab/>
        <w:t>____________</w:t>
      </w:r>
    </w:p>
    <w:p w14:paraId="2B12A1B2" w14:textId="77777777" w:rsidR="005E3B9B" w:rsidRPr="00F15D6C" w:rsidRDefault="005E3B9B" w:rsidP="00F15D6C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F15D6C">
        <w:rPr>
          <w:rFonts w:ascii="David" w:hAnsi="David" w:cs="David"/>
          <w:sz w:val="24"/>
          <w:szCs w:val="24"/>
          <w:rtl/>
          <w:lang w:bidi="he-IL"/>
        </w:rPr>
        <w:t>עד</w:t>
      </w:r>
      <w:r w:rsidRPr="00F15D6C">
        <w:rPr>
          <w:rFonts w:ascii="David" w:hAnsi="David" w:cs="David"/>
          <w:sz w:val="24"/>
          <w:szCs w:val="24"/>
          <w:rtl/>
          <w:lang w:bidi="he-IL"/>
        </w:rPr>
        <w:tab/>
      </w:r>
      <w:r w:rsidRPr="00F15D6C">
        <w:rPr>
          <w:rFonts w:ascii="David" w:hAnsi="David" w:cs="David"/>
          <w:sz w:val="24"/>
          <w:szCs w:val="24"/>
          <w:rtl/>
          <w:lang w:bidi="he-IL"/>
        </w:rPr>
        <w:tab/>
        <w:t>____________</w:t>
      </w:r>
    </w:p>
    <w:p w14:paraId="73883625" w14:textId="5DAF0935" w:rsidR="005E3B9B" w:rsidRPr="00F15D6C" w:rsidRDefault="005E3B9B" w:rsidP="00F15D6C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F15D6C">
        <w:rPr>
          <w:rFonts w:ascii="David" w:hAnsi="David" w:cs="David"/>
          <w:sz w:val="24"/>
          <w:szCs w:val="24"/>
          <w:rtl/>
          <w:lang w:bidi="he-IL"/>
        </w:rPr>
        <w:t>הרב</w:t>
      </w:r>
      <w:r w:rsidRPr="00F15D6C">
        <w:rPr>
          <w:rFonts w:ascii="David" w:hAnsi="David" w:cs="David"/>
          <w:sz w:val="24"/>
          <w:szCs w:val="24"/>
          <w:rtl/>
          <w:lang w:bidi="he-IL"/>
        </w:rPr>
        <w:tab/>
      </w:r>
      <w:r w:rsidRPr="00F15D6C">
        <w:rPr>
          <w:rFonts w:ascii="David" w:hAnsi="David" w:cs="David"/>
          <w:sz w:val="24"/>
          <w:szCs w:val="24"/>
          <w:rtl/>
          <w:lang w:bidi="he-IL"/>
        </w:rPr>
        <w:tab/>
        <w:t>____________</w:t>
      </w:r>
    </w:p>
    <w:p w14:paraId="74E15B52" w14:textId="77777777" w:rsidR="00ED06DB" w:rsidRPr="00F15D6C" w:rsidRDefault="00ED06DB" w:rsidP="00F15D6C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07DE8CF" w14:textId="77777777" w:rsidR="005E3B9B" w:rsidRPr="00F15D6C" w:rsidRDefault="005E3B9B" w:rsidP="00F15D6C">
      <w:pPr>
        <w:spacing w:line="360" w:lineRule="auto"/>
        <w:contextualSpacing w:val="0"/>
        <w:rPr>
          <w:rFonts w:ascii="David" w:hAnsi="David" w:cs="David"/>
          <w:color w:val="222222"/>
          <w:sz w:val="24"/>
          <w:szCs w:val="24"/>
        </w:rPr>
      </w:pPr>
    </w:p>
    <w:p w14:paraId="1AA4DC78" w14:textId="77777777" w:rsidR="00061A91" w:rsidRPr="00F15D6C" w:rsidRDefault="00061A91" w:rsidP="00F15D6C">
      <w:pPr>
        <w:spacing w:before="40" w:line="360" w:lineRule="auto"/>
        <w:contextualSpacing w:val="0"/>
        <w:rPr>
          <w:rFonts w:ascii="David" w:hAnsi="David" w:cs="David"/>
          <w:color w:val="222222"/>
          <w:sz w:val="24"/>
          <w:szCs w:val="24"/>
        </w:rPr>
      </w:pPr>
      <w:r w:rsidRPr="00F15D6C">
        <w:rPr>
          <w:rFonts w:ascii="David" w:hAnsi="David" w:cs="David"/>
          <w:noProof/>
          <w:color w:val="222222"/>
          <w:sz w:val="24"/>
          <w:szCs w:val="24"/>
          <w:lang w:val="en-US" w:bidi="he-IL"/>
        </w:rPr>
        <w:drawing>
          <wp:inline distT="114300" distB="114300" distL="114300" distR="114300" wp14:anchorId="4A7BC2A8" wp14:editId="08E78A04">
            <wp:extent cx="228600" cy="101600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0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AAA4A9" w14:textId="77777777" w:rsidR="00061A91" w:rsidRPr="00F15D6C" w:rsidRDefault="00061A91" w:rsidP="00F15D6C">
      <w:pPr>
        <w:spacing w:line="360" w:lineRule="auto"/>
        <w:contextualSpacing w:val="0"/>
        <w:rPr>
          <w:rFonts w:ascii="David" w:hAnsi="David" w:cs="David"/>
          <w:sz w:val="24"/>
          <w:szCs w:val="24"/>
        </w:rPr>
      </w:pPr>
    </w:p>
    <w:p w14:paraId="1DA94A1A" w14:textId="77777777" w:rsidR="00061A91" w:rsidRPr="00F15D6C" w:rsidRDefault="00061A91" w:rsidP="00F15D6C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061A91" w:rsidRPr="00F15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472AEA34" w14:textId="67D7F77F" w:rsidR="005C7564" w:rsidRPr="005C7564" w:rsidRDefault="005C756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5271B4">
        <w:t xml:space="preserve">The tense has been </w:t>
      </w:r>
      <w:r>
        <w:rPr>
          <w:lang w:val="en-US"/>
        </w:rPr>
        <w:t xml:space="preserve">changed in this sentence so it would fit both male and female in Hebrew. </w:t>
      </w:r>
    </w:p>
  </w:comment>
  <w:comment w:id="1" w:author="Author" w:initials="A">
    <w:p w14:paraId="4BEAFFED" w14:textId="5FB87499" w:rsidR="005E3B9B" w:rsidRPr="005E3B9B" w:rsidRDefault="005E3B9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5271B4">
        <w:rPr>
          <w:lang w:val="en-US"/>
        </w:rPr>
        <w:t>The</w:t>
      </w:r>
      <w:r>
        <w:rPr>
          <w:lang w:val="en-US"/>
        </w:rPr>
        <w:t xml:space="preserve"> phrasing</w:t>
      </w:r>
      <w:r w:rsidR="005271B4">
        <w:rPr>
          <w:lang w:val="en-US"/>
        </w:rPr>
        <w:t xml:space="preserve"> has been changed slightly</w:t>
      </w:r>
      <w:r>
        <w:rPr>
          <w:lang w:val="en-US"/>
        </w:rPr>
        <w:t xml:space="preserve"> so it would sound good in Hebrew, while keeping the original meaning of the sentence.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2AEA34" w15:done="0"/>
  <w15:commentEx w15:paraId="4BEAFF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2AEA34" w16cid:durableId="1FB0C08B"/>
  <w16cid:commentId w16cid:paraId="4BEAFFED" w16cid:durableId="1FB0C0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5D"/>
    <w:rsid w:val="00061A91"/>
    <w:rsid w:val="003419EF"/>
    <w:rsid w:val="0051103C"/>
    <w:rsid w:val="005271B4"/>
    <w:rsid w:val="005C7564"/>
    <w:rsid w:val="005E3B9B"/>
    <w:rsid w:val="006A4E8B"/>
    <w:rsid w:val="00797F1E"/>
    <w:rsid w:val="00ED06DB"/>
    <w:rsid w:val="00EF595D"/>
    <w:rsid w:val="00F1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D9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C7564"/>
    <w:pPr>
      <w:spacing w:after="0" w:line="276" w:lineRule="auto"/>
      <w:contextualSpacing/>
    </w:pPr>
    <w:rPr>
      <w:rFonts w:ascii="Arial" w:eastAsia="Arial" w:hAnsi="Arial" w:cs="Arial"/>
      <w:lang w:val="e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C7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5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564"/>
    <w:rPr>
      <w:rFonts w:ascii="Arial" w:eastAsia="Arial" w:hAnsi="Arial" w:cs="Arial"/>
      <w:sz w:val="20"/>
      <w:szCs w:val="20"/>
      <w:lang w:val="e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564"/>
    <w:rPr>
      <w:rFonts w:ascii="Arial" w:eastAsia="Arial" w:hAnsi="Arial" w:cs="Arial"/>
      <w:b/>
      <w:bCs/>
      <w:sz w:val="20"/>
      <w:szCs w:val="20"/>
      <w:lang w:val="e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5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64"/>
    <w:rPr>
      <w:rFonts w:ascii="Segoe UI" w:eastAsia="Arial" w:hAnsi="Segoe UI" w:cs="Segoe UI"/>
      <w:sz w:val="18"/>
      <w:szCs w:val="18"/>
      <w:lang w:val="e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1192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2018-12-04T07:00:00Z</dcterms:created>
  <dcterms:modified xsi:type="dcterms:W3CDTF">2018-12-04T07:01:00Z</dcterms:modified>
</cp:coreProperties>
</file>