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E85C0" w14:textId="1DE62F59" w:rsidR="00ED06DB" w:rsidRPr="005A4784" w:rsidRDefault="00660558" w:rsidP="005A4784">
      <w:pPr>
        <w:bidi/>
        <w:spacing w:line="360" w:lineRule="auto"/>
        <w:rPr>
          <w:rFonts w:ascii="David" w:hAnsi="David" w:cs="David"/>
          <w:rtl/>
          <w:lang w:bidi="he-IL"/>
        </w:rPr>
      </w:pPr>
      <w:r w:rsidRPr="005A4784">
        <w:rPr>
          <w:rFonts w:ascii="David" w:hAnsi="David" w:cs="David"/>
          <w:rtl/>
          <w:lang w:bidi="he-IL"/>
        </w:rPr>
        <w:t xml:space="preserve">בשישי בשבת, </w:t>
      </w:r>
      <w:commentRangeStart w:id="0"/>
      <w:r w:rsidRPr="005A4784">
        <w:rPr>
          <w:rFonts w:ascii="David" w:hAnsi="David" w:cs="David"/>
          <w:rtl/>
          <w:lang w:bidi="he-IL"/>
        </w:rPr>
        <w:t xml:space="preserve">שישה ועשרים יום לחודש סיוון שנת </w:t>
      </w:r>
      <w:r w:rsidR="00B3454B">
        <w:rPr>
          <w:rFonts w:ascii="David" w:hAnsi="David" w:cs="David"/>
          <w:rtl/>
          <w:lang w:bidi="he-IL"/>
        </w:rPr>
        <w:t>חמשת אלפים ושבע מאות ושבעים ו</w:t>
      </w:r>
      <w:r w:rsidR="00B3454B">
        <w:rPr>
          <w:rFonts w:ascii="David" w:hAnsi="David" w:cs="David" w:hint="cs"/>
          <w:rtl/>
          <w:lang w:bidi="he-IL"/>
        </w:rPr>
        <w:t>תשע</w:t>
      </w:r>
      <w:r w:rsidRPr="005A4784">
        <w:rPr>
          <w:rFonts w:ascii="David" w:hAnsi="David" w:cs="David"/>
          <w:rtl/>
          <w:lang w:bidi="he-IL"/>
        </w:rPr>
        <w:t xml:space="preserve"> לבריאת עולם למנין שאנו מונים כאן</w:t>
      </w:r>
      <w:commentRangeEnd w:id="0"/>
      <w:r w:rsidRPr="005A4784">
        <w:rPr>
          <w:rStyle w:val="CommentReference"/>
          <w:rFonts w:ascii="David" w:hAnsi="David" w:cs="David"/>
          <w:rtl/>
        </w:rPr>
        <w:commentReference w:id="0"/>
      </w:r>
      <w:r w:rsidRPr="005A4784">
        <w:rPr>
          <w:rFonts w:ascii="David" w:hAnsi="David" w:cs="David"/>
          <w:rtl/>
          <w:lang w:bidi="he-IL"/>
        </w:rPr>
        <w:t>, בעיר א</w:t>
      </w:r>
      <w:r w:rsidR="00B3454B">
        <w:rPr>
          <w:rFonts w:ascii="David" w:hAnsi="David" w:cs="David" w:hint="cs"/>
          <w:rtl/>
          <w:lang w:bidi="he-IL"/>
        </w:rPr>
        <w:t>ֶ</w:t>
      </w:r>
      <w:r w:rsidRPr="005A4784">
        <w:rPr>
          <w:rFonts w:ascii="David" w:hAnsi="David" w:cs="David"/>
          <w:rtl/>
          <w:lang w:bidi="he-IL"/>
        </w:rPr>
        <w:t>רו</w:t>
      </w:r>
      <w:r w:rsidR="00B3454B">
        <w:rPr>
          <w:rFonts w:ascii="David" w:hAnsi="David" w:cs="David" w:hint="cs"/>
          <w:rtl/>
          <w:lang w:bidi="he-IL"/>
        </w:rPr>
        <w:t>ֹ</w:t>
      </w:r>
      <w:r w:rsidRPr="005A4784">
        <w:rPr>
          <w:rFonts w:ascii="David" w:hAnsi="David" w:cs="David"/>
          <w:rtl/>
          <w:lang w:bidi="he-IL"/>
        </w:rPr>
        <w:t>וה</w:t>
      </w:r>
      <w:r w:rsidR="00B3454B">
        <w:rPr>
          <w:rFonts w:ascii="David" w:hAnsi="David" w:cs="David" w:hint="cs"/>
          <w:rtl/>
          <w:lang w:bidi="he-IL"/>
        </w:rPr>
        <w:t>ֵ</w:t>
      </w:r>
      <w:r w:rsidRPr="005A4784">
        <w:rPr>
          <w:rFonts w:ascii="David" w:hAnsi="David" w:cs="David"/>
          <w:rtl/>
          <w:lang w:bidi="he-IL"/>
        </w:rPr>
        <w:t>ד שבמדינת קולורדו, בחברת בני משפחה וחברים, בני הזוג האהובים _________ ו</w:t>
      </w:r>
      <w:r w:rsidRPr="005A4784">
        <w:rPr>
          <w:rFonts w:ascii="David" w:hAnsi="David" w:cs="David"/>
          <w:rtl/>
          <w:lang w:bidi="he-IL"/>
        </w:rPr>
        <w:t>_________</w:t>
      </w:r>
      <w:r w:rsidRPr="005A4784">
        <w:rPr>
          <w:rFonts w:ascii="David" w:hAnsi="David" w:cs="David"/>
          <w:rtl/>
          <w:lang w:bidi="he-IL"/>
        </w:rPr>
        <w:t xml:space="preserve"> נכנסו בברית הנישואין. </w:t>
      </w:r>
    </w:p>
    <w:p w14:paraId="36288B38" w14:textId="4F33A28A" w:rsidR="005A4784" w:rsidRPr="005A4784" w:rsidRDefault="005A4784" w:rsidP="00B3454B">
      <w:pPr>
        <w:bidi/>
        <w:spacing w:line="360" w:lineRule="auto"/>
        <w:rPr>
          <w:rFonts w:ascii="David" w:hAnsi="David" w:cs="David"/>
          <w:rtl/>
          <w:lang w:bidi="he-IL"/>
        </w:rPr>
      </w:pPr>
      <w:r w:rsidRPr="005A4784">
        <w:rPr>
          <w:rFonts w:ascii="David" w:hAnsi="David" w:cs="David"/>
          <w:rtl/>
          <w:lang w:bidi="he-IL"/>
        </w:rPr>
        <w:t xml:space="preserve">בעת זו, בה אנו יוצאים למסע </w:t>
      </w:r>
      <w:r w:rsidR="00B3454B">
        <w:rPr>
          <w:rFonts w:ascii="David" w:hAnsi="David" w:cs="David" w:hint="cs"/>
          <w:rtl/>
          <w:lang w:bidi="he-IL"/>
        </w:rPr>
        <w:t>חיינו</w:t>
      </w:r>
      <w:bookmarkStart w:id="1" w:name="_GoBack"/>
      <w:bookmarkEnd w:id="1"/>
      <w:r w:rsidRPr="005A4784">
        <w:rPr>
          <w:rFonts w:ascii="David" w:hAnsi="David" w:cs="David"/>
          <w:rtl/>
          <w:lang w:bidi="he-IL"/>
        </w:rPr>
        <w:t xml:space="preserve">, אנו מבטיחים לאהוב, להוקיר, ולעודד זה את זו, ולעורר האחד בשנייה השראה. לִבּוֹתינו מתלכדים ללב אחד, ויוצרים חיבור מיוחד במינו אשר בבסיסו חברות וחמלה. באמצעות איחוד זה, אנו מבטיחים להעריך ולתמוך זה בזו, בשאיפה מתמדת לגלות רגישות האחד לצרכי השנייה. נזין זה את זו רגשית, גשמית, אינטלקטואלית ורוחנית, ונהיה תמיד מודעים למעלות ולחוזקות הקיימות בשנינו. מי ייתן ונמשיך לצמוח יחד, ונשמר את אומץ הלב ואת הנחישות הדרושים להשגת יעדינו הנכספים. אנו מבטיחים לחגוג את רגעי האושר שחיינו יזמנו לנו בחן, ולהתגבר על רגעי הקושי בנחישות. מי ייתן ונשמר בינינו אינטימיות המטפחת אמון, כנות, ותקשורת. כשותפים לחיים, נשאף להקים בית שיהיה שופע אהבה, שלום, סובלנות, וחוסן. זה מבעד לעיני זו, נראה את העולם באור חדש: מי ייתן ונהיה טובים יותר ביחד. </w:t>
      </w:r>
    </w:p>
    <w:p w14:paraId="577AF971" w14:textId="77777777" w:rsidR="005A4784" w:rsidRPr="005A4784" w:rsidRDefault="005A4784" w:rsidP="005A4784">
      <w:pPr>
        <w:bidi/>
        <w:spacing w:line="360" w:lineRule="auto"/>
        <w:rPr>
          <w:rFonts w:ascii="David" w:hAnsi="David" w:cs="David"/>
          <w:rtl/>
          <w:lang w:bidi="he-IL"/>
        </w:rPr>
      </w:pPr>
    </w:p>
    <w:p w14:paraId="23C03786" w14:textId="53DDEFD1" w:rsidR="005A4784" w:rsidRPr="005A4784" w:rsidRDefault="005A4784" w:rsidP="005A4784">
      <w:pPr>
        <w:bidi/>
        <w:spacing w:line="360" w:lineRule="auto"/>
        <w:rPr>
          <w:rFonts w:ascii="David" w:hAnsi="David" w:cs="David"/>
          <w:rtl/>
          <w:lang w:bidi="he-IL"/>
        </w:rPr>
      </w:pPr>
      <w:r w:rsidRPr="005A4784">
        <w:rPr>
          <w:rFonts w:ascii="David" w:hAnsi="David" w:cs="David"/>
          <w:rtl/>
          <w:lang w:bidi="he-IL"/>
        </w:rPr>
        <w:t>והכל שריר וקיים.</w:t>
      </w:r>
    </w:p>
    <w:p w14:paraId="5931502F" w14:textId="77777777" w:rsidR="005A4784" w:rsidRPr="005A4784" w:rsidRDefault="005A4784" w:rsidP="005A4784">
      <w:pPr>
        <w:bidi/>
        <w:spacing w:line="360" w:lineRule="auto"/>
        <w:rPr>
          <w:rFonts w:ascii="David" w:hAnsi="David" w:cs="David"/>
          <w:rtl/>
          <w:lang w:bidi="he-IL"/>
        </w:rPr>
      </w:pPr>
    </w:p>
    <w:p w14:paraId="04460F7A" w14:textId="55728662" w:rsidR="005A4784" w:rsidRPr="005A4784" w:rsidRDefault="005A4784" w:rsidP="005A4784">
      <w:pPr>
        <w:bidi/>
        <w:spacing w:line="360" w:lineRule="auto"/>
        <w:rPr>
          <w:rFonts w:ascii="David" w:hAnsi="David" w:cs="David"/>
          <w:rtl/>
          <w:lang w:bidi="he-IL"/>
        </w:rPr>
      </w:pPr>
      <w:r w:rsidRPr="005A4784">
        <w:rPr>
          <w:rFonts w:ascii="David" w:hAnsi="David" w:cs="David"/>
          <w:rtl/>
          <w:lang w:bidi="he-IL"/>
        </w:rPr>
        <w:t>הכלה</w:t>
      </w:r>
    </w:p>
    <w:p w14:paraId="0ECC7A0A" w14:textId="2795C400" w:rsidR="005A4784" w:rsidRPr="005A4784" w:rsidRDefault="005A4784" w:rsidP="005A4784">
      <w:pPr>
        <w:bidi/>
        <w:spacing w:line="360" w:lineRule="auto"/>
        <w:rPr>
          <w:rFonts w:ascii="David" w:hAnsi="David" w:cs="David"/>
          <w:rtl/>
          <w:lang w:bidi="he-IL"/>
        </w:rPr>
      </w:pPr>
      <w:r w:rsidRPr="005A4784">
        <w:rPr>
          <w:rFonts w:ascii="David" w:hAnsi="David" w:cs="David"/>
          <w:rtl/>
          <w:lang w:bidi="he-IL"/>
        </w:rPr>
        <w:t>החתן</w:t>
      </w:r>
    </w:p>
    <w:p w14:paraId="259A32A6" w14:textId="388F8BD5" w:rsidR="005A4784" w:rsidRPr="005A4784" w:rsidRDefault="005A4784" w:rsidP="005A4784">
      <w:pPr>
        <w:bidi/>
        <w:spacing w:line="360" w:lineRule="auto"/>
        <w:rPr>
          <w:rFonts w:ascii="David" w:hAnsi="David" w:cs="David"/>
          <w:rtl/>
          <w:lang w:bidi="he-IL"/>
        </w:rPr>
      </w:pPr>
      <w:r w:rsidRPr="005A4784">
        <w:rPr>
          <w:rFonts w:ascii="David" w:hAnsi="David" w:cs="David"/>
          <w:rtl/>
          <w:lang w:bidi="he-IL"/>
        </w:rPr>
        <w:t>עד</w:t>
      </w:r>
    </w:p>
    <w:p w14:paraId="378D0898" w14:textId="34158A9B" w:rsidR="005A4784" w:rsidRPr="005A4784" w:rsidRDefault="005A4784" w:rsidP="005A4784">
      <w:pPr>
        <w:bidi/>
        <w:spacing w:line="360" w:lineRule="auto"/>
        <w:rPr>
          <w:rFonts w:ascii="David" w:hAnsi="David" w:cs="David"/>
          <w:rtl/>
          <w:lang w:bidi="he-IL"/>
        </w:rPr>
      </w:pPr>
      <w:r w:rsidRPr="005A4784">
        <w:rPr>
          <w:rFonts w:ascii="David" w:hAnsi="David" w:cs="David"/>
          <w:rtl/>
          <w:lang w:bidi="he-IL"/>
        </w:rPr>
        <w:t>עד</w:t>
      </w:r>
    </w:p>
    <w:p w14:paraId="75F43155" w14:textId="3973388C" w:rsidR="005A4784" w:rsidRPr="005A4784" w:rsidRDefault="005A4784" w:rsidP="005A4784">
      <w:pPr>
        <w:bidi/>
        <w:spacing w:line="360" w:lineRule="auto"/>
        <w:rPr>
          <w:rFonts w:ascii="David" w:hAnsi="David" w:cs="David"/>
          <w:rtl/>
          <w:lang w:bidi="he-IL"/>
        </w:rPr>
      </w:pPr>
      <w:r w:rsidRPr="005A4784">
        <w:rPr>
          <w:rFonts w:ascii="David" w:hAnsi="David" w:cs="David"/>
          <w:rtl/>
          <w:lang w:bidi="he-IL"/>
        </w:rPr>
        <w:t>הרב</w:t>
      </w:r>
    </w:p>
    <w:p w14:paraId="127DDB03" w14:textId="77777777" w:rsidR="00660558" w:rsidRPr="005A4784" w:rsidRDefault="00660558" w:rsidP="005A4784">
      <w:pPr>
        <w:bidi/>
        <w:spacing w:line="360" w:lineRule="auto"/>
        <w:rPr>
          <w:rFonts w:ascii="David" w:hAnsi="David" w:cs="David"/>
          <w:lang w:bidi="he-IL"/>
        </w:rPr>
      </w:pPr>
    </w:p>
    <w:p w14:paraId="0147C7C7" w14:textId="77777777" w:rsidR="00660558" w:rsidRPr="005A4784" w:rsidRDefault="00660558" w:rsidP="005A4784">
      <w:pPr>
        <w:spacing w:line="360" w:lineRule="auto"/>
        <w:rPr>
          <w:rFonts w:ascii="David" w:hAnsi="David" w:cs="David"/>
        </w:rPr>
      </w:pPr>
    </w:p>
    <w:p w14:paraId="39C7CDEC" w14:textId="77777777" w:rsidR="00660558" w:rsidRPr="005A4784" w:rsidRDefault="00660558" w:rsidP="005A4784">
      <w:pPr>
        <w:spacing w:line="360" w:lineRule="auto"/>
        <w:rPr>
          <w:rFonts w:ascii="David" w:hAnsi="David" w:cs="David"/>
        </w:rPr>
      </w:pPr>
    </w:p>
    <w:sectPr w:rsidR="00660558" w:rsidRPr="005A478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03-29T12:08:00Z" w:initials="S">
    <w:p w14:paraId="3BB5CBA0" w14:textId="77777777" w:rsidR="00660558" w:rsidRPr="00660558" w:rsidRDefault="00660558">
      <w:pPr>
        <w:pStyle w:val="CommentText"/>
      </w:pPr>
      <w:r>
        <w:rPr>
          <w:rStyle w:val="CommentReference"/>
        </w:rPr>
        <w:annotationRef/>
      </w:r>
      <w:r>
        <w:t xml:space="preserve">I inserted the formula of a traditional </w:t>
      </w:r>
      <w:proofErr w:type="spellStart"/>
      <w:r>
        <w:t>ketubah</w:t>
      </w:r>
      <w:proofErr w:type="spellEnd"/>
      <w:r>
        <w:t xml:space="preserve">; the source said </w:t>
      </w:r>
      <w:r w:rsidRPr="00660558">
        <w:rPr>
          <w:i/>
          <w:iCs/>
        </w:rPr>
        <w:t>180</w:t>
      </w:r>
      <w:r w:rsidRPr="00660558">
        <w:rPr>
          <w:i/>
          <w:iCs/>
          <w:vertAlign w:val="superscript"/>
        </w:rPr>
        <w:t>th</w:t>
      </w:r>
      <w:r w:rsidRPr="00660558">
        <w:rPr>
          <w:i/>
          <w:iCs/>
        </w:rPr>
        <w:t xml:space="preserve"> day of the year</w:t>
      </w:r>
      <w:r>
        <w:rPr>
          <w:i/>
          <w:iCs/>
        </w:rPr>
        <w:t xml:space="preserve"> </w:t>
      </w:r>
      <w:r>
        <w:t>and I wasn’t sure if I should translate it literally.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B5CBA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C0"/>
    <w:rsid w:val="005A4784"/>
    <w:rsid w:val="00660558"/>
    <w:rsid w:val="006608C0"/>
    <w:rsid w:val="00B3454B"/>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9514"/>
  <w15:chartTrackingRefBased/>
  <w15:docId w15:val="{3DC449F2-2E7E-4688-ADAF-B2D6F50E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558"/>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558"/>
    <w:rPr>
      <w:sz w:val="16"/>
      <w:szCs w:val="16"/>
    </w:rPr>
  </w:style>
  <w:style w:type="paragraph" w:styleId="CommentText">
    <w:name w:val="annotation text"/>
    <w:basedOn w:val="Normal"/>
    <w:link w:val="CommentTextChar"/>
    <w:uiPriority w:val="99"/>
    <w:semiHidden/>
    <w:unhideWhenUsed/>
    <w:rsid w:val="00660558"/>
    <w:pPr>
      <w:spacing w:line="240" w:lineRule="auto"/>
    </w:pPr>
    <w:rPr>
      <w:sz w:val="20"/>
      <w:szCs w:val="20"/>
    </w:rPr>
  </w:style>
  <w:style w:type="character" w:customStyle="1" w:styleId="CommentTextChar">
    <w:name w:val="Comment Text Char"/>
    <w:basedOn w:val="DefaultParagraphFont"/>
    <w:link w:val="CommentText"/>
    <w:uiPriority w:val="99"/>
    <w:semiHidden/>
    <w:rsid w:val="00660558"/>
    <w:rPr>
      <w:sz w:val="20"/>
      <w:szCs w:val="20"/>
      <w:lang w:bidi="ar-SA"/>
    </w:rPr>
  </w:style>
  <w:style w:type="paragraph" w:styleId="CommentSubject">
    <w:name w:val="annotation subject"/>
    <w:basedOn w:val="CommentText"/>
    <w:next w:val="CommentText"/>
    <w:link w:val="CommentSubjectChar"/>
    <w:uiPriority w:val="99"/>
    <w:semiHidden/>
    <w:unhideWhenUsed/>
    <w:rsid w:val="00660558"/>
    <w:rPr>
      <w:b/>
      <w:bCs/>
    </w:rPr>
  </w:style>
  <w:style w:type="character" w:customStyle="1" w:styleId="CommentSubjectChar">
    <w:name w:val="Comment Subject Char"/>
    <w:basedOn w:val="CommentTextChar"/>
    <w:link w:val="CommentSubject"/>
    <w:uiPriority w:val="99"/>
    <w:semiHidden/>
    <w:rsid w:val="00660558"/>
    <w:rPr>
      <w:b/>
      <w:bCs/>
      <w:sz w:val="20"/>
      <w:szCs w:val="20"/>
      <w:lang w:bidi="ar-SA"/>
    </w:rPr>
  </w:style>
  <w:style w:type="paragraph" w:styleId="BalloonText">
    <w:name w:val="Balloon Text"/>
    <w:basedOn w:val="Normal"/>
    <w:link w:val="BalloonTextChar"/>
    <w:uiPriority w:val="99"/>
    <w:semiHidden/>
    <w:unhideWhenUsed/>
    <w:rsid w:val="00660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558"/>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2019-03-29T09:02:00Z</dcterms:created>
  <dcterms:modified xsi:type="dcterms:W3CDTF">2019-03-29T09:58:00Z</dcterms:modified>
</cp:coreProperties>
</file>