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9DF06" w14:textId="77777777" w:rsidR="00E32B90" w:rsidRPr="00165054" w:rsidRDefault="00E32B90" w:rsidP="00165054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  <w:commentRangeStart w:id="0"/>
      <w:r w:rsidRPr="00165054">
        <w:rPr>
          <w:rFonts w:ascii="David" w:hAnsi="David" w:cs="David"/>
          <w:sz w:val="24"/>
          <w:szCs w:val="24"/>
          <w:rtl/>
        </w:rPr>
        <w:t xml:space="preserve">באחד בשבת, שניים ועשרים יום לחודש טבת שנת חמשת אלפים ושבע מאות ושמונים לבריאת עולם, המקביל לתאריך התשעה עשר בינואר שנת אלפיים ועשרים, </w:t>
      </w:r>
      <w:commentRangeEnd w:id="0"/>
      <w:r w:rsidRPr="00165054">
        <w:rPr>
          <w:rStyle w:val="CommentReference"/>
          <w:rFonts w:ascii="David" w:hAnsi="David" w:cs="David"/>
          <w:sz w:val="24"/>
          <w:szCs w:val="24"/>
          <w:rtl/>
        </w:rPr>
        <w:commentReference w:id="0"/>
      </w:r>
      <w:r w:rsidRPr="00165054">
        <w:rPr>
          <w:rFonts w:ascii="David" w:hAnsi="David" w:cs="David"/>
          <w:sz w:val="24"/>
          <w:szCs w:val="24"/>
          <w:rtl/>
        </w:rPr>
        <w:t xml:space="preserve">למנין שאנו מונים כאן, בקוקונט גרוב שבמדינת פלורידה, בנם של ________ ו ________ ובתם של ________ ו ________, אמרו את המילים וביצעו את הטקסים אשר איחדו את חייהם בברכת אלוהים וכדת משה וישראל וכל אלו אשר היו לפניהם. </w:t>
      </w:r>
    </w:p>
    <w:p w14:paraId="684DB90D" w14:textId="77777777" w:rsidR="00E32B90" w:rsidRPr="00165054" w:rsidRDefault="00E32B90" w:rsidP="00165054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  <w:r w:rsidRPr="00165054">
        <w:rPr>
          <w:rFonts w:ascii="David" w:hAnsi="David" w:cs="David"/>
          <w:sz w:val="24"/>
          <w:szCs w:val="24"/>
          <w:rtl/>
        </w:rPr>
        <w:t xml:space="preserve">ביום זה, אנו מקדישים את אהבתנו זה </w:t>
      </w:r>
      <w:commentRangeStart w:id="1"/>
      <w:r w:rsidRPr="00165054">
        <w:rPr>
          <w:rFonts w:ascii="David" w:hAnsi="David" w:cs="David"/>
          <w:sz w:val="24"/>
          <w:szCs w:val="24"/>
          <w:rtl/>
        </w:rPr>
        <w:t xml:space="preserve">לזו, להזין </w:t>
      </w:r>
      <w:commentRangeEnd w:id="1"/>
      <w:r w:rsidR="00165054">
        <w:rPr>
          <w:rStyle w:val="CommentReference"/>
        </w:rPr>
        <w:commentReference w:id="1"/>
      </w:r>
      <w:r w:rsidRPr="00165054">
        <w:rPr>
          <w:rFonts w:ascii="David" w:hAnsi="David" w:cs="David"/>
          <w:sz w:val="24"/>
          <w:szCs w:val="24"/>
          <w:rtl/>
        </w:rPr>
        <w:t xml:space="preserve">את האהבה </w:t>
      </w:r>
      <w:r w:rsidR="00CC632D" w:rsidRPr="00165054">
        <w:rPr>
          <w:rFonts w:ascii="David" w:hAnsi="David" w:cs="David"/>
          <w:sz w:val="24"/>
          <w:szCs w:val="24"/>
          <w:rtl/>
        </w:rPr>
        <w:t>שצומחת בינינו ולהגן עליה מיום זה ועד יומנו האחרון. חיינו, המועשרים במסורות האמונה היהודית והשואבים כוח מפליאתנו אל מול נוכחותו התמידית של אלוהים, יחברו יחד בשותפות בוטחת.</w:t>
      </w:r>
    </w:p>
    <w:p w14:paraId="08C119B1" w14:textId="61BD6D75" w:rsidR="00CC632D" w:rsidRPr="00165054" w:rsidRDefault="00CC632D" w:rsidP="00165054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  <w:r w:rsidRPr="00165054">
        <w:rPr>
          <w:rFonts w:ascii="David" w:hAnsi="David" w:cs="David"/>
          <w:sz w:val="24"/>
          <w:szCs w:val="24"/>
          <w:rtl/>
        </w:rPr>
        <w:t xml:space="preserve">האיחוד בינינו יהיה ביתנו, מקדשנו. בתוכו נוקיר ונקיים זה את זו, נתמודד עם הניסיונות שהחיים </w:t>
      </w:r>
      <w:r w:rsidR="00165054">
        <w:rPr>
          <w:rFonts w:ascii="David" w:hAnsi="David" w:cs="David" w:hint="cs"/>
          <w:sz w:val="24"/>
          <w:szCs w:val="24"/>
          <w:rtl/>
        </w:rPr>
        <w:t>יציבו</w:t>
      </w:r>
      <w:r w:rsidRPr="00165054">
        <w:rPr>
          <w:rFonts w:ascii="David" w:hAnsi="David" w:cs="David"/>
          <w:sz w:val="24"/>
          <w:szCs w:val="24"/>
          <w:rtl/>
        </w:rPr>
        <w:t xml:space="preserve"> בפנינו בסבלנות ובאומץ, ונא</w:t>
      </w:r>
      <w:bookmarkStart w:id="2" w:name="_GoBack"/>
      <w:bookmarkEnd w:id="2"/>
      <w:r w:rsidRPr="00165054">
        <w:rPr>
          <w:rFonts w:ascii="David" w:hAnsi="David" w:cs="David"/>
          <w:sz w:val="24"/>
          <w:szCs w:val="24"/>
          <w:rtl/>
        </w:rPr>
        <w:t xml:space="preserve">מץ אל ליבנו את ברכות החיים בשמחה ובהשתאות. מי ייתן והבית השליו שנקים ביחד </w:t>
      </w:r>
      <w:r w:rsidR="004B4CB7" w:rsidRPr="00165054">
        <w:rPr>
          <w:rFonts w:ascii="David" w:hAnsi="David" w:cs="David"/>
          <w:sz w:val="24"/>
          <w:szCs w:val="24"/>
          <w:rtl/>
        </w:rPr>
        <w:t xml:space="preserve">יתרחב אל הכפר הגלובלי אליו אנו משתייכים, ומי ייתן ונקבל את הברכות שיוענקו לנו בהכרת תודה ונחלוק אותן בשפע. </w:t>
      </w:r>
    </w:p>
    <w:p w14:paraId="73035957" w14:textId="77777777" w:rsidR="004B4CB7" w:rsidRPr="00165054" w:rsidRDefault="004B4CB7" w:rsidP="00165054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628747BA" w14:textId="77777777" w:rsidR="004B4CB7" w:rsidRPr="00165054" w:rsidRDefault="004B4CB7" w:rsidP="00165054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  <w:r w:rsidRPr="00165054">
        <w:rPr>
          <w:rFonts w:ascii="David" w:hAnsi="David" w:cs="David"/>
          <w:sz w:val="24"/>
          <w:szCs w:val="24"/>
          <w:rtl/>
        </w:rPr>
        <w:t xml:space="preserve">מי ייתן ונכבד ברית זו מדי יום ביומו, ומי ייתן ואוהבינו יתמכו בנו בקיום מחויבות זו. </w:t>
      </w:r>
    </w:p>
    <w:p w14:paraId="7AD7A4C6" w14:textId="77777777" w:rsidR="004B4CB7" w:rsidRPr="00165054" w:rsidRDefault="004B4CB7" w:rsidP="00165054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3DD949F3" w14:textId="77777777" w:rsidR="004B4CB7" w:rsidRPr="00165054" w:rsidRDefault="004B4CB7" w:rsidP="00165054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  <w:r w:rsidRPr="00165054">
        <w:rPr>
          <w:rFonts w:ascii="David" w:hAnsi="David" w:cs="David"/>
          <w:sz w:val="24"/>
          <w:szCs w:val="24"/>
          <w:rtl/>
        </w:rPr>
        <w:t>הכלה</w:t>
      </w:r>
      <w:r w:rsidRPr="00165054">
        <w:rPr>
          <w:rFonts w:ascii="David" w:hAnsi="David" w:cs="David"/>
          <w:sz w:val="24"/>
          <w:szCs w:val="24"/>
          <w:rtl/>
        </w:rPr>
        <w:tab/>
      </w:r>
      <w:r w:rsidRPr="00165054">
        <w:rPr>
          <w:rFonts w:ascii="David" w:hAnsi="David" w:cs="David"/>
          <w:sz w:val="24"/>
          <w:szCs w:val="24"/>
          <w:rtl/>
        </w:rPr>
        <w:tab/>
        <w:t>___________</w:t>
      </w:r>
    </w:p>
    <w:p w14:paraId="53F6B93B" w14:textId="77777777" w:rsidR="004B4CB7" w:rsidRPr="00165054" w:rsidRDefault="004B4CB7" w:rsidP="00165054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  <w:r w:rsidRPr="00165054">
        <w:rPr>
          <w:rFonts w:ascii="David" w:hAnsi="David" w:cs="David"/>
          <w:sz w:val="24"/>
          <w:szCs w:val="24"/>
          <w:rtl/>
        </w:rPr>
        <w:t>החתן</w:t>
      </w:r>
      <w:r w:rsidRPr="00165054">
        <w:rPr>
          <w:rFonts w:ascii="David" w:hAnsi="David" w:cs="David"/>
          <w:sz w:val="24"/>
          <w:szCs w:val="24"/>
          <w:rtl/>
        </w:rPr>
        <w:tab/>
      </w:r>
      <w:r w:rsidRPr="00165054">
        <w:rPr>
          <w:rFonts w:ascii="David" w:hAnsi="David" w:cs="David"/>
          <w:sz w:val="24"/>
          <w:szCs w:val="24"/>
          <w:rtl/>
        </w:rPr>
        <w:tab/>
        <w:t>___________</w:t>
      </w:r>
    </w:p>
    <w:p w14:paraId="3B2CF0FD" w14:textId="77777777" w:rsidR="004B4CB7" w:rsidRPr="00165054" w:rsidRDefault="004B4CB7" w:rsidP="00165054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4625EA9C" w14:textId="77777777" w:rsidR="004B4CB7" w:rsidRPr="00165054" w:rsidRDefault="004B4CB7" w:rsidP="00165054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  <w:r w:rsidRPr="00165054">
        <w:rPr>
          <w:rFonts w:ascii="David" w:hAnsi="David" w:cs="David"/>
          <w:sz w:val="24"/>
          <w:szCs w:val="24"/>
          <w:rtl/>
        </w:rPr>
        <w:t>”אני לדודי, ודודי לי“.</w:t>
      </w:r>
    </w:p>
    <w:p w14:paraId="37A62E33" w14:textId="77777777" w:rsidR="004B4CB7" w:rsidRPr="00165054" w:rsidRDefault="004B4CB7" w:rsidP="00165054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7D4737F6" w14:textId="77777777" w:rsidR="004B4CB7" w:rsidRPr="00165054" w:rsidRDefault="004B4CB7" w:rsidP="00165054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  <w:r w:rsidRPr="00165054">
        <w:rPr>
          <w:rFonts w:ascii="David" w:hAnsi="David" w:cs="David"/>
          <w:sz w:val="24"/>
          <w:szCs w:val="24"/>
          <w:rtl/>
        </w:rPr>
        <w:t>עד</w:t>
      </w:r>
      <w:r w:rsidRPr="00165054">
        <w:rPr>
          <w:rFonts w:ascii="David" w:hAnsi="David" w:cs="David"/>
          <w:sz w:val="24"/>
          <w:szCs w:val="24"/>
          <w:rtl/>
        </w:rPr>
        <w:tab/>
      </w:r>
      <w:r w:rsidRPr="00165054">
        <w:rPr>
          <w:rFonts w:ascii="David" w:hAnsi="David" w:cs="David"/>
          <w:sz w:val="24"/>
          <w:szCs w:val="24"/>
          <w:rtl/>
        </w:rPr>
        <w:tab/>
        <w:t>___________</w:t>
      </w:r>
    </w:p>
    <w:p w14:paraId="303AC59D" w14:textId="77777777" w:rsidR="004B4CB7" w:rsidRPr="00165054" w:rsidRDefault="004B4CB7" w:rsidP="00165054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  <w:r w:rsidRPr="00165054">
        <w:rPr>
          <w:rFonts w:ascii="David" w:hAnsi="David" w:cs="David"/>
          <w:sz w:val="24"/>
          <w:szCs w:val="24"/>
          <w:rtl/>
        </w:rPr>
        <w:t>עד</w:t>
      </w:r>
      <w:r w:rsidRPr="00165054">
        <w:rPr>
          <w:rFonts w:ascii="David" w:hAnsi="David" w:cs="David"/>
          <w:sz w:val="24"/>
          <w:szCs w:val="24"/>
          <w:rtl/>
        </w:rPr>
        <w:tab/>
      </w:r>
      <w:r w:rsidRPr="00165054">
        <w:rPr>
          <w:rFonts w:ascii="David" w:hAnsi="David" w:cs="David"/>
          <w:sz w:val="24"/>
          <w:szCs w:val="24"/>
          <w:rtl/>
        </w:rPr>
        <w:tab/>
        <w:t>___________</w:t>
      </w:r>
    </w:p>
    <w:p w14:paraId="59BBEB94" w14:textId="77777777" w:rsidR="004B4CB7" w:rsidRPr="00165054" w:rsidRDefault="004B4CB7" w:rsidP="00165054">
      <w:pPr>
        <w:bidi/>
        <w:spacing w:line="480" w:lineRule="auto"/>
        <w:rPr>
          <w:rFonts w:ascii="David" w:hAnsi="David" w:cs="David"/>
          <w:sz w:val="24"/>
          <w:szCs w:val="24"/>
          <w:rtl/>
          <w:lang w:val="en-US"/>
        </w:rPr>
      </w:pPr>
      <w:commentRangeStart w:id="3"/>
      <w:r w:rsidRPr="00165054">
        <w:rPr>
          <w:rFonts w:ascii="David" w:hAnsi="David" w:cs="David"/>
          <w:sz w:val="24"/>
          <w:szCs w:val="24"/>
          <w:rtl/>
        </w:rPr>
        <w:t>הרבּה</w:t>
      </w:r>
      <w:commentRangeEnd w:id="3"/>
      <w:r w:rsidRPr="00165054">
        <w:rPr>
          <w:rStyle w:val="CommentReference"/>
          <w:rFonts w:ascii="David" w:hAnsi="David" w:cs="David"/>
          <w:sz w:val="24"/>
          <w:szCs w:val="24"/>
          <w:rtl/>
        </w:rPr>
        <w:commentReference w:id="3"/>
      </w:r>
      <w:r w:rsidRPr="00165054">
        <w:rPr>
          <w:rFonts w:ascii="David" w:hAnsi="David" w:cs="David"/>
          <w:sz w:val="24"/>
          <w:szCs w:val="24"/>
          <w:rtl/>
        </w:rPr>
        <w:tab/>
      </w:r>
      <w:r w:rsidRPr="00165054">
        <w:rPr>
          <w:rFonts w:ascii="David" w:hAnsi="David" w:cs="David"/>
          <w:sz w:val="24"/>
          <w:szCs w:val="24"/>
          <w:rtl/>
        </w:rPr>
        <w:tab/>
        <w:t>___________</w:t>
      </w:r>
    </w:p>
    <w:p w14:paraId="19497AEA" w14:textId="77777777" w:rsidR="00CC632D" w:rsidRPr="00165054" w:rsidRDefault="00CC632D" w:rsidP="00165054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32FD16EF" w14:textId="77777777" w:rsidR="00ED06DB" w:rsidRPr="00165054" w:rsidRDefault="00ED06DB" w:rsidP="00165054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3265A3F2" w14:textId="77777777" w:rsidR="00E32B90" w:rsidRPr="00165054" w:rsidRDefault="00E32B90" w:rsidP="00165054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004F3B95" w14:textId="77777777" w:rsidR="00CC632D" w:rsidRPr="00165054" w:rsidRDefault="00CC632D" w:rsidP="00165054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77557B4D" w14:textId="77777777" w:rsidR="00E32B90" w:rsidRPr="00165054" w:rsidRDefault="00E32B90" w:rsidP="00165054">
      <w:pPr>
        <w:spacing w:line="480" w:lineRule="auto"/>
        <w:rPr>
          <w:rFonts w:ascii="David" w:hAnsi="David" w:cs="David"/>
          <w:sz w:val="24"/>
          <w:szCs w:val="24"/>
        </w:rPr>
      </w:pPr>
    </w:p>
    <w:sectPr w:rsidR="00E32B90" w:rsidRPr="00165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2131FED8" w14:textId="26944A79" w:rsidR="00E32B90" w:rsidRPr="00E32B90" w:rsidRDefault="00E32B9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In the original text, the secular date appears before the Hebrew one. </w:t>
      </w:r>
      <w:r w:rsidR="00FE2C57">
        <w:rPr>
          <w:lang w:val="en-US"/>
        </w:rPr>
        <w:t>We</w:t>
      </w:r>
      <w:r>
        <w:rPr>
          <w:lang w:val="en-US"/>
        </w:rPr>
        <w:t xml:space="preserve"> reversed the two in the translation so the text better</w:t>
      </w:r>
      <w:r w:rsidR="00FE2C57">
        <w:rPr>
          <w:lang w:val="en-US"/>
        </w:rPr>
        <w:t xml:space="preserve"> fits</w:t>
      </w:r>
      <w:r>
        <w:rPr>
          <w:lang w:val="en-US"/>
        </w:rPr>
        <w:t xml:space="preserve"> the ketubah formula. </w:t>
      </w:r>
    </w:p>
  </w:comment>
  <w:comment w:id="1" w:author="Author" w:initials="A">
    <w:p w14:paraId="2F4ABB41" w14:textId="1D2BB248" w:rsidR="00165054" w:rsidRDefault="00165054">
      <w:pPr>
        <w:pStyle w:val="CommentText"/>
      </w:pPr>
      <w:r>
        <w:rPr>
          <w:rStyle w:val="CommentReference"/>
        </w:rPr>
        <w:annotationRef/>
      </w:r>
      <w:r>
        <w:t xml:space="preserve">Translation of: </w:t>
      </w:r>
    </w:p>
    <w:p w14:paraId="76D6E91E" w14:textId="53863F03" w:rsidR="00165054" w:rsidRDefault="00165054">
      <w:pPr>
        <w:pStyle w:val="CommentText"/>
        <w:rPr>
          <w:i/>
          <w:iCs/>
        </w:rPr>
      </w:pPr>
      <w:r w:rsidRPr="00165054">
        <w:rPr>
          <w:i/>
          <w:iCs/>
        </w:rPr>
        <w:t>we consecrate our love for one another, to nurture…</w:t>
      </w:r>
    </w:p>
    <w:p w14:paraId="602C33E6" w14:textId="65484DA0" w:rsidR="00165054" w:rsidRDefault="00165054">
      <w:pPr>
        <w:pStyle w:val="CommentText"/>
      </w:pPr>
      <w:r>
        <w:t>it feels like there’s a word missing in between, perhaps something like ‘</w:t>
      </w:r>
      <w:r w:rsidRPr="00165054">
        <w:rPr>
          <w:i/>
          <w:iCs/>
        </w:rPr>
        <w:t>we promise</w:t>
      </w:r>
      <w:r>
        <w:t>…’?</w:t>
      </w:r>
    </w:p>
    <w:p w14:paraId="21D6E338" w14:textId="68FA2C0B" w:rsidR="00165054" w:rsidRPr="00165054" w:rsidRDefault="00FE2C57">
      <w:pPr>
        <w:pStyle w:val="CommentText"/>
      </w:pPr>
      <w:r>
        <w:t>We</w:t>
      </w:r>
      <w:r w:rsidR="00165054">
        <w:t xml:space="preserve"> translated the text as it was, if you choose to add something</w:t>
      </w:r>
      <w:r>
        <w:t>,</w:t>
      </w:r>
      <w:r w:rsidR="00165054">
        <w:t xml:space="preserve"> </w:t>
      </w:r>
      <w:r>
        <w:t>we</w:t>
      </w:r>
      <w:r w:rsidR="00165054">
        <w:t xml:space="preserve"> will add it to the translation as well.</w:t>
      </w:r>
    </w:p>
  </w:comment>
  <w:comment w:id="3" w:author="Author" w:initials="A">
    <w:p w14:paraId="160A6941" w14:textId="77777777" w:rsidR="004B4CB7" w:rsidRPr="00847C42" w:rsidRDefault="004B4CB7">
      <w:pPr>
        <w:pStyle w:val="CommentText"/>
        <w:rPr>
          <w:shd w:val="pct15" w:color="auto" w:fill="FFFFFF"/>
          <w:lang w:val="en-US"/>
        </w:rPr>
      </w:pPr>
      <w:r w:rsidRPr="00847C42">
        <w:rPr>
          <w:rStyle w:val="CommentReference"/>
          <w:shd w:val="pct15" w:color="auto" w:fill="FFFFFF"/>
        </w:rPr>
        <w:annotationRef/>
      </w:r>
      <w:r w:rsidRPr="00847C42">
        <w:rPr>
          <w:shd w:val="pct15" w:color="auto" w:fill="FFFFFF"/>
          <w:lang w:val="en-US"/>
        </w:rPr>
        <w:t>Female for ‘rabbi’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31FED8" w15:done="0"/>
  <w15:commentEx w15:paraId="21D6E338" w15:done="0"/>
  <w15:commentEx w15:paraId="160A69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31FED8" w16cid:durableId="2188B7FA"/>
  <w16cid:commentId w16cid:paraId="21D6E338" w16cid:durableId="2188B7FB"/>
  <w16cid:commentId w16cid:paraId="160A6941" w16cid:durableId="2188B7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8962D" w14:textId="77777777" w:rsidR="008C248C" w:rsidRDefault="008C248C" w:rsidP="004B4CB7">
      <w:pPr>
        <w:spacing w:line="240" w:lineRule="auto"/>
      </w:pPr>
      <w:r>
        <w:separator/>
      </w:r>
    </w:p>
  </w:endnote>
  <w:endnote w:type="continuationSeparator" w:id="0">
    <w:p w14:paraId="558B0208" w14:textId="77777777" w:rsidR="008C248C" w:rsidRDefault="008C248C" w:rsidP="004B4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CBA95" w14:textId="77777777" w:rsidR="008C248C" w:rsidRDefault="008C248C" w:rsidP="004B4CB7">
      <w:pPr>
        <w:spacing w:line="240" w:lineRule="auto"/>
      </w:pPr>
      <w:r>
        <w:separator/>
      </w:r>
    </w:p>
  </w:footnote>
  <w:footnote w:type="continuationSeparator" w:id="0">
    <w:p w14:paraId="2FFCA221" w14:textId="77777777" w:rsidR="008C248C" w:rsidRDefault="008C248C" w:rsidP="004B4C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AD"/>
    <w:rsid w:val="00165054"/>
    <w:rsid w:val="001B0351"/>
    <w:rsid w:val="002862AD"/>
    <w:rsid w:val="004B4CB7"/>
    <w:rsid w:val="00666D15"/>
    <w:rsid w:val="00847C42"/>
    <w:rsid w:val="008C248C"/>
    <w:rsid w:val="00CC632D"/>
    <w:rsid w:val="00D1087A"/>
    <w:rsid w:val="00E32B90"/>
    <w:rsid w:val="00ED06DB"/>
    <w:rsid w:val="00F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F6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32B9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2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B90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B90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B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90"/>
    <w:rPr>
      <w:rFonts w:ascii="Segoe UI" w:eastAsia="Arial" w:hAnsi="Segoe UI" w:cs="Segoe UI"/>
      <w:sz w:val="18"/>
      <w:szCs w:val="18"/>
      <w:lang w:val="e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4CB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4CB7"/>
    <w:rPr>
      <w:rFonts w:ascii="Arial" w:eastAsia="Arial" w:hAnsi="Arial" w:cs="Arial"/>
      <w:sz w:val="20"/>
      <w:szCs w:val="20"/>
      <w:lang w:val="en"/>
    </w:rPr>
  </w:style>
  <w:style w:type="character" w:styleId="EndnoteReference">
    <w:name w:val="endnote reference"/>
    <w:basedOn w:val="DefaultParagraphFont"/>
    <w:uiPriority w:val="99"/>
    <w:semiHidden/>
    <w:unhideWhenUsed/>
    <w:rsid w:val="004B4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2019-11-27T06:53:00Z</dcterms:created>
  <dcterms:modified xsi:type="dcterms:W3CDTF">2019-11-28T11:50:00Z</dcterms:modified>
</cp:coreProperties>
</file>