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DBD1B" w14:textId="77777777" w:rsidR="00ED06DB" w:rsidRPr="006810AB" w:rsidRDefault="004D49B0" w:rsidP="006810A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810AB">
        <w:rPr>
          <w:rFonts w:ascii="David" w:hAnsi="David" w:cs="David"/>
          <w:sz w:val="22"/>
          <w:szCs w:val="22"/>
          <w:rtl/>
          <w:lang w:bidi="he-IL"/>
        </w:rPr>
        <w:t xml:space="preserve">ב ______ בשבת, ______ ימים לחודש ______ שנת ______ לבריאת עולם, ובמקביל ל ______ ימים לחודש ______ שנת ______, למנין שאנו מונים כאן, ב ______, בנוכחות בני משפחה וחברים, בני הזוג האהובים, ______ ו ______ נכנסו בברית הנישואים. </w:t>
      </w:r>
    </w:p>
    <w:p w14:paraId="2CDC9AA3" w14:textId="38048FF2" w:rsidR="00506098" w:rsidRPr="006810AB" w:rsidRDefault="00506098" w:rsidP="006810A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810AB">
        <w:rPr>
          <w:rFonts w:ascii="David" w:hAnsi="David" w:cs="David"/>
          <w:sz w:val="22"/>
          <w:szCs w:val="22"/>
          <w:rtl/>
          <w:lang w:bidi="he-IL"/>
        </w:rPr>
        <w:t>אנו בוחרים זה בזו כשותפים לחיים. אנו מבטיחים לאהוב, להוקיר ולעודד זה את זו, ולהעניק השראה זה לזו. היום, א</w:t>
      </w:r>
      <w:r w:rsidR="0047708D">
        <w:rPr>
          <w:rFonts w:ascii="David" w:hAnsi="David" w:cs="David"/>
          <w:sz w:val="22"/>
          <w:szCs w:val="22"/>
          <w:rtl/>
          <w:lang w:bidi="he-IL"/>
        </w:rPr>
        <w:t xml:space="preserve">נו מתחייבים להניח את אבן הפינה </w:t>
      </w:r>
      <w:r w:rsidR="0047708D">
        <w:rPr>
          <w:rFonts w:ascii="David" w:hAnsi="David" w:cs="David" w:hint="cs"/>
          <w:sz w:val="22"/>
          <w:szCs w:val="22"/>
          <w:rtl/>
          <w:lang w:bidi="he-IL"/>
        </w:rPr>
        <w:t>ל</w:t>
      </w:r>
      <w:r w:rsidRPr="006810AB">
        <w:rPr>
          <w:rFonts w:ascii="David" w:hAnsi="David" w:cs="David"/>
          <w:sz w:val="22"/>
          <w:szCs w:val="22"/>
          <w:rtl/>
          <w:lang w:bidi="he-IL"/>
        </w:rPr>
        <w:t xml:space="preserve">ביתנו החדש. קירותיו של ביתנו הם אמון ומחויבות, והוא מלא באהבתנו. יסודותיו הם ערכינו המשותפים, והגג שמעליו הוא </w:t>
      </w:r>
      <w:bookmarkStart w:id="0" w:name="_GoBack"/>
      <w:bookmarkEnd w:id="0"/>
      <w:r w:rsidRPr="006810AB">
        <w:rPr>
          <w:rFonts w:ascii="David" w:hAnsi="David" w:cs="David"/>
          <w:sz w:val="22"/>
          <w:szCs w:val="22"/>
          <w:rtl/>
          <w:lang w:bidi="he-IL"/>
        </w:rPr>
        <w:t xml:space="preserve">כבוד. דלתותינו יהיו פתוחות לבני משפחה ולחברים, וחלונותינו </w:t>
      </w:r>
      <w:commentRangeStart w:id="1"/>
      <w:r w:rsidRPr="006810AB">
        <w:rPr>
          <w:rFonts w:ascii="David" w:hAnsi="David" w:cs="David"/>
          <w:sz w:val="22"/>
          <w:szCs w:val="22"/>
          <w:rtl/>
          <w:lang w:bidi="he-IL"/>
        </w:rPr>
        <w:t xml:space="preserve">לטבע </w:t>
      </w:r>
      <w:commentRangeEnd w:id="1"/>
      <w:r w:rsidRPr="006810AB">
        <w:rPr>
          <w:rStyle w:val="a3"/>
          <w:rFonts w:ascii="David" w:hAnsi="David" w:cs="David"/>
          <w:sz w:val="22"/>
          <w:szCs w:val="22"/>
          <w:rtl/>
        </w:rPr>
        <w:commentReference w:id="1"/>
      </w:r>
      <w:r w:rsidRPr="006810AB">
        <w:rPr>
          <w:rFonts w:ascii="David" w:hAnsi="David" w:cs="David"/>
          <w:sz w:val="22"/>
          <w:szCs w:val="22"/>
          <w:rtl/>
          <w:lang w:bidi="he-IL"/>
        </w:rPr>
        <w:t xml:space="preserve">ולקהילה. גינתנו </w:t>
      </w:r>
      <w:commentRangeStart w:id="2"/>
      <w:r w:rsidR="00F61972" w:rsidRPr="006810AB">
        <w:rPr>
          <w:rFonts w:ascii="David" w:hAnsi="David" w:cs="David"/>
          <w:sz w:val="22"/>
          <w:szCs w:val="22"/>
          <w:rtl/>
          <w:lang w:bidi="he-IL"/>
        </w:rPr>
        <w:t xml:space="preserve">תהיה סמל </w:t>
      </w:r>
      <w:commentRangeEnd w:id="2"/>
      <w:r w:rsidR="00F61972" w:rsidRPr="006810AB">
        <w:rPr>
          <w:rStyle w:val="a3"/>
          <w:rFonts w:ascii="David" w:hAnsi="David" w:cs="David"/>
          <w:sz w:val="22"/>
          <w:szCs w:val="22"/>
          <w:rtl/>
        </w:rPr>
        <w:commentReference w:id="2"/>
      </w:r>
      <w:r w:rsidR="00F61972" w:rsidRPr="006810AB">
        <w:rPr>
          <w:rFonts w:ascii="David" w:hAnsi="David" w:cs="David"/>
          <w:sz w:val="22"/>
          <w:szCs w:val="22"/>
          <w:rtl/>
          <w:lang w:bidi="he-IL"/>
        </w:rPr>
        <w:t xml:space="preserve">לצדק ולחמלה, לשלום ולסלחנות, ויצמחו בה עצים ששורשיהם נטועים עמוק באדמה ומחברים בין העבר והעתיד. בית זה יספק מרחב בטוח עבור האינדיבידואליות שלנו ומטרותינו המשותפות. מי ייתן ונישואינו יהיו </w:t>
      </w:r>
      <w:r w:rsidR="003E3F71">
        <w:rPr>
          <w:rFonts w:ascii="David" w:hAnsi="David" w:cs="David"/>
          <w:sz w:val="22"/>
          <w:szCs w:val="22"/>
          <w:rtl/>
          <w:lang w:bidi="he-IL"/>
        </w:rPr>
        <w:t>מבצר ובסיס בטוח לחיים ארוכים ומ</w:t>
      </w:r>
      <w:r w:rsidR="003E3F71">
        <w:rPr>
          <w:rFonts w:ascii="David" w:hAnsi="David" w:cs="David" w:hint="cs"/>
          <w:sz w:val="22"/>
          <w:szCs w:val="22"/>
          <w:rtl/>
          <w:lang w:bidi="he-IL"/>
        </w:rPr>
        <w:t>ס</w:t>
      </w:r>
      <w:r w:rsidR="00F61972" w:rsidRPr="006810AB">
        <w:rPr>
          <w:rFonts w:ascii="David" w:hAnsi="David" w:cs="David"/>
          <w:sz w:val="22"/>
          <w:szCs w:val="22"/>
          <w:rtl/>
          <w:lang w:bidi="he-IL"/>
        </w:rPr>
        <w:t xml:space="preserve">פקים ביחד. אנו נכנסים בברית נישואים זו באושר, ומקבלים על עצמנו בחגיגיות </w:t>
      </w:r>
      <w:r w:rsidR="006810AB" w:rsidRPr="006810AB">
        <w:rPr>
          <w:rFonts w:ascii="David" w:hAnsi="David" w:cs="David"/>
          <w:sz w:val="22"/>
          <w:szCs w:val="22"/>
          <w:rtl/>
          <w:lang w:bidi="he-IL"/>
        </w:rPr>
        <w:t xml:space="preserve">את מחויבותיה. </w:t>
      </w:r>
    </w:p>
    <w:p w14:paraId="26253349" w14:textId="77777777" w:rsidR="006810AB" w:rsidRPr="006810AB" w:rsidRDefault="006810AB" w:rsidP="006810A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810AB">
        <w:rPr>
          <w:rFonts w:ascii="David" w:hAnsi="David" w:cs="David"/>
          <w:sz w:val="22"/>
          <w:szCs w:val="22"/>
          <w:rtl/>
          <w:lang w:bidi="he-IL"/>
        </w:rPr>
        <w:t>והכל שריר וקיים.</w:t>
      </w:r>
    </w:p>
    <w:p w14:paraId="7C2D49B6" w14:textId="77777777" w:rsidR="006810AB" w:rsidRPr="006810AB" w:rsidRDefault="006810AB" w:rsidP="006810A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7071D548" w14:textId="77777777" w:rsidR="006810AB" w:rsidRPr="006810AB" w:rsidRDefault="006810AB" w:rsidP="006810A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810AB">
        <w:rPr>
          <w:rFonts w:ascii="David" w:hAnsi="David" w:cs="David"/>
          <w:sz w:val="22"/>
          <w:szCs w:val="22"/>
          <w:rtl/>
          <w:lang w:bidi="he-IL"/>
        </w:rPr>
        <w:t>עד:</w:t>
      </w:r>
    </w:p>
    <w:p w14:paraId="5A102942" w14:textId="77777777" w:rsidR="006810AB" w:rsidRPr="006810AB" w:rsidRDefault="006810AB" w:rsidP="006810A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810AB">
        <w:rPr>
          <w:rFonts w:ascii="David" w:hAnsi="David" w:cs="David"/>
          <w:sz w:val="22"/>
          <w:szCs w:val="22"/>
          <w:rtl/>
          <w:lang w:bidi="he-IL"/>
        </w:rPr>
        <w:t xml:space="preserve">עד: </w:t>
      </w:r>
    </w:p>
    <w:p w14:paraId="390BBDCA" w14:textId="77777777" w:rsidR="006810AB" w:rsidRPr="006810AB" w:rsidRDefault="006810AB" w:rsidP="006810A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810AB">
        <w:rPr>
          <w:rFonts w:ascii="David" w:hAnsi="David" w:cs="David"/>
          <w:sz w:val="22"/>
          <w:szCs w:val="22"/>
          <w:rtl/>
          <w:lang w:bidi="he-IL"/>
        </w:rPr>
        <w:t>הכלה:</w:t>
      </w:r>
    </w:p>
    <w:p w14:paraId="127CCF0B" w14:textId="77777777" w:rsidR="006810AB" w:rsidRPr="006810AB" w:rsidRDefault="006810AB" w:rsidP="006810A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6810AB">
        <w:rPr>
          <w:rFonts w:ascii="David" w:hAnsi="David" w:cs="David"/>
          <w:sz w:val="22"/>
          <w:szCs w:val="22"/>
          <w:rtl/>
          <w:lang w:bidi="he-IL"/>
        </w:rPr>
        <w:t>החתן:</w:t>
      </w:r>
    </w:p>
    <w:p w14:paraId="591F989C" w14:textId="77777777" w:rsidR="00F61972" w:rsidRDefault="00F61972" w:rsidP="00F61972">
      <w:pPr>
        <w:bidi/>
        <w:rPr>
          <w:rtl/>
          <w:lang w:bidi="he-IL"/>
        </w:rPr>
      </w:pPr>
    </w:p>
    <w:p w14:paraId="2C2E7AAE" w14:textId="77777777" w:rsidR="00F61972" w:rsidRPr="000E5876" w:rsidRDefault="00F61972" w:rsidP="00F61972">
      <w:pPr>
        <w:bidi/>
        <w:rPr>
          <w:rtl/>
        </w:rPr>
      </w:pPr>
    </w:p>
    <w:p w14:paraId="0E252F2B" w14:textId="77777777" w:rsidR="00F61972" w:rsidRDefault="00F61972" w:rsidP="00F61972">
      <w:pPr>
        <w:bidi/>
        <w:rPr>
          <w:rtl/>
        </w:rPr>
      </w:pPr>
    </w:p>
    <w:p w14:paraId="6979C023" w14:textId="77777777" w:rsidR="00506098" w:rsidRDefault="00506098" w:rsidP="00506098">
      <w:pPr>
        <w:spacing w:line="276" w:lineRule="auto"/>
        <w:rPr>
          <w:rFonts w:ascii="Times New Roman" w:hAnsi="Times New Roman" w:cs="Times New Roman"/>
          <w:b/>
        </w:rPr>
      </w:pPr>
    </w:p>
    <w:p w14:paraId="7ECCE85C" w14:textId="77777777" w:rsidR="00506098" w:rsidRPr="007F5829" w:rsidRDefault="00506098" w:rsidP="0050609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5FB15F9" w14:textId="77777777" w:rsidR="00506098" w:rsidRDefault="00506098"/>
    <w:sectPr w:rsidR="00506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מחבר" w:initials="א">
    <w:p w14:paraId="73EC98D4" w14:textId="151ED633" w:rsidR="003E3F71" w:rsidRPr="003E3F71" w:rsidRDefault="00506098" w:rsidP="003E3F71">
      <w:pPr>
        <w:pStyle w:val="a4"/>
        <w:rPr>
          <w:rFonts w:ascii="Times New Roman" w:hAnsi="Times New Roman" w:cs="Times New Roman"/>
          <w:lang w:bidi="he-IL"/>
        </w:rPr>
      </w:pPr>
      <w:r>
        <w:rPr>
          <w:rStyle w:val="a3"/>
        </w:rPr>
        <w:annotationRef/>
      </w:r>
      <w:r w:rsidR="003E3F71">
        <w:rPr>
          <w:rFonts w:ascii="Times New Roman" w:hAnsi="Times New Roman" w:cs="Times New Roman"/>
        </w:rPr>
        <w:t xml:space="preserve">I wasn’t sure if that was what the client meant by </w:t>
      </w:r>
      <w:r w:rsidRPr="003E3F71">
        <w:rPr>
          <w:rFonts w:ascii="Times New Roman" w:hAnsi="Times New Roman" w:cs="Times New Roman"/>
          <w:i/>
          <w:iCs/>
        </w:rPr>
        <w:t>land</w:t>
      </w:r>
      <w:r w:rsidR="003E3F71">
        <w:rPr>
          <w:rFonts w:ascii="Times New Roman" w:hAnsi="Times New Roman" w:cs="Times New Roman"/>
          <w:i/>
          <w:iCs/>
        </w:rPr>
        <w:t>,</w:t>
      </w:r>
      <w:r w:rsidR="003E3F71">
        <w:rPr>
          <w:rFonts w:ascii="Times New Roman" w:hAnsi="Times New Roman" w:cs="Times New Roman"/>
        </w:rPr>
        <w:t xml:space="preserve"> </w:t>
      </w:r>
      <w:r w:rsidR="003E3F71">
        <w:rPr>
          <w:rFonts w:ascii="Times New Roman" w:hAnsi="Times New Roman" w:cs="Times New Roman"/>
          <w:lang w:bidi="he-IL"/>
        </w:rPr>
        <w:t xml:space="preserve">it seemed to me the most appropriate translation in this context. </w:t>
      </w:r>
    </w:p>
  </w:comment>
  <w:comment w:id="2" w:author="מחבר" w:initials="א">
    <w:p w14:paraId="0B466465" w14:textId="0A633092" w:rsidR="00F61972" w:rsidRDefault="00F61972">
      <w:pPr>
        <w:pStyle w:val="a4"/>
        <w:rPr>
          <w:rFonts w:ascii="Times New Roman" w:hAnsi="Times New Roman" w:cs="Times New Roman"/>
        </w:rPr>
      </w:pPr>
      <w:r>
        <w:rPr>
          <w:rStyle w:val="a3"/>
        </w:rPr>
        <w:annotationRef/>
      </w:r>
      <w:r w:rsidR="003E3F71">
        <w:rPr>
          <w:rFonts w:ascii="Times New Roman" w:hAnsi="Times New Roman" w:cs="Times New Roman"/>
        </w:rPr>
        <w:t xml:space="preserve">This is not an exact, literal translation of </w:t>
      </w:r>
      <w:r w:rsidRPr="003E3F71">
        <w:rPr>
          <w:rFonts w:ascii="Times New Roman" w:hAnsi="Times New Roman" w:cs="Times New Roman"/>
          <w:i/>
          <w:iCs/>
        </w:rPr>
        <w:t>will be marked</w:t>
      </w:r>
      <w:r w:rsidR="003E3F71">
        <w:rPr>
          <w:rFonts w:ascii="Times New Roman" w:hAnsi="Times New Roman" w:cs="Times New Roman"/>
          <w:i/>
          <w:iCs/>
        </w:rPr>
        <w:t xml:space="preserve">, </w:t>
      </w:r>
      <w:r w:rsidR="003E3F71">
        <w:rPr>
          <w:rFonts w:ascii="Times New Roman" w:hAnsi="Times New Roman" w:cs="Times New Roman"/>
        </w:rPr>
        <w:t xml:space="preserve">I changed the phrasing a little so it sounds more accurate in Hebrew while keeping the same meaning. </w:t>
      </w:r>
    </w:p>
    <w:p w14:paraId="1A4AF6F5" w14:textId="7C670526" w:rsidR="003E3F71" w:rsidRPr="003E3F71" w:rsidRDefault="003E3F71">
      <w:pPr>
        <w:pStyle w:val="a4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</w:rPr>
        <w:t>A more literal translation of this phrase might be:</w:t>
      </w:r>
    </w:p>
    <w:p w14:paraId="26862081" w14:textId="77777777" w:rsidR="00F61972" w:rsidRDefault="00F61972">
      <w:pPr>
        <w:pStyle w:val="a4"/>
        <w:rPr>
          <w:rFonts w:ascii="Times New Roman" w:hAnsi="Times New Roman" w:cs="Times New Roman"/>
          <w:rtl/>
          <w:lang w:bidi="he-IL"/>
        </w:rPr>
      </w:pPr>
      <w:r>
        <w:rPr>
          <w:rFonts w:ascii="Times New Roman" w:hAnsi="Times New Roman" w:cs="Times New Roman" w:hint="cs"/>
          <w:rtl/>
          <w:lang w:bidi="he-IL"/>
        </w:rPr>
        <w:t>תסומן על ידי</w:t>
      </w:r>
    </w:p>
    <w:p w14:paraId="0299B5FB" w14:textId="77777777" w:rsidR="00F61972" w:rsidRDefault="00F61972">
      <w:pPr>
        <w:pStyle w:val="a4"/>
        <w:rPr>
          <w:lang w:bidi="he-IL"/>
        </w:rPr>
      </w:pPr>
      <w:r>
        <w:rPr>
          <w:rFonts w:ascii="Times New Roman" w:hAnsi="Times New Roman" w:cs="Times New Roman" w:hint="cs"/>
          <w:rtl/>
          <w:lang w:bidi="he-IL"/>
        </w:rPr>
        <w:t>תאופיין ב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EC98D4" w15:done="0"/>
  <w15:commentEx w15:paraId="0299B5F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45"/>
    <w:rsid w:val="003E3F71"/>
    <w:rsid w:val="0047708D"/>
    <w:rsid w:val="004D49B0"/>
    <w:rsid w:val="00506098"/>
    <w:rsid w:val="006810AB"/>
    <w:rsid w:val="008E3345"/>
    <w:rsid w:val="00BC1870"/>
    <w:rsid w:val="00ED06DB"/>
    <w:rsid w:val="00F6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D9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B0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060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06098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506098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06098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506098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506098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50609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763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2020-08-18T09:40:00Z</dcterms:created>
  <dcterms:modified xsi:type="dcterms:W3CDTF">2020-08-18T09:40:00Z</dcterms:modified>
</cp:coreProperties>
</file>