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877C0" w14:textId="77777777" w:rsidR="00ED06DB" w:rsidRPr="00141B65" w:rsidRDefault="0064450D" w:rsidP="00141B6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41B65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______ ימים לחודש ______ בשנת ______, ______, בן ______, ו ______, בת ______, נכנסו בברית הנישואים. </w:t>
      </w:r>
    </w:p>
    <w:p w14:paraId="6C56AE01" w14:textId="0FC14A13" w:rsidR="0064450D" w:rsidRPr="00141B65" w:rsidRDefault="00A75640" w:rsidP="00A7564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ב</w:t>
      </w:r>
      <w:r>
        <w:rPr>
          <w:rFonts w:ascii="David" w:hAnsi="David" w:cs="David"/>
          <w:sz w:val="22"/>
          <w:szCs w:val="22"/>
          <w:rtl/>
          <w:lang w:bidi="he-IL"/>
        </w:rPr>
        <w:t>צאתנו למסע החיים</w:t>
      </w:r>
      <w:r w:rsidR="0064450D" w:rsidRPr="00141B65">
        <w:rPr>
          <w:rFonts w:ascii="David" w:hAnsi="David" w:cs="David"/>
          <w:sz w:val="22"/>
          <w:szCs w:val="22"/>
          <w:rtl/>
          <w:lang w:bidi="he-IL"/>
        </w:rPr>
        <w:t xml:space="preserve"> אנו מבטיחים לאהוב ולעודד זה את זו</w:t>
      </w:r>
      <w:r>
        <w:rPr>
          <w:rFonts w:ascii="David" w:hAnsi="David" w:cs="David"/>
          <w:sz w:val="22"/>
          <w:szCs w:val="22"/>
          <w:rtl/>
          <w:lang w:bidi="he-IL"/>
        </w:rPr>
        <w:t>, ולהעניק זה לזו השראה. ב</w:t>
      </w:r>
      <w:r w:rsidR="0064450D" w:rsidRPr="00141B65">
        <w:rPr>
          <w:rFonts w:ascii="David" w:hAnsi="David" w:cs="David"/>
          <w:sz w:val="22"/>
          <w:szCs w:val="22"/>
          <w:rtl/>
          <w:lang w:bidi="he-IL"/>
        </w:rPr>
        <w:t xml:space="preserve">איחוד 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זה, אנו נשבעים לתמוך </w:t>
      </w:r>
      <w:r>
        <w:rPr>
          <w:rFonts w:ascii="David" w:hAnsi="David" w:cs="David" w:hint="cs"/>
          <w:sz w:val="22"/>
          <w:szCs w:val="22"/>
          <w:rtl/>
          <w:lang w:bidi="he-IL"/>
        </w:rPr>
        <w:t>זה בזו</w:t>
      </w:r>
      <w:r w:rsidR="0064450D" w:rsidRPr="00141B65">
        <w:rPr>
          <w:rFonts w:ascii="David" w:hAnsi="David" w:cs="David"/>
          <w:sz w:val="22"/>
          <w:szCs w:val="22"/>
          <w:rtl/>
          <w:lang w:bidi="he-IL"/>
        </w:rPr>
        <w:t xml:space="preserve"> ולכבד זה את זו, </w:t>
      </w:r>
      <w:r>
        <w:rPr>
          <w:rFonts w:ascii="David" w:hAnsi="David" w:cs="David" w:hint="cs"/>
          <w:sz w:val="22"/>
          <w:szCs w:val="22"/>
          <w:rtl/>
          <w:lang w:bidi="he-IL"/>
        </w:rPr>
        <w:t>ולשאוף תמיד</w:t>
      </w:r>
      <w:r w:rsidR="0064450D" w:rsidRPr="00141B65">
        <w:rPr>
          <w:rFonts w:ascii="David" w:hAnsi="David" w:cs="David"/>
          <w:sz w:val="22"/>
          <w:szCs w:val="22"/>
          <w:rtl/>
          <w:lang w:bidi="he-IL"/>
        </w:rPr>
        <w:t xml:space="preserve"> לגלות רגישות האחד לצרכי השנייה. נזין זה את זו רגשית, </w:t>
      </w:r>
      <w:r>
        <w:rPr>
          <w:rFonts w:ascii="David" w:hAnsi="David" w:cs="David"/>
          <w:sz w:val="22"/>
          <w:szCs w:val="22"/>
          <w:rtl/>
          <w:lang w:bidi="he-IL"/>
        </w:rPr>
        <w:t>רוחנית ואינטלקטואלית, ונהיה</w:t>
      </w:r>
      <w:r w:rsidR="0064450D" w:rsidRPr="00141B65">
        <w:rPr>
          <w:rFonts w:ascii="David" w:hAnsi="David" w:cs="David"/>
          <w:sz w:val="22"/>
          <w:szCs w:val="22"/>
          <w:rtl/>
          <w:lang w:bidi="he-IL"/>
        </w:rPr>
        <w:t xml:space="preserve"> מודעים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תמיד</w:t>
      </w:r>
      <w:r w:rsidR="0064450D" w:rsidRPr="00141B65">
        <w:rPr>
          <w:rFonts w:ascii="David" w:hAnsi="David" w:cs="David"/>
          <w:sz w:val="22"/>
          <w:szCs w:val="22"/>
          <w:rtl/>
          <w:lang w:bidi="he-IL"/>
        </w:rPr>
        <w:t xml:space="preserve"> למטרותינו האישיות ולחלומותינו המשותפים. אנו מבטיחים להיות חברים, בני זוג ושותפים נאמנים לחיים, לציין אבני דרך משותפות בחיינו, לחגוג את הצלחותינו ולהתמודד עם אתגרי החיים ביחד. </w:t>
      </w:r>
    </w:p>
    <w:p w14:paraId="545E517A" w14:textId="0FE3B464" w:rsidR="008C5001" w:rsidRPr="00141B65" w:rsidRDefault="008C5001" w:rsidP="006E4FC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41B65">
        <w:rPr>
          <w:rFonts w:ascii="David" w:hAnsi="David" w:cs="David"/>
          <w:sz w:val="22"/>
          <w:szCs w:val="22"/>
          <w:rtl/>
          <w:lang w:bidi="he-IL"/>
        </w:rPr>
        <w:t>זה מבעד לעיני זו, אנו רואים את העולם באור חדש: מי י</w:t>
      </w:r>
      <w:r w:rsidR="00A75640">
        <w:rPr>
          <w:rFonts w:ascii="David" w:hAnsi="David" w:cs="David"/>
          <w:sz w:val="22"/>
          <w:szCs w:val="22"/>
          <w:rtl/>
          <w:lang w:bidi="he-IL"/>
        </w:rPr>
        <w:t>יתן ונהיה טובים יותר ביחד. נ</w:t>
      </w:r>
      <w:r w:rsidR="00A75640">
        <w:rPr>
          <w:rFonts w:ascii="David" w:hAnsi="David" w:cs="David" w:hint="cs"/>
          <w:sz w:val="22"/>
          <w:szCs w:val="22"/>
          <w:rtl/>
          <w:lang w:bidi="he-IL"/>
        </w:rPr>
        <w:t>קים</w:t>
      </w:r>
      <w:r w:rsidRPr="00141B65">
        <w:rPr>
          <w:rFonts w:ascii="David" w:hAnsi="David" w:cs="David"/>
          <w:sz w:val="22"/>
          <w:szCs w:val="22"/>
          <w:rtl/>
          <w:lang w:bidi="he-IL"/>
        </w:rPr>
        <w:t xml:space="preserve"> בית שיהיה מלא בחום, בלמידה, בצחוק ובחמלה, בית שבו נכבד את ה</w:t>
      </w:r>
      <w:r w:rsidR="00A75640">
        <w:rPr>
          <w:rFonts w:ascii="David" w:hAnsi="David" w:cs="David" w:hint="cs"/>
          <w:sz w:val="22"/>
          <w:szCs w:val="22"/>
          <w:rtl/>
          <w:lang w:bidi="he-IL"/>
        </w:rPr>
        <w:t>ערכים וה</w:t>
      </w:r>
      <w:bookmarkStart w:id="0" w:name="_GoBack"/>
      <w:bookmarkEnd w:id="0"/>
      <w:r w:rsidRPr="00141B65">
        <w:rPr>
          <w:rFonts w:ascii="David" w:hAnsi="David" w:cs="David"/>
          <w:sz w:val="22"/>
          <w:szCs w:val="22"/>
          <w:rtl/>
          <w:lang w:bidi="he-IL"/>
        </w:rPr>
        <w:t xml:space="preserve">מסורות </w:t>
      </w:r>
      <w:r w:rsidR="00A75640">
        <w:rPr>
          <w:rFonts w:ascii="David" w:hAnsi="David" w:cs="David"/>
          <w:sz w:val="22"/>
          <w:szCs w:val="22"/>
          <w:rtl/>
          <w:lang w:bidi="he-IL"/>
        </w:rPr>
        <w:t>המשפחתי</w:t>
      </w:r>
      <w:r w:rsidR="00A75640">
        <w:rPr>
          <w:rFonts w:ascii="David" w:hAnsi="David" w:cs="David" w:hint="cs"/>
          <w:sz w:val="22"/>
          <w:szCs w:val="22"/>
          <w:rtl/>
          <w:lang w:bidi="he-IL"/>
        </w:rPr>
        <w:t>ות</w:t>
      </w:r>
      <w:r w:rsidRPr="00141B65">
        <w:rPr>
          <w:rFonts w:ascii="David" w:hAnsi="David" w:cs="David"/>
          <w:sz w:val="22"/>
          <w:szCs w:val="22"/>
          <w:rtl/>
          <w:lang w:bidi="he-IL"/>
        </w:rPr>
        <w:t xml:space="preserve"> יקרי הערך של </w:t>
      </w:r>
      <w:r w:rsidR="00A75640">
        <w:rPr>
          <w:rFonts w:ascii="David" w:hAnsi="David" w:cs="David" w:hint="cs"/>
          <w:sz w:val="22"/>
          <w:szCs w:val="22"/>
          <w:rtl/>
          <w:lang w:bidi="he-IL"/>
        </w:rPr>
        <w:t>שנינו</w:t>
      </w:r>
      <w:r w:rsidRPr="00141B65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r w:rsidR="00964717" w:rsidRPr="00141B65">
        <w:rPr>
          <w:rFonts w:ascii="David" w:hAnsi="David" w:cs="David"/>
          <w:sz w:val="22"/>
          <w:szCs w:val="22"/>
          <w:rtl/>
          <w:lang w:bidi="he-IL"/>
        </w:rPr>
        <w:t>נעריך את מקומנו בתוך קהי</w:t>
      </w:r>
      <w:r w:rsidR="006E4FCE">
        <w:rPr>
          <w:rFonts w:ascii="David" w:hAnsi="David" w:cs="David"/>
          <w:sz w:val="22"/>
          <w:szCs w:val="22"/>
          <w:rtl/>
          <w:lang w:bidi="he-IL"/>
        </w:rPr>
        <w:t>לותינו, ותמיד נ</w:t>
      </w:r>
      <w:r w:rsidR="006E4FCE">
        <w:rPr>
          <w:rFonts w:ascii="David" w:hAnsi="David" w:cs="David" w:hint="cs"/>
          <w:sz w:val="22"/>
          <w:szCs w:val="22"/>
          <w:rtl/>
          <w:lang w:bidi="he-IL"/>
        </w:rPr>
        <w:t>שתדל</w:t>
      </w:r>
      <w:r w:rsidR="006E4FCE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Start w:id="1"/>
      <w:r w:rsidR="006E4FCE">
        <w:rPr>
          <w:rFonts w:ascii="David" w:hAnsi="David" w:cs="David" w:hint="cs"/>
          <w:sz w:val="22"/>
          <w:szCs w:val="22"/>
          <w:rtl/>
          <w:lang w:bidi="he-IL"/>
        </w:rPr>
        <w:t>להיטיב עם אחרים</w:t>
      </w:r>
      <w:commentRangeEnd w:id="1"/>
      <w:r w:rsidR="006E4FCE">
        <w:rPr>
          <w:rStyle w:val="a3"/>
          <w:rtl/>
        </w:rPr>
        <w:commentReference w:id="1"/>
      </w:r>
      <w:r w:rsidR="006E4FCE">
        <w:rPr>
          <w:rFonts w:ascii="David" w:hAnsi="David" w:cs="David" w:hint="cs"/>
          <w:sz w:val="22"/>
          <w:szCs w:val="22"/>
          <w:rtl/>
          <w:lang w:bidi="he-IL"/>
        </w:rPr>
        <w:t xml:space="preserve"> ו</w:t>
      </w:r>
      <w:r w:rsidR="00964717" w:rsidRPr="00141B65">
        <w:rPr>
          <w:rFonts w:ascii="David" w:hAnsi="David" w:cs="David"/>
          <w:sz w:val="22"/>
          <w:szCs w:val="22"/>
          <w:rtl/>
          <w:lang w:bidi="he-IL"/>
        </w:rPr>
        <w:t>להשרות טוב-לב בחי</w:t>
      </w:r>
      <w:r w:rsidR="00A75640">
        <w:rPr>
          <w:rFonts w:ascii="David" w:hAnsi="David" w:cs="David" w:hint="cs"/>
          <w:sz w:val="22"/>
          <w:szCs w:val="22"/>
          <w:rtl/>
          <w:lang w:bidi="he-IL"/>
        </w:rPr>
        <w:t>י</w:t>
      </w:r>
      <w:r w:rsidR="00964717" w:rsidRPr="00141B65">
        <w:rPr>
          <w:rFonts w:ascii="David" w:hAnsi="David" w:cs="David"/>
          <w:sz w:val="22"/>
          <w:szCs w:val="22"/>
          <w:rtl/>
          <w:lang w:bidi="he-IL"/>
        </w:rPr>
        <w:t xml:space="preserve">הם של הסובבים אותנו. </w:t>
      </w:r>
    </w:p>
    <w:p w14:paraId="41688B90" w14:textId="5B8B3711" w:rsidR="00141B65" w:rsidRPr="00141B65" w:rsidRDefault="00964717" w:rsidP="00141B6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41B65">
        <w:rPr>
          <w:rFonts w:ascii="David" w:hAnsi="David" w:cs="David"/>
          <w:sz w:val="22"/>
          <w:szCs w:val="22"/>
          <w:rtl/>
          <w:lang w:bidi="he-IL"/>
        </w:rPr>
        <w:t xml:space="preserve">נזכור כיצד התאהבנו. נדאג לכך שהמנגינה תמשיך להתנגן, </w:t>
      </w:r>
      <w:r w:rsidR="00A75640">
        <w:rPr>
          <w:rFonts w:ascii="David" w:hAnsi="David" w:cs="David"/>
          <w:sz w:val="22"/>
          <w:szCs w:val="22"/>
          <w:rtl/>
          <w:lang w:bidi="he-IL"/>
        </w:rPr>
        <w:t>נתדלק את התשוקות האחד של השנייה</w:t>
      </w:r>
      <w:r w:rsidRPr="00141B65">
        <w:rPr>
          <w:rFonts w:ascii="David" w:hAnsi="David" w:cs="David"/>
          <w:sz w:val="22"/>
          <w:szCs w:val="22"/>
          <w:rtl/>
          <w:lang w:bidi="he-IL"/>
        </w:rPr>
        <w:t xml:space="preserve"> ונתייחס לכל יום כאל הזדמנות </w:t>
      </w:r>
      <w:commentRangeStart w:id="2"/>
      <w:r w:rsidRPr="00141B65">
        <w:rPr>
          <w:rFonts w:ascii="David" w:hAnsi="David" w:cs="David"/>
          <w:sz w:val="22"/>
          <w:szCs w:val="22"/>
          <w:rtl/>
          <w:lang w:bidi="he-IL"/>
        </w:rPr>
        <w:t xml:space="preserve">לגלות </w:t>
      </w:r>
      <w:commentRangeEnd w:id="2"/>
      <w:r w:rsidRPr="00141B65">
        <w:rPr>
          <w:rStyle w:val="a3"/>
          <w:rFonts w:ascii="David" w:hAnsi="David" w:cs="David"/>
          <w:sz w:val="22"/>
          <w:szCs w:val="22"/>
          <w:rtl/>
        </w:rPr>
        <w:commentReference w:id="2"/>
      </w:r>
      <w:r w:rsidRPr="00141B65">
        <w:rPr>
          <w:rFonts w:ascii="David" w:hAnsi="David" w:cs="David"/>
          <w:sz w:val="22"/>
          <w:szCs w:val="22"/>
          <w:rtl/>
          <w:lang w:bidi="he-IL"/>
        </w:rPr>
        <w:t>את העולם ביחד. שנינו במרוץ</w:t>
      </w:r>
      <w:r w:rsidR="00141B65" w:rsidRPr="00141B65">
        <w:rPr>
          <w:rFonts w:ascii="David" w:hAnsi="David" w:cs="David"/>
          <w:sz w:val="22"/>
          <w:szCs w:val="22"/>
          <w:rtl/>
          <w:lang w:bidi="he-IL"/>
        </w:rPr>
        <w:t>, לנצח. והכל שריר וקיים.</w:t>
      </w:r>
    </w:p>
    <w:p w14:paraId="62BEEFC6" w14:textId="77777777" w:rsidR="00141B65" w:rsidRPr="00141B65" w:rsidRDefault="00141B65" w:rsidP="00141B6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52015E50" w14:textId="77777777" w:rsidR="00141B65" w:rsidRPr="00141B65" w:rsidRDefault="00141B65" w:rsidP="00141B6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41B65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  <w:t>________</w:t>
      </w:r>
    </w:p>
    <w:p w14:paraId="198C05AC" w14:textId="77777777" w:rsidR="00141B65" w:rsidRPr="00141B65" w:rsidRDefault="00141B65" w:rsidP="00141B65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141B65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  <w:t>________</w:t>
      </w:r>
    </w:p>
    <w:p w14:paraId="2BC24C76" w14:textId="77777777" w:rsidR="00141B65" w:rsidRPr="00141B65" w:rsidRDefault="00141B65" w:rsidP="00141B6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41B65">
        <w:rPr>
          <w:rFonts w:ascii="David" w:hAnsi="David" w:cs="David"/>
          <w:sz w:val="22"/>
          <w:szCs w:val="22"/>
          <w:rtl/>
          <w:lang w:bidi="he-IL"/>
        </w:rPr>
        <w:t>עד</w:t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  <w:t>________</w:t>
      </w:r>
    </w:p>
    <w:p w14:paraId="57FC0E74" w14:textId="77777777" w:rsidR="00141B65" w:rsidRPr="00141B65" w:rsidRDefault="00141B65" w:rsidP="00141B6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41B65">
        <w:rPr>
          <w:rFonts w:ascii="David" w:hAnsi="David" w:cs="David"/>
          <w:sz w:val="22"/>
          <w:szCs w:val="22"/>
          <w:rtl/>
          <w:lang w:bidi="he-IL"/>
        </w:rPr>
        <w:t>עד</w:t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  <w:t>________</w:t>
      </w:r>
    </w:p>
    <w:p w14:paraId="7BC34BD5" w14:textId="77777777" w:rsidR="00141B65" w:rsidRPr="00141B65" w:rsidRDefault="00141B65" w:rsidP="00141B6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41B65">
        <w:rPr>
          <w:rFonts w:ascii="David" w:hAnsi="David" w:cs="David"/>
          <w:sz w:val="22"/>
          <w:szCs w:val="22"/>
          <w:rtl/>
          <w:lang w:bidi="he-IL"/>
        </w:rPr>
        <w:t>עורך הטקס</w:t>
      </w:r>
      <w:r w:rsidRPr="00141B65">
        <w:rPr>
          <w:rFonts w:ascii="David" w:hAnsi="David" w:cs="David"/>
          <w:sz w:val="22"/>
          <w:szCs w:val="22"/>
          <w:rtl/>
          <w:lang w:bidi="he-IL"/>
        </w:rPr>
        <w:tab/>
        <w:t>________</w:t>
      </w:r>
    </w:p>
    <w:p w14:paraId="0E412677" w14:textId="77777777" w:rsidR="0064450D" w:rsidRDefault="0064450D"/>
    <w:p w14:paraId="746D4EE9" w14:textId="77777777" w:rsidR="0064450D" w:rsidRDefault="0064450D" w:rsidP="0064450D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</w:pPr>
    </w:p>
    <w:p w14:paraId="20793CE1" w14:textId="77777777" w:rsidR="008C5001" w:rsidRDefault="008C5001" w:rsidP="0064450D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rtl/>
        </w:rPr>
      </w:pPr>
    </w:p>
    <w:p w14:paraId="66213D82" w14:textId="77777777" w:rsidR="008C5001" w:rsidRPr="005D2FAB" w:rsidRDefault="008C5001" w:rsidP="008C5001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77BE1D6" w14:textId="77777777" w:rsidR="0064450D" w:rsidRDefault="0064450D"/>
    <w:sectPr w:rsidR="00644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מחבר" w:initials="א">
    <w:p w14:paraId="2D8C159B" w14:textId="5B9E6538" w:rsidR="006E4FCE" w:rsidRDefault="006E4FCE" w:rsidP="006E4FCE">
      <w:pPr>
        <w:pStyle w:val="a4"/>
      </w:pPr>
      <w:r>
        <w:rPr>
          <w:rStyle w:val="a3"/>
        </w:rPr>
        <w:annotationRef/>
      </w:r>
      <w:r>
        <w:t>I changes the original text, as the literal translation of "to give back" doesn't make sense in Hebrew.</w:t>
      </w:r>
    </w:p>
    <w:p w14:paraId="76FF7E44" w14:textId="669DF626" w:rsidR="006E4FCE" w:rsidRDefault="006E4FCE">
      <w:pPr>
        <w:pStyle w:val="a4"/>
      </w:pPr>
      <w:r>
        <w:t>The literal translation is</w:t>
      </w:r>
    </w:p>
    <w:p w14:paraId="5816C256" w14:textId="28F8EA3D" w:rsidR="006E4FCE" w:rsidRDefault="006E4FCE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לתת בחזרה</w:t>
      </w:r>
    </w:p>
  </w:comment>
  <w:comment w:id="2" w:author="מחבר" w:initials="א">
    <w:p w14:paraId="4F66623F" w14:textId="1BAB8181" w:rsidR="00964717" w:rsidRDefault="00964717">
      <w:pPr>
        <w:pStyle w:val="a4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>
        <w:rPr>
          <w:rStyle w:val="a3"/>
        </w:rPr>
        <w:annotationRef/>
      </w:r>
      <w:r w:rsidR="00236D2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Another option for </w:t>
      </w:r>
      <w:r w:rsidRPr="00236D2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explore</w:t>
      </w:r>
      <w:r w:rsidR="00236D29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:</w:t>
      </w:r>
    </w:p>
    <w:p w14:paraId="1D9403FD" w14:textId="5269B762" w:rsidR="00236D29" w:rsidRPr="00236D29" w:rsidRDefault="00236D29">
      <w:pPr>
        <w:pStyle w:val="a4"/>
        <w:rPr>
          <w:rtl/>
          <w:lang w:bidi="he-IL"/>
        </w:rPr>
      </w:pPr>
      <w:r>
        <w:rPr>
          <w:rFonts w:ascii="Times New Roman" w:hAnsi="Times New Roman" w:cs="Times New Roman" w:hint="cs"/>
          <w:color w:val="000000" w:themeColor="text1"/>
          <w:shd w:val="clear" w:color="auto" w:fill="FFFFFF"/>
          <w:rtl/>
          <w:lang w:bidi="he-IL"/>
        </w:rPr>
        <w:t>לחקור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16C256" w15:done="0"/>
  <w15:commentEx w15:paraId="1D9403F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A5"/>
    <w:rsid w:val="00141B65"/>
    <w:rsid w:val="00236D29"/>
    <w:rsid w:val="002C60A5"/>
    <w:rsid w:val="004E2753"/>
    <w:rsid w:val="0064450D"/>
    <w:rsid w:val="006E4FCE"/>
    <w:rsid w:val="008C5001"/>
    <w:rsid w:val="00964717"/>
    <w:rsid w:val="00A75640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A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0D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47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64717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64717"/>
    <w:rPr>
      <w:rFonts w:eastAsiaTheme="minorEastAsia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64717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64717"/>
    <w:rPr>
      <w:rFonts w:eastAsiaTheme="minorEastAsia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964717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64717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2020-10-18T09:52:00Z</dcterms:created>
  <dcterms:modified xsi:type="dcterms:W3CDTF">2020-10-18T09:52:00Z</dcterms:modified>
</cp:coreProperties>
</file>