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E65CAC" w:rsidRDefault="005301B9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ברית נישואים</w:t>
      </w:r>
    </w:p>
    <w:p w:rsidR="005301B9" w:rsidRPr="00E65CAC" w:rsidRDefault="005301B9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ביום חגיגי ושמח זה, ב ____ בשבת, ____ יום לחודש ____ בשנת ____</w:t>
      </w:r>
      <w:r w:rsidR="005A6320" w:rsidRPr="00E65CAC">
        <w:rPr>
          <w:rFonts w:ascii="David" w:hAnsi="David" w:cs="David"/>
          <w:sz w:val="22"/>
          <w:szCs w:val="22"/>
          <w:rtl/>
          <w:lang w:bidi="he-IL"/>
        </w:rPr>
        <w:t xml:space="preserve">לבריאת עולם </w:t>
      </w:r>
      <w:r w:rsidRPr="00E65CAC">
        <w:rPr>
          <w:rFonts w:ascii="David" w:hAnsi="David" w:cs="David"/>
          <w:sz w:val="22"/>
          <w:szCs w:val="22"/>
          <w:rtl/>
          <w:lang w:bidi="he-IL"/>
        </w:rPr>
        <w:t xml:space="preserve">ובמקביל ל____ יום לחודש </w:t>
      </w:r>
      <w:r w:rsidR="005A6320" w:rsidRPr="00E65CAC">
        <w:rPr>
          <w:rFonts w:ascii="David" w:hAnsi="David" w:cs="David"/>
          <w:sz w:val="22"/>
          <w:szCs w:val="22"/>
          <w:rtl/>
          <w:lang w:bidi="he-IL"/>
        </w:rPr>
        <w:t xml:space="preserve">____ בשנת ____, למנין שאנו מונים כאן, ב ____, ____, בן ____, ו ____, בת ____, אמרו את המילים וביצעו את הטקסים אשר איחדו את חייהם ואישרו את אהבתם. </w:t>
      </w:r>
    </w:p>
    <w:p w:rsidR="005A6320" w:rsidRPr="00E65CAC" w:rsidRDefault="005A6320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 xml:space="preserve">בלב פתוח, אנו יוצאים למסע החיים ביחד. בהרפתקה זו, אנו מבטיחים להזין אינטימיות </w:t>
      </w:r>
      <w:commentRangeStart w:id="0"/>
      <w:r w:rsidRPr="00E65CAC">
        <w:rPr>
          <w:rFonts w:ascii="David" w:hAnsi="David" w:cs="David"/>
          <w:sz w:val="22"/>
          <w:szCs w:val="22"/>
          <w:rtl/>
          <w:lang w:bidi="he-IL"/>
        </w:rPr>
        <w:t xml:space="preserve">אשר מהווה כר פורה </w:t>
      </w:r>
      <w:commentRangeEnd w:id="0"/>
      <w:r w:rsidR="00B510FE">
        <w:rPr>
          <w:rStyle w:val="a3"/>
        </w:rPr>
        <w:commentReference w:id="0"/>
      </w:r>
      <w:r w:rsidRPr="00E65CAC">
        <w:rPr>
          <w:rFonts w:ascii="David" w:hAnsi="David" w:cs="David"/>
          <w:sz w:val="22"/>
          <w:szCs w:val="22"/>
          <w:rtl/>
          <w:lang w:bidi="he-IL"/>
        </w:rPr>
        <w:t xml:space="preserve">לאמון, לכנות, ולתקשורת. נטפח באהבה קשר אותנטי שהינו מקבל, סלחני, ומסור. </w:t>
      </w:r>
    </w:p>
    <w:p w:rsidR="005C1B2D" w:rsidRPr="00E65CAC" w:rsidRDefault="005C1B2D" w:rsidP="00B510F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אנו מתחייבים להוקיר זה את זו ולהגן זה על זו,</w:t>
      </w:r>
      <w:r w:rsidR="00B510FE">
        <w:rPr>
          <w:rFonts w:ascii="David" w:hAnsi="David" w:cs="David"/>
          <w:sz w:val="22"/>
          <w:szCs w:val="22"/>
          <w:rtl/>
          <w:lang w:bidi="he-IL"/>
        </w:rPr>
        <w:t xml:space="preserve"> להתמודד עם אתגרי החיים בנחישות</w:t>
      </w:r>
      <w:r w:rsidRPr="00E65CAC">
        <w:rPr>
          <w:rFonts w:ascii="David" w:hAnsi="David" w:cs="David"/>
          <w:sz w:val="22"/>
          <w:szCs w:val="22"/>
          <w:rtl/>
          <w:lang w:bidi="he-IL"/>
        </w:rPr>
        <w:t xml:space="preserve"> וליהנות מברכות החיים </w:t>
      </w:r>
      <w:r w:rsidR="00E65CAC" w:rsidRPr="00E65CAC">
        <w:rPr>
          <w:rFonts w:ascii="David" w:hAnsi="David" w:cs="David"/>
          <w:sz w:val="22"/>
          <w:szCs w:val="22"/>
          <w:rtl/>
          <w:lang w:bidi="he-IL"/>
        </w:rPr>
        <w:t>בהשתאות ובצחוק. אנו מבטיחים לפעול יחד לכינון מערכת יחסים שוויונית והרמונית. נתמוך האחד בשנייה לשם צמיחה למלוא הפוטנציאל הגלום בנו כיחידים, ונשאב עונג מ</w:t>
      </w:r>
      <w:r w:rsidR="00B510FE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="00E65CAC" w:rsidRPr="00E65CAC">
        <w:rPr>
          <w:rFonts w:ascii="David" w:hAnsi="David" w:cs="David"/>
          <w:sz w:val="22"/>
          <w:szCs w:val="22"/>
          <w:rtl/>
          <w:lang w:bidi="he-IL"/>
        </w:rPr>
        <w:t xml:space="preserve">חופש </w:t>
      </w:r>
      <w:r w:rsidR="00B510FE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="00E65CAC" w:rsidRPr="00E65CAC">
        <w:rPr>
          <w:rFonts w:ascii="David" w:hAnsi="David" w:cs="David"/>
          <w:sz w:val="22"/>
          <w:szCs w:val="22"/>
          <w:rtl/>
          <w:lang w:bidi="he-IL"/>
        </w:rPr>
        <w:t xml:space="preserve">נהדר </w:t>
      </w:r>
      <w:r w:rsidR="00B510FE">
        <w:rPr>
          <w:rFonts w:ascii="David" w:hAnsi="David" w:cs="David" w:hint="cs"/>
          <w:sz w:val="22"/>
          <w:szCs w:val="22"/>
          <w:rtl/>
          <w:lang w:bidi="he-IL"/>
        </w:rPr>
        <w:t>שנובע</w:t>
      </w:r>
      <w:r w:rsidR="00E65CAC" w:rsidRPr="00E65CAC">
        <w:rPr>
          <w:rFonts w:ascii="David" w:hAnsi="David" w:cs="David"/>
          <w:sz w:val="22"/>
          <w:szCs w:val="22"/>
          <w:rtl/>
          <w:lang w:bidi="he-IL"/>
        </w:rPr>
        <w:t xml:space="preserve"> מכבוד הדדי. </w:t>
      </w:r>
    </w:p>
    <w:p w:rsidR="00E65CAC" w:rsidRPr="00E65CAC" w:rsidRDefault="00E65CAC" w:rsidP="00E65CAC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ב</w:t>
      </w:r>
      <w:r w:rsidR="00B510FE">
        <w:rPr>
          <w:rFonts w:ascii="David" w:hAnsi="David" w:cs="David"/>
          <w:sz w:val="22"/>
          <w:szCs w:val="22"/>
          <w:rtl/>
          <w:lang w:bidi="he-IL"/>
        </w:rPr>
        <w:t>יחד נמלא את ביתנו בלמידה, בצחוק</w:t>
      </w:r>
      <w:r w:rsidRPr="00E65CAC">
        <w:rPr>
          <w:rFonts w:ascii="David" w:hAnsi="David" w:cs="David"/>
          <w:sz w:val="22"/>
          <w:szCs w:val="22"/>
          <w:rtl/>
          <w:lang w:bidi="he-IL"/>
        </w:rPr>
        <w:t xml:space="preserve"> ובחמלה. </w:t>
      </w:r>
    </w:p>
    <w:p w:rsidR="00E65CAC" w:rsidRPr="00E65CAC" w:rsidRDefault="00E65CAC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 xml:space="preserve">נזכור מדוע התאהבנו. </w:t>
      </w:r>
    </w:p>
    <w:p w:rsidR="00E65CAC" w:rsidRPr="00E65CAC" w:rsidRDefault="00E65CAC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65CAC" w:rsidRPr="00E65CAC" w:rsidRDefault="00E65CAC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E65CAC">
        <w:rPr>
          <w:rFonts w:ascii="David" w:hAnsi="David" w:cs="David"/>
          <w:sz w:val="22"/>
          <w:szCs w:val="22"/>
          <w:rtl/>
          <w:lang w:bidi="he-IL"/>
        </w:rPr>
        <w:tab/>
      </w:r>
      <w:r w:rsidRPr="00E65CAC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E65CAC" w:rsidRPr="00E65CAC" w:rsidRDefault="00E65CAC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E65CAC">
        <w:rPr>
          <w:rFonts w:ascii="David" w:hAnsi="David" w:cs="David"/>
          <w:sz w:val="22"/>
          <w:szCs w:val="22"/>
          <w:rtl/>
          <w:lang w:bidi="he-IL"/>
        </w:rPr>
        <w:tab/>
      </w:r>
      <w:r w:rsidRPr="00E65CAC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E65CAC" w:rsidRPr="00E65CAC" w:rsidRDefault="00E65CAC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עד</w:t>
      </w:r>
      <w:r w:rsidRPr="00E65CAC">
        <w:rPr>
          <w:rFonts w:ascii="David" w:hAnsi="David" w:cs="David"/>
          <w:sz w:val="22"/>
          <w:szCs w:val="22"/>
          <w:rtl/>
          <w:lang w:bidi="he-IL"/>
        </w:rPr>
        <w:tab/>
      </w:r>
      <w:r w:rsidRPr="00E65CAC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E65CAC" w:rsidRPr="00E65CAC" w:rsidRDefault="00E65CAC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עד</w:t>
      </w:r>
      <w:r w:rsidRPr="00E65CAC">
        <w:rPr>
          <w:rFonts w:ascii="David" w:hAnsi="David" w:cs="David"/>
          <w:sz w:val="22"/>
          <w:szCs w:val="22"/>
          <w:rtl/>
          <w:lang w:bidi="he-IL"/>
        </w:rPr>
        <w:tab/>
      </w:r>
      <w:r w:rsidRPr="00E65CAC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E65CAC" w:rsidRPr="00E65CAC" w:rsidRDefault="00E65CAC" w:rsidP="00E65CA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65CAC">
        <w:rPr>
          <w:rFonts w:ascii="David" w:hAnsi="David" w:cs="David"/>
          <w:sz w:val="22"/>
          <w:szCs w:val="22"/>
          <w:rtl/>
          <w:lang w:bidi="he-IL"/>
        </w:rPr>
        <w:t>עורך הטקס</w:t>
      </w:r>
    </w:p>
    <w:p w:rsidR="005301B9" w:rsidRDefault="005301B9">
      <w:pPr>
        <w:rPr>
          <w:rtl/>
        </w:rPr>
      </w:pPr>
    </w:p>
    <w:p w:rsidR="005301B9" w:rsidRDefault="005301B9">
      <w:pPr>
        <w:rPr>
          <w:rtl/>
        </w:rPr>
      </w:pPr>
    </w:p>
    <w:p w:rsidR="005C1B2D" w:rsidRDefault="005C1B2D">
      <w:pPr>
        <w:rPr>
          <w:rtl/>
        </w:rPr>
      </w:pPr>
    </w:p>
    <w:p w:rsidR="005C1B2D" w:rsidRDefault="005C1B2D" w:rsidP="005C1B2D">
      <w:bookmarkStart w:id="1" w:name="_GoBack"/>
      <w:bookmarkEnd w:id="1"/>
    </w:p>
    <w:sectPr w:rsidR="005C1B2D" w:rsidSect="0064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5-13T10:03:00Z" w:initials="Author">
    <w:p w:rsidR="00B510FE" w:rsidRDefault="00B510FE">
      <w:pPr>
        <w:pStyle w:val="a4"/>
      </w:pPr>
      <w:r>
        <w:rPr>
          <w:rStyle w:val="a3"/>
        </w:rPr>
        <w:annotationRef/>
      </w:r>
      <w:r>
        <w:t>The translator comments:</w:t>
      </w:r>
    </w:p>
    <w:p w:rsidR="00B510FE" w:rsidRDefault="00B510FE">
      <w:pPr>
        <w:pStyle w:val="a4"/>
      </w:pPr>
      <w:r>
        <w:t xml:space="preserve">I translated </w:t>
      </w:r>
      <w:r w:rsidRPr="005A6320">
        <w:rPr>
          <w:rFonts w:ascii="Arial" w:eastAsia="Times New Roman" w:hAnsi="Arial" w:cs="Arial"/>
          <w:i/>
          <w:iCs/>
          <w:color w:val="000000"/>
          <w:sz w:val="22"/>
          <w:szCs w:val="22"/>
        </w:rPr>
        <w:t>fosters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5A6320">
        <w:t xml:space="preserve">using this expression (instead of </w:t>
      </w:r>
      <w:r w:rsidRPr="005A6320">
        <w:rPr>
          <w:rFonts w:hint="cs"/>
          <w:rtl/>
          <w:lang w:bidi="he-IL"/>
        </w:rPr>
        <w:t>מטפחת</w:t>
      </w:r>
      <w:r w:rsidRPr="005A6320">
        <w:t xml:space="preserve">) to avoid repetition, as the word cultivate, which also translates as </w:t>
      </w:r>
      <w:r w:rsidRPr="005A6320">
        <w:rPr>
          <w:rFonts w:hint="cs"/>
          <w:rtl/>
          <w:lang w:bidi="he-IL"/>
        </w:rPr>
        <w:t>מטפחת</w:t>
      </w:r>
      <w:r w:rsidRPr="005A6320">
        <w:t>, appears in the following sentence.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E3919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70496"/>
    <w:rsid w:val="00070496"/>
    <w:rsid w:val="005301B9"/>
    <w:rsid w:val="005A6320"/>
    <w:rsid w:val="005C1B2D"/>
    <w:rsid w:val="00643B11"/>
    <w:rsid w:val="0076798A"/>
    <w:rsid w:val="00B510FE"/>
    <w:rsid w:val="00E65CAC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9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63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6320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A6320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632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A6320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A6320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A632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2021-05-12T08:26:00Z</dcterms:created>
  <dcterms:modified xsi:type="dcterms:W3CDTF">2021-05-13T07:04:00Z</dcterms:modified>
</cp:coreProperties>
</file>