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7C38E" w14:textId="37E5C329" w:rsidR="00C13C45" w:rsidRDefault="00C13C45" w:rsidP="00C13C4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0"/>
      <w:r w:rsidRPr="00C13C45">
        <w:rPr>
          <w:rFonts w:asciiTheme="majorBidi" w:hAnsiTheme="majorBidi" w:cstheme="majorBidi"/>
          <w:b/>
          <w:bCs/>
          <w:sz w:val="24"/>
          <w:szCs w:val="24"/>
        </w:rPr>
        <w:t>The</w:t>
      </w:r>
      <w:commentRangeEnd w:id="0"/>
      <w:r>
        <w:rPr>
          <w:rStyle w:val="CommentReference"/>
        </w:rPr>
        <w:commentReference w:id="0"/>
      </w:r>
      <w:r w:rsidRPr="00C13C45">
        <w:rPr>
          <w:rFonts w:asciiTheme="majorBidi" w:hAnsiTheme="majorBidi" w:cstheme="majorBidi"/>
          <w:b/>
          <w:bCs/>
          <w:sz w:val="24"/>
          <w:szCs w:val="24"/>
        </w:rPr>
        <w:t xml:space="preserve"> role of the student counselor in the Department of Social Work at the Emek Yizrael Academic College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</w:t>
      </w:r>
      <w:r w:rsidRPr="00C13C45">
        <w:rPr>
          <w:rFonts w:asciiTheme="majorBidi" w:hAnsiTheme="majorBidi" w:cstheme="majorBidi"/>
          <w:b/>
          <w:bCs/>
          <w:sz w:val="24"/>
          <w:szCs w:val="24"/>
        </w:rPr>
        <w:t>n light of intersection</w:t>
      </w:r>
      <w:r w:rsidR="00D225C2">
        <w:rPr>
          <w:rFonts w:asciiTheme="majorBidi" w:hAnsiTheme="majorBidi" w:cstheme="majorBidi"/>
          <w:b/>
          <w:bCs/>
          <w:sz w:val="24"/>
          <w:szCs w:val="24"/>
        </w:rPr>
        <w:t>ality</w:t>
      </w:r>
      <w:r w:rsidRPr="00C13C4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225C2">
        <w:rPr>
          <w:rFonts w:asciiTheme="majorBidi" w:hAnsiTheme="majorBidi" w:cstheme="majorBidi"/>
          <w:b/>
          <w:bCs/>
          <w:sz w:val="24"/>
          <w:szCs w:val="24"/>
        </w:rPr>
        <w:t xml:space="preserve">and the </w:t>
      </w:r>
      <w:r w:rsidRPr="00C13C45">
        <w:rPr>
          <w:rFonts w:asciiTheme="majorBidi" w:hAnsiTheme="majorBidi" w:cstheme="majorBidi"/>
          <w:b/>
          <w:bCs/>
          <w:sz w:val="24"/>
          <w:szCs w:val="24"/>
        </w:rPr>
        <w:t xml:space="preserve">theory of marginal </w:t>
      </w:r>
      <w:r w:rsidR="00D225C2">
        <w:rPr>
          <w:rFonts w:asciiTheme="majorBidi" w:hAnsiTheme="majorBidi" w:cstheme="majorBidi"/>
          <w:b/>
          <w:bCs/>
          <w:sz w:val="24"/>
          <w:szCs w:val="24"/>
        </w:rPr>
        <w:t>social locations</w:t>
      </w:r>
    </w:p>
    <w:p w14:paraId="019C7AFE" w14:textId="6AA6B698" w:rsidR="00BC3926" w:rsidRPr="00C13C45" w:rsidRDefault="00C13C45" w:rsidP="00C13C4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3C45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4CD436BF" w14:textId="4E95283D" w:rsidR="00C13C45" w:rsidRDefault="00C13C45" w:rsidP="00CE79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13C45">
        <w:rPr>
          <w:rFonts w:asciiTheme="majorBidi" w:hAnsiTheme="majorBidi" w:cstheme="majorBidi"/>
          <w:sz w:val="24"/>
          <w:szCs w:val="24"/>
        </w:rPr>
        <w:t xml:space="preserve">As part of the conference lecture, we will discuss the </w:t>
      </w:r>
      <w:r w:rsidR="00366904">
        <w:rPr>
          <w:rFonts w:asciiTheme="majorBidi" w:hAnsiTheme="majorBidi" w:cstheme="majorBidi"/>
          <w:sz w:val="24"/>
          <w:szCs w:val="24"/>
        </w:rPr>
        <w:t>college’s</w:t>
      </w:r>
      <w:r w:rsidRPr="00C13C45">
        <w:rPr>
          <w:rFonts w:asciiTheme="majorBidi" w:hAnsiTheme="majorBidi" w:cstheme="majorBidi"/>
          <w:sz w:val="24"/>
          <w:szCs w:val="24"/>
        </w:rPr>
        <w:t xml:space="preserve"> attitude toward</w:t>
      </w:r>
      <w:r>
        <w:rPr>
          <w:rFonts w:asciiTheme="majorBidi" w:hAnsiTheme="majorBidi" w:cstheme="majorBidi"/>
          <w:sz w:val="24"/>
          <w:szCs w:val="24"/>
        </w:rPr>
        <w:t>s</w:t>
      </w:r>
      <w:r w:rsidRPr="00C13C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its </w:t>
      </w:r>
      <w:r w:rsidRPr="00C13C45">
        <w:rPr>
          <w:rFonts w:asciiTheme="majorBidi" w:hAnsiTheme="majorBidi" w:cstheme="majorBidi"/>
          <w:sz w:val="24"/>
          <w:szCs w:val="24"/>
        </w:rPr>
        <w:t>students</w:t>
      </w:r>
      <w:r>
        <w:rPr>
          <w:rFonts w:asciiTheme="majorBidi" w:hAnsiTheme="majorBidi" w:cstheme="majorBidi"/>
          <w:sz w:val="24"/>
          <w:szCs w:val="24"/>
        </w:rPr>
        <w:t xml:space="preserve"> who come</w:t>
      </w:r>
      <w:r w:rsidRPr="00C13C45">
        <w:rPr>
          <w:rFonts w:asciiTheme="majorBidi" w:hAnsiTheme="majorBidi" w:cstheme="majorBidi"/>
          <w:sz w:val="24"/>
          <w:szCs w:val="24"/>
        </w:rPr>
        <w:t xml:space="preserve"> from peripher</w:t>
      </w:r>
      <w:r w:rsidR="00366904">
        <w:rPr>
          <w:rFonts w:asciiTheme="majorBidi" w:hAnsiTheme="majorBidi" w:cstheme="majorBidi"/>
          <w:sz w:val="24"/>
          <w:szCs w:val="24"/>
        </w:rPr>
        <w:t xml:space="preserve">al social backgrounds, </w:t>
      </w:r>
      <w:r w:rsidRPr="00C13C45">
        <w:rPr>
          <w:rFonts w:asciiTheme="majorBidi" w:hAnsiTheme="majorBidi" w:cstheme="majorBidi"/>
          <w:sz w:val="24"/>
          <w:szCs w:val="24"/>
        </w:rPr>
        <w:t>by looking at the role of student counselor</w:t>
      </w:r>
      <w:r>
        <w:rPr>
          <w:rFonts w:asciiTheme="majorBidi" w:hAnsiTheme="majorBidi" w:cstheme="majorBidi"/>
          <w:sz w:val="24"/>
          <w:szCs w:val="24"/>
        </w:rPr>
        <w:t>. We</w:t>
      </w:r>
      <w:r w:rsidRPr="00C13C45">
        <w:rPr>
          <w:rFonts w:asciiTheme="majorBidi" w:hAnsiTheme="majorBidi" w:cstheme="majorBidi"/>
          <w:sz w:val="24"/>
          <w:szCs w:val="24"/>
        </w:rPr>
        <w:t xml:space="preserve"> recommend adopting a</w:t>
      </w:r>
      <w:r>
        <w:rPr>
          <w:rFonts w:asciiTheme="majorBidi" w:hAnsiTheme="majorBidi" w:cstheme="majorBidi"/>
          <w:sz w:val="24"/>
          <w:szCs w:val="24"/>
        </w:rPr>
        <w:t>n approach that is</w:t>
      </w:r>
      <w:r w:rsidRPr="00C13C45">
        <w:rPr>
          <w:rFonts w:asciiTheme="majorBidi" w:hAnsiTheme="majorBidi" w:cstheme="majorBidi"/>
          <w:sz w:val="24"/>
          <w:szCs w:val="24"/>
        </w:rPr>
        <w:t xml:space="preserve"> conscious </w:t>
      </w:r>
      <w:r>
        <w:rPr>
          <w:rFonts w:asciiTheme="majorBidi" w:hAnsiTheme="majorBidi" w:cstheme="majorBidi"/>
          <w:sz w:val="24"/>
          <w:szCs w:val="24"/>
        </w:rPr>
        <w:t>of</w:t>
      </w:r>
      <w:r w:rsidRPr="00C13C45">
        <w:rPr>
          <w:rFonts w:asciiTheme="majorBidi" w:hAnsiTheme="majorBidi" w:cstheme="majorBidi"/>
          <w:sz w:val="24"/>
          <w:szCs w:val="24"/>
        </w:rPr>
        <w:t xml:space="preserve"> </w:t>
      </w:r>
      <w:r w:rsidR="00CA3FE2">
        <w:rPr>
          <w:rFonts w:asciiTheme="majorBidi" w:hAnsiTheme="majorBidi" w:cstheme="majorBidi"/>
          <w:sz w:val="24"/>
          <w:szCs w:val="24"/>
        </w:rPr>
        <w:t>intersectionality</w:t>
      </w:r>
      <w:r w:rsidRPr="00C13C45">
        <w:rPr>
          <w:rFonts w:asciiTheme="majorBidi" w:hAnsiTheme="majorBidi" w:cstheme="majorBidi"/>
          <w:sz w:val="24"/>
          <w:szCs w:val="24"/>
        </w:rPr>
        <w:t xml:space="preserve"> </w:t>
      </w:r>
      <w:r w:rsidR="00CA3FE2">
        <w:rPr>
          <w:rFonts w:asciiTheme="majorBidi" w:hAnsiTheme="majorBidi" w:cstheme="majorBidi"/>
          <w:sz w:val="24"/>
          <w:szCs w:val="24"/>
        </w:rPr>
        <w:t>among</w:t>
      </w:r>
      <w:commentRangeStart w:id="1"/>
      <w:r w:rsidR="00CE7995">
        <w:rPr>
          <w:rFonts w:asciiTheme="majorBidi" w:hAnsiTheme="majorBidi" w:cstheme="majorBidi"/>
          <w:sz w:val="24"/>
          <w:szCs w:val="24"/>
        </w:rPr>
        <w:t xml:space="preserve"> people </w:t>
      </w:r>
      <w:commentRangeEnd w:id="1"/>
      <w:r w:rsidR="00CE7995">
        <w:rPr>
          <w:rStyle w:val="CommentReference"/>
        </w:rPr>
        <w:commentReference w:id="1"/>
      </w:r>
      <w:r w:rsidR="00CE7995">
        <w:rPr>
          <w:rFonts w:asciiTheme="majorBidi" w:hAnsiTheme="majorBidi" w:cstheme="majorBidi"/>
          <w:sz w:val="24"/>
          <w:szCs w:val="24"/>
        </w:rPr>
        <w:t xml:space="preserve">from marginal </w:t>
      </w:r>
      <w:r w:rsidR="00366904">
        <w:rPr>
          <w:rFonts w:asciiTheme="majorBidi" w:hAnsiTheme="majorBidi" w:cstheme="majorBidi"/>
          <w:sz w:val="24"/>
          <w:szCs w:val="24"/>
        </w:rPr>
        <w:t xml:space="preserve">social </w:t>
      </w:r>
      <w:r w:rsidR="00CE7995">
        <w:rPr>
          <w:rFonts w:asciiTheme="majorBidi" w:hAnsiTheme="majorBidi" w:cstheme="majorBidi"/>
          <w:sz w:val="24"/>
          <w:szCs w:val="24"/>
        </w:rPr>
        <w:t>locations</w:t>
      </w:r>
      <w:r w:rsidRPr="00C13C45">
        <w:rPr>
          <w:rFonts w:asciiTheme="majorBidi" w:hAnsiTheme="majorBidi" w:cstheme="majorBidi"/>
          <w:sz w:val="24"/>
          <w:szCs w:val="24"/>
        </w:rPr>
        <w:t xml:space="preserve">, </w:t>
      </w:r>
      <w:r w:rsidR="00366904">
        <w:rPr>
          <w:rFonts w:asciiTheme="majorBidi" w:hAnsiTheme="majorBidi" w:cstheme="majorBidi"/>
          <w:sz w:val="24"/>
          <w:szCs w:val="24"/>
        </w:rPr>
        <w:t xml:space="preserve">such </w:t>
      </w:r>
      <w:r w:rsidRPr="00C13C45">
        <w:rPr>
          <w:rFonts w:asciiTheme="majorBidi" w:hAnsiTheme="majorBidi" w:cstheme="majorBidi"/>
          <w:sz w:val="24"/>
          <w:szCs w:val="24"/>
        </w:rPr>
        <w:t xml:space="preserve">as </w:t>
      </w:r>
      <w:r w:rsidR="00CE7995">
        <w:rPr>
          <w:rFonts w:asciiTheme="majorBidi" w:hAnsiTheme="majorBidi" w:cstheme="majorBidi"/>
          <w:sz w:val="24"/>
          <w:szCs w:val="24"/>
        </w:rPr>
        <w:t xml:space="preserve">the one that has been </w:t>
      </w:r>
      <w:r w:rsidRPr="00C13C45">
        <w:rPr>
          <w:rFonts w:asciiTheme="majorBidi" w:hAnsiTheme="majorBidi" w:cstheme="majorBidi"/>
          <w:sz w:val="24"/>
          <w:szCs w:val="24"/>
        </w:rPr>
        <w:t>implemented in the Department of Social Work at Emek Yizrael Academic College</w:t>
      </w:r>
      <w:r w:rsidR="00CE7995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 w:rsidR="00CE7995">
        <w:rPr>
          <w:rFonts w:asciiTheme="majorBidi" w:hAnsiTheme="majorBidi" w:cstheme="majorBidi"/>
          <w:sz w:val="24"/>
          <w:szCs w:val="24"/>
        </w:rPr>
        <w:t>in Israel</w:t>
      </w:r>
      <w:commentRangeEnd w:id="2"/>
      <w:r w:rsidR="00CE7995">
        <w:rPr>
          <w:rStyle w:val="CommentReference"/>
        </w:rPr>
        <w:commentReference w:id="2"/>
      </w:r>
      <w:r w:rsidRPr="00C13C45">
        <w:rPr>
          <w:rFonts w:asciiTheme="majorBidi" w:hAnsiTheme="majorBidi" w:cstheme="majorBidi"/>
          <w:sz w:val="24"/>
          <w:szCs w:val="24"/>
        </w:rPr>
        <w:t>.</w:t>
      </w:r>
    </w:p>
    <w:p w14:paraId="5B4AEEAF" w14:textId="593ED7B4" w:rsidR="00CE7995" w:rsidRDefault="00CE7995" w:rsidP="00CE79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E7995">
        <w:rPr>
          <w:rFonts w:asciiTheme="majorBidi" w:hAnsiTheme="majorBidi" w:cstheme="majorBidi"/>
          <w:sz w:val="24"/>
          <w:szCs w:val="24"/>
        </w:rPr>
        <w:t>The Department of Social Work accepts students from diverse rural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CE7995">
        <w:rPr>
          <w:rFonts w:asciiTheme="majorBidi" w:hAnsiTheme="majorBidi" w:cstheme="majorBidi"/>
          <w:sz w:val="24"/>
          <w:szCs w:val="24"/>
        </w:rPr>
        <w:t xml:space="preserve">peripheral </w:t>
      </w:r>
      <w:r>
        <w:rPr>
          <w:rFonts w:asciiTheme="majorBidi" w:hAnsiTheme="majorBidi" w:cstheme="majorBidi"/>
          <w:sz w:val="24"/>
          <w:szCs w:val="24"/>
        </w:rPr>
        <w:t>areas</w:t>
      </w:r>
      <w:r w:rsidRPr="00CE7995">
        <w:rPr>
          <w:rFonts w:asciiTheme="majorBidi" w:hAnsiTheme="majorBidi" w:cstheme="majorBidi"/>
          <w:sz w:val="24"/>
          <w:szCs w:val="24"/>
        </w:rPr>
        <w:t xml:space="preserve"> and from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CE799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backgrounds on the margins of society</w:t>
      </w:r>
      <w:r w:rsidRPr="00CE7995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E7995">
        <w:rPr>
          <w:rFonts w:asciiTheme="majorBidi" w:hAnsiTheme="majorBidi" w:cstheme="majorBidi"/>
          <w:sz w:val="24"/>
          <w:szCs w:val="24"/>
        </w:rPr>
        <w:t>According to the theory of marginal</w:t>
      </w:r>
      <w:r w:rsidR="00CA3FE2">
        <w:rPr>
          <w:rFonts w:asciiTheme="majorBidi" w:hAnsiTheme="majorBidi" w:cstheme="majorBidi"/>
          <w:sz w:val="24"/>
          <w:szCs w:val="24"/>
        </w:rPr>
        <w:t xml:space="preserve"> social</w:t>
      </w:r>
      <w:r w:rsidRPr="00CE7995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 w:rsidRPr="00CE7995">
        <w:rPr>
          <w:rFonts w:asciiTheme="majorBidi" w:hAnsiTheme="majorBidi" w:cstheme="majorBidi"/>
          <w:sz w:val="24"/>
          <w:szCs w:val="24"/>
        </w:rPr>
        <w:t>locations</w:t>
      </w:r>
      <w:commentRangeEnd w:id="3"/>
      <w:r w:rsidR="00CA3FE2">
        <w:rPr>
          <w:rStyle w:val="CommentReference"/>
        </w:rPr>
        <w:commentReference w:id="3"/>
      </w:r>
      <w:r w:rsidRPr="00CE7995">
        <w:rPr>
          <w:rFonts w:asciiTheme="majorBidi" w:hAnsiTheme="majorBidi" w:cstheme="majorBidi"/>
          <w:sz w:val="24"/>
          <w:szCs w:val="24"/>
        </w:rPr>
        <w:t xml:space="preserve">, the intersection of multiple factors </w:t>
      </w:r>
      <w:r w:rsidR="00CA3FE2">
        <w:rPr>
          <w:rFonts w:asciiTheme="majorBidi" w:hAnsiTheme="majorBidi" w:cstheme="majorBidi"/>
          <w:sz w:val="24"/>
          <w:szCs w:val="24"/>
        </w:rPr>
        <w:t>such as</w:t>
      </w:r>
      <w:r w:rsidRPr="00CE7995">
        <w:rPr>
          <w:rFonts w:asciiTheme="majorBidi" w:hAnsiTheme="majorBidi" w:cstheme="majorBidi"/>
          <w:sz w:val="24"/>
          <w:szCs w:val="24"/>
        </w:rPr>
        <w:t xml:space="preserve"> ethnicity, class, race, color, sexual orientation, age, disabilities, culture, gender, identity, immigration</w:t>
      </w:r>
      <w:r w:rsidR="00CA3FE2">
        <w:rPr>
          <w:rFonts w:asciiTheme="majorBidi" w:hAnsiTheme="majorBidi" w:cstheme="majorBidi"/>
          <w:sz w:val="24"/>
          <w:szCs w:val="24"/>
        </w:rPr>
        <w:t xml:space="preserve"> status</w:t>
      </w:r>
      <w:r w:rsidRPr="00CE7995">
        <w:rPr>
          <w:rFonts w:asciiTheme="majorBidi" w:hAnsiTheme="majorBidi" w:cstheme="majorBidi"/>
          <w:sz w:val="24"/>
          <w:szCs w:val="24"/>
        </w:rPr>
        <w:t xml:space="preserve">, </w:t>
      </w:r>
      <w:r w:rsidR="00CA3FE2">
        <w:rPr>
          <w:rFonts w:asciiTheme="majorBidi" w:hAnsiTheme="majorBidi" w:cstheme="majorBidi"/>
          <w:sz w:val="24"/>
          <w:szCs w:val="24"/>
        </w:rPr>
        <w:t xml:space="preserve">and </w:t>
      </w:r>
      <w:r w:rsidRPr="00CE7995">
        <w:rPr>
          <w:rFonts w:asciiTheme="majorBidi" w:hAnsiTheme="majorBidi" w:cstheme="majorBidi"/>
          <w:sz w:val="24"/>
          <w:szCs w:val="24"/>
        </w:rPr>
        <w:t>religion, may psychologically and socially affect students</w:t>
      </w:r>
      <w:r w:rsidR="00370E18">
        <w:rPr>
          <w:rFonts w:asciiTheme="majorBidi" w:hAnsiTheme="majorBidi" w:cstheme="majorBidi"/>
          <w:sz w:val="24"/>
          <w:szCs w:val="24"/>
        </w:rPr>
        <w:t>,</w:t>
      </w:r>
      <w:r w:rsidRPr="00CE7995">
        <w:rPr>
          <w:rFonts w:asciiTheme="majorBidi" w:hAnsiTheme="majorBidi" w:cstheme="majorBidi"/>
          <w:sz w:val="24"/>
          <w:szCs w:val="24"/>
        </w:rPr>
        <w:t xml:space="preserve"> and may even </w:t>
      </w:r>
      <w:r w:rsidR="00370E18">
        <w:rPr>
          <w:rFonts w:asciiTheme="majorBidi" w:hAnsiTheme="majorBidi" w:cstheme="majorBidi"/>
          <w:sz w:val="24"/>
          <w:szCs w:val="24"/>
        </w:rPr>
        <w:t>create</w:t>
      </w:r>
      <w:r w:rsidRPr="00CE7995">
        <w:rPr>
          <w:rFonts w:asciiTheme="majorBidi" w:hAnsiTheme="majorBidi" w:cstheme="majorBidi"/>
          <w:sz w:val="24"/>
          <w:szCs w:val="24"/>
        </w:rPr>
        <w:t xml:space="preserve"> situations of distress and risk (</w:t>
      </w:r>
      <w:r w:rsidR="0014383C">
        <w:rPr>
          <w:rFonts w:asciiTheme="majorBidi" w:hAnsiTheme="majorBidi" w:cstheme="majorBidi"/>
          <w:sz w:val="24"/>
          <w:szCs w:val="24"/>
        </w:rPr>
        <w:t>Kru</w:t>
      </w:r>
      <w:r w:rsidRPr="00CE7995">
        <w:rPr>
          <w:rFonts w:asciiTheme="majorBidi" w:hAnsiTheme="majorBidi" w:cstheme="majorBidi"/>
          <w:sz w:val="24"/>
          <w:szCs w:val="24"/>
        </w:rPr>
        <w:t xml:space="preserve">mer-Nevo </w:t>
      </w:r>
      <w:r w:rsidR="0014383C">
        <w:rPr>
          <w:rFonts w:asciiTheme="majorBidi" w:hAnsiTheme="majorBidi" w:cstheme="majorBidi"/>
          <w:sz w:val="24"/>
          <w:szCs w:val="24"/>
        </w:rPr>
        <w:t>&amp;</w:t>
      </w:r>
      <w:r w:rsidRPr="00CE7995">
        <w:rPr>
          <w:rFonts w:asciiTheme="majorBidi" w:hAnsiTheme="majorBidi" w:cstheme="majorBidi"/>
          <w:sz w:val="24"/>
          <w:szCs w:val="24"/>
        </w:rPr>
        <w:t xml:space="preserve"> </w:t>
      </w:r>
      <w:r w:rsidR="0014383C">
        <w:rPr>
          <w:rFonts w:asciiTheme="majorBidi" w:hAnsiTheme="majorBidi" w:cstheme="majorBidi"/>
          <w:sz w:val="24"/>
          <w:szCs w:val="24"/>
        </w:rPr>
        <w:t>Komam</w:t>
      </w:r>
      <w:r w:rsidRPr="00CE7995">
        <w:rPr>
          <w:rFonts w:asciiTheme="majorBidi" w:hAnsiTheme="majorBidi" w:cstheme="majorBidi"/>
          <w:sz w:val="24"/>
          <w:szCs w:val="24"/>
        </w:rPr>
        <w:t>, 2012).</w:t>
      </w:r>
      <w:r w:rsidR="00CA3FE2">
        <w:rPr>
          <w:rFonts w:asciiTheme="majorBidi" w:hAnsiTheme="majorBidi" w:cstheme="majorBidi"/>
          <w:sz w:val="24"/>
          <w:szCs w:val="24"/>
        </w:rPr>
        <w:t xml:space="preserve"> The term ‘m</w:t>
      </w:r>
      <w:r w:rsidR="00CA3FE2" w:rsidRPr="00CA3FE2">
        <w:rPr>
          <w:rFonts w:asciiTheme="majorBidi" w:hAnsiTheme="majorBidi" w:cstheme="majorBidi"/>
          <w:sz w:val="24"/>
          <w:szCs w:val="24"/>
        </w:rPr>
        <w:t xml:space="preserve">arginal </w:t>
      </w:r>
      <w:r w:rsidR="00CA3FE2">
        <w:rPr>
          <w:rFonts w:asciiTheme="majorBidi" w:hAnsiTheme="majorBidi" w:cstheme="majorBidi"/>
          <w:sz w:val="24"/>
          <w:szCs w:val="24"/>
        </w:rPr>
        <w:t xml:space="preserve">social </w:t>
      </w:r>
      <w:r w:rsidR="00CA3FE2" w:rsidRPr="00CA3FE2">
        <w:rPr>
          <w:rFonts w:asciiTheme="majorBidi" w:hAnsiTheme="majorBidi" w:cstheme="majorBidi"/>
          <w:sz w:val="24"/>
          <w:szCs w:val="24"/>
        </w:rPr>
        <w:t>location</w:t>
      </w:r>
      <w:r w:rsidR="00CA3FE2">
        <w:rPr>
          <w:rFonts w:asciiTheme="majorBidi" w:hAnsiTheme="majorBidi" w:cstheme="majorBidi"/>
          <w:sz w:val="24"/>
          <w:szCs w:val="24"/>
        </w:rPr>
        <w:t>s’</w:t>
      </w:r>
      <w:r w:rsidR="00CA3FE2" w:rsidRPr="00CA3FE2">
        <w:rPr>
          <w:rFonts w:asciiTheme="majorBidi" w:hAnsiTheme="majorBidi" w:cstheme="majorBidi"/>
          <w:sz w:val="24"/>
          <w:szCs w:val="24"/>
        </w:rPr>
        <w:t xml:space="preserve"> </w:t>
      </w:r>
      <w:r w:rsidR="00CA3FE2">
        <w:rPr>
          <w:rFonts w:asciiTheme="majorBidi" w:hAnsiTheme="majorBidi" w:cstheme="majorBidi"/>
          <w:sz w:val="24"/>
          <w:szCs w:val="24"/>
        </w:rPr>
        <w:t xml:space="preserve">refers to </w:t>
      </w:r>
      <w:r w:rsidR="00CA3FE2" w:rsidRPr="00CA3FE2">
        <w:rPr>
          <w:rFonts w:asciiTheme="majorBidi" w:hAnsiTheme="majorBidi" w:cstheme="majorBidi"/>
          <w:sz w:val="24"/>
          <w:szCs w:val="24"/>
        </w:rPr>
        <w:t xml:space="preserve">situations or areas </w:t>
      </w:r>
      <w:r w:rsidR="00CA3FE2">
        <w:rPr>
          <w:rFonts w:asciiTheme="majorBidi" w:hAnsiTheme="majorBidi" w:cstheme="majorBidi"/>
          <w:sz w:val="24"/>
          <w:szCs w:val="24"/>
        </w:rPr>
        <w:t>in which</w:t>
      </w:r>
      <w:r w:rsidR="00CA3FE2" w:rsidRPr="00CA3FE2">
        <w:rPr>
          <w:rFonts w:asciiTheme="majorBidi" w:hAnsiTheme="majorBidi" w:cstheme="majorBidi"/>
          <w:sz w:val="24"/>
          <w:szCs w:val="24"/>
        </w:rPr>
        <w:t xml:space="preserve"> </w:t>
      </w:r>
      <w:commentRangeStart w:id="4"/>
      <w:r w:rsidR="00CA3FE2" w:rsidRPr="00CA3FE2">
        <w:rPr>
          <w:rFonts w:asciiTheme="majorBidi" w:hAnsiTheme="majorBidi" w:cstheme="majorBidi"/>
          <w:sz w:val="24"/>
          <w:szCs w:val="24"/>
        </w:rPr>
        <w:t>students</w:t>
      </w:r>
      <w:commentRangeEnd w:id="4"/>
      <w:r w:rsidR="00CA3FE2">
        <w:rPr>
          <w:rStyle w:val="CommentReference"/>
        </w:rPr>
        <w:commentReference w:id="4"/>
      </w:r>
      <w:r w:rsidR="00CA3FE2" w:rsidRPr="00CA3FE2">
        <w:rPr>
          <w:rFonts w:asciiTheme="majorBidi" w:hAnsiTheme="majorBidi" w:cstheme="majorBidi"/>
          <w:sz w:val="24"/>
          <w:szCs w:val="24"/>
        </w:rPr>
        <w:t xml:space="preserve"> are </w:t>
      </w:r>
      <w:r w:rsidR="00CA3FE2">
        <w:rPr>
          <w:rFonts w:asciiTheme="majorBidi" w:hAnsiTheme="majorBidi" w:cstheme="majorBidi"/>
          <w:sz w:val="24"/>
          <w:szCs w:val="24"/>
        </w:rPr>
        <w:t>located</w:t>
      </w:r>
      <w:r w:rsidR="009F461B">
        <w:rPr>
          <w:rFonts w:asciiTheme="majorBidi" w:hAnsiTheme="majorBidi" w:cstheme="majorBidi"/>
          <w:sz w:val="24"/>
          <w:szCs w:val="24"/>
        </w:rPr>
        <w:t xml:space="preserve">, which </w:t>
      </w:r>
      <w:r w:rsidR="00370E18">
        <w:rPr>
          <w:rFonts w:asciiTheme="majorBidi" w:hAnsiTheme="majorBidi" w:cstheme="majorBidi"/>
          <w:sz w:val="24"/>
          <w:szCs w:val="24"/>
        </w:rPr>
        <w:t xml:space="preserve">are </w:t>
      </w:r>
      <w:r w:rsidR="00CA3FE2" w:rsidRPr="00CA3FE2">
        <w:rPr>
          <w:rFonts w:asciiTheme="majorBidi" w:hAnsiTheme="majorBidi" w:cstheme="majorBidi"/>
          <w:sz w:val="24"/>
          <w:szCs w:val="24"/>
        </w:rPr>
        <w:t xml:space="preserve">on the margins of society and outside the </w:t>
      </w:r>
      <w:r w:rsidR="00370E18">
        <w:rPr>
          <w:rFonts w:asciiTheme="majorBidi" w:hAnsiTheme="majorBidi" w:cstheme="majorBidi"/>
          <w:sz w:val="24"/>
          <w:szCs w:val="24"/>
        </w:rPr>
        <w:t xml:space="preserve">social </w:t>
      </w:r>
      <w:r w:rsidR="00CA3FE2" w:rsidRPr="00CA3FE2">
        <w:rPr>
          <w:rFonts w:asciiTheme="majorBidi" w:hAnsiTheme="majorBidi" w:cstheme="majorBidi"/>
          <w:sz w:val="24"/>
          <w:szCs w:val="24"/>
        </w:rPr>
        <w:t xml:space="preserve">consensus (Resner </w:t>
      </w:r>
      <w:r w:rsidR="00CA3FE2">
        <w:rPr>
          <w:rFonts w:asciiTheme="majorBidi" w:hAnsiTheme="majorBidi" w:cstheme="majorBidi"/>
          <w:sz w:val="24"/>
          <w:szCs w:val="24"/>
        </w:rPr>
        <w:t>&amp;</w:t>
      </w:r>
      <w:r w:rsidR="00CA3FE2" w:rsidRPr="00CA3FE2">
        <w:rPr>
          <w:rFonts w:asciiTheme="majorBidi" w:hAnsiTheme="majorBidi" w:cstheme="majorBidi"/>
          <w:sz w:val="24"/>
          <w:szCs w:val="24"/>
        </w:rPr>
        <w:t xml:space="preserve"> Zeira, 2014).</w:t>
      </w:r>
      <w:r w:rsidR="001C6930">
        <w:rPr>
          <w:rFonts w:asciiTheme="majorBidi" w:hAnsiTheme="majorBidi" w:cstheme="majorBidi"/>
          <w:sz w:val="24"/>
          <w:szCs w:val="24"/>
        </w:rPr>
        <w:t xml:space="preserve"> </w:t>
      </w:r>
      <w:r w:rsidR="001C6930" w:rsidRPr="001C6930">
        <w:rPr>
          <w:rFonts w:asciiTheme="majorBidi" w:hAnsiTheme="majorBidi" w:cstheme="majorBidi"/>
          <w:sz w:val="24"/>
          <w:szCs w:val="24"/>
        </w:rPr>
        <w:t xml:space="preserve">The encounter with academia, which represents the dominant and hegemonic Western culture (Nichols &amp; Stahl, 2019) may increase students' experiences of alienation, </w:t>
      </w:r>
      <w:r w:rsidR="007D75F8">
        <w:rPr>
          <w:rFonts w:asciiTheme="majorBidi" w:hAnsiTheme="majorBidi" w:cstheme="majorBidi"/>
          <w:sz w:val="24"/>
          <w:szCs w:val="24"/>
        </w:rPr>
        <w:t>separateness,</w:t>
      </w:r>
      <w:r w:rsidR="001C6930" w:rsidRPr="001C6930">
        <w:rPr>
          <w:rFonts w:asciiTheme="majorBidi" w:hAnsiTheme="majorBidi" w:cstheme="majorBidi"/>
          <w:sz w:val="24"/>
          <w:szCs w:val="24"/>
        </w:rPr>
        <w:t xml:space="preserve"> and exclusion</w:t>
      </w:r>
      <w:r w:rsidR="007D75F8">
        <w:rPr>
          <w:rFonts w:asciiTheme="majorBidi" w:hAnsiTheme="majorBidi" w:cstheme="majorBidi"/>
          <w:sz w:val="24"/>
          <w:szCs w:val="24"/>
        </w:rPr>
        <w:t>,</w:t>
      </w:r>
      <w:r w:rsidR="001C6930" w:rsidRPr="001C6930">
        <w:rPr>
          <w:rFonts w:asciiTheme="majorBidi" w:hAnsiTheme="majorBidi" w:cstheme="majorBidi"/>
          <w:sz w:val="24"/>
          <w:szCs w:val="24"/>
        </w:rPr>
        <w:t xml:space="preserve"> and thus jeopardize their integration and success in academic studies</w:t>
      </w:r>
      <w:r w:rsidR="00370E18">
        <w:rPr>
          <w:rFonts w:asciiTheme="majorBidi" w:hAnsiTheme="majorBidi" w:cstheme="majorBidi"/>
          <w:sz w:val="24"/>
          <w:szCs w:val="24"/>
        </w:rPr>
        <w:t>,</w:t>
      </w:r>
      <w:r w:rsidR="001C6930" w:rsidRPr="001C6930">
        <w:rPr>
          <w:rFonts w:asciiTheme="majorBidi" w:hAnsiTheme="majorBidi" w:cstheme="majorBidi"/>
          <w:sz w:val="24"/>
          <w:szCs w:val="24"/>
        </w:rPr>
        <w:t xml:space="preserve"> to the point </w:t>
      </w:r>
      <w:r w:rsidR="00370E18">
        <w:rPr>
          <w:rFonts w:asciiTheme="majorBidi" w:hAnsiTheme="majorBidi" w:cstheme="majorBidi"/>
          <w:sz w:val="24"/>
          <w:szCs w:val="24"/>
        </w:rPr>
        <w:t>that they may drop out</w:t>
      </w:r>
      <w:r w:rsidR="001C6930" w:rsidRPr="001C6930">
        <w:rPr>
          <w:rFonts w:asciiTheme="majorBidi" w:hAnsiTheme="majorBidi" w:cstheme="majorBidi"/>
          <w:sz w:val="24"/>
          <w:szCs w:val="24"/>
        </w:rPr>
        <w:t xml:space="preserve"> (</w:t>
      </w:r>
      <w:commentRangeStart w:id="5"/>
      <w:r w:rsidR="001C6930" w:rsidRPr="001C6930">
        <w:rPr>
          <w:rFonts w:asciiTheme="majorBidi" w:hAnsiTheme="majorBidi" w:cstheme="majorBidi"/>
          <w:sz w:val="24"/>
          <w:szCs w:val="24"/>
        </w:rPr>
        <w:t>Kay</w:t>
      </w:r>
      <w:r w:rsidR="002419F2">
        <w:rPr>
          <w:rFonts w:asciiTheme="majorBidi" w:hAnsiTheme="majorBidi" w:cstheme="majorBidi"/>
          <w:sz w:val="24"/>
          <w:szCs w:val="24"/>
        </w:rPr>
        <w:t>a</w:t>
      </w:r>
      <w:r w:rsidR="001C6930" w:rsidRPr="001C6930">
        <w:rPr>
          <w:rFonts w:asciiTheme="majorBidi" w:hAnsiTheme="majorBidi" w:cstheme="majorBidi"/>
          <w:sz w:val="24"/>
          <w:szCs w:val="24"/>
        </w:rPr>
        <w:t>m &amp; Talmor</w:t>
      </w:r>
      <w:commentRangeEnd w:id="5"/>
      <w:r w:rsidR="002419F2">
        <w:rPr>
          <w:rStyle w:val="CommentReference"/>
        </w:rPr>
        <w:commentReference w:id="5"/>
      </w:r>
      <w:r w:rsidR="001C6930" w:rsidRPr="001C6930">
        <w:rPr>
          <w:rFonts w:asciiTheme="majorBidi" w:hAnsiTheme="majorBidi" w:cstheme="majorBidi"/>
          <w:sz w:val="24"/>
          <w:szCs w:val="24"/>
        </w:rPr>
        <w:t xml:space="preserve">, 2015; </w:t>
      </w:r>
      <w:commentRangeStart w:id="6"/>
      <w:r w:rsidR="001C6930" w:rsidRPr="001C6930">
        <w:rPr>
          <w:rFonts w:asciiTheme="majorBidi" w:hAnsiTheme="majorBidi" w:cstheme="majorBidi"/>
          <w:sz w:val="24"/>
          <w:szCs w:val="24"/>
        </w:rPr>
        <w:t>T</w:t>
      </w:r>
      <w:r w:rsidR="002419F2">
        <w:rPr>
          <w:rFonts w:asciiTheme="majorBidi" w:hAnsiTheme="majorBidi" w:cstheme="majorBidi"/>
          <w:sz w:val="24"/>
          <w:szCs w:val="24"/>
        </w:rPr>
        <w:t>o</w:t>
      </w:r>
      <w:r w:rsidR="001C6930" w:rsidRPr="001C6930">
        <w:rPr>
          <w:rFonts w:asciiTheme="majorBidi" w:hAnsiTheme="majorBidi" w:cstheme="majorBidi"/>
          <w:sz w:val="24"/>
          <w:szCs w:val="24"/>
        </w:rPr>
        <w:t>tr</w:t>
      </w:r>
      <w:r w:rsidR="002419F2">
        <w:rPr>
          <w:rFonts w:asciiTheme="majorBidi" w:hAnsiTheme="majorBidi" w:cstheme="majorBidi"/>
          <w:sz w:val="24"/>
          <w:szCs w:val="24"/>
        </w:rPr>
        <w:t>y</w:t>
      </w:r>
      <w:commentRangeEnd w:id="6"/>
      <w:r w:rsidR="002419F2">
        <w:rPr>
          <w:rStyle w:val="CommentReference"/>
        </w:rPr>
        <w:commentReference w:id="6"/>
      </w:r>
      <w:r w:rsidR="001C6930" w:rsidRPr="001C6930">
        <w:rPr>
          <w:rFonts w:asciiTheme="majorBidi" w:hAnsiTheme="majorBidi" w:cstheme="majorBidi"/>
          <w:sz w:val="24"/>
          <w:szCs w:val="24"/>
        </w:rPr>
        <w:t>, 2009).</w:t>
      </w:r>
      <w:r w:rsidR="007D75F8">
        <w:rPr>
          <w:rFonts w:asciiTheme="majorBidi" w:hAnsiTheme="majorBidi" w:cstheme="majorBidi"/>
          <w:sz w:val="24"/>
          <w:szCs w:val="24"/>
        </w:rPr>
        <w:t xml:space="preserve"> F</w:t>
      </w:r>
      <w:r w:rsidR="007D75F8" w:rsidRPr="007D75F8">
        <w:rPr>
          <w:rFonts w:asciiTheme="majorBidi" w:hAnsiTheme="majorBidi" w:cstheme="majorBidi"/>
          <w:sz w:val="24"/>
          <w:szCs w:val="24"/>
        </w:rPr>
        <w:t xml:space="preserve">or example, a young </w:t>
      </w:r>
      <w:r w:rsidR="007D75F8">
        <w:rPr>
          <w:rFonts w:asciiTheme="majorBidi" w:hAnsiTheme="majorBidi" w:cstheme="majorBidi"/>
          <w:sz w:val="24"/>
          <w:szCs w:val="24"/>
        </w:rPr>
        <w:t xml:space="preserve">female </w:t>
      </w:r>
      <w:commentRangeStart w:id="7"/>
      <w:r w:rsidR="007D75F8">
        <w:rPr>
          <w:rFonts w:asciiTheme="majorBidi" w:hAnsiTheme="majorBidi" w:cstheme="majorBidi"/>
          <w:sz w:val="24"/>
          <w:szCs w:val="24"/>
        </w:rPr>
        <w:t>Israeli-</w:t>
      </w:r>
      <w:commentRangeEnd w:id="7"/>
      <w:r w:rsidR="007D75F8">
        <w:rPr>
          <w:rStyle w:val="CommentReference"/>
        </w:rPr>
        <w:commentReference w:id="7"/>
      </w:r>
      <w:r w:rsidR="007D75F8" w:rsidRPr="007D75F8">
        <w:rPr>
          <w:rFonts w:asciiTheme="majorBidi" w:hAnsiTheme="majorBidi" w:cstheme="majorBidi"/>
          <w:sz w:val="24"/>
          <w:szCs w:val="24"/>
        </w:rPr>
        <w:t xml:space="preserve">Arab student </w:t>
      </w:r>
      <w:r w:rsidR="007D75F8">
        <w:rPr>
          <w:rFonts w:asciiTheme="majorBidi" w:hAnsiTheme="majorBidi" w:cstheme="majorBidi"/>
          <w:sz w:val="24"/>
          <w:szCs w:val="24"/>
        </w:rPr>
        <w:t>may be</w:t>
      </w:r>
      <w:r w:rsidR="007D75F8" w:rsidRPr="007D75F8">
        <w:rPr>
          <w:rFonts w:asciiTheme="majorBidi" w:hAnsiTheme="majorBidi" w:cstheme="majorBidi"/>
          <w:sz w:val="24"/>
          <w:szCs w:val="24"/>
        </w:rPr>
        <w:t xml:space="preserve"> call</w:t>
      </w:r>
      <w:r w:rsidR="007D75F8">
        <w:rPr>
          <w:rFonts w:asciiTheme="majorBidi" w:hAnsiTheme="majorBidi" w:cstheme="majorBidi"/>
          <w:sz w:val="24"/>
          <w:szCs w:val="24"/>
        </w:rPr>
        <w:t xml:space="preserve">ed </w:t>
      </w:r>
      <w:r w:rsidR="00370E18">
        <w:rPr>
          <w:rFonts w:asciiTheme="majorBidi" w:hAnsiTheme="majorBidi" w:cstheme="majorBidi"/>
          <w:sz w:val="24"/>
          <w:szCs w:val="24"/>
        </w:rPr>
        <w:t xml:space="preserve">upon </w:t>
      </w:r>
      <w:r w:rsidR="007D75F8">
        <w:rPr>
          <w:rFonts w:asciiTheme="majorBidi" w:hAnsiTheme="majorBidi" w:cstheme="majorBidi"/>
          <w:sz w:val="24"/>
          <w:szCs w:val="24"/>
        </w:rPr>
        <w:t xml:space="preserve">to </w:t>
      </w:r>
      <w:r w:rsidR="007D75F8" w:rsidRPr="007D75F8">
        <w:rPr>
          <w:rFonts w:asciiTheme="majorBidi" w:hAnsiTheme="majorBidi" w:cstheme="majorBidi"/>
          <w:sz w:val="24"/>
          <w:szCs w:val="24"/>
        </w:rPr>
        <w:t xml:space="preserve">help support </w:t>
      </w:r>
      <w:r w:rsidR="007D75F8">
        <w:rPr>
          <w:rFonts w:asciiTheme="majorBidi" w:hAnsiTheme="majorBidi" w:cstheme="majorBidi"/>
          <w:sz w:val="24"/>
          <w:szCs w:val="24"/>
        </w:rPr>
        <w:t>her</w:t>
      </w:r>
      <w:r w:rsidR="007D75F8" w:rsidRPr="007D75F8">
        <w:rPr>
          <w:rFonts w:asciiTheme="majorBidi" w:hAnsiTheme="majorBidi" w:cstheme="majorBidi"/>
          <w:sz w:val="24"/>
          <w:szCs w:val="24"/>
        </w:rPr>
        <w:t xml:space="preserve"> family</w:t>
      </w:r>
      <w:r w:rsidR="00370E18">
        <w:rPr>
          <w:rFonts w:asciiTheme="majorBidi" w:hAnsiTheme="majorBidi" w:cstheme="majorBidi"/>
          <w:sz w:val="24"/>
          <w:szCs w:val="24"/>
        </w:rPr>
        <w:t>,</w:t>
      </w:r>
      <w:r w:rsidR="007D75F8">
        <w:rPr>
          <w:rFonts w:asciiTheme="majorBidi" w:hAnsiTheme="majorBidi" w:cstheme="majorBidi"/>
          <w:sz w:val="24"/>
          <w:szCs w:val="24"/>
        </w:rPr>
        <w:t xml:space="preserve"> </w:t>
      </w:r>
      <w:r w:rsidR="00872BA9">
        <w:rPr>
          <w:rFonts w:asciiTheme="majorBidi" w:hAnsiTheme="majorBidi" w:cstheme="majorBidi"/>
          <w:sz w:val="24"/>
          <w:szCs w:val="24"/>
        </w:rPr>
        <w:t>who have</w:t>
      </w:r>
      <w:r w:rsidR="007D75F8" w:rsidRPr="007D75F8">
        <w:rPr>
          <w:rFonts w:asciiTheme="majorBidi" w:hAnsiTheme="majorBidi" w:cstheme="majorBidi"/>
          <w:sz w:val="24"/>
          <w:szCs w:val="24"/>
        </w:rPr>
        <w:t xml:space="preserve"> financial </w:t>
      </w:r>
      <w:commentRangeStart w:id="8"/>
      <w:r w:rsidR="007D75F8" w:rsidRPr="007D75F8">
        <w:rPr>
          <w:rFonts w:asciiTheme="majorBidi" w:hAnsiTheme="majorBidi" w:cstheme="majorBidi"/>
          <w:sz w:val="24"/>
          <w:szCs w:val="24"/>
        </w:rPr>
        <w:t>difficulties</w:t>
      </w:r>
      <w:commentRangeEnd w:id="8"/>
      <w:r w:rsidR="007D75F8">
        <w:rPr>
          <w:rStyle w:val="CommentReference"/>
        </w:rPr>
        <w:commentReference w:id="8"/>
      </w:r>
      <w:r w:rsidR="007D75F8" w:rsidRPr="007D75F8">
        <w:rPr>
          <w:rFonts w:asciiTheme="majorBidi" w:hAnsiTheme="majorBidi" w:cstheme="majorBidi"/>
          <w:sz w:val="24"/>
          <w:szCs w:val="24"/>
        </w:rPr>
        <w:t xml:space="preserve">. </w:t>
      </w:r>
      <w:r w:rsidR="007D75F8">
        <w:rPr>
          <w:rFonts w:asciiTheme="majorBidi" w:hAnsiTheme="majorBidi" w:cstheme="majorBidi"/>
          <w:sz w:val="24"/>
          <w:szCs w:val="24"/>
        </w:rPr>
        <w:t>Identifying</w:t>
      </w:r>
      <w:r w:rsidR="007D75F8" w:rsidRPr="007D75F8">
        <w:rPr>
          <w:rFonts w:asciiTheme="majorBidi" w:hAnsiTheme="majorBidi" w:cstheme="majorBidi"/>
          <w:sz w:val="24"/>
          <w:szCs w:val="24"/>
        </w:rPr>
        <w:t xml:space="preserve"> appropriate responses to this conflict may lead to </w:t>
      </w:r>
      <w:r w:rsidR="00370E18">
        <w:rPr>
          <w:rFonts w:asciiTheme="majorBidi" w:hAnsiTheme="majorBidi" w:cstheme="majorBidi"/>
          <w:sz w:val="24"/>
          <w:szCs w:val="24"/>
        </w:rPr>
        <w:t xml:space="preserve">the student making </w:t>
      </w:r>
      <w:r w:rsidR="007D75F8" w:rsidRPr="007D75F8">
        <w:rPr>
          <w:rFonts w:asciiTheme="majorBidi" w:hAnsiTheme="majorBidi" w:cstheme="majorBidi"/>
          <w:sz w:val="24"/>
          <w:szCs w:val="24"/>
        </w:rPr>
        <w:t>extreme decisions</w:t>
      </w:r>
      <w:r w:rsidR="007D75F8">
        <w:rPr>
          <w:rFonts w:asciiTheme="majorBidi" w:hAnsiTheme="majorBidi" w:cstheme="majorBidi"/>
          <w:sz w:val="24"/>
          <w:szCs w:val="24"/>
        </w:rPr>
        <w:t xml:space="preserve">, </w:t>
      </w:r>
      <w:r w:rsidR="007D75F8" w:rsidRPr="007D75F8">
        <w:rPr>
          <w:rFonts w:asciiTheme="majorBidi" w:hAnsiTheme="majorBidi" w:cstheme="majorBidi"/>
          <w:sz w:val="24"/>
          <w:szCs w:val="24"/>
        </w:rPr>
        <w:t xml:space="preserve">such as dropping out of </w:t>
      </w:r>
      <w:r w:rsidR="007D75F8">
        <w:rPr>
          <w:rFonts w:asciiTheme="majorBidi" w:hAnsiTheme="majorBidi" w:cstheme="majorBidi"/>
          <w:sz w:val="24"/>
          <w:szCs w:val="24"/>
        </w:rPr>
        <w:t>her academic studies</w:t>
      </w:r>
      <w:r w:rsidR="007D75F8" w:rsidRPr="007D75F8">
        <w:rPr>
          <w:rFonts w:asciiTheme="majorBidi" w:hAnsiTheme="majorBidi" w:cstheme="majorBidi"/>
          <w:sz w:val="24"/>
          <w:szCs w:val="24"/>
        </w:rPr>
        <w:t>.</w:t>
      </w:r>
    </w:p>
    <w:p w14:paraId="66D666CD" w14:textId="3B7BA313" w:rsidR="007D75F8" w:rsidRDefault="007D75F8" w:rsidP="00CE79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Practical </w:t>
      </w:r>
      <w:r w:rsidRPr="007D75F8">
        <w:rPr>
          <w:rFonts w:asciiTheme="majorBidi" w:hAnsiTheme="majorBidi" w:cstheme="majorBidi"/>
          <w:sz w:val="24"/>
          <w:szCs w:val="24"/>
        </w:rPr>
        <w:t xml:space="preserve">assistance offered by the </w:t>
      </w:r>
      <w:commentRangeStart w:id="9"/>
      <w:r w:rsidRPr="00C13C45">
        <w:rPr>
          <w:rFonts w:asciiTheme="majorBidi" w:hAnsiTheme="majorBidi" w:cstheme="majorBidi"/>
          <w:sz w:val="24"/>
          <w:szCs w:val="24"/>
        </w:rPr>
        <w:t>Emek Yizrael Academic College</w:t>
      </w:r>
      <w:commentRangeEnd w:id="9"/>
      <w:r>
        <w:rPr>
          <w:rStyle w:val="CommentReference"/>
        </w:rPr>
        <w:commentReference w:id="9"/>
      </w:r>
      <w:r w:rsidRPr="007D75F8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as part of</w:t>
      </w:r>
      <w:r w:rsidRPr="007D75F8">
        <w:rPr>
          <w:rFonts w:asciiTheme="majorBidi" w:hAnsiTheme="majorBidi" w:cstheme="majorBidi"/>
          <w:sz w:val="24"/>
          <w:szCs w:val="24"/>
        </w:rPr>
        <w:t xml:space="preserve"> the support services</w:t>
      </w:r>
      <w:r w:rsidR="009F461B">
        <w:rPr>
          <w:rFonts w:asciiTheme="majorBidi" w:hAnsiTheme="majorBidi" w:cstheme="majorBidi"/>
          <w:sz w:val="24"/>
          <w:szCs w:val="24"/>
        </w:rPr>
        <w:t xml:space="preserve"> provided through the dean’s office</w:t>
      </w:r>
      <w:r w:rsidRPr="007D75F8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includes</w:t>
      </w:r>
      <w:r w:rsidRPr="007D75F8">
        <w:rPr>
          <w:rFonts w:asciiTheme="majorBidi" w:hAnsiTheme="majorBidi" w:cstheme="majorBidi"/>
          <w:sz w:val="24"/>
          <w:szCs w:val="24"/>
        </w:rPr>
        <w:t xml:space="preserve"> student counseling provided by a member of the academic staff of the </w:t>
      </w:r>
      <w:r w:rsidR="00370E18">
        <w:rPr>
          <w:rFonts w:asciiTheme="majorBidi" w:hAnsiTheme="majorBidi" w:cstheme="majorBidi"/>
          <w:sz w:val="24"/>
          <w:szCs w:val="24"/>
        </w:rPr>
        <w:t>S</w:t>
      </w:r>
      <w:commentRangeStart w:id="10"/>
      <w:r>
        <w:rPr>
          <w:rFonts w:asciiTheme="majorBidi" w:hAnsiTheme="majorBidi" w:cstheme="majorBidi"/>
          <w:sz w:val="24"/>
          <w:szCs w:val="24"/>
        </w:rPr>
        <w:t xml:space="preserve">ocial </w:t>
      </w:r>
      <w:r w:rsidR="00370E18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ork </w:t>
      </w:r>
      <w:commentRangeEnd w:id="10"/>
      <w:r>
        <w:rPr>
          <w:rStyle w:val="CommentReference"/>
        </w:rPr>
        <w:commentReference w:id="10"/>
      </w:r>
      <w:r w:rsidR="00370E18">
        <w:rPr>
          <w:rFonts w:asciiTheme="majorBidi" w:hAnsiTheme="majorBidi" w:cstheme="majorBidi"/>
          <w:sz w:val="24"/>
          <w:szCs w:val="24"/>
        </w:rPr>
        <w:t>D</w:t>
      </w:r>
      <w:r w:rsidRPr="007D75F8">
        <w:rPr>
          <w:rFonts w:asciiTheme="majorBidi" w:hAnsiTheme="majorBidi" w:cstheme="majorBidi"/>
          <w:sz w:val="24"/>
          <w:szCs w:val="24"/>
        </w:rPr>
        <w:t xml:space="preserve">epartment. Studies have shown that the role of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7D75F8">
        <w:rPr>
          <w:rFonts w:asciiTheme="majorBidi" w:hAnsiTheme="majorBidi" w:cstheme="majorBidi"/>
          <w:sz w:val="24"/>
          <w:szCs w:val="24"/>
        </w:rPr>
        <w:t>counselor contributes greatly to student retention and academic success</w:t>
      </w:r>
      <w:r w:rsidRPr="007D75F8">
        <w:rPr>
          <w:rFonts w:asciiTheme="majorBidi" w:hAnsiTheme="majorBidi" w:cstheme="majorBidi"/>
          <w:sz w:val="24"/>
          <w:szCs w:val="24"/>
        </w:rPr>
        <w:t xml:space="preserve"> (</w:t>
      </w:r>
      <w:r w:rsidRPr="007D75F8">
        <w:rPr>
          <w:rFonts w:asciiTheme="majorBidi" w:hAnsiTheme="majorBidi" w:cstheme="majorBidi"/>
          <w:sz w:val="24"/>
          <w:szCs w:val="24"/>
        </w:rPr>
        <w:t>Myers &amp; Dyer 2005</w:t>
      </w:r>
      <w:r w:rsidRPr="007D75F8">
        <w:rPr>
          <w:rFonts w:asciiTheme="majorBidi" w:hAnsiTheme="majorBidi" w:cstheme="majorBidi"/>
          <w:sz w:val="24"/>
          <w:szCs w:val="24"/>
        </w:rPr>
        <w:t xml:space="preserve">). </w:t>
      </w:r>
      <w:r w:rsidR="00300655">
        <w:rPr>
          <w:rFonts w:asciiTheme="majorBidi" w:hAnsiTheme="majorBidi" w:cstheme="majorBidi"/>
          <w:sz w:val="24"/>
          <w:szCs w:val="24"/>
        </w:rPr>
        <w:t>Such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studies </w:t>
      </w:r>
      <w:r w:rsidR="00300655">
        <w:rPr>
          <w:rFonts w:asciiTheme="majorBidi" w:hAnsiTheme="majorBidi" w:cstheme="majorBidi"/>
          <w:sz w:val="24"/>
          <w:szCs w:val="24"/>
        </w:rPr>
        <w:t>discuss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a number of components </w:t>
      </w:r>
      <w:r w:rsidR="00300655">
        <w:rPr>
          <w:rFonts w:asciiTheme="majorBidi" w:hAnsiTheme="majorBidi" w:cstheme="majorBidi"/>
          <w:sz w:val="24"/>
          <w:szCs w:val="24"/>
        </w:rPr>
        <w:t>of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th</w:t>
      </w:r>
      <w:r w:rsidR="00300655">
        <w:rPr>
          <w:rFonts w:asciiTheme="majorBidi" w:hAnsiTheme="majorBidi" w:cstheme="majorBidi"/>
          <w:sz w:val="24"/>
          <w:szCs w:val="24"/>
        </w:rPr>
        <w:t>is role</w:t>
      </w:r>
      <w:r w:rsidR="00300655" w:rsidRPr="00300655">
        <w:rPr>
          <w:rFonts w:asciiTheme="majorBidi" w:hAnsiTheme="majorBidi" w:cstheme="majorBidi"/>
          <w:sz w:val="24"/>
          <w:szCs w:val="24"/>
        </w:rPr>
        <w:t>: assisting in the integration between students</w:t>
      </w:r>
      <w:r w:rsidR="00300655">
        <w:rPr>
          <w:rFonts w:asciiTheme="majorBidi" w:hAnsiTheme="majorBidi" w:cstheme="majorBidi"/>
          <w:sz w:val="24"/>
          <w:szCs w:val="24"/>
        </w:rPr>
        <w:t>’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academic life and career and th</w:t>
      </w:r>
      <w:r w:rsidR="00300655">
        <w:rPr>
          <w:rFonts w:asciiTheme="majorBidi" w:hAnsiTheme="majorBidi" w:cstheme="majorBidi"/>
          <w:sz w:val="24"/>
          <w:szCs w:val="24"/>
        </w:rPr>
        <w:t xml:space="preserve">eir life 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goals and </w:t>
      </w:r>
      <w:r w:rsidR="00300655">
        <w:rPr>
          <w:rFonts w:asciiTheme="majorBidi" w:hAnsiTheme="majorBidi" w:cstheme="majorBidi"/>
          <w:sz w:val="24"/>
          <w:szCs w:val="24"/>
        </w:rPr>
        <w:t xml:space="preserve">home 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environment; </w:t>
      </w:r>
      <w:r w:rsidR="00300655">
        <w:rPr>
          <w:rFonts w:asciiTheme="majorBidi" w:hAnsiTheme="majorBidi" w:cstheme="majorBidi"/>
          <w:sz w:val="24"/>
          <w:szCs w:val="24"/>
        </w:rPr>
        <w:t>providing l</w:t>
      </w:r>
      <w:r w:rsidR="00300655" w:rsidRPr="00300655">
        <w:rPr>
          <w:rFonts w:asciiTheme="majorBidi" w:hAnsiTheme="majorBidi" w:cstheme="majorBidi"/>
          <w:sz w:val="24"/>
          <w:szCs w:val="24"/>
        </w:rPr>
        <w:t>ink</w:t>
      </w:r>
      <w:r w:rsidR="00300655">
        <w:rPr>
          <w:rFonts w:asciiTheme="majorBidi" w:hAnsiTheme="majorBidi" w:cstheme="majorBidi"/>
          <w:sz w:val="24"/>
          <w:szCs w:val="24"/>
        </w:rPr>
        <w:t>s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to resources; </w:t>
      </w:r>
      <w:r w:rsidR="00300655">
        <w:rPr>
          <w:rFonts w:asciiTheme="majorBidi" w:hAnsiTheme="majorBidi" w:cstheme="majorBidi"/>
          <w:sz w:val="24"/>
          <w:szCs w:val="24"/>
        </w:rPr>
        <w:t>p</w:t>
      </w:r>
      <w:r w:rsidR="00300655" w:rsidRPr="00300655">
        <w:rPr>
          <w:rFonts w:asciiTheme="majorBidi" w:hAnsiTheme="majorBidi" w:cstheme="majorBidi"/>
          <w:sz w:val="24"/>
          <w:szCs w:val="24"/>
        </w:rPr>
        <w:t>roviding information regarding eligibility, policies</w:t>
      </w:r>
      <w:r w:rsidR="00370E18">
        <w:rPr>
          <w:rFonts w:asciiTheme="majorBidi" w:hAnsiTheme="majorBidi" w:cstheme="majorBidi"/>
          <w:sz w:val="24"/>
          <w:szCs w:val="24"/>
        </w:rPr>
        <w:t>,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and procedures of the institution; </w:t>
      </w:r>
      <w:r w:rsidR="00300655">
        <w:rPr>
          <w:rFonts w:asciiTheme="majorBidi" w:hAnsiTheme="majorBidi" w:cstheme="majorBidi"/>
          <w:sz w:val="24"/>
          <w:szCs w:val="24"/>
        </w:rPr>
        <w:t>u</w:t>
      </w:r>
      <w:r w:rsidR="00300655" w:rsidRPr="00300655">
        <w:rPr>
          <w:rFonts w:asciiTheme="majorBidi" w:hAnsiTheme="majorBidi" w:cstheme="majorBidi"/>
          <w:sz w:val="24"/>
          <w:szCs w:val="24"/>
        </w:rPr>
        <w:t>nderstanding students</w:t>
      </w:r>
      <w:r w:rsidR="00370E18">
        <w:rPr>
          <w:rFonts w:asciiTheme="majorBidi" w:hAnsiTheme="majorBidi" w:cstheme="majorBidi"/>
          <w:sz w:val="24"/>
          <w:szCs w:val="24"/>
        </w:rPr>
        <w:t>’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personal background and personal needs; </w:t>
      </w:r>
      <w:r w:rsidR="00300655">
        <w:rPr>
          <w:rFonts w:asciiTheme="majorBidi" w:hAnsiTheme="majorBidi" w:cstheme="majorBidi"/>
          <w:sz w:val="24"/>
          <w:szCs w:val="24"/>
        </w:rPr>
        <w:t>e</w:t>
      </w:r>
      <w:r w:rsidR="00300655" w:rsidRPr="00300655">
        <w:rPr>
          <w:rFonts w:asciiTheme="majorBidi" w:hAnsiTheme="majorBidi" w:cstheme="majorBidi"/>
          <w:sz w:val="24"/>
          <w:szCs w:val="24"/>
        </w:rPr>
        <w:t>ncouraging student</w:t>
      </w:r>
      <w:r w:rsidR="00300655">
        <w:rPr>
          <w:rFonts w:asciiTheme="majorBidi" w:hAnsiTheme="majorBidi" w:cstheme="majorBidi"/>
          <w:sz w:val="24"/>
          <w:szCs w:val="24"/>
        </w:rPr>
        <w:t>s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to take personal responsibility for learning </w:t>
      </w:r>
      <w:r w:rsidR="00300655">
        <w:rPr>
          <w:rFonts w:asciiTheme="majorBidi" w:hAnsiTheme="majorBidi" w:cstheme="majorBidi"/>
          <w:sz w:val="24"/>
          <w:szCs w:val="24"/>
        </w:rPr>
        <w:t>by</w:t>
      </w:r>
      <w:r w:rsidR="00300655" w:rsidRPr="00300655">
        <w:rPr>
          <w:rFonts w:asciiTheme="majorBidi" w:hAnsiTheme="majorBidi" w:cstheme="majorBidi"/>
          <w:sz w:val="24"/>
          <w:szCs w:val="24"/>
        </w:rPr>
        <w:t xml:space="preserve"> assisting </w:t>
      </w:r>
      <w:r w:rsidR="00300655">
        <w:rPr>
          <w:rFonts w:asciiTheme="majorBidi" w:hAnsiTheme="majorBidi" w:cstheme="majorBidi"/>
          <w:sz w:val="24"/>
          <w:szCs w:val="24"/>
        </w:rPr>
        <w:t xml:space="preserve">them </w:t>
      </w:r>
      <w:r w:rsidR="00300655" w:rsidRPr="00300655">
        <w:rPr>
          <w:rFonts w:asciiTheme="majorBidi" w:hAnsiTheme="majorBidi" w:cstheme="majorBidi"/>
          <w:sz w:val="24"/>
          <w:szCs w:val="24"/>
        </w:rPr>
        <w:t>in developing problem-solving ability and decision-making</w:t>
      </w:r>
      <w:r w:rsidR="00300655">
        <w:rPr>
          <w:rFonts w:asciiTheme="majorBidi" w:hAnsiTheme="majorBidi" w:cstheme="majorBidi"/>
          <w:sz w:val="24"/>
          <w:szCs w:val="24"/>
        </w:rPr>
        <w:t xml:space="preserve"> skills</w:t>
      </w:r>
      <w:r w:rsidR="00300655" w:rsidRPr="00300655">
        <w:rPr>
          <w:rFonts w:asciiTheme="majorBidi" w:hAnsiTheme="majorBidi" w:cstheme="majorBidi"/>
          <w:sz w:val="24"/>
          <w:szCs w:val="24"/>
        </w:rPr>
        <w:t>.</w:t>
      </w:r>
    </w:p>
    <w:p w14:paraId="06B38DD4" w14:textId="5355B4EC" w:rsidR="00915387" w:rsidRDefault="00915387" w:rsidP="00CE79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However, we assert, based on the intersectionality approach, that a student counselor undertaking such actions </w:t>
      </w:r>
      <w:r w:rsidRPr="00915387">
        <w:rPr>
          <w:rFonts w:asciiTheme="majorBidi" w:hAnsiTheme="majorBidi" w:cstheme="majorBidi"/>
          <w:sz w:val="24"/>
          <w:szCs w:val="24"/>
        </w:rPr>
        <w:t>will not be able to understand the experience</w:t>
      </w:r>
      <w:r>
        <w:rPr>
          <w:rFonts w:asciiTheme="majorBidi" w:hAnsiTheme="majorBidi" w:cstheme="majorBidi"/>
          <w:sz w:val="24"/>
          <w:szCs w:val="24"/>
        </w:rPr>
        <w:t>s and</w:t>
      </w:r>
      <w:r w:rsidRPr="00915387">
        <w:rPr>
          <w:rFonts w:asciiTheme="majorBidi" w:hAnsiTheme="majorBidi" w:cstheme="majorBidi"/>
          <w:sz w:val="24"/>
          <w:szCs w:val="24"/>
        </w:rPr>
        <w:t xml:space="preserve"> distress of students who </w:t>
      </w:r>
      <w:r>
        <w:rPr>
          <w:rFonts w:asciiTheme="majorBidi" w:hAnsiTheme="majorBidi" w:cstheme="majorBidi"/>
          <w:sz w:val="24"/>
          <w:szCs w:val="24"/>
        </w:rPr>
        <w:t>seek</w:t>
      </w:r>
      <w:r w:rsidRPr="00915387">
        <w:rPr>
          <w:rFonts w:asciiTheme="majorBidi" w:hAnsiTheme="majorBidi" w:cstheme="majorBidi"/>
          <w:sz w:val="24"/>
          <w:szCs w:val="24"/>
        </w:rPr>
        <w:t xml:space="preserve"> counseling without examining and weighing the complex relationships </w:t>
      </w:r>
      <w:r w:rsidR="00370E18">
        <w:rPr>
          <w:rFonts w:asciiTheme="majorBidi" w:hAnsiTheme="majorBidi" w:cstheme="majorBidi"/>
          <w:sz w:val="24"/>
          <w:szCs w:val="24"/>
        </w:rPr>
        <w:t>among</w:t>
      </w:r>
      <w:r w:rsidRPr="00915387">
        <w:rPr>
          <w:rFonts w:asciiTheme="majorBidi" w:hAnsiTheme="majorBidi" w:cstheme="majorBidi"/>
          <w:sz w:val="24"/>
          <w:szCs w:val="24"/>
        </w:rPr>
        <w:t xml:space="preserve"> other </w:t>
      </w:r>
      <w:r w:rsidR="001903B1">
        <w:rPr>
          <w:rFonts w:asciiTheme="majorBidi" w:hAnsiTheme="majorBidi" w:cstheme="majorBidi"/>
          <w:sz w:val="24"/>
          <w:szCs w:val="24"/>
        </w:rPr>
        <w:t xml:space="preserve">overlapping categories of their </w:t>
      </w:r>
      <w:r w:rsidRPr="00915387">
        <w:rPr>
          <w:rFonts w:asciiTheme="majorBidi" w:hAnsiTheme="majorBidi" w:cstheme="majorBidi"/>
          <w:sz w:val="24"/>
          <w:szCs w:val="24"/>
        </w:rPr>
        <w:t xml:space="preserve">identity </w:t>
      </w:r>
      <w:r w:rsidR="001903B1">
        <w:rPr>
          <w:rFonts w:asciiTheme="majorBidi" w:hAnsiTheme="majorBidi" w:cstheme="majorBidi"/>
          <w:sz w:val="24"/>
          <w:szCs w:val="24"/>
        </w:rPr>
        <w:t>and</w:t>
      </w:r>
      <w:r w:rsidRPr="00915387">
        <w:rPr>
          <w:rFonts w:asciiTheme="majorBidi" w:hAnsiTheme="majorBidi" w:cstheme="majorBidi"/>
          <w:sz w:val="24"/>
          <w:szCs w:val="24"/>
        </w:rPr>
        <w:t xml:space="preserve"> lives (e.g. </w:t>
      </w:r>
      <w:r w:rsidR="001903B1">
        <w:rPr>
          <w:rFonts w:asciiTheme="majorBidi" w:hAnsiTheme="majorBidi" w:cstheme="majorBidi"/>
          <w:sz w:val="24"/>
          <w:szCs w:val="24"/>
        </w:rPr>
        <w:t>a single mother who is a new immigrant</w:t>
      </w:r>
      <w:r w:rsidRPr="00915387">
        <w:rPr>
          <w:rFonts w:asciiTheme="majorBidi" w:hAnsiTheme="majorBidi" w:cstheme="majorBidi"/>
          <w:sz w:val="24"/>
          <w:szCs w:val="24"/>
        </w:rPr>
        <w:t xml:space="preserve">; </w:t>
      </w:r>
      <w:r w:rsidR="001903B1">
        <w:rPr>
          <w:rFonts w:asciiTheme="majorBidi" w:hAnsiTheme="majorBidi" w:cstheme="majorBidi"/>
          <w:sz w:val="24"/>
          <w:szCs w:val="24"/>
        </w:rPr>
        <w:t xml:space="preserve">a student struggling with mental illness and living in poverty; a 40-year-old Arab widow with children who lives in a </w:t>
      </w:r>
      <w:r w:rsidRPr="00915387">
        <w:rPr>
          <w:rFonts w:asciiTheme="majorBidi" w:hAnsiTheme="majorBidi" w:cstheme="majorBidi"/>
          <w:sz w:val="24"/>
          <w:szCs w:val="24"/>
        </w:rPr>
        <w:t>village).</w:t>
      </w:r>
      <w:r w:rsidR="001903B1">
        <w:rPr>
          <w:rFonts w:asciiTheme="majorBidi" w:hAnsiTheme="majorBidi" w:cstheme="majorBidi"/>
          <w:sz w:val="24"/>
          <w:szCs w:val="24"/>
        </w:rPr>
        <w:t xml:space="preserve"> </w:t>
      </w:r>
      <w:r w:rsidR="00EF55F0">
        <w:rPr>
          <w:rFonts w:asciiTheme="majorBidi" w:hAnsiTheme="majorBidi" w:cstheme="majorBidi"/>
          <w:sz w:val="24"/>
          <w:szCs w:val="24"/>
        </w:rPr>
        <w:t>I</w:t>
      </w:r>
      <w:r w:rsidR="001903B1" w:rsidRPr="001903B1">
        <w:rPr>
          <w:rFonts w:asciiTheme="majorBidi" w:hAnsiTheme="majorBidi" w:cstheme="majorBidi"/>
          <w:sz w:val="24"/>
          <w:szCs w:val="24"/>
        </w:rPr>
        <w:t>t is the role of the counselor to understand that students may feel</w:t>
      </w:r>
      <w:r w:rsidR="00EF55F0">
        <w:rPr>
          <w:rFonts w:asciiTheme="majorBidi" w:hAnsiTheme="majorBidi" w:cstheme="majorBidi"/>
          <w:sz w:val="24"/>
          <w:szCs w:val="24"/>
        </w:rPr>
        <w:t xml:space="preserve"> simultaneously</w:t>
      </w:r>
      <w:r w:rsidR="001903B1" w:rsidRPr="001903B1">
        <w:rPr>
          <w:rFonts w:asciiTheme="majorBidi" w:hAnsiTheme="majorBidi" w:cstheme="majorBidi"/>
          <w:sz w:val="24"/>
          <w:szCs w:val="24"/>
        </w:rPr>
        <w:t xml:space="preserve"> </w:t>
      </w:r>
      <w:r w:rsidR="00EF55F0">
        <w:rPr>
          <w:rFonts w:asciiTheme="majorBidi" w:hAnsiTheme="majorBidi" w:cstheme="majorBidi"/>
          <w:sz w:val="24"/>
          <w:szCs w:val="24"/>
        </w:rPr>
        <w:t>strong</w:t>
      </w:r>
      <w:r w:rsidR="001903B1" w:rsidRPr="001903B1">
        <w:rPr>
          <w:rFonts w:asciiTheme="majorBidi" w:hAnsiTheme="majorBidi" w:cstheme="majorBidi"/>
          <w:sz w:val="24"/>
          <w:szCs w:val="24"/>
        </w:rPr>
        <w:t xml:space="preserve"> and powerless, capable and incompetent, with </w:t>
      </w:r>
      <w:r w:rsidR="00EF55F0">
        <w:rPr>
          <w:rFonts w:asciiTheme="majorBidi" w:hAnsiTheme="majorBidi" w:cstheme="majorBidi"/>
          <w:sz w:val="24"/>
          <w:szCs w:val="24"/>
        </w:rPr>
        <w:t xml:space="preserve">resources and lacking </w:t>
      </w:r>
      <w:r w:rsidR="001903B1" w:rsidRPr="001903B1">
        <w:rPr>
          <w:rFonts w:asciiTheme="majorBidi" w:hAnsiTheme="majorBidi" w:cstheme="majorBidi"/>
          <w:sz w:val="24"/>
          <w:szCs w:val="24"/>
        </w:rPr>
        <w:t xml:space="preserve">resources (Nagar-Ron, 2014). </w:t>
      </w:r>
      <w:r w:rsidR="00454186">
        <w:rPr>
          <w:rFonts w:asciiTheme="majorBidi" w:hAnsiTheme="majorBidi" w:cstheme="majorBidi"/>
          <w:sz w:val="24"/>
          <w:szCs w:val="24"/>
        </w:rPr>
        <w:t>Such</w:t>
      </w:r>
      <w:r w:rsidR="001903B1" w:rsidRPr="001903B1">
        <w:rPr>
          <w:rFonts w:asciiTheme="majorBidi" w:hAnsiTheme="majorBidi" w:cstheme="majorBidi"/>
          <w:sz w:val="24"/>
          <w:szCs w:val="24"/>
        </w:rPr>
        <w:t xml:space="preserve"> understanding will be possible </w:t>
      </w:r>
      <w:r w:rsidR="00B04D4B">
        <w:rPr>
          <w:rFonts w:asciiTheme="majorBidi" w:hAnsiTheme="majorBidi" w:cstheme="majorBidi"/>
          <w:sz w:val="24"/>
          <w:szCs w:val="24"/>
        </w:rPr>
        <w:t xml:space="preserve">only </w:t>
      </w:r>
      <w:r w:rsidR="001903B1" w:rsidRPr="001903B1">
        <w:rPr>
          <w:rFonts w:asciiTheme="majorBidi" w:hAnsiTheme="majorBidi" w:cstheme="majorBidi"/>
          <w:sz w:val="24"/>
          <w:szCs w:val="24"/>
        </w:rPr>
        <w:t xml:space="preserve">when </w:t>
      </w:r>
      <w:r w:rsidR="00EF55F0">
        <w:rPr>
          <w:rFonts w:asciiTheme="majorBidi" w:hAnsiTheme="majorBidi" w:cstheme="majorBidi"/>
          <w:sz w:val="24"/>
          <w:szCs w:val="24"/>
        </w:rPr>
        <w:t xml:space="preserve">the student’s perspective is </w:t>
      </w:r>
      <w:r w:rsidR="001903B1" w:rsidRPr="001903B1">
        <w:rPr>
          <w:rFonts w:asciiTheme="majorBidi" w:hAnsiTheme="majorBidi" w:cstheme="majorBidi"/>
          <w:sz w:val="24"/>
          <w:szCs w:val="24"/>
        </w:rPr>
        <w:t>placed in the center.</w:t>
      </w:r>
      <w:r w:rsidR="00B04D4B">
        <w:rPr>
          <w:rFonts w:asciiTheme="majorBidi" w:hAnsiTheme="majorBidi" w:cstheme="majorBidi"/>
          <w:sz w:val="24"/>
          <w:szCs w:val="24"/>
        </w:rPr>
        <w:t xml:space="preserve"> </w:t>
      </w:r>
      <w:r w:rsidR="00B04D4B" w:rsidRPr="00B04D4B">
        <w:rPr>
          <w:rFonts w:asciiTheme="majorBidi" w:hAnsiTheme="majorBidi" w:cstheme="majorBidi"/>
          <w:sz w:val="24"/>
          <w:szCs w:val="24"/>
        </w:rPr>
        <w:t xml:space="preserve">Identifying and acknowledging the experiences and conflicts </w:t>
      </w:r>
      <w:r w:rsidR="00B04D4B">
        <w:rPr>
          <w:rFonts w:asciiTheme="majorBidi" w:hAnsiTheme="majorBidi" w:cstheme="majorBidi"/>
          <w:sz w:val="24"/>
          <w:szCs w:val="24"/>
        </w:rPr>
        <w:t xml:space="preserve">that </w:t>
      </w:r>
      <w:r w:rsidR="00B04D4B" w:rsidRPr="00B04D4B">
        <w:rPr>
          <w:rFonts w:asciiTheme="majorBidi" w:hAnsiTheme="majorBidi" w:cstheme="majorBidi"/>
          <w:sz w:val="24"/>
          <w:szCs w:val="24"/>
        </w:rPr>
        <w:t>students face, as well as the</w:t>
      </w:r>
      <w:r w:rsidR="00370E18">
        <w:rPr>
          <w:rFonts w:asciiTheme="majorBidi" w:hAnsiTheme="majorBidi" w:cstheme="majorBidi"/>
          <w:sz w:val="24"/>
          <w:szCs w:val="24"/>
        </w:rPr>
        <w:t xml:space="preserve">ir strengths and the </w:t>
      </w:r>
      <w:r w:rsidR="00B04D4B" w:rsidRPr="00B04D4B">
        <w:rPr>
          <w:rFonts w:asciiTheme="majorBidi" w:hAnsiTheme="majorBidi" w:cstheme="majorBidi"/>
          <w:sz w:val="24"/>
          <w:szCs w:val="24"/>
        </w:rPr>
        <w:t>areas of their lives</w:t>
      </w:r>
      <w:r w:rsidR="00454186">
        <w:rPr>
          <w:rFonts w:asciiTheme="majorBidi" w:hAnsiTheme="majorBidi" w:cstheme="majorBidi"/>
          <w:sz w:val="24"/>
          <w:szCs w:val="24"/>
        </w:rPr>
        <w:t xml:space="preserve"> </w:t>
      </w:r>
      <w:r w:rsidR="00370E18">
        <w:rPr>
          <w:rFonts w:asciiTheme="majorBidi" w:hAnsiTheme="majorBidi" w:cstheme="majorBidi"/>
          <w:sz w:val="24"/>
          <w:szCs w:val="24"/>
        </w:rPr>
        <w:t>in which they have control</w:t>
      </w:r>
      <w:r w:rsidR="00B04D4B" w:rsidRPr="00B04D4B">
        <w:rPr>
          <w:rFonts w:asciiTheme="majorBidi" w:hAnsiTheme="majorBidi" w:cstheme="majorBidi"/>
          <w:sz w:val="24"/>
          <w:szCs w:val="24"/>
        </w:rPr>
        <w:t xml:space="preserve">, may lead to open dialogue and a working alliance between the counselor and students. This process will allow their realization as unique </w:t>
      </w:r>
      <w:r w:rsidR="00B04D4B">
        <w:rPr>
          <w:rFonts w:asciiTheme="majorBidi" w:hAnsiTheme="majorBidi" w:cstheme="majorBidi"/>
          <w:sz w:val="24"/>
          <w:szCs w:val="24"/>
        </w:rPr>
        <w:t>individuals</w:t>
      </w:r>
      <w:r w:rsidR="00B04D4B" w:rsidRPr="00B04D4B">
        <w:rPr>
          <w:rFonts w:asciiTheme="majorBidi" w:hAnsiTheme="majorBidi" w:cstheme="majorBidi"/>
          <w:sz w:val="24"/>
          <w:szCs w:val="24"/>
        </w:rPr>
        <w:t xml:space="preserve"> and hence </w:t>
      </w:r>
      <w:r w:rsidR="00370E18">
        <w:rPr>
          <w:rFonts w:asciiTheme="majorBidi" w:hAnsiTheme="majorBidi" w:cstheme="majorBidi"/>
          <w:sz w:val="24"/>
          <w:szCs w:val="24"/>
        </w:rPr>
        <w:t>increase</w:t>
      </w:r>
      <w:r w:rsidR="00B04D4B">
        <w:rPr>
          <w:rFonts w:asciiTheme="majorBidi" w:hAnsiTheme="majorBidi" w:cstheme="majorBidi"/>
          <w:sz w:val="24"/>
          <w:szCs w:val="24"/>
        </w:rPr>
        <w:t xml:space="preserve"> </w:t>
      </w:r>
      <w:r w:rsidR="00B04D4B" w:rsidRPr="00B04D4B">
        <w:rPr>
          <w:rFonts w:asciiTheme="majorBidi" w:hAnsiTheme="majorBidi" w:cstheme="majorBidi"/>
          <w:sz w:val="24"/>
          <w:szCs w:val="24"/>
        </w:rPr>
        <w:t xml:space="preserve">their </w:t>
      </w:r>
      <w:r w:rsidR="00370E18">
        <w:rPr>
          <w:rFonts w:asciiTheme="majorBidi" w:hAnsiTheme="majorBidi" w:cstheme="majorBidi"/>
          <w:sz w:val="24"/>
          <w:szCs w:val="24"/>
        </w:rPr>
        <w:t xml:space="preserve">sense of </w:t>
      </w:r>
      <w:r w:rsidR="00B04D4B" w:rsidRPr="00B04D4B">
        <w:rPr>
          <w:rFonts w:asciiTheme="majorBidi" w:hAnsiTheme="majorBidi" w:cstheme="majorBidi"/>
          <w:sz w:val="24"/>
          <w:szCs w:val="24"/>
        </w:rPr>
        <w:t xml:space="preserve">empowerment in the </w:t>
      </w:r>
      <w:r w:rsidR="00B04D4B">
        <w:rPr>
          <w:rFonts w:asciiTheme="majorBidi" w:hAnsiTheme="majorBidi" w:cstheme="majorBidi"/>
          <w:sz w:val="24"/>
          <w:szCs w:val="24"/>
        </w:rPr>
        <w:t>unfamiliar</w:t>
      </w:r>
      <w:r w:rsidR="00B04D4B" w:rsidRPr="00B04D4B">
        <w:rPr>
          <w:rFonts w:asciiTheme="majorBidi" w:hAnsiTheme="majorBidi" w:cstheme="majorBidi"/>
          <w:sz w:val="24"/>
          <w:szCs w:val="24"/>
        </w:rPr>
        <w:t xml:space="preserve"> academic </w:t>
      </w:r>
      <w:r w:rsidR="00454186">
        <w:rPr>
          <w:rFonts w:asciiTheme="majorBidi" w:hAnsiTheme="majorBidi" w:cstheme="majorBidi"/>
          <w:sz w:val="24"/>
          <w:szCs w:val="24"/>
        </w:rPr>
        <w:t>environment</w:t>
      </w:r>
      <w:r w:rsidR="00B04D4B">
        <w:rPr>
          <w:rFonts w:asciiTheme="majorBidi" w:hAnsiTheme="majorBidi" w:cstheme="majorBidi"/>
          <w:sz w:val="24"/>
          <w:szCs w:val="24"/>
        </w:rPr>
        <w:t>.</w:t>
      </w:r>
    </w:p>
    <w:p w14:paraId="733ADA0D" w14:textId="1B33C24E" w:rsidR="00454186" w:rsidRPr="00C13C45" w:rsidRDefault="00454186" w:rsidP="00CE79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U</w:t>
      </w:r>
      <w:r w:rsidRPr="00454186">
        <w:rPr>
          <w:rFonts w:asciiTheme="majorBidi" w:hAnsiTheme="majorBidi" w:cstheme="majorBidi"/>
          <w:sz w:val="24"/>
          <w:szCs w:val="24"/>
        </w:rPr>
        <w:t xml:space="preserve">se of </w:t>
      </w:r>
      <w:r>
        <w:rPr>
          <w:rFonts w:asciiTheme="majorBidi" w:hAnsiTheme="majorBidi" w:cstheme="majorBidi"/>
          <w:sz w:val="24"/>
          <w:szCs w:val="24"/>
        </w:rPr>
        <w:t>Cr</w:t>
      </w:r>
      <w:r w:rsidRPr="00454186">
        <w:rPr>
          <w:rFonts w:asciiTheme="majorBidi" w:hAnsiTheme="majorBidi" w:cstheme="majorBidi"/>
          <w:sz w:val="24"/>
          <w:szCs w:val="24"/>
        </w:rPr>
        <w:t xml:space="preserve">itical </w:t>
      </w:r>
      <w:r>
        <w:rPr>
          <w:rFonts w:asciiTheme="majorBidi" w:hAnsiTheme="majorBidi" w:cstheme="majorBidi"/>
          <w:sz w:val="24"/>
          <w:szCs w:val="24"/>
        </w:rPr>
        <w:t>T</w:t>
      </w:r>
      <w:r w:rsidRPr="00454186">
        <w:rPr>
          <w:rFonts w:asciiTheme="majorBidi" w:hAnsiTheme="majorBidi" w:cstheme="majorBidi"/>
          <w:sz w:val="24"/>
          <w:szCs w:val="24"/>
        </w:rPr>
        <w:t>heory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Pr="00454186">
        <w:rPr>
          <w:rFonts w:asciiTheme="majorBidi" w:hAnsiTheme="majorBidi" w:cstheme="majorBidi"/>
          <w:sz w:val="24"/>
          <w:szCs w:val="24"/>
        </w:rPr>
        <w:t>helps student counselor</w:t>
      </w:r>
      <w:r w:rsidR="002B0A8C">
        <w:rPr>
          <w:rFonts w:asciiTheme="majorBidi" w:hAnsiTheme="majorBidi" w:cstheme="majorBidi"/>
          <w:sz w:val="24"/>
          <w:szCs w:val="24"/>
        </w:rPr>
        <w:t>s</w:t>
      </w:r>
      <w:r w:rsidRPr="00454186">
        <w:rPr>
          <w:rFonts w:asciiTheme="majorBidi" w:hAnsiTheme="majorBidi" w:cstheme="majorBidi"/>
          <w:sz w:val="24"/>
          <w:szCs w:val="24"/>
        </w:rPr>
        <w:t xml:space="preserve"> examine the full range of interactions between students and academia, is in line with the vision of promoting the development of students from the periphery in a </w:t>
      </w:r>
      <w:r>
        <w:rPr>
          <w:rFonts w:asciiTheme="majorBidi" w:hAnsiTheme="majorBidi" w:cstheme="majorBidi"/>
          <w:sz w:val="24"/>
          <w:szCs w:val="24"/>
        </w:rPr>
        <w:t>compassionate</w:t>
      </w:r>
      <w:r w:rsidRPr="00454186">
        <w:rPr>
          <w:rFonts w:asciiTheme="majorBidi" w:hAnsiTheme="majorBidi" w:cstheme="majorBidi"/>
          <w:sz w:val="24"/>
          <w:szCs w:val="24"/>
        </w:rPr>
        <w:t xml:space="preserve"> manner. </w:t>
      </w:r>
      <w:r w:rsidR="00872BA9">
        <w:rPr>
          <w:rFonts w:asciiTheme="majorBidi" w:hAnsiTheme="majorBidi" w:cstheme="majorBidi"/>
          <w:sz w:val="24"/>
          <w:szCs w:val="24"/>
        </w:rPr>
        <w:t>However, i</w:t>
      </w:r>
      <w:r w:rsidRPr="00454186">
        <w:rPr>
          <w:rFonts w:asciiTheme="majorBidi" w:hAnsiTheme="majorBidi" w:cstheme="majorBidi"/>
          <w:sz w:val="24"/>
          <w:szCs w:val="24"/>
        </w:rPr>
        <w:t xml:space="preserve">n doing so, it is worth noting that fulfilling the role of </w:t>
      </w:r>
      <w:r>
        <w:rPr>
          <w:rFonts w:asciiTheme="majorBidi" w:hAnsiTheme="majorBidi" w:cstheme="majorBidi"/>
          <w:sz w:val="24"/>
          <w:szCs w:val="24"/>
        </w:rPr>
        <w:t>counselor</w:t>
      </w:r>
      <w:r w:rsidRPr="00454186">
        <w:rPr>
          <w:rFonts w:asciiTheme="majorBidi" w:hAnsiTheme="majorBidi" w:cstheme="majorBidi"/>
          <w:sz w:val="24"/>
          <w:szCs w:val="24"/>
        </w:rPr>
        <w:t xml:space="preserve"> in light of </w:t>
      </w:r>
      <w:r>
        <w:rPr>
          <w:rFonts w:asciiTheme="majorBidi" w:hAnsiTheme="majorBidi" w:cstheme="majorBidi"/>
          <w:sz w:val="24"/>
          <w:szCs w:val="24"/>
        </w:rPr>
        <w:t>C</w:t>
      </w:r>
      <w:r w:rsidRPr="00454186">
        <w:rPr>
          <w:rFonts w:asciiTheme="majorBidi" w:hAnsiTheme="majorBidi" w:cstheme="majorBidi"/>
          <w:sz w:val="24"/>
          <w:szCs w:val="24"/>
        </w:rPr>
        <w:t xml:space="preserve">ritical </w:t>
      </w:r>
      <w:r w:rsidR="00D225C2">
        <w:rPr>
          <w:rFonts w:asciiTheme="majorBidi" w:hAnsiTheme="majorBidi" w:cstheme="majorBidi"/>
          <w:sz w:val="24"/>
          <w:szCs w:val="24"/>
        </w:rPr>
        <w:t>T</w:t>
      </w:r>
      <w:r w:rsidRPr="00454186">
        <w:rPr>
          <w:rFonts w:asciiTheme="majorBidi" w:hAnsiTheme="majorBidi" w:cstheme="majorBidi"/>
          <w:sz w:val="24"/>
          <w:szCs w:val="24"/>
        </w:rPr>
        <w:t xml:space="preserve">heory </w:t>
      </w:r>
      <w:r w:rsidR="00872BA9">
        <w:rPr>
          <w:rFonts w:asciiTheme="majorBidi" w:hAnsiTheme="majorBidi" w:cstheme="majorBidi"/>
          <w:sz w:val="24"/>
          <w:szCs w:val="24"/>
        </w:rPr>
        <w:t>is not without</w:t>
      </w:r>
      <w:r w:rsidR="00D225C2">
        <w:rPr>
          <w:rFonts w:asciiTheme="majorBidi" w:hAnsiTheme="majorBidi" w:cstheme="majorBidi"/>
          <w:sz w:val="24"/>
          <w:szCs w:val="24"/>
        </w:rPr>
        <w:t xml:space="preserve"> </w:t>
      </w:r>
      <w:r w:rsidRPr="00454186">
        <w:rPr>
          <w:rFonts w:asciiTheme="majorBidi" w:hAnsiTheme="majorBidi" w:cstheme="majorBidi"/>
          <w:sz w:val="24"/>
          <w:szCs w:val="24"/>
        </w:rPr>
        <w:t xml:space="preserve">limitations and dilemmas. Analysis of individual cases of students and presentation of </w:t>
      </w:r>
      <w:r w:rsidR="00872BA9">
        <w:rPr>
          <w:rFonts w:asciiTheme="majorBidi" w:hAnsiTheme="majorBidi" w:cstheme="majorBidi"/>
          <w:sz w:val="24"/>
          <w:szCs w:val="24"/>
        </w:rPr>
        <w:t xml:space="preserve">their </w:t>
      </w:r>
      <w:r w:rsidRPr="00454186">
        <w:rPr>
          <w:rFonts w:asciiTheme="majorBidi" w:hAnsiTheme="majorBidi" w:cstheme="majorBidi"/>
          <w:sz w:val="24"/>
          <w:szCs w:val="24"/>
        </w:rPr>
        <w:t>dilemmas will be discussed at the conference.</w:t>
      </w:r>
    </w:p>
    <w:sectPr w:rsidR="00454186" w:rsidRPr="00C13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E editor" w:date="2021-01-26T09:23:00Z" w:initials="ALE">
    <w:p w14:paraId="1B250206" w14:textId="7576BDEE" w:rsidR="00C13C45" w:rsidRDefault="00C13C45">
      <w:pPr>
        <w:pStyle w:val="CommentText"/>
      </w:pPr>
      <w:r>
        <w:rPr>
          <w:rStyle w:val="CommentReference"/>
        </w:rPr>
        <w:annotationRef/>
      </w:r>
      <w:r>
        <w:t>This is a long title (2</w:t>
      </w:r>
      <w:r w:rsidR="00215C75">
        <w:t>9</w:t>
      </w:r>
      <w:r>
        <w:t xml:space="preserve"> words)</w:t>
      </w:r>
    </w:p>
  </w:comment>
  <w:comment w:id="1" w:author="ALE editor" w:date="2021-01-26T09:36:00Z" w:initials="ALE">
    <w:p w14:paraId="48F6BBEE" w14:textId="593F7F81" w:rsidR="00CE7995" w:rsidRDefault="00CE7995">
      <w:pPr>
        <w:pStyle w:val="CommentText"/>
      </w:pPr>
      <w:r>
        <w:rPr>
          <w:rStyle w:val="CommentReference"/>
        </w:rPr>
        <w:annotationRef/>
      </w:r>
      <w:r>
        <w:t>I added ‘of people’ – is that accurate?</w:t>
      </w:r>
    </w:p>
  </w:comment>
  <w:comment w:id="2" w:author="ALE editor" w:date="2021-01-26T09:37:00Z" w:initials="ALE">
    <w:p w14:paraId="3D4DDD2A" w14:textId="6D3E91D5" w:rsidR="00CE7995" w:rsidRDefault="00CE7995">
      <w:pPr>
        <w:pStyle w:val="CommentText"/>
      </w:pPr>
      <w:r>
        <w:rPr>
          <w:rStyle w:val="CommentReference"/>
        </w:rPr>
        <w:annotationRef/>
      </w:r>
      <w:r>
        <w:t>I added this for an international audience.</w:t>
      </w:r>
    </w:p>
  </w:comment>
  <w:comment w:id="3" w:author="ALE editor" w:date="2021-01-26T09:54:00Z" w:initials="ALE">
    <w:p w14:paraId="01062A19" w14:textId="4E4F5DE7" w:rsidR="00CA3FE2" w:rsidRDefault="00CA3FE2" w:rsidP="00CA3FE2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>
        <w:t xml:space="preserve">I found this term in one of </w:t>
      </w:r>
      <w:r>
        <w:rPr>
          <w:rFonts w:asciiTheme="majorBidi" w:hAnsiTheme="majorBidi" w:cstheme="majorBidi"/>
          <w:sz w:val="24"/>
          <w:szCs w:val="24"/>
        </w:rPr>
        <w:t>Kru</w:t>
      </w:r>
      <w:r w:rsidRPr="00CE7995">
        <w:rPr>
          <w:rFonts w:asciiTheme="majorBidi" w:hAnsiTheme="majorBidi" w:cstheme="majorBidi"/>
          <w:sz w:val="24"/>
          <w:szCs w:val="24"/>
        </w:rPr>
        <w:t>mer</w:t>
      </w:r>
      <w:r>
        <w:rPr>
          <w:rStyle w:val="CommentReference"/>
        </w:rPr>
        <w:annotationRef/>
      </w:r>
      <w:r w:rsidRPr="00CE7995">
        <w:rPr>
          <w:rFonts w:asciiTheme="majorBidi" w:hAnsiTheme="majorBidi" w:cstheme="majorBidi"/>
          <w:sz w:val="24"/>
          <w:szCs w:val="24"/>
        </w:rPr>
        <w:t>-Nevo</w:t>
      </w:r>
      <w:r>
        <w:rPr>
          <w:rFonts w:asciiTheme="majorBidi" w:hAnsiTheme="majorBidi" w:cstheme="majorBidi"/>
          <w:sz w:val="24"/>
          <w:szCs w:val="24"/>
        </w:rPr>
        <w:t xml:space="preserve">’s articles published in English </w:t>
      </w:r>
    </w:p>
    <w:p w14:paraId="5C98A6E8" w14:textId="77C1510D" w:rsidR="00CA3FE2" w:rsidRDefault="00CA3FE2" w:rsidP="00CA3FE2">
      <w:pPr>
        <w:pStyle w:val="CommentText"/>
      </w:pPr>
      <w:r>
        <w:rPr>
          <w:rFonts w:ascii="Arial" w:hAnsi="Arial" w:cs="Arial"/>
          <w:color w:val="222222"/>
          <w:shd w:val="clear" w:color="auto" w:fill="FFFFFF"/>
        </w:rPr>
        <w:t>Krumer-Nevo, M. (2009). Four scenes and an epilogue: Autoethnography of a critical social work agenda regarding poverty.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Qualitative Social Work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8</w:t>
      </w:r>
      <w:r>
        <w:rPr>
          <w:rFonts w:ascii="Arial" w:hAnsi="Arial" w:cs="Arial"/>
          <w:color w:val="222222"/>
          <w:shd w:val="clear" w:color="auto" w:fill="FFFFFF"/>
        </w:rPr>
        <w:t>(3), 305-320.</w:t>
      </w:r>
    </w:p>
  </w:comment>
  <w:comment w:id="4" w:author="ALE editor" w:date="2021-01-26T10:00:00Z" w:initials="ALE">
    <w:p w14:paraId="1D080889" w14:textId="57F4222B" w:rsidR="00CA3FE2" w:rsidRDefault="00CA3FE2">
      <w:pPr>
        <w:pStyle w:val="CommentText"/>
      </w:pPr>
      <w:r>
        <w:rPr>
          <w:rStyle w:val="CommentReference"/>
        </w:rPr>
        <w:annotationRef/>
      </w:r>
      <w:r>
        <w:t>Only students?</w:t>
      </w:r>
    </w:p>
  </w:comment>
  <w:comment w:id="5" w:author="ALE editor" w:date="2021-01-26T11:05:00Z" w:initials="ALE">
    <w:p w14:paraId="1559D9E5" w14:textId="77777777" w:rsidR="002419F2" w:rsidRDefault="002419F2">
      <w:pPr>
        <w:pStyle w:val="CommentText"/>
      </w:pPr>
      <w:r>
        <w:rPr>
          <w:rStyle w:val="CommentReference"/>
        </w:rPr>
        <w:annotationRef/>
      </w:r>
      <w:r>
        <w:t>English spelling of names from</w:t>
      </w:r>
    </w:p>
    <w:p w14:paraId="44C3EC7A" w14:textId="202F32C9" w:rsidR="002419F2" w:rsidRDefault="002419F2">
      <w:pPr>
        <w:pStyle w:val="CommentText"/>
      </w:pPr>
      <w:hyperlink r:id="rId1" w:history="1">
        <w:r w:rsidRPr="00D1691B">
          <w:rPr>
            <w:rStyle w:val="Hyperlink"/>
          </w:rPr>
          <w:t>https://www.wincol.ac.il/?item=55633&amp;section=2450</w:t>
        </w:r>
      </w:hyperlink>
    </w:p>
    <w:p w14:paraId="029C05DA" w14:textId="76415E19" w:rsidR="002419F2" w:rsidRDefault="002419F2">
      <w:pPr>
        <w:pStyle w:val="CommentText"/>
      </w:pPr>
    </w:p>
  </w:comment>
  <w:comment w:id="6" w:author="ALE editor" w:date="2021-01-26T11:09:00Z" w:initials="ALE">
    <w:p w14:paraId="3179A6ED" w14:textId="26CF7A37" w:rsidR="002419F2" w:rsidRDefault="002419F2">
      <w:pPr>
        <w:pStyle w:val="CommentText"/>
      </w:pPr>
      <w:r>
        <w:rPr>
          <w:rStyle w:val="CommentReference"/>
        </w:rPr>
        <w:annotationRef/>
      </w:r>
      <w:r>
        <w:t xml:space="preserve">English spelling of name from </w:t>
      </w:r>
      <w:r w:rsidRPr="002419F2">
        <w:t>https://www.linkedin.com/in/mary-totry-ba228021?originalSubdomain=il</w:t>
      </w:r>
    </w:p>
  </w:comment>
  <w:comment w:id="7" w:author="ALE editor" w:date="2021-01-26T10:14:00Z" w:initials="ALE">
    <w:p w14:paraId="50131280" w14:textId="2E71553C" w:rsidR="007D75F8" w:rsidRDefault="007D75F8">
      <w:pPr>
        <w:pStyle w:val="CommentText"/>
      </w:pPr>
      <w:r>
        <w:rPr>
          <w:rStyle w:val="CommentReference"/>
        </w:rPr>
        <w:annotationRef/>
      </w:r>
      <w:r>
        <w:t xml:space="preserve">I added Israeli </w:t>
      </w:r>
    </w:p>
  </w:comment>
  <w:comment w:id="8" w:author="ALE editor" w:date="2021-01-26T10:18:00Z" w:initials="ALE">
    <w:p w14:paraId="0A58E88F" w14:textId="253B0580" w:rsidR="007D75F8" w:rsidRDefault="007D75F8">
      <w:pPr>
        <w:pStyle w:val="CommentText"/>
      </w:pPr>
      <w:r>
        <w:rPr>
          <w:rStyle w:val="CommentReference"/>
        </w:rPr>
        <w:annotationRef/>
      </w:r>
      <w:r>
        <w:t>I deleted a redundant phrase (dropping out of academic studies)</w:t>
      </w:r>
    </w:p>
  </w:comment>
  <w:comment w:id="9" w:author="ALE editor" w:date="2021-01-26T10:20:00Z" w:initials="ALE">
    <w:p w14:paraId="3ED0B65A" w14:textId="634B24CF" w:rsidR="007D75F8" w:rsidRDefault="007D75F8">
      <w:pPr>
        <w:pStyle w:val="CommentText"/>
      </w:pPr>
      <w:r>
        <w:rPr>
          <w:rStyle w:val="CommentReference"/>
        </w:rPr>
        <w:annotationRef/>
      </w:r>
      <w:r>
        <w:t xml:space="preserve">I put the name of the college again here for clarity, as the previous sentences were discussing general situations. </w:t>
      </w:r>
    </w:p>
  </w:comment>
  <w:comment w:id="10" w:author="ALE editor" w:date="2021-01-26T10:21:00Z" w:initials="ALE">
    <w:p w14:paraId="2CBE7034" w14:textId="68CE1C80" w:rsidR="007D75F8" w:rsidRDefault="007D75F8">
      <w:pPr>
        <w:pStyle w:val="CommentText"/>
      </w:pPr>
      <w:r>
        <w:rPr>
          <w:rStyle w:val="CommentReference"/>
        </w:rPr>
        <w:annotationRef/>
      </w:r>
      <w:r>
        <w:t>I added ‘social work’ – is it accurate?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250206" w15:done="0"/>
  <w15:commentEx w15:paraId="48F6BBEE" w15:done="0"/>
  <w15:commentEx w15:paraId="3D4DDD2A" w15:done="0"/>
  <w15:commentEx w15:paraId="5C98A6E8" w15:done="0"/>
  <w15:commentEx w15:paraId="1D080889" w15:done="0"/>
  <w15:commentEx w15:paraId="029C05DA" w15:done="0"/>
  <w15:commentEx w15:paraId="3179A6ED" w15:done="0"/>
  <w15:commentEx w15:paraId="50131280" w15:done="0"/>
  <w15:commentEx w15:paraId="0A58E88F" w15:done="0"/>
  <w15:commentEx w15:paraId="3ED0B65A" w15:done="0"/>
  <w15:commentEx w15:paraId="2CBE70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A5E14" w16cex:dateUtc="2021-01-26T07:23:00Z"/>
  <w16cex:commentExtensible w16cex:durableId="23BA612B" w16cex:dateUtc="2021-01-26T07:36:00Z"/>
  <w16cex:commentExtensible w16cex:durableId="23BA6164" w16cex:dateUtc="2021-01-26T07:37:00Z"/>
  <w16cex:commentExtensible w16cex:durableId="23BA656F" w16cex:dateUtc="2021-01-26T07:54:00Z"/>
  <w16cex:commentExtensible w16cex:durableId="23BA66BD" w16cex:dateUtc="2021-01-26T08:00:00Z"/>
  <w16cex:commentExtensible w16cex:durableId="23BA75DE" w16cex:dateUtc="2021-01-26T09:05:00Z"/>
  <w16cex:commentExtensible w16cex:durableId="23BA76DD" w16cex:dateUtc="2021-01-26T09:09:00Z"/>
  <w16cex:commentExtensible w16cex:durableId="23BA6A0E" w16cex:dateUtc="2021-01-26T08:14:00Z"/>
  <w16cex:commentExtensible w16cex:durableId="23BA6B02" w16cex:dateUtc="2021-01-26T08:18:00Z"/>
  <w16cex:commentExtensible w16cex:durableId="23BA6B69" w16cex:dateUtc="2021-01-26T08:20:00Z"/>
  <w16cex:commentExtensible w16cex:durableId="23BA6B9A" w16cex:dateUtc="2021-01-26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250206" w16cid:durableId="23BA5E14"/>
  <w16cid:commentId w16cid:paraId="48F6BBEE" w16cid:durableId="23BA612B"/>
  <w16cid:commentId w16cid:paraId="3D4DDD2A" w16cid:durableId="23BA6164"/>
  <w16cid:commentId w16cid:paraId="5C98A6E8" w16cid:durableId="23BA656F"/>
  <w16cid:commentId w16cid:paraId="1D080889" w16cid:durableId="23BA66BD"/>
  <w16cid:commentId w16cid:paraId="029C05DA" w16cid:durableId="23BA75DE"/>
  <w16cid:commentId w16cid:paraId="3179A6ED" w16cid:durableId="23BA76DD"/>
  <w16cid:commentId w16cid:paraId="50131280" w16cid:durableId="23BA6A0E"/>
  <w16cid:commentId w16cid:paraId="0A58E88F" w16cid:durableId="23BA6B02"/>
  <w16cid:commentId w16cid:paraId="3ED0B65A" w16cid:durableId="23BA6B69"/>
  <w16cid:commentId w16cid:paraId="2CBE7034" w16cid:durableId="23BA6B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E"/>
    <w:rsid w:val="0014383C"/>
    <w:rsid w:val="001903B1"/>
    <w:rsid w:val="001C6930"/>
    <w:rsid w:val="00215C75"/>
    <w:rsid w:val="002419F2"/>
    <w:rsid w:val="002B0A8C"/>
    <w:rsid w:val="00300655"/>
    <w:rsid w:val="00366904"/>
    <w:rsid w:val="00370E18"/>
    <w:rsid w:val="003D678E"/>
    <w:rsid w:val="00454186"/>
    <w:rsid w:val="007D75F8"/>
    <w:rsid w:val="00872BA9"/>
    <w:rsid w:val="00915387"/>
    <w:rsid w:val="009F461B"/>
    <w:rsid w:val="00B04D4B"/>
    <w:rsid w:val="00BC3926"/>
    <w:rsid w:val="00C13C45"/>
    <w:rsid w:val="00CA3FE2"/>
    <w:rsid w:val="00CE7995"/>
    <w:rsid w:val="00D225C2"/>
    <w:rsid w:val="00E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545EE"/>
  <w15:chartTrackingRefBased/>
  <w15:docId w15:val="{C3258455-52F0-403F-9ED5-0DAB08DA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3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C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3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ncol.ac.il/?item=55633&amp;section=2450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11</cp:revision>
  <dcterms:created xsi:type="dcterms:W3CDTF">2021-01-26T07:19:00Z</dcterms:created>
  <dcterms:modified xsi:type="dcterms:W3CDTF">2021-01-26T09:16:00Z</dcterms:modified>
</cp:coreProperties>
</file>