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73647" w14:textId="6E32F1FD" w:rsidR="00EE696A" w:rsidRDefault="002E71C4" w:rsidP="002E71C4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Summary of the </w:t>
      </w:r>
      <w:r w:rsidR="00EE696A" w:rsidRPr="00EE696A">
        <w:rPr>
          <w:rFonts w:asciiTheme="majorBidi" w:hAnsiTheme="majorBidi" w:cstheme="majorBidi"/>
          <w:b/>
          <w:bCs/>
          <w:sz w:val="44"/>
          <w:szCs w:val="44"/>
        </w:rPr>
        <w:t xml:space="preserve">Environmental Protection </w:t>
      </w:r>
      <w:commentRangeStart w:id="0"/>
      <w:r w:rsidR="00EE696A" w:rsidRPr="00EE696A">
        <w:rPr>
          <w:rFonts w:asciiTheme="majorBidi" w:hAnsiTheme="majorBidi" w:cstheme="majorBidi"/>
          <w:b/>
          <w:bCs/>
          <w:sz w:val="44"/>
          <w:szCs w:val="44"/>
        </w:rPr>
        <w:t>Department</w:t>
      </w:r>
      <w:r>
        <w:rPr>
          <w:rFonts w:asciiTheme="majorBidi" w:hAnsiTheme="majorBidi" w:cstheme="majorBidi"/>
          <w:b/>
          <w:bCs/>
          <w:sz w:val="44"/>
          <w:szCs w:val="44"/>
        </w:rPr>
        <w:t>’s</w:t>
      </w:r>
      <w:r w:rsidR="00EE696A" w:rsidRPr="00EE696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commentRangeEnd w:id="0"/>
      <w:r w:rsidR="00EE696A">
        <w:rPr>
          <w:rStyle w:val="CommentReference"/>
        </w:rPr>
        <w:commentReference w:id="0"/>
      </w:r>
      <w:r w:rsidR="00EE696A">
        <w:rPr>
          <w:rFonts w:asciiTheme="majorBidi" w:hAnsiTheme="majorBidi" w:cstheme="majorBidi"/>
          <w:b/>
          <w:bCs/>
          <w:sz w:val="44"/>
          <w:szCs w:val="44"/>
        </w:rPr>
        <w:t>Objectives</w:t>
      </w:r>
      <w:r w:rsidR="00EE696A" w:rsidRPr="00EE696A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14:paraId="0F2DEFAB" w14:textId="19262234" w:rsidR="00EE696A" w:rsidRPr="00EE696A" w:rsidRDefault="00EE696A" w:rsidP="00FD32EB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EE696A">
        <w:rPr>
          <w:rFonts w:asciiTheme="majorBidi" w:hAnsiTheme="majorBidi" w:cstheme="majorBidi"/>
          <w:b/>
          <w:bCs/>
          <w:sz w:val="44"/>
          <w:szCs w:val="44"/>
        </w:rPr>
        <w:t>2018-2020</w:t>
      </w:r>
    </w:p>
    <w:p w14:paraId="13ED38D7" w14:textId="419E908F" w:rsidR="00EE696A" w:rsidRDefault="00FD32EB" w:rsidP="00EE696A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&amp;</w:t>
      </w:r>
    </w:p>
    <w:p w14:paraId="7EE70617" w14:textId="25DCEE20" w:rsidR="002E71C4" w:rsidRDefault="002E71C4" w:rsidP="00243D3B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Defining Themes and Objectives </w:t>
      </w:r>
    </w:p>
    <w:p w14:paraId="14EDFBC2" w14:textId="1E24A552" w:rsidR="00EE696A" w:rsidRDefault="00EE696A" w:rsidP="00243D3B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for </w:t>
      </w:r>
      <w:r w:rsidRPr="00EE696A">
        <w:rPr>
          <w:rFonts w:asciiTheme="majorBidi" w:hAnsiTheme="majorBidi" w:cstheme="majorBidi"/>
          <w:b/>
          <w:bCs/>
          <w:sz w:val="44"/>
          <w:szCs w:val="44"/>
        </w:rPr>
        <w:t>2021-2023</w:t>
      </w:r>
    </w:p>
    <w:p w14:paraId="13911D22" w14:textId="411762B0" w:rsidR="00EE696A" w:rsidRDefault="00EE696A" w:rsidP="00EE696A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14:paraId="3931E2C3" w14:textId="2E7CF8AF" w:rsidR="00EE696A" w:rsidRDefault="00EE696A" w:rsidP="00EE696A">
      <w:pPr>
        <w:spacing w:after="120"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Summary of </w:t>
      </w:r>
      <w:r w:rsidR="002E71C4">
        <w:rPr>
          <w:rFonts w:asciiTheme="majorBidi" w:hAnsiTheme="majorBidi" w:cstheme="majorBidi"/>
          <w:b/>
          <w:bCs/>
        </w:rPr>
        <w:t xml:space="preserve">the Environmental Protection Department’s </w:t>
      </w:r>
      <w:r>
        <w:rPr>
          <w:rFonts w:asciiTheme="majorBidi" w:hAnsiTheme="majorBidi" w:cstheme="majorBidi"/>
          <w:b/>
          <w:bCs/>
        </w:rPr>
        <w:t xml:space="preserve">Objectives </w:t>
      </w:r>
      <w:r w:rsidR="002E71C4">
        <w:rPr>
          <w:rFonts w:asciiTheme="majorBidi" w:hAnsiTheme="majorBidi" w:cstheme="majorBidi"/>
          <w:b/>
          <w:bCs/>
        </w:rPr>
        <w:t xml:space="preserve">for </w:t>
      </w:r>
      <w:r>
        <w:rPr>
          <w:rFonts w:asciiTheme="majorBidi" w:hAnsiTheme="majorBidi" w:cstheme="majorBidi"/>
          <w:b/>
          <w:bCs/>
        </w:rPr>
        <w:t>2018-2020</w:t>
      </w:r>
    </w:p>
    <w:p w14:paraId="1573998A" w14:textId="663D6058" w:rsidR="00EE696A" w:rsidRDefault="002E71C4" w:rsidP="00243D3B">
      <w:pPr>
        <w:spacing w:after="120"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Defining Themes and </w:t>
      </w:r>
      <w:r w:rsidR="00EE696A">
        <w:rPr>
          <w:rFonts w:asciiTheme="majorBidi" w:hAnsiTheme="majorBidi" w:cstheme="majorBidi"/>
          <w:b/>
          <w:bCs/>
        </w:rPr>
        <w:t>Objective</w:t>
      </w:r>
      <w:r>
        <w:rPr>
          <w:rFonts w:asciiTheme="majorBidi" w:hAnsiTheme="majorBidi" w:cstheme="majorBidi"/>
          <w:b/>
          <w:bCs/>
        </w:rPr>
        <w:t xml:space="preserve">s for </w:t>
      </w:r>
      <w:r w:rsidR="00EE696A">
        <w:rPr>
          <w:rFonts w:asciiTheme="majorBidi" w:hAnsiTheme="majorBidi" w:cstheme="majorBidi"/>
          <w:b/>
          <w:bCs/>
        </w:rPr>
        <w:t>2021-2023</w:t>
      </w:r>
    </w:p>
    <w:p w14:paraId="4439CFA0" w14:textId="77777777" w:rsidR="00EE696A" w:rsidRPr="00EE696A" w:rsidRDefault="00EE696A" w:rsidP="00EE696A">
      <w:pPr>
        <w:spacing w:after="120" w:line="360" w:lineRule="auto"/>
        <w:rPr>
          <w:rFonts w:asciiTheme="majorBidi" w:hAnsiTheme="majorBidi" w:cstheme="majorBidi"/>
        </w:rPr>
      </w:pPr>
    </w:p>
    <w:p w14:paraId="3515FF0A" w14:textId="77526399" w:rsidR="009F0B2D" w:rsidRDefault="00EE696A" w:rsidP="001645D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At the </w:t>
      </w:r>
      <w:r w:rsidR="00AD6CAB">
        <w:rPr>
          <w:rFonts w:asciiTheme="majorBidi" w:hAnsiTheme="majorBidi" w:cstheme="majorBidi"/>
        </w:rPr>
        <w:t>conclusion</w:t>
      </w:r>
      <w:r>
        <w:rPr>
          <w:rFonts w:asciiTheme="majorBidi" w:hAnsiTheme="majorBidi" w:cstheme="majorBidi"/>
        </w:rPr>
        <w:t xml:space="preserve"> of 2020, the Environmental Protection Department </w:t>
      </w:r>
      <w:r w:rsidR="002E71C4">
        <w:rPr>
          <w:rFonts w:asciiTheme="majorBidi" w:hAnsiTheme="majorBidi" w:cstheme="majorBidi"/>
        </w:rPr>
        <w:t>underwent</w:t>
      </w:r>
      <w:r>
        <w:rPr>
          <w:rFonts w:asciiTheme="majorBidi" w:hAnsiTheme="majorBidi" w:cstheme="majorBidi"/>
        </w:rPr>
        <w:t xml:space="preserve"> a </w:t>
      </w:r>
      <w:r w:rsidR="00AD6CAB">
        <w:rPr>
          <w:rFonts w:asciiTheme="majorBidi" w:hAnsiTheme="majorBidi" w:cstheme="majorBidi"/>
        </w:rPr>
        <w:t>review process, which</w:t>
      </w:r>
      <w:r w:rsidR="002619C0">
        <w:rPr>
          <w:rFonts w:asciiTheme="majorBidi" w:hAnsiTheme="majorBidi" w:cstheme="majorBidi"/>
        </w:rPr>
        <w:t xml:space="preserve"> </w:t>
      </w:r>
      <w:r w:rsidR="00AD6CAB">
        <w:rPr>
          <w:rFonts w:asciiTheme="majorBidi" w:hAnsiTheme="majorBidi" w:cstheme="majorBidi"/>
        </w:rPr>
        <w:t xml:space="preserve">first </w:t>
      </w:r>
      <w:r w:rsidR="002E71C4">
        <w:rPr>
          <w:rFonts w:asciiTheme="majorBidi" w:hAnsiTheme="majorBidi" w:cstheme="majorBidi"/>
        </w:rPr>
        <w:t>examined</w:t>
      </w:r>
      <w:r w:rsidR="009F0B2D">
        <w:rPr>
          <w:rFonts w:asciiTheme="majorBidi" w:hAnsiTheme="majorBidi" w:cstheme="majorBidi"/>
        </w:rPr>
        <w:t xml:space="preserve"> </w:t>
      </w:r>
      <w:r w:rsidR="001645DE">
        <w:rPr>
          <w:rFonts w:asciiTheme="majorBidi" w:hAnsiTheme="majorBidi" w:cstheme="majorBidi"/>
        </w:rPr>
        <w:t xml:space="preserve">how </w:t>
      </w:r>
      <w:r w:rsidR="002E71C4">
        <w:rPr>
          <w:rFonts w:asciiTheme="majorBidi" w:hAnsiTheme="majorBidi" w:cstheme="majorBidi"/>
        </w:rPr>
        <w:t>our</w:t>
      </w:r>
      <w:r w:rsidR="009F0B2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objectives</w:t>
      </w:r>
      <w:r w:rsidR="002E71C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for 2018-2020</w:t>
      </w:r>
      <w:r w:rsidR="001645DE">
        <w:rPr>
          <w:rFonts w:asciiTheme="majorBidi" w:hAnsiTheme="majorBidi" w:cstheme="majorBidi"/>
        </w:rPr>
        <w:t xml:space="preserve"> had been implemented</w:t>
      </w:r>
      <w:r w:rsidR="009F0B2D">
        <w:rPr>
          <w:rFonts w:asciiTheme="majorBidi" w:hAnsiTheme="majorBidi" w:cstheme="majorBidi"/>
        </w:rPr>
        <w:t>,</w:t>
      </w:r>
      <w:r w:rsidR="002E71C4">
        <w:rPr>
          <w:rFonts w:asciiTheme="majorBidi" w:hAnsiTheme="majorBidi" w:cstheme="majorBidi"/>
        </w:rPr>
        <w:t xml:space="preserve"> and the reasons for their </w:t>
      </w:r>
      <w:r w:rsidR="00AD6CAB">
        <w:rPr>
          <w:rFonts w:asciiTheme="majorBidi" w:hAnsiTheme="majorBidi" w:cstheme="majorBidi"/>
        </w:rPr>
        <w:t>successes</w:t>
      </w:r>
      <w:r w:rsidR="002E71C4">
        <w:rPr>
          <w:rFonts w:asciiTheme="majorBidi" w:hAnsiTheme="majorBidi" w:cstheme="majorBidi"/>
        </w:rPr>
        <w:t xml:space="preserve"> or failure</w:t>
      </w:r>
      <w:r w:rsidR="00AD6CAB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. </w:t>
      </w:r>
      <w:r w:rsidR="00AD6CAB">
        <w:rPr>
          <w:rFonts w:asciiTheme="majorBidi" w:hAnsiTheme="majorBidi" w:cstheme="majorBidi"/>
        </w:rPr>
        <w:t>Analyzing</w:t>
      </w:r>
      <w:r w:rsidR="002E71C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main reasons </w:t>
      </w:r>
      <w:r w:rsidR="002619C0">
        <w:rPr>
          <w:rFonts w:asciiTheme="majorBidi" w:hAnsiTheme="majorBidi" w:cstheme="majorBidi"/>
        </w:rPr>
        <w:t>driving</w:t>
      </w:r>
      <w:r w:rsidR="001645DE">
        <w:rPr>
          <w:rFonts w:asciiTheme="majorBidi" w:hAnsiTheme="majorBidi" w:cstheme="majorBidi"/>
        </w:rPr>
        <w:t xml:space="preserve"> th</w:t>
      </w:r>
      <w:r w:rsidR="002E71C4">
        <w:rPr>
          <w:rFonts w:asciiTheme="majorBidi" w:hAnsiTheme="majorBidi" w:cstheme="majorBidi"/>
        </w:rPr>
        <w:t xml:space="preserve">ese outcomes helped us </w:t>
      </w:r>
      <w:r>
        <w:rPr>
          <w:rFonts w:asciiTheme="majorBidi" w:hAnsiTheme="majorBidi" w:cstheme="majorBidi"/>
        </w:rPr>
        <w:t xml:space="preserve">define our </w:t>
      </w:r>
      <w:r w:rsidR="004D18E9">
        <w:rPr>
          <w:rFonts w:asciiTheme="majorBidi" w:hAnsiTheme="majorBidi" w:cstheme="majorBidi"/>
        </w:rPr>
        <w:t xml:space="preserve">themes </w:t>
      </w:r>
      <w:r>
        <w:rPr>
          <w:rFonts w:asciiTheme="majorBidi" w:hAnsiTheme="majorBidi" w:cstheme="majorBidi"/>
        </w:rPr>
        <w:t xml:space="preserve">and objectives for the </w:t>
      </w:r>
      <w:r w:rsidR="004D18E9">
        <w:rPr>
          <w:rFonts w:asciiTheme="majorBidi" w:hAnsiTheme="majorBidi" w:cstheme="majorBidi"/>
        </w:rPr>
        <w:t>upcoming</w:t>
      </w:r>
      <w:r>
        <w:rPr>
          <w:rFonts w:asciiTheme="majorBidi" w:hAnsiTheme="majorBidi" w:cstheme="majorBidi"/>
        </w:rPr>
        <w:t xml:space="preserve"> </w:t>
      </w:r>
      <w:r w:rsidR="002619C0">
        <w:rPr>
          <w:rFonts w:asciiTheme="majorBidi" w:hAnsiTheme="majorBidi" w:cstheme="majorBidi"/>
        </w:rPr>
        <w:t>period</w:t>
      </w:r>
      <w:r>
        <w:rPr>
          <w:rFonts w:asciiTheme="majorBidi" w:hAnsiTheme="majorBidi" w:cstheme="majorBidi"/>
        </w:rPr>
        <w:t>.</w:t>
      </w:r>
      <w:r w:rsidR="003D6B70">
        <w:rPr>
          <w:rFonts w:asciiTheme="majorBidi" w:hAnsiTheme="majorBidi" w:cstheme="majorBidi"/>
        </w:rPr>
        <w:t xml:space="preserve"> We undertook this process </w:t>
      </w:r>
      <w:r w:rsidR="002E71C4">
        <w:rPr>
          <w:rFonts w:asciiTheme="majorBidi" w:hAnsiTheme="majorBidi" w:cstheme="majorBidi"/>
        </w:rPr>
        <w:t>with the</w:t>
      </w:r>
      <w:r w:rsidR="003D6B70">
        <w:rPr>
          <w:rFonts w:asciiTheme="majorBidi" w:hAnsiTheme="majorBidi" w:cstheme="majorBidi"/>
        </w:rPr>
        <w:t xml:space="preserve"> understanding </w:t>
      </w:r>
      <w:r w:rsidR="00897C88">
        <w:rPr>
          <w:rFonts w:asciiTheme="majorBidi" w:hAnsiTheme="majorBidi" w:cstheme="majorBidi"/>
        </w:rPr>
        <w:t>that</w:t>
      </w:r>
      <w:r w:rsidR="009F0B2D">
        <w:rPr>
          <w:rFonts w:asciiTheme="majorBidi" w:hAnsiTheme="majorBidi" w:cstheme="majorBidi"/>
        </w:rPr>
        <w:t xml:space="preserve"> </w:t>
      </w:r>
      <w:r w:rsidR="002619C0">
        <w:rPr>
          <w:rFonts w:asciiTheme="majorBidi" w:hAnsiTheme="majorBidi" w:cstheme="majorBidi"/>
        </w:rPr>
        <w:t>continuous</w:t>
      </w:r>
      <w:r w:rsidR="009F0B2D">
        <w:rPr>
          <w:rFonts w:asciiTheme="majorBidi" w:hAnsiTheme="majorBidi" w:cstheme="majorBidi"/>
        </w:rPr>
        <w:t xml:space="preserve"> self-review, </w:t>
      </w:r>
      <w:r w:rsidR="00AD6CAB">
        <w:rPr>
          <w:rFonts w:asciiTheme="majorBidi" w:hAnsiTheme="majorBidi" w:cstheme="majorBidi"/>
        </w:rPr>
        <w:t>particularly</w:t>
      </w:r>
      <w:r w:rsidR="009F0B2D">
        <w:rPr>
          <w:rFonts w:asciiTheme="majorBidi" w:hAnsiTheme="majorBidi" w:cstheme="majorBidi"/>
        </w:rPr>
        <w:t xml:space="preserve"> </w:t>
      </w:r>
      <w:r w:rsidR="00FD32EB">
        <w:rPr>
          <w:rFonts w:asciiTheme="majorBidi" w:hAnsiTheme="majorBidi" w:cstheme="majorBidi"/>
        </w:rPr>
        <w:t>regarding</w:t>
      </w:r>
      <w:r w:rsidR="003D6B70">
        <w:rPr>
          <w:rFonts w:asciiTheme="majorBidi" w:hAnsiTheme="majorBidi" w:cstheme="majorBidi"/>
        </w:rPr>
        <w:t xml:space="preserve"> </w:t>
      </w:r>
      <w:r w:rsidR="00AD6CAB">
        <w:rPr>
          <w:rFonts w:asciiTheme="majorBidi" w:hAnsiTheme="majorBidi" w:cstheme="majorBidi"/>
        </w:rPr>
        <w:t>adherence to</w:t>
      </w:r>
      <w:r w:rsidR="003D6B70">
        <w:rPr>
          <w:rFonts w:asciiTheme="majorBidi" w:hAnsiTheme="majorBidi" w:cstheme="majorBidi"/>
        </w:rPr>
        <w:t xml:space="preserve"> </w:t>
      </w:r>
      <w:r w:rsidR="00FD32EB">
        <w:rPr>
          <w:rFonts w:asciiTheme="majorBidi" w:hAnsiTheme="majorBidi" w:cstheme="majorBidi"/>
        </w:rPr>
        <w:t>our</w:t>
      </w:r>
      <w:r w:rsidR="003D6B70">
        <w:rPr>
          <w:rFonts w:asciiTheme="majorBidi" w:hAnsiTheme="majorBidi" w:cstheme="majorBidi"/>
        </w:rPr>
        <w:t xml:space="preserve"> objectives, </w:t>
      </w:r>
      <w:r w:rsidR="00897C88">
        <w:rPr>
          <w:rFonts w:asciiTheme="majorBidi" w:hAnsiTheme="majorBidi" w:cstheme="majorBidi"/>
        </w:rPr>
        <w:t xml:space="preserve">is the </w:t>
      </w:r>
      <w:r w:rsidR="00FD32EB">
        <w:rPr>
          <w:rFonts w:asciiTheme="majorBidi" w:hAnsiTheme="majorBidi" w:cstheme="majorBidi"/>
        </w:rPr>
        <w:t xml:space="preserve">only way </w:t>
      </w:r>
      <w:r w:rsidR="002E71C4">
        <w:rPr>
          <w:rFonts w:asciiTheme="majorBidi" w:hAnsiTheme="majorBidi" w:cstheme="majorBidi"/>
        </w:rPr>
        <w:t xml:space="preserve">for us </w:t>
      </w:r>
      <w:r w:rsidR="001645DE">
        <w:rPr>
          <w:rFonts w:asciiTheme="majorBidi" w:hAnsiTheme="majorBidi" w:cstheme="majorBidi"/>
        </w:rPr>
        <w:t>to</w:t>
      </w:r>
      <w:r w:rsidR="00897C88">
        <w:rPr>
          <w:rFonts w:asciiTheme="majorBidi" w:hAnsiTheme="majorBidi" w:cstheme="majorBidi"/>
        </w:rPr>
        <w:t xml:space="preserve"> </w:t>
      </w:r>
      <w:r w:rsidR="002E71C4">
        <w:rPr>
          <w:rFonts w:asciiTheme="majorBidi" w:hAnsiTheme="majorBidi" w:cstheme="majorBidi"/>
        </w:rPr>
        <w:t>progress</w:t>
      </w:r>
      <w:r w:rsidR="003D6B70">
        <w:rPr>
          <w:rFonts w:asciiTheme="majorBidi" w:hAnsiTheme="majorBidi" w:cstheme="majorBidi"/>
        </w:rPr>
        <w:t>, improve</w:t>
      </w:r>
      <w:r w:rsidR="009F0B2D">
        <w:rPr>
          <w:rFonts w:asciiTheme="majorBidi" w:hAnsiTheme="majorBidi" w:cstheme="majorBidi"/>
        </w:rPr>
        <w:t>,</w:t>
      </w:r>
      <w:r w:rsidR="003D6B70">
        <w:rPr>
          <w:rFonts w:asciiTheme="majorBidi" w:hAnsiTheme="majorBidi" w:cstheme="majorBidi"/>
        </w:rPr>
        <w:t xml:space="preserve"> and refine our work. </w:t>
      </w:r>
    </w:p>
    <w:p w14:paraId="01D3497A" w14:textId="07C48CDF" w:rsidR="00EE696A" w:rsidRDefault="001645DE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During the second stage of the</w:t>
      </w:r>
      <w:r w:rsidR="002B6685">
        <w:rPr>
          <w:rFonts w:asciiTheme="majorBidi" w:hAnsiTheme="majorBidi" w:cstheme="majorBidi"/>
        </w:rPr>
        <w:t xml:space="preserve"> review</w:t>
      </w:r>
      <w:r>
        <w:rPr>
          <w:rFonts w:asciiTheme="majorBidi" w:hAnsiTheme="majorBidi" w:cstheme="majorBidi"/>
        </w:rPr>
        <w:t xml:space="preserve"> process, we </w:t>
      </w:r>
      <w:r w:rsidR="002B6685">
        <w:rPr>
          <w:rFonts w:asciiTheme="majorBidi" w:hAnsiTheme="majorBidi" w:cstheme="majorBidi"/>
        </w:rPr>
        <w:t>further analyzed our trajectory</w:t>
      </w:r>
      <w:r>
        <w:rPr>
          <w:rFonts w:asciiTheme="majorBidi" w:hAnsiTheme="majorBidi" w:cstheme="majorBidi"/>
        </w:rPr>
        <w:t xml:space="preserve"> based on the insights</w:t>
      </w:r>
      <w:r w:rsidR="002E71C4">
        <w:rPr>
          <w:rFonts w:asciiTheme="majorBidi" w:hAnsiTheme="majorBidi" w:cstheme="majorBidi"/>
        </w:rPr>
        <w:t xml:space="preserve"> we</w:t>
      </w:r>
      <w:r>
        <w:rPr>
          <w:rFonts w:asciiTheme="majorBidi" w:hAnsiTheme="majorBidi" w:cstheme="majorBidi"/>
        </w:rPr>
        <w:t xml:space="preserve"> obtained in the initial </w:t>
      </w:r>
      <w:r w:rsidR="002E71C4">
        <w:rPr>
          <w:rFonts w:asciiTheme="majorBidi" w:hAnsiTheme="majorBidi" w:cstheme="majorBidi"/>
        </w:rPr>
        <w:t>step</w:t>
      </w:r>
      <w:r w:rsidR="00670471">
        <w:rPr>
          <w:rFonts w:asciiTheme="majorBidi" w:hAnsiTheme="majorBidi" w:cstheme="majorBidi"/>
        </w:rPr>
        <w:t xml:space="preserve">. </w:t>
      </w:r>
      <w:r w:rsidR="00AD6CAB">
        <w:rPr>
          <w:rFonts w:asciiTheme="majorBidi" w:hAnsiTheme="majorBidi" w:cstheme="majorBidi"/>
        </w:rPr>
        <w:t>Afterwards</w:t>
      </w:r>
      <w:r w:rsidR="00670471">
        <w:rPr>
          <w:rFonts w:asciiTheme="majorBidi" w:hAnsiTheme="majorBidi" w:cstheme="majorBidi"/>
        </w:rPr>
        <w:t xml:space="preserve">, we </w:t>
      </w:r>
      <w:r w:rsidR="009F0B2D" w:rsidRPr="001645DE">
        <w:rPr>
          <w:rFonts w:asciiTheme="majorBidi" w:hAnsiTheme="majorBidi" w:cstheme="majorBidi"/>
        </w:rPr>
        <w:t>defined</w:t>
      </w:r>
      <w:r>
        <w:rPr>
          <w:rFonts w:asciiTheme="majorBidi" w:hAnsiTheme="majorBidi" w:cstheme="majorBidi"/>
        </w:rPr>
        <w:t xml:space="preserve"> and set measurable objectives for</w:t>
      </w:r>
      <w:r w:rsidR="009F0B2D" w:rsidRPr="001645DE">
        <w:rPr>
          <w:rFonts w:asciiTheme="majorBidi" w:hAnsiTheme="majorBidi" w:cstheme="majorBidi"/>
        </w:rPr>
        <w:t xml:space="preserve"> the </w:t>
      </w:r>
      <w:r w:rsidR="004D18E9" w:rsidRPr="001645DE">
        <w:rPr>
          <w:rFonts w:asciiTheme="majorBidi" w:hAnsiTheme="majorBidi" w:cstheme="majorBidi"/>
        </w:rPr>
        <w:t>themes</w:t>
      </w:r>
      <w:r w:rsidR="009F0B2D" w:rsidRPr="001645D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we</w:t>
      </w:r>
      <w:r w:rsidR="009F0B2D" w:rsidRPr="001645DE">
        <w:rPr>
          <w:rFonts w:asciiTheme="majorBidi" w:hAnsiTheme="majorBidi" w:cstheme="majorBidi"/>
        </w:rPr>
        <w:t xml:space="preserve"> intend</w:t>
      </w:r>
      <w:r>
        <w:rPr>
          <w:rFonts w:asciiTheme="majorBidi" w:hAnsiTheme="majorBidi" w:cstheme="majorBidi"/>
        </w:rPr>
        <w:t xml:space="preserve"> </w:t>
      </w:r>
      <w:r w:rsidR="009F0B2D" w:rsidRPr="001645DE">
        <w:rPr>
          <w:rFonts w:asciiTheme="majorBidi" w:hAnsiTheme="majorBidi" w:cstheme="majorBidi"/>
        </w:rPr>
        <w:t>to focus</w:t>
      </w:r>
      <w:r w:rsidR="009F0B2D">
        <w:rPr>
          <w:rFonts w:asciiTheme="majorBidi" w:hAnsiTheme="majorBidi" w:cstheme="majorBidi"/>
        </w:rPr>
        <w:t xml:space="preserve"> </w:t>
      </w:r>
      <w:r w:rsidR="002E71C4">
        <w:rPr>
          <w:rFonts w:asciiTheme="majorBidi" w:hAnsiTheme="majorBidi" w:cstheme="majorBidi"/>
        </w:rPr>
        <w:t xml:space="preserve">on </w:t>
      </w:r>
      <w:r w:rsidR="009F0B2D">
        <w:rPr>
          <w:rFonts w:asciiTheme="majorBidi" w:hAnsiTheme="majorBidi" w:cstheme="majorBidi"/>
        </w:rPr>
        <w:t>in the upcoming year</w:t>
      </w:r>
      <w:r>
        <w:rPr>
          <w:rFonts w:asciiTheme="majorBidi" w:hAnsiTheme="majorBidi" w:cstheme="majorBidi"/>
        </w:rPr>
        <w:t>s</w:t>
      </w:r>
      <w:r w:rsidR="009F0B2D">
        <w:rPr>
          <w:rFonts w:asciiTheme="majorBidi" w:hAnsiTheme="majorBidi" w:cstheme="majorBidi"/>
        </w:rPr>
        <w:t xml:space="preserve">. </w:t>
      </w:r>
      <w:r w:rsidR="00B54C82">
        <w:rPr>
          <w:rFonts w:asciiTheme="majorBidi" w:hAnsiTheme="majorBidi" w:cstheme="majorBidi"/>
        </w:rPr>
        <w:t xml:space="preserve">We </w:t>
      </w:r>
      <w:r w:rsidR="00AD6CAB">
        <w:rPr>
          <w:rFonts w:asciiTheme="majorBidi" w:hAnsiTheme="majorBidi" w:cstheme="majorBidi"/>
        </w:rPr>
        <w:t>believe that focusing</w:t>
      </w:r>
      <w:r w:rsidR="009F0B2D">
        <w:rPr>
          <w:rFonts w:asciiTheme="majorBidi" w:hAnsiTheme="majorBidi" w:cstheme="majorBidi"/>
        </w:rPr>
        <w:t xml:space="preserve"> on the </w:t>
      </w:r>
      <w:r w:rsidR="00CE5094">
        <w:rPr>
          <w:rFonts w:asciiTheme="majorBidi" w:hAnsiTheme="majorBidi" w:cstheme="majorBidi"/>
        </w:rPr>
        <w:t xml:space="preserve">Environmental Protection Department’s </w:t>
      </w:r>
      <w:r w:rsidR="004D18E9">
        <w:rPr>
          <w:rFonts w:asciiTheme="majorBidi" w:hAnsiTheme="majorBidi" w:cstheme="majorBidi"/>
        </w:rPr>
        <w:t>themes</w:t>
      </w:r>
      <w:r w:rsidR="009F0B2D">
        <w:rPr>
          <w:rFonts w:asciiTheme="majorBidi" w:hAnsiTheme="majorBidi" w:cstheme="majorBidi"/>
        </w:rPr>
        <w:t xml:space="preserve"> and objectives</w:t>
      </w:r>
      <w:r w:rsidR="00AD6CAB">
        <w:rPr>
          <w:rFonts w:asciiTheme="majorBidi" w:hAnsiTheme="majorBidi" w:cstheme="majorBidi"/>
        </w:rPr>
        <w:t xml:space="preserve"> </w:t>
      </w:r>
      <w:r w:rsidR="00B54C82">
        <w:rPr>
          <w:rFonts w:asciiTheme="majorBidi" w:hAnsiTheme="majorBidi" w:cstheme="majorBidi"/>
        </w:rPr>
        <w:t>—</w:t>
      </w:r>
      <w:r w:rsidR="00AD6CAB">
        <w:rPr>
          <w:rFonts w:asciiTheme="majorBidi" w:hAnsiTheme="majorBidi" w:cstheme="majorBidi"/>
        </w:rPr>
        <w:t xml:space="preserve"> </w:t>
      </w:r>
      <w:r w:rsidR="00470E1C">
        <w:rPr>
          <w:rFonts w:asciiTheme="majorBidi" w:hAnsiTheme="majorBidi" w:cstheme="majorBidi"/>
        </w:rPr>
        <w:t>which have expanded greatly over the past decade</w:t>
      </w:r>
      <w:r w:rsidR="00AD6CAB">
        <w:rPr>
          <w:rFonts w:asciiTheme="majorBidi" w:hAnsiTheme="majorBidi" w:cstheme="majorBidi"/>
        </w:rPr>
        <w:t xml:space="preserve"> </w:t>
      </w:r>
      <w:r w:rsidR="00B54C82">
        <w:rPr>
          <w:rFonts w:asciiTheme="majorBidi" w:hAnsiTheme="majorBidi" w:cstheme="majorBidi"/>
        </w:rPr>
        <w:t>—</w:t>
      </w:r>
      <w:r w:rsidR="00AD6CAB">
        <w:rPr>
          <w:rFonts w:asciiTheme="majorBidi" w:hAnsiTheme="majorBidi" w:cstheme="majorBidi"/>
        </w:rPr>
        <w:t xml:space="preserve"> is</w:t>
      </w:r>
      <w:r w:rsidR="00670471">
        <w:rPr>
          <w:rFonts w:asciiTheme="majorBidi" w:hAnsiTheme="majorBidi" w:cstheme="majorBidi"/>
        </w:rPr>
        <w:t xml:space="preserve"> </w:t>
      </w:r>
      <w:r w:rsidR="00470E1C">
        <w:rPr>
          <w:rFonts w:asciiTheme="majorBidi" w:hAnsiTheme="majorBidi" w:cstheme="majorBidi"/>
        </w:rPr>
        <w:t xml:space="preserve">an important </w:t>
      </w:r>
      <w:r w:rsidR="00AD6CAB">
        <w:rPr>
          <w:rFonts w:asciiTheme="majorBidi" w:hAnsiTheme="majorBidi" w:cstheme="majorBidi"/>
        </w:rPr>
        <w:t>step towards</w:t>
      </w:r>
      <w:r w:rsidR="00470E1C">
        <w:rPr>
          <w:rFonts w:asciiTheme="majorBidi" w:hAnsiTheme="majorBidi" w:cstheme="majorBidi"/>
        </w:rPr>
        <w:t xml:space="preserve"> achieving </w:t>
      </w:r>
      <w:r w:rsidR="00897C88">
        <w:rPr>
          <w:rFonts w:asciiTheme="majorBidi" w:hAnsiTheme="majorBidi" w:cstheme="majorBidi"/>
        </w:rPr>
        <w:t>SPNI’s</w:t>
      </w:r>
      <w:r w:rsidR="00470E1C">
        <w:rPr>
          <w:rFonts w:asciiTheme="majorBidi" w:hAnsiTheme="majorBidi" w:cstheme="majorBidi"/>
        </w:rPr>
        <w:t xml:space="preserve"> </w:t>
      </w:r>
      <w:r w:rsidR="00B54C82">
        <w:rPr>
          <w:rFonts w:asciiTheme="majorBidi" w:hAnsiTheme="majorBidi" w:cstheme="majorBidi"/>
        </w:rPr>
        <w:t>nature conservation goals</w:t>
      </w:r>
      <w:r w:rsidR="002E71C4">
        <w:rPr>
          <w:rFonts w:asciiTheme="majorBidi" w:hAnsiTheme="majorBidi" w:cstheme="majorBidi"/>
        </w:rPr>
        <w:t>. These goals were defined</w:t>
      </w:r>
      <w:r w:rsidR="00B54C82">
        <w:rPr>
          <w:rFonts w:asciiTheme="majorBidi" w:hAnsiTheme="majorBidi" w:cstheme="majorBidi"/>
        </w:rPr>
        <w:t xml:space="preserve"> a number of</w:t>
      </w:r>
      <w:r w:rsidR="00470E1C">
        <w:rPr>
          <w:rFonts w:asciiTheme="majorBidi" w:hAnsiTheme="majorBidi" w:cstheme="majorBidi"/>
        </w:rPr>
        <w:t xml:space="preserve"> years ago and remain valid</w:t>
      </w:r>
      <w:r w:rsidR="004D18E9">
        <w:rPr>
          <w:rFonts w:asciiTheme="majorBidi" w:hAnsiTheme="majorBidi" w:cstheme="majorBidi"/>
        </w:rPr>
        <w:t xml:space="preserve"> to this day</w:t>
      </w:r>
      <w:r w:rsidR="00470E1C">
        <w:rPr>
          <w:rFonts w:asciiTheme="majorBidi" w:hAnsiTheme="majorBidi" w:cstheme="majorBidi"/>
        </w:rPr>
        <w:t>.</w:t>
      </w:r>
    </w:p>
    <w:p w14:paraId="5FAE3C14" w14:textId="6FCE2B14" w:rsidR="00470E1C" w:rsidRDefault="00670471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Our</w:t>
      </w:r>
      <w:r w:rsidR="00470E1C">
        <w:rPr>
          <w:rFonts w:asciiTheme="majorBidi" w:hAnsiTheme="majorBidi" w:cstheme="majorBidi"/>
        </w:rPr>
        <w:t xml:space="preserve"> main </w:t>
      </w:r>
      <w:r w:rsidR="004D18E9">
        <w:rPr>
          <w:rFonts w:asciiTheme="majorBidi" w:hAnsiTheme="majorBidi" w:cstheme="majorBidi"/>
        </w:rPr>
        <w:t>themes</w:t>
      </w:r>
      <w:r w:rsidR="00470E1C">
        <w:rPr>
          <w:rFonts w:asciiTheme="majorBidi" w:hAnsiTheme="majorBidi" w:cstheme="majorBidi"/>
        </w:rPr>
        <w:t xml:space="preserve"> and objectives</w:t>
      </w:r>
      <w:r>
        <w:rPr>
          <w:rFonts w:asciiTheme="majorBidi" w:hAnsiTheme="majorBidi" w:cstheme="majorBidi"/>
        </w:rPr>
        <w:t xml:space="preserve"> were </w:t>
      </w:r>
      <w:r w:rsidR="002E71C4">
        <w:rPr>
          <w:rFonts w:asciiTheme="majorBidi" w:hAnsiTheme="majorBidi" w:cstheme="majorBidi"/>
        </w:rPr>
        <w:t>determined</w:t>
      </w:r>
      <w:r w:rsidR="00470E1C">
        <w:rPr>
          <w:rFonts w:asciiTheme="majorBidi" w:hAnsiTheme="majorBidi" w:cstheme="majorBidi"/>
        </w:rPr>
        <w:t xml:space="preserve"> </w:t>
      </w:r>
      <w:r w:rsidR="002B6685">
        <w:rPr>
          <w:rFonts w:asciiTheme="majorBidi" w:hAnsiTheme="majorBidi" w:cstheme="majorBidi"/>
        </w:rPr>
        <w:t>primarily</w:t>
      </w:r>
      <w:r w:rsidR="00D90C81">
        <w:rPr>
          <w:rFonts w:asciiTheme="majorBidi" w:hAnsiTheme="majorBidi" w:cstheme="majorBidi"/>
        </w:rPr>
        <w:t xml:space="preserve"> for</w:t>
      </w:r>
      <w:r w:rsidR="00897C88">
        <w:rPr>
          <w:rFonts w:asciiTheme="majorBidi" w:hAnsiTheme="majorBidi" w:cstheme="majorBidi"/>
        </w:rPr>
        <w:t xml:space="preserve"> the</w:t>
      </w:r>
      <w:r w:rsidR="00470E1C">
        <w:rPr>
          <w:rFonts w:asciiTheme="majorBidi" w:hAnsiTheme="majorBidi" w:cstheme="majorBidi"/>
        </w:rPr>
        <w:t xml:space="preserve"> </w:t>
      </w:r>
      <w:r w:rsidR="00CE5094">
        <w:rPr>
          <w:rFonts w:asciiTheme="majorBidi" w:hAnsiTheme="majorBidi" w:cstheme="majorBidi"/>
        </w:rPr>
        <w:t xml:space="preserve">Environmental Protection </w:t>
      </w:r>
      <w:r w:rsidR="00CE5094" w:rsidRPr="00D90C81">
        <w:rPr>
          <w:rFonts w:asciiTheme="majorBidi" w:hAnsiTheme="majorBidi" w:cstheme="majorBidi"/>
        </w:rPr>
        <w:t xml:space="preserve">Department’s </w:t>
      </w:r>
      <w:r w:rsidR="00470E1C" w:rsidRPr="00D90C81">
        <w:rPr>
          <w:rFonts w:asciiTheme="majorBidi" w:hAnsiTheme="majorBidi" w:cstheme="majorBidi"/>
        </w:rPr>
        <w:t xml:space="preserve">internal </w:t>
      </w:r>
      <w:r w:rsidR="00D90C81">
        <w:rPr>
          <w:rFonts w:asciiTheme="majorBidi" w:hAnsiTheme="majorBidi" w:cstheme="majorBidi"/>
        </w:rPr>
        <w:t>needs</w:t>
      </w:r>
      <w:r w:rsidR="00897C88" w:rsidRPr="00D90C81">
        <w:rPr>
          <w:rFonts w:asciiTheme="majorBidi" w:hAnsiTheme="majorBidi" w:cstheme="majorBidi"/>
        </w:rPr>
        <w:t>.</w:t>
      </w:r>
      <w:r w:rsidR="00897C88">
        <w:rPr>
          <w:rFonts w:asciiTheme="majorBidi" w:hAnsiTheme="majorBidi" w:cstheme="majorBidi"/>
        </w:rPr>
        <w:t xml:space="preserve"> However,</w:t>
      </w:r>
      <w:r w:rsidR="00470E1C">
        <w:rPr>
          <w:rFonts w:asciiTheme="majorBidi" w:hAnsiTheme="majorBidi" w:cstheme="majorBidi"/>
        </w:rPr>
        <w:t xml:space="preserve"> </w:t>
      </w:r>
      <w:r w:rsidR="00897C88">
        <w:rPr>
          <w:rFonts w:asciiTheme="majorBidi" w:hAnsiTheme="majorBidi" w:cstheme="majorBidi"/>
        </w:rPr>
        <w:t>they are</w:t>
      </w:r>
      <w:r w:rsidR="00470E1C">
        <w:rPr>
          <w:rFonts w:asciiTheme="majorBidi" w:hAnsiTheme="majorBidi" w:cstheme="majorBidi"/>
        </w:rPr>
        <w:t xml:space="preserve"> intended to serve the organization as a whole, </w:t>
      </w:r>
      <w:r w:rsidR="002619C0">
        <w:rPr>
          <w:rFonts w:asciiTheme="majorBidi" w:hAnsiTheme="majorBidi" w:cstheme="majorBidi"/>
        </w:rPr>
        <w:t>increase</w:t>
      </w:r>
      <w:r w:rsidR="00470E1C">
        <w:rPr>
          <w:rFonts w:asciiTheme="majorBidi" w:hAnsiTheme="majorBidi" w:cstheme="majorBidi"/>
        </w:rPr>
        <w:t xml:space="preserve"> transparency </w:t>
      </w:r>
      <w:r w:rsidR="002B6685">
        <w:rPr>
          <w:rFonts w:asciiTheme="majorBidi" w:hAnsiTheme="majorBidi" w:cstheme="majorBidi"/>
        </w:rPr>
        <w:t xml:space="preserve">regarding </w:t>
      </w:r>
      <w:r w:rsidR="00470E1C">
        <w:rPr>
          <w:rFonts w:asciiTheme="majorBidi" w:hAnsiTheme="majorBidi" w:cstheme="majorBidi"/>
        </w:rPr>
        <w:t xml:space="preserve">the </w:t>
      </w:r>
      <w:r w:rsidR="00CE5094">
        <w:rPr>
          <w:rFonts w:asciiTheme="majorBidi" w:hAnsiTheme="majorBidi" w:cstheme="majorBidi"/>
        </w:rPr>
        <w:t xml:space="preserve">Environmental Protection Department’s </w:t>
      </w:r>
      <w:r w:rsidR="00470E1C">
        <w:rPr>
          <w:rFonts w:asciiTheme="majorBidi" w:hAnsiTheme="majorBidi" w:cstheme="majorBidi"/>
        </w:rPr>
        <w:t>activities, and facilitate broader collaborations</w:t>
      </w:r>
      <w:r w:rsidR="002B6685">
        <w:rPr>
          <w:rFonts w:asciiTheme="majorBidi" w:hAnsiTheme="majorBidi" w:cstheme="majorBidi"/>
        </w:rPr>
        <w:t xml:space="preserve"> </w:t>
      </w:r>
      <w:r w:rsidR="00D90C81">
        <w:rPr>
          <w:rFonts w:asciiTheme="majorBidi" w:hAnsiTheme="majorBidi" w:cstheme="majorBidi"/>
        </w:rPr>
        <w:t>between groups</w:t>
      </w:r>
      <w:r w:rsidR="00470E1C">
        <w:rPr>
          <w:rFonts w:asciiTheme="majorBidi" w:hAnsiTheme="majorBidi" w:cstheme="majorBidi"/>
        </w:rPr>
        <w:t>.</w:t>
      </w:r>
    </w:p>
    <w:p w14:paraId="7981524A" w14:textId="09ECA831" w:rsidR="004D18E9" w:rsidRDefault="004D18E9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897C88">
        <w:rPr>
          <w:rFonts w:asciiTheme="majorBidi" w:hAnsiTheme="majorBidi" w:cstheme="majorBidi"/>
        </w:rPr>
        <w:t>se</w:t>
      </w:r>
      <w:r>
        <w:rPr>
          <w:rFonts w:asciiTheme="majorBidi" w:hAnsiTheme="majorBidi" w:cstheme="majorBidi"/>
        </w:rPr>
        <w:t xml:space="preserve"> </w:t>
      </w:r>
      <w:r w:rsidR="00A16E76">
        <w:rPr>
          <w:rFonts w:asciiTheme="majorBidi" w:hAnsiTheme="majorBidi" w:cstheme="majorBidi"/>
        </w:rPr>
        <w:t>themes</w:t>
      </w:r>
      <w:r>
        <w:rPr>
          <w:rFonts w:asciiTheme="majorBidi" w:hAnsiTheme="majorBidi" w:cstheme="majorBidi"/>
        </w:rPr>
        <w:t xml:space="preserve"> and objectives </w:t>
      </w:r>
      <w:r w:rsidR="00A16E76">
        <w:rPr>
          <w:rFonts w:asciiTheme="majorBidi" w:hAnsiTheme="majorBidi" w:cstheme="majorBidi"/>
        </w:rPr>
        <w:t xml:space="preserve">are also </w:t>
      </w:r>
      <w:r w:rsidR="00897C88">
        <w:rPr>
          <w:rFonts w:asciiTheme="majorBidi" w:hAnsiTheme="majorBidi" w:cstheme="majorBidi"/>
        </w:rPr>
        <w:t>designed</w:t>
      </w:r>
      <w:r w:rsidR="00A16E76">
        <w:rPr>
          <w:rFonts w:asciiTheme="majorBidi" w:hAnsiTheme="majorBidi" w:cstheme="majorBidi"/>
        </w:rPr>
        <w:t xml:space="preserve"> to create a balance between the </w:t>
      </w:r>
      <w:r w:rsidR="00650808">
        <w:rPr>
          <w:rFonts w:asciiTheme="majorBidi" w:hAnsiTheme="majorBidi" w:cstheme="majorBidi"/>
        </w:rPr>
        <w:t xml:space="preserve">response-oriented </w:t>
      </w:r>
      <w:r w:rsidR="00A16E76">
        <w:rPr>
          <w:rFonts w:asciiTheme="majorBidi" w:hAnsiTheme="majorBidi" w:cstheme="majorBidi"/>
        </w:rPr>
        <w:t xml:space="preserve">activities that are typical of the </w:t>
      </w:r>
      <w:r w:rsidR="00CE5094">
        <w:rPr>
          <w:rFonts w:asciiTheme="majorBidi" w:hAnsiTheme="majorBidi" w:cstheme="majorBidi"/>
        </w:rPr>
        <w:t xml:space="preserve">Environmental Protection Department’s </w:t>
      </w:r>
      <w:r w:rsidR="00670471">
        <w:rPr>
          <w:rFonts w:asciiTheme="majorBidi" w:hAnsiTheme="majorBidi" w:cstheme="majorBidi"/>
        </w:rPr>
        <w:t>work</w:t>
      </w:r>
      <w:r w:rsidR="00A16E76">
        <w:rPr>
          <w:rFonts w:asciiTheme="majorBidi" w:hAnsiTheme="majorBidi" w:cstheme="majorBidi"/>
        </w:rPr>
        <w:t xml:space="preserve">, and the need for proactive, planned, and long-term </w:t>
      </w:r>
      <w:r w:rsidR="00670471">
        <w:rPr>
          <w:rFonts w:asciiTheme="majorBidi" w:hAnsiTheme="majorBidi" w:cstheme="majorBidi"/>
        </w:rPr>
        <w:t>outputs</w:t>
      </w:r>
      <w:r w:rsidR="00A16E76">
        <w:rPr>
          <w:rFonts w:asciiTheme="majorBidi" w:hAnsiTheme="majorBidi" w:cstheme="majorBidi"/>
        </w:rPr>
        <w:t xml:space="preserve">. The themes we have </w:t>
      </w:r>
      <w:r w:rsidR="00897C88">
        <w:rPr>
          <w:rFonts w:asciiTheme="majorBidi" w:hAnsiTheme="majorBidi" w:cstheme="majorBidi"/>
        </w:rPr>
        <w:t>chosen</w:t>
      </w:r>
      <w:r w:rsidR="00A16E76">
        <w:rPr>
          <w:rFonts w:asciiTheme="majorBidi" w:hAnsiTheme="majorBidi" w:cstheme="majorBidi"/>
        </w:rPr>
        <w:t xml:space="preserve"> also </w:t>
      </w:r>
      <w:r w:rsidR="00D718E3">
        <w:rPr>
          <w:rFonts w:asciiTheme="majorBidi" w:hAnsiTheme="majorBidi" w:cstheme="majorBidi"/>
        </w:rPr>
        <w:t>reveal</w:t>
      </w:r>
      <w:r w:rsidR="00A16E76">
        <w:rPr>
          <w:rFonts w:asciiTheme="majorBidi" w:hAnsiTheme="majorBidi" w:cstheme="majorBidi"/>
        </w:rPr>
        <w:t xml:space="preserve"> what we have </w:t>
      </w:r>
      <w:r w:rsidR="00897C88">
        <w:rPr>
          <w:rFonts w:asciiTheme="majorBidi" w:hAnsiTheme="majorBidi" w:cstheme="majorBidi"/>
        </w:rPr>
        <w:t>decided</w:t>
      </w:r>
      <w:r w:rsidR="00A16E76">
        <w:rPr>
          <w:rFonts w:asciiTheme="majorBidi" w:hAnsiTheme="majorBidi" w:cstheme="majorBidi"/>
        </w:rPr>
        <w:t xml:space="preserve"> </w:t>
      </w:r>
      <w:r w:rsidR="00A16E76" w:rsidRPr="00897C88">
        <w:rPr>
          <w:rFonts w:asciiTheme="majorBidi" w:hAnsiTheme="majorBidi" w:cstheme="majorBidi"/>
          <w:i/>
          <w:iCs/>
        </w:rPr>
        <w:t>not</w:t>
      </w:r>
      <w:r w:rsidR="00A16E76">
        <w:rPr>
          <w:rFonts w:asciiTheme="majorBidi" w:hAnsiTheme="majorBidi" w:cstheme="majorBidi"/>
        </w:rPr>
        <w:t xml:space="preserve"> to focus on, whether out of resource constraints</w:t>
      </w:r>
      <w:r w:rsidR="00670471">
        <w:rPr>
          <w:rFonts w:asciiTheme="majorBidi" w:hAnsiTheme="majorBidi" w:cstheme="majorBidi"/>
        </w:rPr>
        <w:t xml:space="preserve"> or </w:t>
      </w:r>
      <w:r w:rsidR="00650808">
        <w:rPr>
          <w:rFonts w:asciiTheme="majorBidi" w:hAnsiTheme="majorBidi" w:cstheme="majorBidi"/>
        </w:rPr>
        <w:t xml:space="preserve">out of desire to focus our strengths on efforts </w:t>
      </w:r>
      <w:r w:rsidR="00687696">
        <w:rPr>
          <w:rFonts w:asciiTheme="majorBidi" w:hAnsiTheme="majorBidi" w:cstheme="majorBidi"/>
        </w:rPr>
        <w:t xml:space="preserve">that </w:t>
      </w:r>
      <w:r w:rsidR="00650808">
        <w:rPr>
          <w:rFonts w:asciiTheme="majorBidi" w:hAnsiTheme="majorBidi" w:cstheme="majorBidi"/>
        </w:rPr>
        <w:t>more effectively</w:t>
      </w:r>
      <w:r w:rsidR="00A16E76">
        <w:rPr>
          <w:rFonts w:asciiTheme="majorBidi" w:hAnsiTheme="majorBidi" w:cstheme="majorBidi"/>
        </w:rPr>
        <w:t xml:space="preserve"> achiev</w:t>
      </w:r>
      <w:r w:rsidR="00687696">
        <w:rPr>
          <w:rFonts w:asciiTheme="majorBidi" w:hAnsiTheme="majorBidi" w:cstheme="majorBidi"/>
        </w:rPr>
        <w:t>e</w:t>
      </w:r>
      <w:r w:rsidR="00A16E76">
        <w:rPr>
          <w:rFonts w:asciiTheme="majorBidi" w:hAnsiTheme="majorBidi" w:cstheme="majorBidi"/>
        </w:rPr>
        <w:t xml:space="preserve"> our objectives</w:t>
      </w:r>
      <w:r w:rsidR="00650808">
        <w:rPr>
          <w:rFonts w:asciiTheme="majorBidi" w:hAnsiTheme="majorBidi" w:cstheme="majorBidi"/>
        </w:rPr>
        <w:t xml:space="preserve"> as a civic environmental organization</w:t>
      </w:r>
      <w:r w:rsidR="00A16E76">
        <w:rPr>
          <w:rFonts w:asciiTheme="majorBidi" w:hAnsiTheme="majorBidi" w:cstheme="majorBidi"/>
        </w:rPr>
        <w:t xml:space="preserve">. </w:t>
      </w:r>
    </w:p>
    <w:p w14:paraId="60CE4499" w14:textId="4ECE06E1" w:rsidR="00134ACC" w:rsidRDefault="00650808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Again</w:t>
      </w:r>
      <w:r w:rsidR="00134ACC">
        <w:rPr>
          <w:rFonts w:asciiTheme="majorBidi" w:hAnsiTheme="majorBidi" w:cstheme="majorBidi"/>
        </w:rPr>
        <w:t xml:space="preserve">, the objectives we have chosen and set for ourselves are extremely ambitious. </w:t>
      </w:r>
      <w:r w:rsidR="00670471">
        <w:rPr>
          <w:rFonts w:asciiTheme="majorBidi" w:hAnsiTheme="majorBidi" w:cstheme="majorBidi"/>
        </w:rPr>
        <w:t>It</w:t>
      </w:r>
      <w:r w:rsidR="00134ACC">
        <w:rPr>
          <w:rFonts w:asciiTheme="majorBidi" w:hAnsiTheme="majorBidi" w:cstheme="majorBidi"/>
        </w:rPr>
        <w:t xml:space="preserve"> is our belief</w:t>
      </w:r>
      <w:r w:rsidR="00670471">
        <w:rPr>
          <w:rFonts w:asciiTheme="majorBidi" w:hAnsiTheme="majorBidi" w:cstheme="majorBidi"/>
        </w:rPr>
        <w:t>, however,</w:t>
      </w:r>
      <w:r w:rsidR="00134ACC">
        <w:rPr>
          <w:rFonts w:asciiTheme="majorBidi" w:hAnsiTheme="majorBidi" w:cstheme="majorBidi"/>
        </w:rPr>
        <w:t xml:space="preserve"> that this is how we </w:t>
      </w:r>
      <w:r w:rsidR="00E5426E">
        <w:rPr>
          <w:rFonts w:asciiTheme="majorBidi" w:hAnsiTheme="majorBidi" w:cstheme="majorBidi"/>
        </w:rPr>
        <w:t>must</w:t>
      </w:r>
      <w:r w:rsidR="008E7260">
        <w:rPr>
          <w:rFonts w:asciiTheme="majorBidi" w:hAnsiTheme="majorBidi" w:cstheme="majorBidi"/>
        </w:rPr>
        <w:t xml:space="preserve"> operate</w:t>
      </w:r>
      <w:r>
        <w:rPr>
          <w:rFonts w:asciiTheme="majorBidi" w:hAnsiTheme="majorBidi" w:cstheme="majorBidi"/>
        </w:rPr>
        <w:t xml:space="preserve"> </w:t>
      </w:r>
      <w:r w:rsidR="00134ACC">
        <w:rPr>
          <w:rFonts w:asciiTheme="majorBidi" w:hAnsiTheme="majorBidi" w:cstheme="majorBidi"/>
        </w:rPr>
        <w:t>—</w:t>
      </w:r>
      <w:r>
        <w:rPr>
          <w:rFonts w:asciiTheme="majorBidi" w:hAnsiTheme="majorBidi" w:cstheme="majorBidi"/>
        </w:rPr>
        <w:t xml:space="preserve"> we prefer to </w:t>
      </w:r>
      <w:r w:rsidR="00134ACC">
        <w:rPr>
          <w:rFonts w:asciiTheme="majorBidi" w:hAnsiTheme="majorBidi" w:cstheme="majorBidi"/>
        </w:rPr>
        <w:t>aim high</w:t>
      </w:r>
      <w:r w:rsidR="008E7260">
        <w:rPr>
          <w:rFonts w:asciiTheme="majorBidi" w:hAnsiTheme="majorBidi" w:cstheme="majorBidi"/>
        </w:rPr>
        <w:t>,</w:t>
      </w:r>
      <w:r w:rsidR="00134ACC">
        <w:rPr>
          <w:rFonts w:asciiTheme="majorBidi" w:hAnsiTheme="majorBidi" w:cstheme="majorBidi"/>
        </w:rPr>
        <w:t xml:space="preserve"> and risk not achieving all the goals we have set, rather than aim low</w:t>
      </w:r>
      <w:r w:rsidR="008E7260">
        <w:rPr>
          <w:rFonts w:asciiTheme="majorBidi" w:hAnsiTheme="majorBidi" w:cstheme="majorBidi"/>
        </w:rPr>
        <w:t>,</w:t>
      </w:r>
      <w:r w:rsidR="00134ACC">
        <w:rPr>
          <w:rFonts w:asciiTheme="majorBidi" w:hAnsiTheme="majorBidi" w:cstheme="majorBidi"/>
        </w:rPr>
        <w:t xml:space="preserve"> and meet all our objectives.</w:t>
      </w:r>
      <w:r w:rsidR="004233D0">
        <w:rPr>
          <w:rFonts w:asciiTheme="majorBidi" w:hAnsiTheme="majorBidi" w:cstheme="majorBidi"/>
        </w:rPr>
        <w:t xml:space="preserve"> Our chosen objectives will </w:t>
      </w:r>
      <w:r w:rsidR="00670471">
        <w:rPr>
          <w:rFonts w:asciiTheme="majorBidi" w:hAnsiTheme="majorBidi" w:cstheme="majorBidi"/>
        </w:rPr>
        <w:t>enable</w:t>
      </w:r>
      <w:r w:rsidR="004233D0">
        <w:rPr>
          <w:rFonts w:asciiTheme="majorBidi" w:hAnsiTheme="majorBidi" w:cstheme="majorBidi"/>
        </w:rPr>
        <w:t xml:space="preserve"> us to focus SPNI’s activities as a whole, and those of the </w:t>
      </w:r>
      <w:r w:rsidR="00CE5094">
        <w:rPr>
          <w:rFonts w:asciiTheme="majorBidi" w:hAnsiTheme="majorBidi" w:cstheme="majorBidi"/>
        </w:rPr>
        <w:t xml:space="preserve">Environmental Protection Department </w:t>
      </w:r>
      <w:r w:rsidR="004233D0">
        <w:rPr>
          <w:rFonts w:asciiTheme="majorBidi" w:hAnsiTheme="majorBidi" w:cstheme="majorBidi"/>
        </w:rPr>
        <w:t xml:space="preserve">in particular, </w:t>
      </w:r>
      <w:r w:rsidR="00F61678">
        <w:rPr>
          <w:rFonts w:asciiTheme="majorBidi" w:hAnsiTheme="majorBidi" w:cstheme="majorBidi"/>
        </w:rPr>
        <w:t xml:space="preserve">on </w:t>
      </w:r>
      <w:r w:rsidR="004233D0">
        <w:rPr>
          <w:rFonts w:asciiTheme="majorBidi" w:hAnsiTheme="majorBidi" w:cstheme="majorBidi"/>
        </w:rPr>
        <w:t>nature conservation.</w:t>
      </w:r>
    </w:p>
    <w:p w14:paraId="4D58DC5B" w14:textId="031EABCF" w:rsidR="004233D0" w:rsidRDefault="004233D0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main insights that emerged from </w:t>
      </w:r>
      <w:r w:rsidR="00F61678">
        <w:rPr>
          <w:rFonts w:asciiTheme="majorBidi" w:hAnsiTheme="majorBidi" w:cstheme="majorBidi"/>
        </w:rPr>
        <w:t>evaluating</w:t>
      </w:r>
      <w:r>
        <w:rPr>
          <w:rFonts w:asciiTheme="majorBidi" w:hAnsiTheme="majorBidi" w:cstheme="majorBidi"/>
        </w:rPr>
        <w:t xml:space="preserve"> our 2018-2020 objectives were that the </w:t>
      </w:r>
      <w:r w:rsidR="00CE5094">
        <w:rPr>
          <w:rFonts w:asciiTheme="majorBidi" w:hAnsiTheme="majorBidi" w:cstheme="majorBidi"/>
        </w:rPr>
        <w:t xml:space="preserve">Environmental Protection Department’s </w:t>
      </w:r>
      <w:r>
        <w:rPr>
          <w:rFonts w:asciiTheme="majorBidi" w:hAnsiTheme="majorBidi" w:cstheme="majorBidi"/>
        </w:rPr>
        <w:t>activities had been greatly influenced by how th</w:t>
      </w:r>
      <w:r w:rsidR="00670471">
        <w:rPr>
          <w:rFonts w:asciiTheme="majorBidi" w:hAnsiTheme="majorBidi" w:cstheme="majorBidi"/>
        </w:rPr>
        <w:t>ose</w:t>
      </w:r>
      <w:r>
        <w:rPr>
          <w:rFonts w:asciiTheme="majorBidi" w:hAnsiTheme="majorBidi" w:cstheme="majorBidi"/>
        </w:rPr>
        <w:t xml:space="preserve"> objectives were defined, and that there had been a high level of </w:t>
      </w:r>
      <w:r w:rsidR="00F61678">
        <w:rPr>
          <w:rFonts w:asciiTheme="majorBidi" w:hAnsiTheme="majorBidi" w:cstheme="majorBidi"/>
        </w:rPr>
        <w:t xml:space="preserve">convergence </w:t>
      </w:r>
      <w:r>
        <w:rPr>
          <w:rFonts w:asciiTheme="majorBidi" w:hAnsiTheme="majorBidi" w:cstheme="majorBidi"/>
        </w:rPr>
        <w:t xml:space="preserve">between </w:t>
      </w:r>
      <w:r w:rsidR="00670471">
        <w:rPr>
          <w:rFonts w:asciiTheme="majorBidi" w:hAnsiTheme="majorBidi" w:cstheme="majorBidi"/>
        </w:rPr>
        <w:t>the</w:t>
      </w:r>
      <w:r w:rsidR="00134593">
        <w:rPr>
          <w:rFonts w:asciiTheme="majorBidi" w:hAnsiTheme="majorBidi" w:cstheme="majorBidi"/>
        </w:rPr>
        <w:t xml:space="preserve"> objectives</w:t>
      </w:r>
      <w:r>
        <w:rPr>
          <w:rFonts w:asciiTheme="majorBidi" w:hAnsiTheme="majorBidi" w:cstheme="majorBidi"/>
        </w:rPr>
        <w:t xml:space="preserve"> and the </w:t>
      </w:r>
      <w:r w:rsidR="00CE5094">
        <w:rPr>
          <w:rFonts w:asciiTheme="majorBidi" w:hAnsiTheme="majorBidi" w:cstheme="majorBidi"/>
        </w:rPr>
        <w:t xml:space="preserve">Environmental Protection Department’s </w:t>
      </w:r>
      <w:r w:rsidR="00134593">
        <w:rPr>
          <w:rFonts w:asciiTheme="majorBidi" w:hAnsiTheme="majorBidi" w:cstheme="majorBidi"/>
        </w:rPr>
        <w:t>main</w:t>
      </w:r>
      <w:r>
        <w:rPr>
          <w:rFonts w:asciiTheme="majorBidi" w:hAnsiTheme="majorBidi" w:cstheme="majorBidi"/>
        </w:rPr>
        <w:t xml:space="preserve"> activit</w:t>
      </w:r>
      <w:r w:rsidR="00134593">
        <w:rPr>
          <w:rFonts w:asciiTheme="majorBidi" w:hAnsiTheme="majorBidi" w:cstheme="majorBidi"/>
        </w:rPr>
        <w:t>ies</w:t>
      </w:r>
      <w:r>
        <w:rPr>
          <w:rFonts w:asciiTheme="majorBidi" w:hAnsiTheme="majorBidi" w:cstheme="majorBidi"/>
        </w:rPr>
        <w:t xml:space="preserve"> during th</w:t>
      </w:r>
      <w:r w:rsidR="002E71C4">
        <w:rPr>
          <w:rFonts w:asciiTheme="majorBidi" w:hAnsiTheme="majorBidi" w:cstheme="majorBidi"/>
        </w:rPr>
        <w:t>is</w:t>
      </w:r>
      <w:r>
        <w:rPr>
          <w:rFonts w:asciiTheme="majorBidi" w:hAnsiTheme="majorBidi" w:cstheme="majorBidi"/>
        </w:rPr>
        <w:t xml:space="preserve"> period.</w:t>
      </w:r>
      <w:r w:rsidR="00134593">
        <w:rPr>
          <w:rFonts w:asciiTheme="majorBidi" w:hAnsiTheme="majorBidi" w:cstheme="majorBidi"/>
        </w:rPr>
        <w:t xml:space="preserve"> </w:t>
      </w:r>
      <w:r w:rsidR="002E71C4">
        <w:rPr>
          <w:rFonts w:asciiTheme="majorBidi" w:hAnsiTheme="majorBidi" w:cstheme="majorBidi"/>
        </w:rPr>
        <w:t>We have made significant progress</w:t>
      </w:r>
      <w:r w:rsidR="00670471">
        <w:rPr>
          <w:rFonts w:asciiTheme="majorBidi" w:hAnsiTheme="majorBidi" w:cstheme="majorBidi"/>
        </w:rPr>
        <w:t xml:space="preserve"> with many of the objectives that </w:t>
      </w:r>
      <w:r w:rsidR="002E71C4">
        <w:rPr>
          <w:rFonts w:asciiTheme="majorBidi" w:hAnsiTheme="majorBidi" w:cstheme="majorBidi"/>
        </w:rPr>
        <w:t>had been</w:t>
      </w:r>
      <w:r w:rsidR="00670471">
        <w:rPr>
          <w:rFonts w:asciiTheme="majorBidi" w:hAnsiTheme="majorBidi" w:cstheme="majorBidi"/>
        </w:rPr>
        <w:t xml:space="preserve"> set</w:t>
      </w:r>
      <w:r w:rsidR="00134593">
        <w:rPr>
          <w:rFonts w:asciiTheme="majorBidi" w:hAnsiTheme="majorBidi" w:cstheme="majorBidi"/>
        </w:rPr>
        <w:t>.</w:t>
      </w:r>
      <w:r w:rsidR="006B3C17">
        <w:rPr>
          <w:rFonts w:asciiTheme="majorBidi" w:hAnsiTheme="majorBidi" w:cstheme="majorBidi"/>
        </w:rPr>
        <w:t xml:space="preserve"> However</w:t>
      </w:r>
      <w:r w:rsidR="00134593">
        <w:rPr>
          <w:rFonts w:asciiTheme="majorBidi" w:hAnsiTheme="majorBidi" w:cstheme="majorBidi"/>
        </w:rPr>
        <w:t xml:space="preserve">, some objectives </w:t>
      </w:r>
      <w:r w:rsidR="006B3C17">
        <w:rPr>
          <w:rFonts w:asciiTheme="majorBidi" w:hAnsiTheme="majorBidi" w:cstheme="majorBidi"/>
        </w:rPr>
        <w:t xml:space="preserve">have not </w:t>
      </w:r>
      <w:r w:rsidR="00F61678">
        <w:rPr>
          <w:rFonts w:asciiTheme="majorBidi" w:hAnsiTheme="majorBidi" w:cstheme="majorBidi"/>
        </w:rPr>
        <w:t xml:space="preserve">yet </w:t>
      </w:r>
      <w:r w:rsidR="006B3C17">
        <w:rPr>
          <w:rFonts w:asciiTheme="majorBidi" w:hAnsiTheme="majorBidi" w:cstheme="majorBidi"/>
        </w:rPr>
        <w:t xml:space="preserve">been </w:t>
      </w:r>
      <w:r w:rsidR="00134593">
        <w:rPr>
          <w:rFonts w:asciiTheme="majorBidi" w:hAnsiTheme="majorBidi" w:cstheme="majorBidi"/>
        </w:rPr>
        <w:t xml:space="preserve">achieved. In these cases, </w:t>
      </w:r>
      <w:commentRangeStart w:id="1"/>
      <w:r w:rsidR="00134593">
        <w:rPr>
          <w:rFonts w:asciiTheme="majorBidi" w:hAnsiTheme="majorBidi" w:cstheme="majorBidi"/>
        </w:rPr>
        <w:t xml:space="preserve">the main insight that emerged </w:t>
      </w:r>
      <w:r w:rsidR="006B3C17">
        <w:rPr>
          <w:rFonts w:asciiTheme="majorBidi" w:hAnsiTheme="majorBidi" w:cstheme="majorBidi"/>
        </w:rPr>
        <w:t xml:space="preserve">from our analysis </w:t>
      </w:r>
      <w:r w:rsidR="00134593">
        <w:rPr>
          <w:rFonts w:asciiTheme="majorBidi" w:hAnsiTheme="majorBidi" w:cstheme="majorBidi"/>
        </w:rPr>
        <w:t>was</w:t>
      </w:r>
      <w:commentRangeEnd w:id="1"/>
      <w:r w:rsidR="00F61678">
        <w:rPr>
          <w:rStyle w:val="CommentReference"/>
        </w:rPr>
        <w:commentReference w:id="1"/>
      </w:r>
      <w:r w:rsidR="00134593">
        <w:rPr>
          <w:rFonts w:asciiTheme="majorBidi" w:hAnsiTheme="majorBidi" w:cstheme="majorBidi"/>
        </w:rPr>
        <w:t xml:space="preserve"> that this </w:t>
      </w:r>
      <w:r w:rsidR="002E71C4">
        <w:rPr>
          <w:rFonts w:asciiTheme="majorBidi" w:hAnsiTheme="majorBidi" w:cstheme="majorBidi"/>
        </w:rPr>
        <w:t>was</w:t>
      </w:r>
      <w:r w:rsidR="00134593">
        <w:rPr>
          <w:rFonts w:asciiTheme="majorBidi" w:hAnsiTheme="majorBidi" w:cstheme="majorBidi"/>
        </w:rPr>
        <w:t xml:space="preserve"> </w:t>
      </w:r>
      <w:r w:rsidR="00F61678">
        <w:rPr>
          <w:rFonts w:asciiTheme="majorBidi" w:hAnsiTheme="majorBidi" w:cstheme="majorBidi"/>
        </w:rPr>
        <w:t>because</w:t>
      </w:r>
      <w:r w:rsidR="002E71C4">
        <w:rPr>
          <w:rFonts w:asciiTheme="majorBidi" w:hAnsiTheme="majorBidi" w:cstheme="majorBidi"/>
        </w:rPr>
        <w:t xml:space="preserve"> </w:t>
      </w:r>
      <w:r w:rsidR="00F61678">
        <w:rPr>
          <w:rFonts w:asciiTheme="majorBidi" w:hAnsiTheme="majorBidi" w:cstheme="majorBidi"/>
        </w:rPr>
        <w:t>there was not a specified person</w:t>
      </w:r>
      <w:r w:rsidR="002E71C4">
        <w:rPr>
          <w:rFonts w:asciiTheme="majorBidi" w:hAnsiTheme="majorBidi" w:cstheme="majorBidi"/>
        </w:rPr>
        <w:t xml:space="preserve"> </w:t>
      </w:r>
      <w:r w:rsidR="00134593">
        <w:rPr>
          <w:rFonts w:asciiTheme="majorBidi" w:hAnsiTheme="majorBidi" w:cstheme="majorBidi"/>
        </w:rPr>
        <w:t>within</w:t>
      </w:r>
      <w:r w:rsidR="00CE5094">
        <w:rPr>
          <w:rFonts w:asciiTheme="majorBidi" w:hAnsiTheme="majorBidi" w:cstheme="majorBidi"/>
        </w:rPr>
        <w:t xml:space="preserve"> the</w:t>
      </w:r>
      <w:r w:rsidR="00134593">
        <w:rPr>
          <w:rFonts w:asciiTheme="majorBidi" w:hAnsiTheme="majorBidi" w:cstheme="majorBidi"/>
        </w:rPr>
        <w:t xml:space="preserve"> </w:t>
      </w:r>
      <w:r w:rsidR="00CE5094">
        <w:rPr>
          <w:rFonts w:asciiTheme="majorBidi" w:hAnsiTheme="majorBidi" w:cstheme="majorBidi"/>
        </w:rPr>
        <w:t>Environmental Protection Department</w:t>
      </w:r>
      <w:r w:rsidR="00F61678">
        <w:rPr>
          <w:rFonts w:asciiTheme="majorBidi" w:hAnsiTheme="majorBidi" w:cstheme="majorBidi"/>
        </w:rPr>
        <w:t xml:space="preserve"> </w:t>
      </w:r>
      <w:r w:rsidR="008E7260">
        <w:rPr>
          <w:rFonts w:asciiTheme="majorBidi" w:hAnsiTheme="majorBidi" w:cstheme="majorBidi"/>
        </w:rPr>
        <w:t>lead</w:t>
      </w:r>
      <w:r w:rsidR="00F61678">
        <w:rPr>
          <w:rFonts w:asciiTheme="majorBidi" w:hAnsiTheme="majorBidi" w:cstheme="majorBidi"/>
        </w:rPr>
        <w:t xml:space="preserve">ing </w:t>
      </w:r>
      <w:r w:rsidR="008E7260">
        <w:rPr>
          <w:rFonts w:asciiTheme="majorBidi" w:hAnsiTheme="majorBidi" w:cstheme="majorBidi"/>
        </w:rPr>
        <w:t>the work</w:t>
      </w:r>
      <w:r w:rsidR="00134593">
        <w:rPr>
          <w:rFonts w:asciiTheme="majorBidi" w:hAnsiTheme="majorBidi" w:cstheme="majorBidi"/>
        </w:rPr>
        <w:t xml:space="preserve">, </w:t>
      </w:r>
      <w:r w:rsidR="00F61678">
        <w:rPr>
          <w:rFonts w:asciiTheme="majorBidi" w:hAnsiTheme="majorBidi" w:cstheme="majorBidi"/>
        </w:rPr>
        <w:t>and there was no</w:t>
      </w:r>
      <w:r w:rsidR="00134593">
        <w:rPr>
          <w:rFonts w:asciiTheme="majorBidi" w:hAnsiTheme="majorBidi" w:cstheme="majorBidi"/>
        </w:rPr>
        <w:t xml:space="preserve"> platform </w:t>
      </w:r>
      <w:r w:rsidR="008E7260">
        <w:rPr>
          <w:rFonts w:asciiTheme="majorBidi" w:hAnsiTheme="majorBidi" w:cstheme="majorBidi"/>
        </w:rPr>
        <w:t>to</w:t>
      </w:r>
      <w:r w:rsidR="00134593">
        <w:rPr>
          <w:rFonts w:asciiTheme="majorBidi" w:hAnsiTheme="majorBidi" w:cstheme="majorBidi"/>
        </w:rPr>
        <w:t xml:space="preserve"> enable </w:t>
      </w:r>
      <w:r w:rsidR="00F61678">
        <w:rPr>
          <w:rFonts w:asciiTheme="majorBidi" w:hAnsiTheme="majorBidi" w:cstheme="majorBidi"/>
        </w:rPr>
        <w:t xml:space="preserve">delivering upon </w:t>
      </w:r>
      <w:r w:rsidR="00134593">
        <w:rPr>
          <w:rFonts w:asciiTheme="majorBidi" w:hAnsiTheme="majorBidi" w:cstheme="majorBidi"/>
        </w:rPr>
        <w:t>the objectives.</w:t>
      </w:r>
      <w:r w:rsidR="006B3C17">
        <w:rPr>
          <w:rFonts w:asciiTheme="majorBidi" w:hAnsiTheme="majorBidi" w:cstheme="majorBidi"/>
        </w:rPr>
        <w:t xml:space="preserve"> Consequently</w:t>
      </w:r>
      <w:r w:rsidR="00134593">
        <w:rPr>
          <w:rFonts w:asciiTheme="majorBidi" w:hAnsiTheme="majorBidi" w:cstheme="majorBidi"/>
        </w:rPr>
        <w:t xml:space="preserve">, </w:t>
      </w:r>
      <w:r w:rsidR="00F61678">
        <w:rPr>
          <w:rFonts w:asciiTheme="majorBidi" w:hAnsiTheme="majorBidi" w:cstheme="majorBidi"/>
        </w:rPr>
        <w:t>we have decided</w:t>
      </w:r>
      <w:r w:rsidR="00134593">
        <w:rPr>
          <w:rFonts w:asciiTheme="majorBidi" w:hAnsiTheme="majorBidi" w:cstheme="majorBidi"/>
        </w:rPr>
        <w:t xml:space="preserve"> that an objective should </w:t>
      </w:r>
      <w:r w:rsidR="006B3C17">
        <w:rPr>
          <w:rFonts w:asciiTheme="majorBidi" w:hAnsiTheme="majorBidi" w:cstheme="majorBidi"/>
        </w:rPr>
        <w:t xml:space="preserve">only </w:t>
      </w:r>
      <w:r w:rsidR="00134593">
        <w:rPr>
          <w:rFonts w:asciiTheme="majorBidi" w:hAnsiTheme="majorBidi" w:cstheme="majorBidi"/>
        </w:rPr>
        <w:t xml:space="preserve">be set when there is an individual or platform </w:t>
      </w:r>
      <w:r w:rsidR="008E7260">
        <w:rPr>
          <w:rFonts w:asciiTheme="majorBidi" w:hAnsiTheme="majorBidi" w:cstheme="majorBidi"/>
        </w:rPr>
        <w:t xml:space="preserve">available </w:t>
      </w:r>
      <w:r w:rsidR="00134593">
        <w:rPr>
          <w:rFonts w:asciiTheme="majorBidi" w:hAnsiTheme="majorBidi" w:cstheme="majorBidi"/>
        </w:rPr>
        <w:t xml:space="preserve">within </w:t>
      </w:r>
      <w:r w:rsidR="00CE5094">
        <w:rPr>
          <w:rFonts w:asciiTheme="majorBidi" w:hAnsiTheme="majorBidi" w:cstheme="majorBidi"/>
        </w:rPr>
        <w:t>the Environmental Protection Department</w:t>
      </w:r>
      <w:r w:rsidR="002E71C4">
        <w:rPr>
          <w:rFonts w:asciiTheme="majorBidi" w:hAnsiTheme="majorBidi" w:cstheme="majorBidi"/>
        </w:rPr>
        <w:t xml:space="preserve"> </w:t>
      </w:r>
      <w:r w:rsidR="00134593">
        <w:rPr>
          <w:rFonts w:asciiTheme="majorBidi" w:hAnsiTheme="majorBidi" w:cstheme="majorBidi"/>
        </w:rPr>
        <w:t xml:space="preserve">to </w:t>
      </w:r>
      <w:r w:rsidR="00687696">
        <w:rPr>
          <w:rFonts w:asciiTheme="majorBidi" w:hAnsiTheme="majorBidi" w:cstheme="majorBidi"/>
        </w:rPr>
        <w:t>act upon</w:t>
      </w:r>
      <w:bookmarkStart w:id="2" w:name="_GoBack"/>
      <w:bookmarkEnd w:id="2"/>
      <w:r w:rsidR="00687696">
        <w:rPr>
          <w:rFonts w:asciiTheme="majorBidi" w:hAnsiTheme="majorBidi" w:cstheme="majorBidi"/>
        </w:rPr>
        <w:t xml:space="preserve"> </w:t>
      </w:r>
      <w:r w:rsidR="00134593">
        <w:rPr>
          <w:rFonts w:asciiTheme="majorBidi" w:hAnsiTheme="majorBidi" w:cstheme="majorBidi"/>
        </w:rPr>
        <w:t>it. An additional</w:t>
      </w:r>
      <w:r w:rsidR="006B3C17">
        <w:rPr>
          <w:rFonts w:asciiTheme="majorBidi" w:hAnsiTheme="majorBidi" w:cstheme="majorBidi"/>
        </w:rPr>
        <w:t>,</w:t>
      </w:r>
      <w:r w:rsidR="00134593">
        <w:rPr>
          <w:rFonts w:asciiTheme="majorBidi" w:hAnsiTheme="majorBidi" w:cstheme="majorBidi"/>
        </w:rPr>
        <w:t xml:space="preserve"> related insight is that </w:t>
      </w:r>
      <w:r w:rsidR="008E7260">
        <w:rPr>
          <w:rFonts w:asciiTheme="majorBidi" w:hAnsiTheme="majorBidi" w:cstheme="majorBidi"/>
        </w:rPr>
        <w:t xml:space="preserve">there </w:t>
      </w:r>
      <w:r w:rsidR="00F61678">
        <w:rPr>
          <w:rFonts w:asciiTheme="majorBidi" w:hAnsiTheme="majorBidi" w:cstheme="majorBidi"/>
        </w:rPr>
        <w:t>may be value in</w:t>
      </w:r>
      <w:r w:rsidR="00D84974">
        <w:rPr>
          <w:rFonts w:asciiTheme="majorBidi" w:hAnsiTheme="majorBidi" w:cstheme="majorBidi"/>
        </w:rPr>
        <w:t xml:space="preserve"> reduc</w:t>
      </w:r>
      <w:r w:rsidR="008E7260">
        <w:rPr>
          <w:rFonts w:asciiTheme="majorBidi" w:hAnsiTheme="majorBidi" w:cstheme="majorBidi"/>
        </w:rPr>
        <w:t>ing</w:t>
      </w:r>
      <w:r w:rsidR="00D84974">
        <w:rPr>
          <w:rFonts w:asciiTheme="majorBidi" w:hAnsiTheme="majorBidi" w:cstheme="majorBidi"/>
        </w:rPr>
        <w:t xml:space="preserve"> the </w:t>
      </w:r>
      <w:r w:rsidR="006B3C17">
        <w:rPr>
          <w:rFonts w:asciiTheme="majorBidi" w:hAnsiTheme="majorBidi" w:cstheme="majorBidi"/>
        </w:rPr>
        <w:t xml:space="preserve">overall </w:t>
      </w:r>
      <w:r w:rsidR="00D84974">
        <w:rPr>
          <w:rFonts w:asciiTheme="majorBidi" w:hAnsiTheme="majorBidi" w:cstheme="majorBidi"/>
        </w:rPr>
        <w:t xml:space="preserve">number of objectives. </w:t>
      </w:r>
    </w:p>
    <w:p w14:paraId="29382646" w14:textId="1AD7AFCD" w:rsidR="00D84974" w:rsidRDefault="00D84974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 emphasized previously</w:t>
      </w:r>
      <w:r w:rsidR="00F66D27">
        <w:rPr>
          <w:rFonts w:asciiTheme="majorBidi" w:hAnsiTheme="majorBidi" w:cstheme="majorBidi"/>
        </w:rPr>
        <w:t>, the process that we undertook is only the first step</w:t>
      </w:r>
      <w:r w:rsidR="0064089F">
        <w:rPr>
          <w:rFonts w:asciiTheme="majorBidi" w:hAnsiTheme="majorBidi" w:cstheme="majorBidi"/>
        </w:rPr>
        <w:t>. The real test will be in assimilating, implementing, and transforming the objectives into detailed work plans, and in increasing cross-organizational collaboration to achieve our goals.</w:t>
      </w:r>
    </w:p>
    <w:p w14:paraId="5B93D7A8" w14:textId="72877B72" w:rsidR="00D52235" w:rsidRDefault="00D52235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It is my belief that this work </w:t>
      </w:r>
      <w:r w:rsidRPr="006B3C17">
        <w:rPr>
          <w:rFonts w:asciiTheme="majorBidi" w:hAnsiTheme="majorBidi" w:cstheme="majorBidi"/>
        </w:rPr>
        <w:t>will be</w:t>
      </w:r>
      <w:r>
        <w:rPr>
          <w:rFonts w:asciiTheme="majorBidi" w:hAnsiTheme="majorBidi" w:cstheme="majorBidi"/>
        </w:rPr>
        <w:t xml:space="preserve"> an important and significant tool in our journey towards achieving our goals, and I would like to thank </w:t>
      </w:r>
      <w:r w:rsidR="00CE5094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staff</w:t>
      </w:r>
      <w:r w:rsidR="00CE5094">
        <w:rPr>
          <w:rFonts w:asciiTheme="majorBidi" w:hAnsiTheme="majorBidi" w:cstheme="majorBidi"/>
        </w:rPr>
        <w:t xml:space="preserve"> of the Environmental Protection Department</w:t>
      </w:r>
      <w:r>
        <w:rPr>
          <w:rFonts w:asciiTheme="majorBidi" w:hAnsiTheme="majorBidi" w:cstheme="majorBidi"/>
        </w:rPr>
        <w:t xml:space="preserve"> for their cooperation throughout this process. In particular, I would like to express my gratitude to staff from SPNI</w:t>
      </w:r>
      <w:r w:rsidR="008F38A9">
        <w:rPr>
          <w:rFonts w:asciiTheme="majorBidi" w:hAnsiTheme="majorBidi" w:cstheme="majorBidi"/>
        </w:rPr>
        <w:t>’s</w:t>
      </w:r>
      <w:r>
        <w:rPr>
          <w:rFonts w:asciiTheme="majorBidi" w:hAnsiTheme="majorBidi" w:cstheme="majorBidi"/>
        </w:rPr>
        <w:t xml:space="preserve"> head office, </w:t>
      </w:r>
      <w:r w:rsidR="008F38A9">
        <w:rPr>
          <w:rFonts w:asciiTheme="majorBidi" w:hAnsiTheme="majorBidi" w:cstheme="majorBidi"/>
        </w:rPr>
        <w:t>who undertook this work</w:t>
      </w:r>
      <w:r>
        <w:rPr>
          <w:rFonts w:asciiTheme="majorBidi" w:hAnsiTheme="majorBidi" w:cstheme="majorBidi"/>
        </w:rPr>
        <w:t xml:space="preserve"> </w:t>
      </w:r>
      <w:r w:rsidR="008F38A9">
        <w:rPr>
          <w:rFonts w:asciiTheme="majorBidi" w:hAnsiTheme="majorBidi" w:cstheme="majorBidi"/>
        </w:rPr>
        <w:t xml:space="preserve">during a particularly </w:t>
      </w:r>
      <w:r>
        <w:rPr>
          <w:rFonts w:asciiTheme="majorBidi" w:hAnsiTheme="majorBidi" w:cstheme="majorBidi"/>
        </w:rPr>
        <w:t>challenging time</w:t>
      </w:r>
      <w:r w:rsidR="006B3C17">
        <w:rPr>
          <w:rFonts w:asciiTheme="majorBidi" w:hAnsiTheme="majorBidi" w:cstheme="majorBidi"/>
        </w:rPr>
        <w:t xml:space="preserve"> both</w:t>
      </w:r>
      <w:r>
        <w:rPr>
          <w:rFonts w:asciiTheme="majorBidi" w:hAnsiTheme="majorBidi" w:cstheme="majorBidi"/>
        </w:rPr>
        <w:t xml:space="preserve"> for the organization and for the </w:t>
      </w:r>
      <w:r w:rsidR="008F38A9">
        <w:rPr>
          <w:rFonts w:asciiTheme="majorBidi" w:hAnsiTheme="majorBidi" w:cstheme="majorBidi"/>
        </w:rPr>
        <w:t xml:space="preserve">entire </w:t>
      </w:r>
      <w:r>
        <w:rPr>
          <w:rFonts w:asciiTheme="majorBidi" w:hAnsiTheme="majorBidi" w:cstheme="majorBidi"/>
        </w:rPr>
        <w:t xml:space="preserve">country, and who are continuing the important </w:t>
      </w:r>
      <w:r w:rsidR="008F38A9">
        <w:rPr>
          <w:rFonts w:asciiTheme="majorBidi" w:hAnsiTheme="majorBidi" w:cstheme="majorBidi"/>
        </w:rPr>
        <w:t>work</w:t>
      </w:r>
      <w:r>
        <w:rPr>
          <w:rFonts w:asciiTheme="majorBidi" w:hAnsiTheme="majorBidi" w:cstheme="majorBidi"/>
        </w:rPr>
        <w:t xml:space="preserve"> of implementing these objectives. I would also like to thank </w:t>
      </w:r>
      <w:commentRangeStart w:id="3"/>
      <w:proofErr w:type="spellStart"/>
      <w:r>
        <w:rPr>
          <w:rFonts w:asciiTheme="majorBidi" w:hAnsiTheme="majorBidi" w:cstheme="majorBidi"/>
        </w:rPr>
        <w:t>Nirit</w:t>
      </w:r>
      <w:proofErr w:type="spellEnd"/>
      <w:r>
        <w:rPr>
          <w:rFonts w:asciiTheme="majorBidi" w:hAnsiTheme="majorBidi" w:cstheme="majorBidi"/>
        </w:rPr>
        <w:t xml:space="preserve"> </w:t>
      </w:r>
      <w:commentRangeEnd w:id="3"/>
      <w:r w:rsidR="00FD32EB">
        <w:rPr>
          <w:rStyle w:val="CommentReference"/>
        </w:rPr>
        <w:commentReference w:id="3"/>
      </w:r>
      <w:proofErr w:type="spellStart"/>
      <w:r>
        <w:rPr>
          <w:rFonts w:asciiTheme="majorBidi" w:hAnsiTheme="majorBidi" w:cstheme="majorBidi"/>
        </w:rPr>
        <w:t>Lavie</w:t>
      </w:r>
      <w:proofErr w:type="spellEnd"/>
      <w:r>
        <w:rPr>
          <w:rFonts w:asciiTheme="majorBidi" w:hAnsiTheme="majorBidi" w:cstheme="majorBidi"/>
        </w:rPr>
        <w:t xml:space="preserve"> Alon, who </w:t>
      </w:r>
      <w:r w:rsidR="00FD32EB">
        <w:rPr>
          <w:rFonts w:asciiTheme="majorBidi" w:hAnsiTheme="majorBidi" w:cstheme="majorBidi"/>
        </w:rPr>
        <w:t>has been</w:t>
      </w:r>
      <w:r>
        <w:rPr>
          <w:rFonts w:asciiTheme="majorBidi" w:hAnsiTheme="majorBidi" w:cstheme="majorBidi"/>
        </w:rPr>
        <w:t xml:space="preserve"> instrumental in turning the working papers into accessible documents for use by all SPNI’s departments.</w:t>
      </w:r>
    </w:p>
    <w:p w14:paraId="25AEEF48" w14:textId="7493D29B" w:rsidR="009505F2" w:rsidRDefault="009505F2" w:rsidP="00EE696A">
      <w:pPr>
        <w:spacing w:after="120" w:line="360" w:lineRule="auto"/>
        <w:rPr>
          <w:rFonts w:asciiTheme="majorBidi" w:hAnsiTheme="majorBidi" w:cstheme="majorBidi"/>
        </w:rPr>
      </w:pPr>
    </w:p>
    <w:p w14:paraId="66036ACF" w14:textId="51FF811F" w:rsidR="009505F2" w:rsidRDefault="009505F2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[Signature]</w:t>
      </w:r>
    </w:p>
    <w:p w14:paraId="5209531C" w14:textId="77777777" w:rsidR="009505F2" w:rsidRDefault="009505F2" w:rsidP="00EE696A">
      <w:pPr>
        <w:spacing w:after="120" w:line="360" w:lineRule="auto"/>
        <w:rPr>
          <w:rFonts w:asciiTheme="majorBidi" w:hAnsiTheme="majorBidi" w:cstheme="majorBidi"/>
        </w:rPr>
      </w:pPr>
    </w:p>
    <w:p w14:paraId="4C1F7979" w14:textId="20EEEF49" w:rsidR="009505F2" w:rsidRDefault="009505F2" w:rsidP="00EE696A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9505F2">
        <w:rPr>
          <w:rFonts w:asciiTheme="majorBidi" w:hAnsiTheme="majorBidi" w:cstheme="majorBidi"/>
          <w:b/>
          <w:bCs/>
        </w:rPr>
        <w:t xml:space="preserve">Nir </w:t>
      </w:r>
      <w:commentRangeStart w:id="4"/>
      <w:proofErr w:type="spellStart"/>
      <w:r w:rsidRPr="009505F2">
        <w:rPr>
          <w:rFonts w:asciiTheme="majorBidi" w:hAnsiTheme="majorBidi" w:cstheme="majorBidi"/>
          <w:b/>
          <w:bCs/>
        </w:rPr>
        <w:t>Papa</w:t>
      </w:r>
      <w:r w:rsidR="00CE5094">
        <w:rPr>
          <w:rFonts w:asciiTheme="majorBidi" w:hAnsiTheme="majorBidi" w:cstheme="majorBidi"/>
          <w:b/>
          <w:bCs/>
        </w:rPr>
        <w:t>y</w:t>
      </w:r>
      <w:commentRangeEnd w:id="4"/>
      <w:proofErr w:type="spellEnd"/>
      <w:r w:rsidR="00CE5094">
        <w:rPr>
          <w:rStyle w:val="CommentReference"/>
        </w:rPr>
        <w:commentReference w:id="4"/>
      </w:r>
    </w:p>
    <w:p w14:paraId="30916C69" w14:textId="1FEFEEA2" w:rsidR="009505F2" w:rsidRDefault="009505F2" w:rsidP="00EE696A">
      <w:pPr>
        <w:spacing w:after="120" w:line="360" w:lineRule="auto"/>
        <w:rPr>
          <w:rFonts w:asciiTheme="majorBidi" w:hAnsiTheme="majorBidi" w:cstheme="majorBidi"/>
          <w:b/>
          <w:bCs/>
        </w:rPr>
      </w:pPr>
    </w:p>
    <w:p w14:paraId="15329950" w14:textId="64D40968" w:rsidR="00E5426E" w:rsidRPr="002E71C4" w:rsidRDefault="00E5426E" w:rsidP="00EE696A">
      <w:pPr>
        <w:spacing w:after="12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E71C4">
        <w:rPr>
          <w:rFonts w:asciiTheme="majorBidi" w:hAnsiTheme="majorBidi" w:cstheme="majorBidi"/>
          <w:b/>
          <w:bCs/>
          <w:sz w:val="32"/>
          <w:szCs w:val="32"/>
        </w:rPr>
        <w:t>Background</w:t>
      </w:r>
    </w:p>
    <w:p w14:paraId="3579D1C5" w14:textId="0E0F9871" w:rsidR="00E5426E" w:rsidRDefault="00E5426E" w:rsidP="00EE696A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2018 – The Departmental Process for </w:t>
      </w:r>
      <w:r w:rsidR="002E6C48">
        <w:rPr>
          <w:rFonts w:asciiTheme="majorBidi" w:hAnsiTheme="majorBidi" w:cstheme="majorBidi"/>
          <w:b/>
          <w:bCs/>
        </w:rPr>
        <w:t>Focusing</w:t>
      </w:r>
      <w:r>
        <w:rPr>
          <w:rFonts w:asciiTheme="majorBidi" w:hAnsiTheme="majorBidi" w:cstheme="majorBidi"/>
          <w:b/>
          <w:bCs/>
        </w:rPr>
        <w:t xml:space="preserve"> and Setting Objectives</w:t>
      </w:r>
    </w:p>
    <w:p w14:paraId="74FD892C" w14:textId="3DD3702F" w:rsidR="00E5426E" w:rsidRDefault="00E5426E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2017, the Environmental Protection Department underwent an internal </w:t>
      </w:r>
      <w:commentRangeStart w:id="5"/>
      <w:r w:rsidR="0020299B">
        <w:rPr>
          <w:rFonts w:asciiTheme="majorBidi" w:hAnsiTheme="majorBidi" w:cstheme="majorBidi"/>
        </w:rPr>
        <w:t xml:space="preserve">planning </w:t>
      </w:r>
      <w:commentRangeEnd w:id="5"/>
      <w:r w:rsidR="0020299B">
        <w:rPr>
          <w:rStyle w:val="CommentReference"/>
        </w:rPr>
        <w:commentReference w:id="5"/>
      </w:r>
      <w:r w:rsidR="0020299B">
        <w:rPr>
          <w:rFonts w:asciiTheme="majorBidi" w:hAnsiTheme="majorBidi" w:cstheme="majorBidi"/>
        </w:rPr>
        <w:t>and prioritization process</w:t>
      </w:r>
      <w:r>
        <w:rPr>
          <w:rFonts w:asciiTheme="majorBidi" w:hAnsiTheme="majorBidi" w:cstheme="majorBidi"/>
        </w:rPr>
        <w:t xml:space="preserve">, </w:t>
      </w:r>
      <w:r w:rsidR="00687696">
        <w:rPr>
          <w:rFonts w:asciiTheme="majorBidi" w:hAnsiTheme="majorBidi" w:cstheme="majorBidi"/>
        </w:rPr>
        <w:t>aiming</w:t>
      </w:r>
      <w:r>
        <w:rPr>
          <w:rFonts w:asciiTheme="majorBidi" w:hAnsiTheme="majorBidi" w:cstheme="majorBidi"/>
        </w:rPr>
        <w:t xml:space="preserve"> to </w:t>
      </w:r>
      <w:r w:rsidR="0020299B">
        <w:rPr>
          <w:rFonts w:asciiTheme="majorBidi" w:hAnsiTheme="majorBidi" w:cstheme="majorBidi"/>
        </w:rPr>
        <w:t>focus</w:t>
      </w:r>
      <w:r>
        <w:rPr>
          <w:rFonts w:asciiTheme="majorBidi" w:hAnsiTheme="majorBidi" w:cstheme="majorBidi"/>
        </w:rPr>
        <w:t xml:space="preserve"> the work of nature conservation coordinators</w:t>
      </w:r>
      <w:r w:rsidR="00FF4BF2">
        <w:rPr>
          <w:rFonts w:asciiTheme="majorBidi" w:hAnsiTheme="majorBidi" w:cstheme="majorBidi"/>
        </w:rPr>
        <w:t>,</w:t>
      </w:r>
      <w:r w:rsidR="0020299B">
        <w:rPr>
          <w:rFonts w:asciiTheme="majorBidi" w:hAnsiTheme="majorBidi" w:cstheme="majorBidi"/>
        </w:rPr>
        <w:t xml:space="preserve"> </w:t>
      </w:r>
      <w:r w:rsidR="00D718E3">
        <w:rPr>
          <w:rFonts w:asciiTheme="majorBidi" w:hAnsiTheme="majorBidi" w:cstheme="majorBidi"/>
        </w:rPr>
        <w:t>as well as</w:t>
      </w:r>
      <w:r w:rsidR="0020299B">
        <w:rPr>
          <w:rFonts w:asciiTheme="majorBidi" w:hAnsiTheme="majorBidi" w:cstheme="majorBidi"/>
        </w:rPr>
        <w:t xml:space="preserve"> </w:t>
      </w:r>
      <w:r w:rsidR="00765C63">
        <w:rPr>
          <w:rFonts w:asciiTheme="majorBidi" w:hAnsiTheme="majorBidi" w:cstheme="majorBidi"/>
        </w:rPr>
        <w:t>SPNI’s</w:t>
      </w:r>
      <w:r>
        <w:rPr>
          <w:rFonts w:asciiTheme="majorBidi" w:hAnsiTheme="majorBidi" w:cstheme="majorBidi"/>
        </w:rPr>
        <w:t xml:space="preserve"> activities</w:t>
      </w:r>
      <w:r w:rsidR="00FF4BF2">
        <w:rPr>
          <w:rFonts w:asciiTheme="majorBidi" w:hAnsiTheme="majorBidi" w:cstheme="majorBidi"/>
        </w:rPr>
        <w:t>,</w:t>
      </w:r>
      <w:r w:rsidR="0020299B">
        <w:rPr>
          <w:rFonts w:asciiTheme="majorBidi" w:hAnsiTheme="majorBidi" w:cstheme="majorBidi"/>
        </w:rPr>
        <w:t xml:space="preserve"> </w:t>
      </w:r>
      <w:r w:rsidR="00FF4BF2">
        <w:rPr>
          <w:rFonts w:asciiTheme="majorBidi" w:hAnsiTheme="majorBidi" w:cstheme="majorBidi"/>
        </w:rPr>
        <w:t xml:space="preserve">on </w:t>
      </w:r>
      <w:r>
        <w:rPr>
          <w:rFonts w:asciiTheme="majorBidi" w:hAnsiTheme="majorBidi" w:cstheme="majorBidi"/>
        </w:rPr>
        <w:t xml:space="preserve">the most significant </w:t>
      </w:r>
      <w:r w:rsidR="00765C63">
        <w:rPr>
          <w:rFonts w:asciiTheme="majorBidi" w:hAnsiTheme="majorBidi" w:cstheme="majorBidi"/>
        </w:rPr>
        <w:t xml:space="preserve">nature conservation </w:t>
      </w:r>
      <w:r>
        <w:rPr>
          <w:rFonts w:asciiTheme="majorBidi" w:hAnsiTheme="majorBidi" w:cstheme="majorBidi"/>
        </w:rPr>
        <w:t xml:space="preserve">issues </w:t>
      </w:r>
      <w:r w:rsidR="00765C63">
        <w:rPr>
          <w:rFonts w:asciiTheme="majorBidi" w:hAnsiTheme="majorBidi" w:cstheme="majorBidi"/>
        </w:rPr>
        <w:t xml:space="preserve">facing </w:t>
      </w:r>
      <w:r>
        <w:rPr>
          <w:rFonts w:asciiTheme="majorBidi" w:hAnsiTheme="majorBidi" w:cstheme="majorBidi"/>
        </w:rPr>
        <w:t>Israel.</w:t>
      </w:r>
    </w:p>
    <w:p w14:paraId="22AF79BE" w14:textId="304E5F76" w:rsidR="002C4637" w:rsidRPr="00821914" w:rsidRDefault="002E6C48" w:rsidP="00EE696A">
      <w:pPr>
        <w:spacing w:after="120" w:line="360" w:lineRule="auto"/>
        <w:rPr>
          <w:rFonts w:ascii="Times New Roman" w:hAnsi="Times New Roman" w:cs="Times New Roman"/>
        </w:rPr>
      </w:pPr>
      <w:r w:rsidRPr="00FF4BF2">
        <w:rPr>
          <w:rFonts w:cstheme="minorHAnsi"/>
          <w:noProof/>
          <w:rtl/>
        </w:rPr>
        <w:drawing>
          <wp:anchor distT="0" distB="0" distL="114300" distR="114300" simplePos="0" relativeHeight="251661312" behindDoc="1" locked="0" layoutInCell="1" allowOverlap="1" wp14:anchorId="5BC7331C" wp14:editId="45FC93AE">
            <wp:simplePos x="0" y="0"/>
            <wp:positionH relativeFrom="column">
              <wp:posOffset>4554220</wp:posOffset>
            </wp:positionH>
            <wp:positionV relativeFrom="page">
              <wp:posOffset>5804535</wp:posOffset>
            </wp:positionV>
            <wp:extent cx="2112645" cy="2672080"/>
            <wp:effectExtent l="0" t="0" r="20955" b="0"/>
            <wp:wrapSquare wrapText="bothSides"/>
            <wp:docPr id="6" name="דיאגרמה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99B" w:rsidRPr="00821914">
        <w:rPr>
          <w:rFonts w:ascii="Times New Roman" w:hAnsi="Times New Roman" w:cs="Times New Roman"/>
          <w:noProof/>
        </w:rPr>
        <w:t>During</w:t>
      </w:r>
      <w:r w:rsidR="002C4637" w:rsidRPr="00821914">
        <w:rPr>
          <w:rFonts w:ascii="Times New Roman" w:hAnsi="Times New Roman" w:cs="Times New Roman"/>
        </w:rPr>
        <w:t xml:space="preserve"> the </w:t>
      </w:r>
      <w:r w:rsidR="0020299B" w:rsidRPr="00821914">
        <w:rPr>
          <w:rFonts w:ascii="Times New Roman" w:hAnsi="Times New Roman" w:cs="Times New Roman"/>
        </w:rPr>
        <w:t>initial</w:t>
      </w:r>
      <w:r w:rsidR="002C4637" w:rsidRPr="00821914">
        <w:rPr>
          <w:rFonts w:ascii="Times New Roman" w:hAnsi="Times New Roman" w:cs="Times New Roman"/>
        </w:rPr>
        <w:t xml:space="preserve"> stage, </w:t>
      </w:r>
      <w:r w:rsidRPr="00821914">
        <w:rPr>
          <w:rFonts w:ascii="Times New Roman" w:hAnsi="Times New Roman" w:cs="Times New Roman"/>
        </w:rPr>
        <w:t xml:space="preserve">we </w:t>
      </w:r>
      <w:r w:rsidR="0020299B" w:rsidRPr="00821914">
        <w:rPr>
          <w:rFonts w:ascii="Times New Roman" w:hAnsi="Times New Roman" w:cs="Times New Roman"/>
        </w:rPr>
        <w:t>defined</w:t>
      </w:r>
      <w:r w:rsidRPr="00821914">
        <w:rPr>
          <w:rFonts w:ascii="Times New Roman" w:hAnsi="Times New Roman" w:cs="Times New Roman"/>
        </w:rPr>
        <w:t xml:space="preserve"> our </w:t>
      </w:r>
      <w:r w:rsidR="002C4637" w:rsidRPr="00821914">
        <w:rPr>
          <w:rFonts w:ascii="Times New Roman" w:hAnsi="Times New Roman" w:cs="Times New Roman"/>
        </w:rPr>
        <w:t xml:space="preserve">nature conservation </w:t>
      </w:r>
      <w:r w:rsidRPr="00821914">
        <w:rPr>
          <w:rFonts w:ascii="Times New Roman" w:hAnsi="Times New Roman" w:cs="Times New Roman"/>
        </w:rPr>
        <w:t>goals</w:t>
      </w:r>
      <w:r w:rsidR="002C4637" w:rsidRPr="00821914">
        <w:rPr>
          <w:rFonts w:ascii="Times New Roman" w:hAnsi="Times New Roman" w:cs="Times New Roman"/>
        </w:rPr>
        <w:t>.</w:t>
      </w:r>
    </w:p>
    <w:p w14:paraId="7B0F622E" w14:textId="660B37CA" w:rsidR="002C4637" w:rsidRDefault="002E6C48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Prioritization of themes included </w:t>
      </w:r>
      <w:r w:rsidR="0020299B">
        <w:rPr>
          <w:rFonts w:asciiTheme="majorBidi" w:hAnsiTheme="majorBidi" w:cstheme="majorBidi"/>
        </w:rPr>
        <w:t>selecting</w:t>
      </w:r>
      <w:r>
        <w:rPr>
          <w:rFonts w:asciiTheme="majorBidi" w:hAnsiTheme="majorBidi" w:cstheme="majorBidi"/>
        </w:rPr>
        <w:t xml:space="preserve"> the main themes that the Environmental Protection Department, and SPNI, would work on in the next few years.</w:t>
      </w:r>
    </w:p>
    <w:p w14:paraId="5C5DFFD7" w14:textId="17B3845C" w:rsidR="002E6C48" w:rsidRDefault="002E6C48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At this stage, we examined the </w:t>
      </w:r>
      <w:r w:rsidR="0091206E">
        <w:rPr>
          <w:rFonts w:asciiTheme="majorBidi" w:hAnsiTheme="majorBidi" w:cstheme="majorBidi"/>
        </w:rPr>
        <w:t>Environmental Protection Department</w:t>
      </w:r>
      <w:r w:rsidR="006F3CA8">
        <w:rPr>
          <w:rFonts w:asciiTheme="majorBidi" w:hAnsiTheme="majorBidi" w:cstheme="majorBidi"/>
        </w:rPr>
        <w:t>’s</w:t>
      </w:r>
      <w:r w:rsidR="0091206E">
        <w:rPr>
          <w:rFonts w:asciiTheme="majorBidi" w:hAnsiTheme="majorBidi" w:cstheme="majorBidi"/>
        </w:rPr>
        <w:t xml:space="preserve"> </w:t>
      </w:r>
      <w:r w:rsidR="006F3CA8">
        <w:rPr>
          <w:rFonts w:asciiTheme="majorBidi" w:hAnsiTheme="majorBidi" w:cstheme="majorBidi"/>
        </w:rPr>
        <w:t>activities</w:t>
      </w:r>
      <w:r>
        <w:rPr>
          <w:rFonts w:asciiTheme="majorBidi" w:hAnsiTheme="majorBidi" w:cstheme="majorBidi"/>
        </w:rPr>
        <w:t xml:space="preserve"> through several lenses:</w:t>
      </w:r>
    </w:p>
    <w:p w14:paraId="7BE3FD4C" w14:textId="26B0C588" w:rsidR="002E6C48" w:rsidRDefault="002E6C48" w:rsidP="002E6C48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extent to which they were compatible with achieving the goals we had set</w:t>
      </w:r>
      <w:r w:rsidR="006F3CA8">
        <w:rPr>
          <w:rFonts w:asciiTheme="majorBidi" w:hAnsiTheme="majorBidi" w:cstheme="majorBidi"/>
        </w:rPr>
        <w:t>,</w:t>
      </w:r>
    </w:p>
    <w:p w14:paraId="3FD1B11E" w14:textId="3FF2F7E8" w:rsidR="002E6C48" w:rsidRDefault="002E6C48" w:rsidP="002E6C48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Our relative advantage over other organizations</w:t>
      </w:r>
      <w:r w:rsidR="006F3CA8">
        <w:rPr>
          <w:rFonts w:asciiTheme="majorBidi" w:hAnsiTheme="majorBidi" w:cstheme="majorBidi"/>
        </w:rPr>
        <w:t>, and</w:t>
      </w:r>
    </w:p>
    <w:p w14:paraId="3097542F" w14:textId="69549DDF" w:rsidR="002E6C48" w:rsidRDefault="002E6C48" w:rsidP="002E6C48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To what extent they were fundable from external or internal sources.</w:t>
      </w:r>
    </w:p>
    <w:p w14:paraId="6E39721D" w14:textId="77777777" w:rsidR="002E6C48" w:rsidRPr="002E6C48" w:rsidRDefault="002E6C48" w:rsidP="002E6C48">
      <w:pPr>
        <w:spacing w:after="120" w:line="360" w:lineRule="auto"/>
        <w:rPr>
          <w:rFonts w:asciiTheme="majorBidi" w:hAnsiTheme="majorBidi" w:cstheme="majorBidi"/>
        </w:rPr>
      </w:pPr>
    </w:p>
    <w:p w14:paraId="19EFCCD7" w14:textId="027D2C5C" w:rsidR="002C4637" w:rsidRDefault="006F3CA8" w:rsidP="002C4637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We undertook this process</w:t>
      </w:r>
      <w:r w:rsidR="00640296">
        <w:rPr>
          <w:rFonts w:asciiTheme="majorBidi" w:hAnsiTheme="majorBidi" w:cstheme="majorBidi"/>
          <w:lang w:bidi="he-IL"/>
        </w:rPr>
        <w:t xml:space="preserve"> </w:t>
      </w:r>
      <w:r w:rsidR="001B6872">
        <w:rPr>
          <w:rFonts w:asciiTheme="majorBidi" w:hAnsiTheme="majorBidi" w:cstheme="majorBidi"/>
          <w:lang w:bidi="he-IL"/>
        </w:rPr>
        <w:t xml:space="preserve">to </w:t>
      </w:r>
      <w:r w:rsidR="002F0785">
        <w:rPr>
          <w:rFonts w:asciiTheme="majorBidi" w:hAnsiTheme="majorBidi" w:cstheme="majorBidi"/>
          <w:lang w:bidi="he-IL"/>
        </w:rPr>
        <w:t xml:space="preserve">increase the effectiveness of the </w:t>
      </w:r>
      <w:r w:rsidR="0091206E">
        <w:rPr>
          <w:rFonts w:asciiTheme="majorBidi" w:hAnsiTheme="majorBidi" w:cstheme="majorBidi"/>
        </w:rPr>
        <w:t>Environmental Protection Department’s</w:t>
      </w:r>
      <w:r w:rsidR="0091206E">
        <w:rPr>
          <w:rFonts w:asciiTheme="majorBidi" w:hAnsiTheme="majorBidi" w:cstheme="majorBidi"/>
          <w:lang w:bidi="he-IL"/>
        </w:rPr>
        <w:t xml:space="preserve"> </w:t>
      </w:r>
      <w:r w:rsidR="002F0785">
        <w:rPr>
          <w:rFonts w:asciiTheme="majorBidi" w:hAnsiTheme="majorBidi" w:cstheme="majorBidi"/>
          <w:lang w:bidi="he-IL"/>
        </w:rPr>
        <w:t>activities by focusing its work</w:t>
      </w:r>
      <w:r>
        <w:rPr>
          <w:rFonts w:asciiTheme="majorBidi" w:hAnsiTheme="majorBidi" w:cstheme="majorBidi"/>
          <w:lang w:bidi="he-IL"/>
        </w:rPr>
        <w:t xml:space="preserve"> </w:t>
      </w:r>
      <w:commentRangeStart w:id="6"/>
      <w:r>
        <w:rPr>
          <w:rFonts w:asciiTheme="majorBidi" w:hAnsiTheme="majorBidi" w:cstheme="majorBidi"/>
          <w:lang w:bidi="he-IL"/>
        </w:rPr>
        <w:t>on certain objectives</w:t>
      </w:r>
      <w:commentRangeEnd w:id="6"/>
      <w:r>
        <w:rPr>
          <w:rStyle w:val="CommentReference"/>
        </w:rPr>
        <w:commentReference w:id="6"/>
      </w:r>
      <w:r w:rsidR="002F0785">
        <w:rPr>
          <w:rFonts w:asciiTheme="majorBidi" w:hAnsiTheme="majorBidi" w:cstheme="majorBidi"/>
          <w:lang w:bidi="he-IL"/>
        </w:rPr>
        <w:t xml:space="preserve">. Further, </w:t>
      </w:r>
      <w:r>
        <w:rPr>
          <w:rFonts w:asciiTheme="majorBidi" w:hAnsiTheme="majorBidi" w:cstheme="majorBidi"/>
          <w:lang w:bidi="he-IL"/>
        </w:rPr>
        <w:t>we</w:t>
      </w:r>
      <w:r w:rsidR="0020299B">
        <w:rPr>
          <w:rFonts w:asciiTheme="majorBidi" w:hAnsiTheme="majorBidi" w:cstheme="majorBidi"/>
          <w:lang w:bidi="he-IL"/>
        </w:rPr>
        <w:t xml:space="preserve"> intended</w:t>
      </w:r>
      <w:r w:rsidR="002F0785">
        <w:rPr>
          <w:rFonts w:asciiTheme="majorBidi" w:hAnsiTheme="majorBidi" w:cstheme="majorBidi"/>
          <w:lang w:bidi="he-IL"/>
        </w:rPr>
        <w:t xml:space="preserve"> to </w:t>
      </w:r>
      <w:r w:rsidR="0020299B">
        <w:rPr>
          <w:rFonts w:asciiTheme="majorBidi" w:hAnsiTheme="majorBidi" w:cstheme="majorBidi"/>
          <w:lang w:bidi="he-IL"/>
        </w:rPr>
        <w:t>improve</w:t>
      </w:r>
      <w:r w:rsidR="002F0785">
        <w:rPr>
          <w:rFonts w:asciiTheme="majorBidi" w:hAnsiTheme="majorBidi" w:cstheme="majorBidi"/>
          <w:lang w:bidi="he-IL"/>
        </w:rPr>
        <w:t xml:space="preserve"> transparency both within the Department itself and vis-à-vis SPNI’s divisions, with the goal of increasing synergy. The process </w:t>
      </w:r>
      <w:r w:rsidR="0020299B">
        <w:rPr>
          <w:rFonts w:asciiTheme="majorBidi" w:hAnsiTheme="majorBidi" w:cstheme="majorBidi"/>
          <w:lang w:bidi="he-IL"/>
        </w:rPr>
        <w:t>was</w:t>
      </w:r>
      <w:r w:rsidR="002F0785">
        <w:rPr>
          <w:rFonts w:asciiTheme="majorBidi" w:hAnsiTheme="majorBidi" w:cstheme="majorBidi"/>
          <w:lang w:bidi="he-IL"/>
        </w:rPr>
        <w:t xml:space="preserve"> also designed to </w:t>
      </w:r>
      <w:r w:rsidR="001B6872">
        <w:rPr>
          <w:rFonts w:asciiTheme="majorBidi" w:hAnsiTheme="majorBidi" w:cstheme="majorBidi"/>
          <w:lang w:bidi="he-IL"/>
        </w:rPr>
        <w:t>enable</w:t>
      </w:r>
      <w:r w:rsidR="002F0785">
        <w:rPr>
          <w:rFonts w:asciiTheme="majorBidi" w:hAnsiTheme="majorBidi" w:cstheme="majorBidi"/>
          <w:lang w:bidi="he-IL"/>
        </w:rPr>
        <w:t xml:space="preserve"> us to evaluate </w:t>
      </w:r>
      <w:r w:rsidR="0020299B">
        <w:rPr>
          <w:rFonts w:asciiTheme="majorBidi" w:hAnsiTheme="majorBidi" w:cstheme="majorBidi"/>
          <w:lang w:bidi="he-IL"/>
        </w:rPr>
        <w:t>our</w:t>
      </w:r>
      <w:r w:rsidR="002F0785">
        <w:rPr>
          <w:rFonts w:asciiTheme="majorBidi" w:hAnsiTheme="majorBidi" w:cstheme="majorBidi"/>
          <w:lang w:bidi="he-IL"/>
        </w:rPr>
        <w:t xml:space="preserve"> wor</w:t>
      </w:r>
      <w:r w:rsidR="0020299B">
        <w:rPr>
          <w:rFonts w:asciiTheme="majorBidi" w:hAnsiTheme="majorBidi" w:cstheme="majorBidi"/>
          <w:lang w:bidi="he-IL"/>
        </w:rPr>
        <w:t>k and</w:t>
      </w:r>
      <w:r w:rsidR="00014A10">
        <w:rPr>
          <w:rFonts w:asciiTheme="majorBidi" w:hAnsiTheme="majorBidi" w:cstheme="majorBidi"/>
          <w:lang w:bidi="he-IL"/>
        </w:rPr>
        <w:t xml:space="preserve"> </w:t>
      </w:r>
      <w:r w:rsidR="0020299B">
        <w:rPr>
          <w:rFonts w:asciiTheme="majorBidi" w:hAnsiTheme="majorBidi" w:cstheme="majorBidi"/>
          <w:lang w:bidi="he-IL"/>
        </w:rPr>
        <w:t>examine</w:t>
      </w:r>
      <w:r w:rsidR="00014A10">
        <w:rPr>
          <w:rFonts w:asciiTheme="majorBidi" w:hAnsiTheme="majorBidi" w:cstheme="majorBidi"/>
          <w:lang w:bidi="he-IL"/>
        </w:rPr>
        <w:t xml:space="preserve"> the budgetary prioritization of</w:t>
      </w:r>
      <w:r w:rsidR="00780E96">
        <w:rPr>
          <w:rFonts w:asciiTheme="majorBidi" w:hAnsiTheme="majorBidi" w:cstheme="majorBidi"/>
          <w:lang w:bidi="he-IL"/>
        </w:rPr>
        <w:t xml:space="preserve"> </w:t>
      </w:r>
      <w:r w:rsidR="00014A10">
        <w:rPr>
          <w:rFonts w:asciiTheme="majorBidi" w:hAnsiTheme="majorBidi" w:cstheme="majorBidi"/>
          <w:lang w:bidi="he-IL"/>
        </w:rPr>
        <w:t>activities for which there is no funding</w:t>
      </w:r>
      <w:r w:rsidR="00800850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</w:t>
      </w:r>
      <w:r w:rsidR="001B6872" w:rsidRPr="00821914">
        <w:rPr>
          <w:rFonts w:asciiTheme="majorBidi" w:hAnsiTheme="majorBidi" w:cstheme="majorBidi"/>
          <w:i/>
          <w:lang w:bidi="he-IL"/>
        </w:rPr>
        <w:t>i.e</w:t>
      </w:r>
      <w:r w:rsidR="001B6872">
        <w:rPr>
          <w:rFonts w:asciiTheme="majorBidi" w:hAnsiTheme="majorBidi" w:cstheme="majorBidi"/>
          <w:lang w:bidi="he-IL"/>
        </w:rPr>
        <w:t xml:space="preserve">., </w:t>
      </w:r>
      <w:r w:rsidR="00014A10">
        <w:rPr>
          <w:rFonts w:asciiTheme="majorBidi" w:hAnsiTheme="majorBidi" w:cstheme="majorBidi"/>
          <w:lang w:bidi="he-IL"/>
        </w:rPr>
        <w:t>to help SPNI’s management</w:t>
      </w:r>
      <w:r w:rsidR="001B6872">
        <w:rPr>
          <w:rFonts w:asciiTheme="majorBidi" w:hAnsiTheme="majorBidi" w:cstheme="majorBidi"/>
          <w:lang w:bidi="he-IL"/>
        </w:rPr>
        <w:t xml:space="preserve"> team </w:t>
      </w:r>
      <w:r w:rsidR="00780E96">
        <w:rPr>
          <w:rFonts w:asciiTheme="majorBidi" w:hAnsiTheme="majorBidi" w:cstheme="majorBidi"/>
          <w:lang w:bidi="he-IL"/>
        </w:rPr>
        <w:t xml:space="preserve">make decisions </w:t>
      </w:r>
      <w:r w:rsidR="001B6872">
        <w:rPr>
          <w:rFonts w:asciiTheme="majorBidi" w:hAnsiTheme="majorBidi" w:cstheme="majorBidi"/>
          <w:lang w:bidi="he-IL"/>
        </w:rPr>
        <w:t>regarding</w:t>
      </w:r>
      <w:r w:rsidR="00014A10">
        <w:rPr>
          <w:rFonts w:asciiTheme="majorBidi" w:hAnsiTheme="majorBidi" w:cstheme="majorBidi"/>
          <w:lang w:bidi="he-IL"/>
        </w:rPr>
        <w:t xml:space="preserve"> where to focus financial resources from the organization’s internal budget. </w:t>
      </w:r>
    </w:p>
    <w:p w14:paraId="7F255E9B" w14:textId="02D724E4" w:rsidR="002C4637" w:rsidRDefault="00C874EB" w:rsidP="002C4637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Some of the themes we chose were defined as </w:t>
      </w:r>
      <w:r w:rsidRPr="0088229C">
        <w:rPr>
          <w:rFonts w:asciiTheme="majorBidi" w:hAnsiTheme="majorBidi" w:cstheme="majorBidi"/>
          <w:b/>
          <w:bCs/>
          <w:lang w:bidi="he-IL"/>
        </w:rPr>
        <w:t>cross-organizational themes</w:t>
      </w:r>
      <w:r w:rsidR="00780E96">
        <w:rPr>
          <w:rFonts w:asciiTheme="majorBidi" w:hAnsiTheme="majorBidi" w:cstheme="majorBidi"/>
          <w:lang w:bidi="he-IL"/>
        </w:rPr>
        <w:t xml:space="preserve">, </w:t>
      </w:r>
      <w:r w:rsidR="00050937">
        <w:rPr>
          <w:rFonts w:asciiTheme="majorBidi" w:hAnsiTheme="majorBidi" w:cstheme="majorBidi"/>
          <w:lang w:bidi="he-IL"/>
        </w:rPr>
        <w:t>so</w:t>
      </w:r>
      <w:r w:rsidR="00780E96">
        <w:rPr>
          <w:rFonts w:asciiTheme="majorBidi" w:hAnsiTheme="majorBidi" w:cstheme="majorBidi"/>
          <w:lang w:bidi="he-IL"/>
        </w:rPr>
        <w:t xml:space="preserve"> that</w:t>
      </w:r>
      <w:r>
        <w:rPr>
          <w:rFonts w:asciiTheme="majorBidi" w:hAnsiTheme="majorBidi" w:cstheme="majorBidi"/>
          <w:lang w:bidi="he-IL"/>
        </w:rPr>
        <w:t xml:space="preserve"> all divisions </w:t>
      </w:r>
      <w:r w:rsidR="00780E96">
        <w:rPr>
          <w:rFonts w:asciiTheme="majorBidi" w:hAnsiTheme="majorBidi" w:cstheme="majorBidi"/>
          <w:lang w:bidi="he-IL"/>
        </w:rPr>
        <w:t xml:space="preserve">would be required </w:t>
      </w:r>
      <w:r>
        <w:rPr>
          <w:rFonts w:asciiTheme="majorBidi" w:hAnsiTheme="majorBidi" w:cstheme="majorBidi"/>
          <w:lang w:bidi="he-IL"/>
        </w:rPr>
        <w:t>to engage with the</w:t>
      </w:r>
      <w:r w:rsidR="00800850">
        <w:rPr>
          <w:rFonts w:asciiTheme="majorBidi" w:hAnsiTheme="majorBidi" w:cstheme="majorBidi"/>
          <w:lang w:bidi="he-IL"/>
        </w:rPr>
        <w:t>se issues</w:t>
      </w:r>
      <w:r w:rsidR="00780E96">
        <w:rPr>
          <w:rFonts w:asciiTheme="majorBidi" w:hAnsiTheme="majorBidi" w:cstheme="majorBidi"/>
          <w:lang w:bidi="he-IL"/>
        </w:rPr>
        <w:t xml:space="preserve">, and </w:t>
      </w:r>
      <w:r w:rsidR="00800850">
        <w:rPr>
          <w:rFonts w:asciiTheme="majorBidi" w:hAnsiTheme="majorBidi" w:cstheme="majorBidi"/>
          <w:lang w:bidi="he-IL"/>
        </w:rPr>
        <w:t xml:space="preserve">in order </w:t>
      </w:r>
      <w:r w:rsidR="00780E96">
        <w:rPr>
          <w:rFonts w:asciiTheme="majorBidi" w:hAnsiTheme="majorBidi" w:cstheme="majorBidi"/>
          <w:lang w:bidi="he-IL"/>
        </w:rPr>
        <w:t>to inc</w:t>
      </w:r>
      <w:r>
        <w:rPr>
          <w:rFonts w:asciiTheme="majorBidi" w:hAnsiTheme="majorBidi" w:cstheme="majorBidi"/>
          <w:lang w:bidi="he-IL"/>
        </w:rPr>
        <w:t>reas</w:t>
      </w:r>
      <w:r w:rsidR="00780E96">
        <w:rPr>
          <w:rFonts w:asciiTheme="majorBidi" w:hAnsiTheme="majorBidi" w:cstheme="majorBidi"/>
          <w:lang w:bidi="he-IL"/>
        </w:rPr>
        <w:t>e</w:t>
      </w:r>
      <w:r>
        <w:rPr>
          <w:rFonts w:asciiTheme="majorBidi" w:hAnsiTheme="majorBidi" w:cstheme="majorBidi"/>
          <w:lang w:bidi="he-IL"/>
        </w:rPr>
        <w:t xml:space="preserve"> intra-organizational collaboration and synergy.</w:t>
      </w:r>
      <w:r w:rsidR="0088229C">
        <w:rPr>
          <w:rFonts w:asciiTheme="majorBidi" w:hAnsiTheme="majorBidi" w:cstheme="majorBidi"/>
          <w:lang w:bidi="he-IL"/>
        </w:rPr>
        <w:t xml:space="preserve"> The remaining themes were defined as </w:t>
      </w:r>
      <w:r w:rsidR="0088229C" w:rsidRPr="0088229C">
        <w:rPr>
          <w:rFonts w:asciiTheme="majorBidi" w:hAnsiTheme="majorBidi" w:cstheme="majorBidi"/>
          <w:b/>
          <w:bCs/>
          <w:lang w:bidi="he-IL"/>
        </w:rPr>
        <w:t>departmental themes</w:t>
      </w:r>
      <w:r w:rsidR="0088229C">
        <w:rPr>
          <w:rFonts w:asciiTheme="majorBidi" w:hAnsiTheme="majorBidi" w:cstheme="majorBidi"/>
          <w:lang w:bidi="he-IL"/>
        </w:rPr>
        <w:t>, although nothing prevent</w:t>
      </w:r>
      <w:r w:rsidR="00800850">
        <w:rPr>
          <w:rFonts w:asciiTheme="majorBidi" w:hAnsiTheme="majorBidi" w:cstheme="majorBidi"/>
          <w:lang w:bidi="he-IL"/>
        </w:rPr>
        <w:t>s</w:t>
      </w:r>
      <w:r w:rsidR="0088229C">
        <w:rPr>
          <w:rFonts w:asciiTheme="majorBidi" w:hAnsiTheme="majorBidi" w:cstheme="majorBidi"/>
          <w:lang w:bidi="he-IL"/>
        </w:rPr>
        <w:t xml:space="preserve"> SPNI divisions from collaborating on these </w:t>
      </w:r>
      <w:r w:rsidR="00800850">
        <w:rPr>
          <w:rFonts w:asciiTheme="majorBidi" w:hAnsiTheme="majorBidi" w:cstheme="majorBidi"/>
          <w:lang w:bidi="he-IL"/>
        </w:rPr>
        <w:t xml:space="preserve">issues </w:t>
      </w:r>
      <w:r w:rsidR="00780E96">
        <w:rPr>
          <w:rFonts w:asciiTheme="majorBidi" w:hAnsiTheme="majorBidi" w:cstheme="majorBidi"/>
          <w:lang w:bidi="he-IL"/>
        </w:rPr>
        <w:t>also</w:t>
      </w:r>
      <w:r w:rsidR="0088229C">
        <w:rPr>
          <w:rFonts w:asciiTheme="majorBidi" w:hAnsiTheme="majorBidi" w:cstheme="majorBidi"/>
          <w:lang w:bidi="he-IL"/>
        </w:rPr>
        <w:t>.</w:t>
      </w:r>
    </w:p>
    <w:p w14:paraId="54614C41" w14:textId="161B4838" w:rsidR="002C4637" w:rsidRDefault="0088229C" w:rsidP="002C4637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Below is a list of the themes that were selected:</w:t>
      </w:r>
    </w:p>
    <w:p w14:paraId="02FAB852" w14:textId="1EF0CE65" w:rsidR="002C4637" w:rsidRPr="00780E96" w:rsidRDefault="0088229C" w:rsidP="0088229C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780E96">
        <w:rPr>
          <w:rFonts w:asciiTheme="majorBidi" w:hAnsiTheme="majorBidi" w:cstheme="majorBidi"/>
          <w:b/>
          <w:bCs/>
          <w:lang w:bidi="he-IL"/>
        </w:rPr>
        <w:t>Cross-organizational themes:</w:t>
      </w:r>
    </w:p>
    <w:p w14:paraId="172AAEB8" w14:textId="5D0127F2" w:rsidR="002C4637" w:rsidRDefault="00E50F39" w:rsidP="0088229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Endangered ecosystems</w:t>
      </w:r>
    </w:p>
    <w:p w14:paraId="106665E7" w14:textId="5034530D" w:rsidR="00E50F39" w:rsidRDefault="00E50F39" w:rsidP="0088229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Ecological corridors</w:t>
      </w:r>
    </w:p>
    <w:p w14:paraId="026307DF" w14:textId="2EFDE634" w:rsidR="00E50F39" w:rsidRDefault="00D10202" w:rsidP="0088229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River rehabilitation</w:t>
      </w:r>
    </w:p>
    <w:p w14:paraId="78A1C57B" w14:textId="1716FD93" w:rsidR="00E50F39" w:rsidRDefault="00E50F39" w:rsidP="0088229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Marine environment conservation</w:t>
      </w:r>
    </w:p>
    <w:p w14:paraId="680AB842" w14:textId="41EF8134" w:rsidR="006C5452" w:rsidRPr="00780E96" w:rsidRDefault="006C5452" w:rsidP="006C5452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780E96">
        <w:rPr>
          <w:rFonts w:asciiTheme="majorBidi" w:hAnsiTheme="majorBidi" w:cstheme="majorBidi"/>
          <w:b/>
          <w:bCs/>
          <w:lang w:bidi="he-IL"/>
        </w:rPr>
        <w:t>Departmental themes:</w:t>
      </w:r>
    </w:p>
    <w:p w14:paraId="1C3C7299" w14:textId="0236076A" w:rsidR="006C5452" w:rsidRDefault="006C545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Preventing environmentally harmful planning</w:t>
      </w:r>
    </w:p>
    <w:p w14:paraId="6DC71105" w14:textId="5D55E337" w:rsidR="00D10202" w:rsidRDefault="00D1020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Hot </w:t>
      </w:r>
      <w:r w:rsidR="00800850">
        <w:rPr>
          <w:rFonts w:asciiTheme="majorBidi" w:hAnsiTheme="majorBidi" w:cstheme="majorBidi"/>
          <w:lang w:bidi="he-IL"/>
        </w:rPr>
        <w:t>S</w:t>
      </w:r>
      <w:r>
        <w:rPr>
          <w:rFonts w:asciiTheme="majorBidi" w:hAnsiTheme="majorBidi" w:cstheme="majorBidi"/>
          <w:lang w:bidi="he-IL"/>
        </w:rPr>
        <w:t>pot</w:t>
      </w:r>
      <w:r w:rsidR="00800850">
        <w:rPr>
          <w:rFonts w:asciiTheme="majorBidi" w:hAnsiTheme="majorBidi" w:cstheme="majorBidi"/>
          <w:lang w:bidi="he-IL"/>
        </w:rPr>
        <w:t>s</w:t>
      </w:r>
      <w:r>
        <w:rPr>
          <w:rFonts w:asciiTheme="majorBidi" w:hAnsiTheme="majorBidi" w:cstheme="majorBidi"/>
          <w:lang w:bidi="he-IL"/>
        </w:rPr>
        <w:t xml:space="preserve">: </w:t>
      </w:r>
      <w:r w:rsidR="00800850">
        <w:rPr>
          <w:rFonts w:asciiTheme="majorBidi" w:hAnsiTheme="majorBidi" w:cstheme="majorBidi"/>
          <w:lang w:bidi="he-IL"/>
        </w:rPr>
        <w:t>K</w:t>
      </w:r>
      <w:r>
        <w:rPr>
          <w:rFonts w:asciiTheme="majorBidi" w:hAnsiTheme="majorBidi" w:cstheme="majorBidi"/>
          <w:lang w:bidi="he-IL"/>
        </w:rPr>
        <w:t>ey sites for biodiversity conservation</w:t>
      </w:r>
    </w:p>
    <w:p w14:paraId="7B4434F5" w14:textId="3DFC7CD3" w:rsidR="00D10202" w:rsidRDefault="00D1020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Sustainable energy</w:t>
      </w:r>
    </w:p>
    <w:p w14:paraId="1A4D8ACA" w14:textId="0EAF6CC1" w:rsidR="00D10202" w:rsidRDefault="00B1094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Establishing</w:t>
      </w:r>
      <w:r w:rsidR="00D10202">
        <w:rPr>
          <w:rFonts w:asciiTheme="majorBidi" w:hAnsiTheme="majorBidi" w:cstheme="majorBidi"/>
          <w:lang w:bidi="he-IL"/>
        </w:rPr>
        <w:t xml:space="preserve"> nature reserves</w:t>
      </w:r>
    </w:p>
    <w:p w14:paraId="39A2A95E" w14:textId="6A439866" w:rsidR="00D10202" w:rsidRDefault="00D1020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Army for the Protection of Nature</w:t>
      </w:r>
    </w:p>
    <w:p w14:paraId="3E3A5EF1" w14:textId="25BBA2DF" w:rsidR="00D10202" w:rsidRDefault="00D1020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Invasive species</w:t>
      </w:r>
    </w:p>
    <w:p w14:paraId="2A63FC16" w14:textId="6365B142" w:rsidR="00D10202" w:rsidRDefault="00D1020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Urban nature</w:t>
      </w:r>
    </w:p>
    <w:p w14:paraId="4F4E2052" w14:textId="3E29F1EA" w:rsidR="00D10202" w:rsidRDefault="00D10202" w:rsidP="006C545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Birding</w:t>
      </w:r>
    </w:p>
    <w:p w14:paraId="6A32705A" w14:textId="27C30875" w:rsidR="00D10202" w:rsidRDefault="00D10202" w:rsidP="00D10202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14:paraId="42E201A5" w14:textId="72BCA2A7" w:rsidR="009505F2" w:rsidRPr="00D10202" w:rsidRDefault="00D10202" w:rsidP="00EE696A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D10202">
        <w:rPr>
          <w:rFonts w:asciiTheme="majorBidi" w:hAnsiTheme="majorBidi" w:cstheme="majorBidi"/>
          <w:b/>
          <w:bCs/>
          <w:lang w:bidi="he-IL"/>
        </w:rPr>
        <w:t>SPNI’s aims regarding nature conservation</w:t>
      </w:r>
    </w:p>
    <w:p w14:paraId="49B8E165" w14:textId="6D17BE78" w:rsidR="00D10202" w:rsidRDefault="00425D50" w:rsidP="00EE696A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Overall aim:</w:t>
      </w:r>
    </w:p>
    <w:p w14:paraId="31499C8C" w14:textId="22E6AD36" w:rsidR="00B33BF9" w:rsidRDefault="00425D50" w:rsidP="00EE696A">
      <w:pPr>
        <w:spacing w:after="120" w:line="360" w:lineRule="auto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To </w:t>
      </w:r>
      <w:r w:rsidR="00B33BF9">
        <w:rPr>
          <w:rFonts w:asciiTheme="majorBidi" w:hAnsiTheme="majorBidi" w:cstheme="majorBidi"/>
        </w:rPr>
        <w:t xml:space="preserve">maintain the diversity of </w:t>
      </w:r>
      <w:r w:rsidR="00A43F25">
        <w:rPr>
          <w:rFonts w:asciiTheme="majorBidi" w:hAnsiTheme="majorBidi" w:cstheme="majorBidi"/>
        </w:rPr>
        <w:t>expansive</w:t>
      </w:r>
      <w:r w:rsidR="00B33BF9">
        <w:rPr>
          <w:rFonts w:asciiTheme="majorBidi" w:hAnsiTheme="majorBidi" w:cstheme="majorBidi"/>
        </w:rPr>
        <w:t>,</w:t>
      </w:r>
      <w:r w:rsidR="00296550">
        <w:rPr>
          <w:rFonts w:asciiTheme="majorBidi" w:hAnsiTheme="majorBidi" w:cstheme="majorBidi"/>
        </w:rPr>
        <w:t xml:space="preserve"> </w:t>
      </w:r>
      <w:proofErr w:type="spellStart"/>
      <w:r w:rsidR="00296550">
        <w:rPr>
          <w:rFonts w:asciiTheme="majorBidi" w:hAnsiTheme="majorBidi" w:cstheme="majorBidi"/>
        </w:rPr>
        <w:t>unfragmented</w:t>
      </w:r>
      <w:proofErr w:type="spellEnd"/>
      <w:r w:rsidR="00B33BF9">
        <w:rPr>
          <w:rFonts w:asciiTheme="majorBidi" w:hAnsiTheme="majorBidi" w:cstheme="majorBidi"/>
        </w:rPr>
        <w:t>, functional ecosystems while preventing the destruction of habitats and species.</w:t>
      </w:r>
      <w:proofErr w:type="gramEnd"/>
    </w:p>
    <w:p w14:paraId="1EF31647" w14:textId="0D01E092" w:rsidR="00B33BF9" w:rsidRPr="00780E96" w:rsidRDefault="00B33BF9" w:rsidP="00EE696A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780E96">
        <w:rPr>
          <w:rFonts w:asciiTheme="majorBidi" w:hAnsiTheme="majorBidi" w:cstheme="majorBidi"/>
          <w:b/>
          <w:bCs/>
        </w:rPr>
        <w:t>Secondary aims:</w:t>
      </w:r>
      <w:r w:rsidR="00296550">
        <w:rPr>
          <w:rFonts w:asciiTheme="majorBidi" w:hAnsiTheme="majorBidi" w:cstheme="majorBidi"/>
          <w:b/>
          <w:bCs/>
        </w:rPr>
        <w:tab/>
      </w:r>
    </w:p>
    <w:p w14:paraId="353708F5" w14:textId="6338C3C4" w:rsidR="00B33BF9" w:rsidRDefault="00B33BF9" w:rsidP="00B33BF9">
      <w:pPr>
        <w:pStyle w:val="ListParagraph"/>
        <w:numPr>
          <w:ilvl w:val="0"/>
          <w:numId w:val="5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Preserv</w:t>
      </w:r>
      <w:r w:rsidR="001C1C0A">
        <w:rPr>
          <w:rFonts w:asciiTheme="majorBidi" w:hAnsiTheme="majorBidi" w:cstheme="majorBidi"/>
        </w:rPr>
        <w:t>ation of</w:t>
      </w:r>
      <w:r>
        <w:rPr>
          <w:rFonts w:asciiTheme="majorBidi" w:hAnsiTheme="majorBidi" w:cstheme="majorBidi"/>
        </w:rPr>
        <w:t xml:space="preserve"> </w:t>
      </w:r>
      <w:r w:rsidR="00F64388">
        <w:rPr>
          <w:rFonts w:asciiTheme="majorBidi" w:hAnsiTheme="majorBidi" w:cstheme="majorBidi"/>
        </w:rPr>
        <w:t xml:space="preserve">large </w:t>
      </w:r>
      <w:r>
        <w:rPr>
          <w:rFonts w:asciiTheme="majorBidi" w:hAnsiTheme="majorBidi" w:cstheme="majorBidi"/>
        </w:rPr>
        <w:t>open spaces</w:t>
      </w:r>
      <w:r w:rsidR="00800850">
        <w:rPr>
          <w:rFonts w:asciiTheme="majorBidi" w:hAnsiTheme="majorBidi" w:cstheme="majorBidi"/>
        </w:rPr>
        <w:t xml:space="preserve"> </w:t>
      </w:r>
      <w:r w:rsidR="00F64388">
        <w:rPr>
          <w:rFonts w:asciiTheme="majorBidi" w:hAnsiTheme="majorBidi" w:cstheme="majorBidi"/>
        </w:rPr>
        <w:t>—</w:t>
      </w:r>
      <w:r w:rsidR="00800850">
        <w:rPr>
          <w:rFonts w:asciiTheme="majorBidi" w:hAnsiTheme="majorBidi" w:cstheme="majorBidi"/>
        </w:rPr>
        <w:t xml:space="preserve"> </w:t>
      </w:r>
      <w:r w:rsidR="00F64388">
        <w:rPr>
          <w:rFonts w:asciiTheme="majorBidi" w:hAnsiTheme="majorBidi" w:cstheme="majorBidi"/>
        </w:rPr>
        <w:t xml:space="preserve">SPNI will work to preserve large open spaces at </w:t>
      </w:r>
      <w:r w:rsidR="00B10942">
        <w:rPr>
          <w:rFonts w:asciiTheme="majorBidi" w:hAnsiTheme="majorBidi" w:cstheme="majorBidi"/>
        </w:rPr>
        <w:t>various</w:t>
      </w:r>
      <w:r w:rsidR="00F64388">
        <w:rPr>
          <w:rFonts w:asciiTheme="majorBidi" w:hAnsiTheme="majorBidi" w:cstheme="majorBidi"/>
        </w:rPr>
        <w:t xml:space="preserve"> levels of protection</w:t>
      </w:r>
      <w:r w:rsidR="00780E96">
        <w:rPr>
          <w:rFonts w:asciiTheme="majorBidi" w:hAnsiTheme="majorBidi" w:cstheme="majorBidi"/>
        </w:rPr>
        <w:t>.</w:t>
      </w:r>
    </w:p>
    <w:p w14:paraId="5B52D44E" w14:textId="51F5831A" w:rsidR="00F64388" w:rsidRDefault="001C1C0A" w:rsidP="00B33BF9">
      <w:pPr>
        <w:pStyle w:val="ListParagraph"/>
        <w:numPr>
          <w:ilvl w:val="0"/>
          <w:numId w:val="5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Preservation of </w:t>
      </w:r>
      <w:proofErr w:type="spellStart"/>
      <w:r w:rsidR="00296550">
        <w:rPr>
          <w:rFonts w:asciiTheme="majorBidi" w:hAnsiTheme="majorBidi" w:cstheme="majorBidi"/>
        </w:rPr>
        <w:t>unfragmented</w:t>
      </w:r>
      <w:proofErr w:type="spellEnd"/>
      <w:r w:rsidR="00296550">
        <w:rPr>
          <w:rFonts w:asciiTheme="majorBidi" w:hAnsiTheme="majorBidi" w:cstheme="majorBidi"/>
        </w:rPr>
        <w:t xml:space="preserve"> </w:t>
      </w:r>
      <w:r w:rsidR="00F64388">
        <w:rPr>
          <w:rFonts w:asciiTheme="majorBidi" w:hAnsiTheme="majorBidi" w:cstheme="majorBidi"/>
        </w:rPr>
        <w:t>open spaces</w:t>
      </w:r>
      <w:r w:rsidR="00800850">
        <w:rPr>
          <w:rFonts w:asciiTheme="majorBidi" w:hAnsiTheme="majorBidi" w:cstheme="majorBidi"/>
        </w:rPr>
        <w:t xml:space="preserve"> </w:t>
      </w:r>
      <w:r w:rsidR="00F64388">
        <w:rPr>
          <w:rFonts w:asciiTheme="majorBidi" w:hAnsiTheme="majorBidi" w:cstheme="majorBidi"/>
        </w:rPr>
        <w:t>—</w:t>
      </w:r>
      <w:r w:rsidR="00800850">
        <w:rPr>
          <w:rFonts w:asciiTheme="majorBidi" w:hAnsiTheme="majorBidi" w:cstheme="majorBidi"/>
        </w:rPr>
        <w:t xml:space="preserve"> </w:t>
      </w:r>
      <w:r w:rsidR="00F64388">
        <w:rPr>
          <w:rFonts w:asciiTheme="majorBidi" w:hAnsiTheme="majorBidi" w:cstheme="majorBidi"/>
        </w:rPr>
        <w:t>SPNI will work to create conti</w:t>
      </w:r>
      <w:r w:rsidR="00296550">
        <w:rPr>
          <w:rFonts w:asciiTheme="majorBidi" w:hAnsiTheme="majorBidi" w:cstheme="majorBidi"/>
        </w:rPr>
        <w:t>g</w:t>
      </w:r>
      <w:r w:rsidR="00F64388">
        <w:rPr>
          <w:rFonts w:asciiTheme="majorBidi" w:hAnsiTheme="majorBidi" w:cstheme="majorBidi"/>
        </w:rPr>
        <w:t xml:space="preserve">uous open spaces </w:t>
      </w:r>
      <w:r w:rsidR="00780E96">
        <w:rPr>
          <w:rFonts w:asciiTheme="majorBidi" w:hAnsiTheme="majorBidi" w:cstheme="majorBidi"/>
        </w:rPr>
        <w:t>by</w:t>
      </w:r>
      <w:r w:rsidR="00F64388">
        <w:rPr>
          <w:rFonts w:asciiTheme="majorBidi" w:hAnsiTheme="majorBidi" w:cstheme="majorBidi"/>
        </w:rPr>
        <w:t xml:space="preserve"> preserving ecological corridors as continuous open ecological spaces that enable connectivity and the creation of passages in </w:t>
      </w:r>
      <w:r w:rsidR="0093654A">
        <w:rPr>
          <w:rFonts w:asciiTheme="majorBidi" w:hAnsiTheme="majorBidi" w:cstheme="majorBidi"/>
        </w:rPr>
        <w:t>key</w:t>
      </w:r>
      <w:r w:rsidR="00F64388">
        <w:rPr>
          <w:rFonts w:asciiTheme="majorBidi" w:hAnsiTheme="majorBidi" w:cstheme="majorBidi"/>
        </w:rPr>
        <w:t xml:space="preserve"> bottlenecks.</w:t>
      </w:r>
    </w:p>
    <w:p w14:paraId="78B483A7" w14:textId="52B362A6" w:rsidR="001C1C0A" w:rsidRDefault="001C1C0A" w:rsidP="00B33BF9">
      <w:pPr>
        <w:pStyle w:val="ListParagraph"/>
        <w:numPr>
          <w:ilvl w:val="0"/>
          <w:numId w:val="5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Preservation of </w:t>
      </w:r>
      <w:r w:rsidR="00A43F25">
        <w:rPr>
          <w:rFonts w:asciiTheme="majorBidi" w:hAnsiTheme="majorBidi" w:cstheme="majorBidi"/>
        </w:rPr>
        <w:t xml:space="preserve">critical </w:t>
      </w:r>
      <w:r>
        <w:rPr>
          <w:rFonts w:asciiTheme="majorBidi" w:hAnsiTheme="majorBidi" w:cstheme="majorBidi"/>
        </w:rPr>
        <w:t>open spaces</w:t>
      </w:r>
      <w:r w:rsidR="00A43F2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—</w:t>
      </w:r>
      <w:r w:rsidR="00A43F2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SPNI will work to protect endangered ecosystems where less than 30% of their territory is protected.</w:t>
      </w:r>
    </w:p>
    <w:p w14:paraId="42F2F0CA" w14:textId="3971A47C" w:rsidR="00425D50" w:rsidRPr="00780E96" w:rsidRDefault="001C1C0A" w:rsidP="00780E96">
      <w:pPr>
        <w:pStyle w:val="ListParagraph"/>
        <w:numPr>
          <w:ilvl w:val="0"/>
          <w:numId w:val="5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Promotion of effective management of open spaces—SPNI will work to promote </w:t>
      </w:r>
      <w:r w:rsidR="006D1C1B">
        <w:rPr>
          <w:rFonts w:asciiTheme="majorBidi" w:hAnsiTheme="majorBidi" w:cstheme="majorBidi"/>
        </w:rPr>
        <w:t>supervision</w:t>
      </w:r>
      <w:r>
        <w:rPr>
          <w:rFonts w:asciiTheme="majorBidi" w:hAnsiTheme="majorBidi" w:cstheme="majorBidi"/>
        </w:rPr>
        <w:t xml:space="preserve">, </w:t>
      </w:r>
      <w:commentRangeStart w:id="7"/>
      <w:r>
        <w:rPr>
          <w:rFonts w:asciiTheme="majorBidi" w:hAnsiTheme="majorBidi" w:cstheme="majorBidi"/>
        </w:rPr>
        <w:t>agricultural management</w:t>
      </w:r>
      <w:commentRangeEnd w:id="7"/>
      <w:r>
        <w:rPr>
          <w:rStyle w:val="CommentReference"/>
        </w:rPr>
        <w:commentReference w:id="7"/>
      </w:r>
      <w:r>
        <w:rPr>
          <w:rFonts w:asciiTheme="majorBidi" w:hAnsiTheme="majorBidi" w:cstheme="majorBidi"/>
        </w:rPr>
        <w:t xml:space="preserve">, enforcement, and monitoring to enable functioning ecosystems to be conserved, while preventing </w:t>
      </w:r>
      <w:r w:rsidR="009F2A07">
        <w:rPr>
          <w:rFonts w:asciiTheme="majorBidi" w:hAnsiTheme="majorBidi" w:cstheme="majorBidi"/>
        </w:rPr>
        <w:t>damaging</w:t>
      </w:r>
      <w:r>
        <w:rPr>
          <w:rFonts w:asciiTheme="majorBidi" w:hAnsiTheme="majorBidi" w:cstheme="majorBidi"/>
        </w:rPr>
        <w:t xml:space="preserve"> processes such as biological invasions, hunting, poisoning, electrocution, damage to water flow</w:t>
      </w:r>
      <w:r w:rsidR="005C01D3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water quality, habitat trampling, habitat </w:t>
      </w:r>
      <w:commentRangeStart w:id="8"/>
      <w:r>
        <w:rPr>
          <w:rFonts w:asciiTheme="majorBidi" w:hAnsiTheme="majorBidi" w:cstheme="majorBidi"/>
        </w:rPr>
        <w:t>fragmentation</w:t>
      </w:r>
      <w:commentRangeEnd w:id="8"/>
      <w:r>
        <w:rPr>
          <w:rStyle w:val="CommentReference"/>
        </w:rPr>
        <w:commentReference w:id="8"/>
      </w:r>
      <w:r>
        <w:rPr>
          <w:rFonts w:asciiTheme="majorBidi" w:hAnsiTheme="majorBidi" w:cstheme="majorBidi"/>
        </w:rPr>
        <w:t>, etc</w:t>
      </w:r>
      <w:r w:rsidR="009F2A07">
        <w:rPr>
          <w:rFonts w:asciiTheme="majorBidi" w:hAnsiTheme="majorBidi" w:cstheme="majorBidi"/>
        </w:rPr>
        <w:t>.</w:t>
      </w:r>
      <w:r w:rsidR="006D1C1B">
        <w:rPr>
          <w:rFonts w:asciiTheme="majorBidi" w:hAnsiTheme="majorBidi" w:cstheme="majorBidi"/>
        </w:rPr>
        <w:t xml:space="preserve"> This will also involve</w:t>
      </w:r>
      <w:r w:rsidR="009F2A07">
        <w:rPr>
          <w:rFonts w:asciiTheme="majorBidi" w:hAnsiTheme="majorBidi" w:cstheme="majorBidi"/>
        </w:rPr>
        <w:t xml:space="preserve"> monitoring, agricultural management, and protecting endangered species.</w:t>
      </w:r>
    </w:p>
    <w:p w14:paraId="6AD48652" w14:textId="378AAD36" w:rsidR="007C4E7B" w:rsidRDefault="007C4E7B" w:rsidP="00EE69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achieve these goals, an integrated approach is required</w:t>
      </w:r>
      <w:r w:rsidR="006D1C1B">
        <w:rPr>
          <w:rFonts w:asciiTheme="majorBidi" w:hAnsiTheme="majorBidi" w:cstheme="majorBidi"/>
        </w:rPr>
        <w:t>, including</w:t>
      </w:r>
      <w:r>
        <w:rPr>
          <w:rFonts w:asciiTheme="majorBidi" w:hAnsiTheme="majorBidi" w:cstheme="majorBidi"/>
        </w:rPr>
        <w:t>:</w:t>
      </w:r>
    </w:p>
    <w:p w14:paraId="658A54BF" w14:textId="07A7DEC4" w:rsidR="007C4E7B" w:rsidRDefault="005C01D3" w:rsidP="005C01D3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Statutory protection</w:t>
      </w:r>
      <w:r w:rsidR="001645DE">
        <w:rPr>
          <w:rStyle w:val="FootnoteReference"/>
          <w:rFonts w:asciiTheme="majorBidi" w:hAnsiTheme="majorBidi" w:cstheme="majorBidi"/>
        </w:rPr>
        <w:footnoteReference w:id="1"/>
      </w:r>
      <w:r>
        <w:rPr>
          <w:rFonts w:asciiTheme="majorBidi" w:hAnsiTheme="majorBidi" w:cstheme="majorBidi"/>
        </w:rPr>
        <w:t xml:space="preserve"> for land (habitats, ecological corridors, and preservation of open spaces)</w:t>
      </w:r>
      <w:r w:rsidR="006D1C1B">
        <w:rPr>
          <w:rFonts w:asciiTheme="majorBidi" w:hAnsiTheme="majorBidi" w:cstheme="majorBidi"/>
        </w:rPr>
        <w:t>,</w:t>
      </w:r>
    </w:p>
    <w:p w14:paraId="353A418F" w14:textId="1580E8CE" w:rsidR="005C01D3" w:rsidRDefault="006D1C1B" w:rsidP="005C01D3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="005C01D3">
        <w:rPr>
          <w:rFonts w:asciiTheme="majorBidi" w:hAnsiTheme="majorBidi" w:cstheme="majorBidi"/>
        </w:rPr>
        <w:t>ffective land management (enforcement, agricultural management, targeting audiences, etc.)</w:t>
      </w:r>
      <w:r>
        <w:rPr>
          <w:rFonts w:asciiTheme="majorBidi" w:hAnsiTheme="majorBidi" w:cstheme="majorBidi"/>
        </w:rPr>
        <w:t>,</w:t>
      </w:r>
    </w:p>
    <w:p w14:paraId="12201A1C" w14:textId="0D6FD43F" w:rsidR="005C01D3" w:rsidRDefault="006D1C1B" w:rsidP="005C01D3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5C01D3">
        <w:rPr>
          <w:rFonts w:asciiTheme="majorBidi" w:hAnsiTheme="majorBidi" w:cstheme="majorBidi"/>
        </w:rPr>
        <w:t xml:space="preserve">ddressing </w:t>
      </w:r>
      <w:r>
        <w:rPr>
          <w:rFonts w:asciiTheme="majorBidi" w:hAnsiTheme="majorBidi" w:cstheme="majorBidi"/>
        </w:rPr>
        <w:t xml:space="preserve">ecological </w:t>
      </w:r>
      <w:r w:rsidR="005C01D3">
        <w:rPr>
          <w:rFonts w:asciiTheme="majorBidi" w:hAnsiTheme="majorBidi" w:cstheme="majorBidi"/>
        </w:rPr>
        <w:t>threats (biological invasions, hunting, poisoning, electrocution, damage to water flow, water quality, habitat trampling, habitat fragmentation, etc.)</w:t>
      </w:r>
      <w:r>
        <w:rPr>
          <w:rFonts w:asciiTheme="majorBidi" w:hAnsiTheme="majorBidi" w:cstheme="majorBidi"/>
        </w:rPr>
        <w:t>.</w:t>
      </w:r>
    </w:p>
    <w:p w14:paraId="7545C16A" w14:textId="7297951E" w:rsidR="005C01D3" w:rsidRPr="005C01D3" w:rsidRDefault="00780E96" w:rsidP="005C01D3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To</w:t>
      </w:r>
      <w:r w:rsidR="005C01D3">
        <w:rPr>
          <w:rFonts w:asciiTheme="majorBidi" w:hAnsiTheme="majorBidi" w:cstheme="majorBidi"/>
        </w:rPr>
        <w:t xml:space="preserve"> meet these goals, </w:t>
      </w:r>
      <w:r w:rsidR="006D1C1B">
        <w:rPr>
          <w:rFonts w:asciiTheme="majorBidi" w:hAnsiTheme="majorBidi" w:cstheme="majorBidi"/>
        </w:rPr>
        <w:t xml:space="preserve">we will need to </w:t>
      </w:r>
      <w:r w:rsidR="00AD4A86">
        <w:rPr>
          <w:rFonts w:asciiTheme="majorBidi" w:hAnsiTheme="majorBidi" w:cstheme="majorBidi"/>
        </w:rPr>
        <w:t>rais</w:t>
      </w:r>
      <w:r w:rsidR="006D1C1B">
        <w:rPr>
          <w:rFonts w:asciiTheme="majorBidi" w:hAnsiTheme="majorBidi" w:cstheme="majorBidi"/>
        </w:rPr>
        <w:t>e</w:t>
      </w:r>
      <w:r w:rsidR="005C01D3">
        <w:rPr>
          <w:rFonts w:asciiTheme="majorBidi" w:hAnsiTheme="majorBidi" w:cstheme="majorBidi"/>
        </w:rPr>
        <w:t xml:space="preserve"> awareness through marketing and communications tools, and educational and public activities through the </w:t>
      </w:r>
      <w:commentRangeStart w:id="9"/>
      <w:r w:rsidR="005C01D3">
        <w:rPr>
          <w:rFonts w:asciiTheme="majorBidi" w:hAnsiTheme="majorBidi" w:cstheme="majorBidi"/>
        </w:rPr>
        <w:t>Education</w:t>
      </w:r>
      <w:commentRangeEnd w:id="9"/>
      <w:r w:rsidR="005C01D3">
        <w:rPr>
          <w:rStyle w:val="CommentReference"/>
        </w:rPr>
        <w:commentReference w:id="9"/>
      </w:r>
      <w:r w:rsidR="005C01D3">
        <w:rPr>
          <w:rFonts w:asciiTheme="majorBidi" w:hAnsiTheme="majorBidi" w:cstheme="majorBidi"/>
        </w:rPr>
        <w:t xml:space="preserve"> Department and </w:t>
      </w:r>
      <w:commentRangeStart w:id="10"/>
      <w:proofErr w:type="spellStart"/>
      <w:r w:rsidR="005C01D3">
        <w:rPr>
          <w:rFonts w:asciiTheme="majorBidi" w:hAnsiTheme="majorBidi" w:cstheme="majorBidi"/>
        </w:rPr>
        <w:t>Kehilot</w:t>
      </w:r>
      <w:commentRangeEnd w:id="10"/>
      <w:proofErr w:type="spellEnd"/>
      <w:r w:rsidR="00C56541">
        <w:rPr>
          <w:rStyle w:val="CommentReference"/>
        </w:rPr>
        <w:commentReference w:id="10"/>
      </w:r>
      <w:r w:rsidR="005C01D3">
        <w:rPr>
          <w:rFonts w:asciiTheme="majorBidi" w:hAnsiTheme="majorBidi" w:cstheme="majorBidi"/>
        </w:rPr>
        <w:t xml:space="preserve"> (</w:t>
      </w:r>
      <w:r w:rsidR="00C56541">
        <w:rPr>
          <w:rFonts w:asciiTheme="majorBidi" w:hAnsiTheme="majorBidi" w:cstheme="majorBidi"/>
        </w:rPr>
        <w:t>SPNI’s Urban Branches)</w:t>
      </w:r>
      <w:r w:rsidR="005C01D3">
        <w:rPr>
          <w:rFonts w:asciiTheme="majorBidi" w:hAnsiTheme="majorBidi" w:cstheme="majorBidi"/>
        </w:rPr>
        <w:t>.</w:t>
      </w:r>
    </w:p>
    <w:sectPr w:rsidR="005C01D3" w:rsidRPr="005C01D3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P" w:date="2021-03-09T15:22:00Z" w:initials="JP">
    <w:p w14:paraId="286D297D" w14:textId="667F593D" w:rsidR="00A43F25" w:rsidRDefault="00A43F25">
      <w:pPr>
        <w:pStyle w:val="CommentText"/>
      </w:pPr>
      <w:r>
        <w:rPr>
          <w:rStyle w:val="CommentReference"/>
        </w:rPr>
        <w:annotationRef/>
      </w:r>
      <w:hyperlink r:id="rId1" w:history="1">
        <w:r w:rsidRPr="00D90781">
          <w:rPr>
            <w:rStyle w:val="Hyperlink"/>
          </w:rPr>
          <w:t>https://natureisrael.org/EPD</w:t>
        </w:r>
      </w:hyperlink>
    </w:p>
    <w:p w14:paraId="1E193A06" w14:textId="77777777" w:rsidR="00A43F25" w:rsidRDefault="00A43F25">
      <w:pPr>
        <w:pStyle w:val="CommentText"/>
      </w:pPr>
    </w:p>
    <w:p w14:paraId="2BB8F6FA" w14:textId="77777777" w:rsidR="00A43F25" w:rsidRDefault="00A43F25">
      <w:pPr>
        <w:pStyle w:val="CommentText"/>
      </w:pPr>
      <w:r>
        <w:t xml:space="preserve">Here it refers to the Environmental Protection Department </w:t>
      </w:r>
    </w:p>
    <w:p w14:paraId="5F470506" w14:textId="77777777" w:rsidR="00A43F25" w:rsidRDefault="00A43F25">
      <w:pPr>
        <w:pStyle w:val="CommentText"/>
      </w:pPr>
    </w:p>
    <w:p w14:paraId="54788259" w14:textId="77777777" w:rsidR="00A43F25" w:rsidRDefault="00A43F25">
      <w:pPr>
        <w:pStyle w:val="CommentText"/>
      </w:pPr>
      <w:r>
        <w:t xml:space="preserve">And this page lists Nir </w:t>
      </w:r>
      <w:proofErr w:type="spellStart"/>
      <w:r>
        <w:t>Papay</w:t>
      </w:r>
      <w:proofErr w:type="spellEnd"/>
      <w:r>
        <w:t xml:space="preserve"> as the Director of the Environmental Protection Department</w:t>
      </w:r>
    </w:p>
    <w:p w14:paraId="1E042FF3" w14:textId="1D9676D3" w:rsidR="00A43F25" w:rsidRDefault="00A43F25">
      <w:pPr>
        <w:pStyle w:val="CommentText"/>
      </w:pPr>
      <w:r w:rsidRPr="00CE5094">
        <w:t>https://natureisrael.org/Who-We-Are/SPNI-Management</w:t>
      </w:r>
    </w:p>
  </w:comment>
  <w:comment w:id="1" w:author="AL E" w:date="2021-03-09T15:22:00Z" w:initials="ALE">
    <w:p w14:paraId="05DE4759" w14:textId="67D1D3EB" w:rsidR="00A43F25" w:rsidRDefault="00A43F25">
      <w:pPr>
        <w:pStyle w:val="CommentText"/>
      </w:pPr>
      <w:r>
        <w:rPr>
          <w:rStyle w:val="CommentReference"/>
        </w:rPr>
        <w:annotationRef/>
      </w:r>
      <w:r>
        <w:t>Since this phrase is used earlier in the paragraph, I suggest saying “we determined” instead</w:t>
      </w:r>
    </w:p>
  </w:comment>
  <w:comment w:id="3" w:author="JP" w:date="2021-03-09T15:22:00Z" w:initials="JP">
    <w:p w14:paraId="16538F2D" w14:textId="70343AB9" w:rsidR="00A43F25" w:rsidRDefault="00A43F25">
      <w:pPr>
        <w:pStyle w:val="CommentText"/>
      </w:pPr>
      <w:r>
        <w:rPr>
          <w:rStyle w:val="CommentReference"/>
        </w:rPr>
        <w:annotationRef/>
      </w:r>
      <w:r w:rsidRPr="00FD32EB">
        <w:t>https://www.birds.org.il/en/event/Back-yard-Bird-Count-in-Israel</w:t>
      </w:r>
    </w:p>
  </w:comment>
  <w:comment w:id="4" w:author="JP" w:date="2021-03-09T15:22:00Z" w:initials="JP">
    <w:p w14:paraId="095E9066" w14:textId="7002169F" w:rsidR="00A43F25" w:rsidRDefault="00A43F25">
      <w:pPr>
        <w:pStyle w:val="CommentText"/>
      </w:pPr>
      <w:r>
        <w:rPr>
          <w:rStyle w:val="CommentReference"/>
        </w:rPr>
        <w:annotationRef/>
      </w:r>
      <w:r>
        <w:t xml:space="preserve">See the link in the first comment above which lists Nir </w:t>
      </w:r>
      <w:proofErr w:type="spellStart"/>
      <w:r>
        <w:t>Papay</w:t>
      </w:r>
      <w:proofErr w:type="spellEnd"/>
      <w:r>
        <w:t xml:space="preserve"> with this spelling.</w:t>
      </w:r>
    </w:p>
  </w:comment>
  <w:comment w:id="5" w:author="JP" w:date="2021-03-09T15:22:00Z" w:initials="JP">
    <w:p w14:paraId="6B576AEB" w14:textId="295FDF32" w:rsidR="00A43F25" w:rsidRDefault="00A43F25">
      <w:pPr>
        <w:pStyle w:val="CommentText"/>
      </w:pPr>
      <w:r>
        <w:rPr>
          <w:rStyle w:val="CommentReference"/>
        </w:rPr>
        <w:annotationRef/>
      </w:r>
      <w:r>
        <w:t>Is this what is meant? I think it reads better than “focus” in this context</w:t>
      </w:r>
    </w:p>
  </w:comment>
  <w:comment w:id="6" w:author="AL E" w:date="2021-03-09T15:22:00Z" w:initials="ALE">
    <w:p w14:paraId="43A744C4" w14:textId="1280D1E8" w:rsidR="00A43F25" w:rsidRDefault="00A43F25">
      <w:pPr>
        <w:pStyle w:val="CommentText"/>
      </w:pPr>
      <w:r>
        <w:rPr>
          <w:rStyle w:val="CommentReference"/>
        </w:rPr>
        <w:annotationRef/>
      </w:r>
      <w:r>
        <w:t>Please confirm that this reflects your intended meaning.</w:t>
      </w:r>
    </w:p>
  </w:comment>
  <w:comment w:id="7" w:author="JP" w:date="2021-03-09T15:22:00Z" w:initials="JP">
    <w:p w14:paraId="4A5A0A0B" w14:textId="4923306E" w:rsidR="00A43F25" w:rsidRDefault="00A43F25">
      <w:pPr>
        <w:pStyle w:val="CommentText"/>
      </w:pPr>
      <w:r>
        <w:rPr>
          <w:rStyle w:val="CommentReference"/>
        </w:rPr>
        <w:annotationRef/>
      </w:r>
      <w:r>
        <w:t>Is this what is meant?</w:t>
      </w:r>
    </w:p>
  </w:comment>
  <w:comment w:id="8" w:author="JP" w:date="2021-03-09T15:22:00Z" w:initials="JP">
    <w:p w14:paraId="3D6F1623" w14:textId="489067E0" w:rsidR="00A43F25" w:rsidRDefault="00A43F25">
      <w:pPr>
        <w:pStyle w:val="CommentText"/>
        <w:rPr>
          <w:rFonts w:cs="Arial"/>
          <w:lang w:bidi="he-IL"/>
        </w:rPr>
      </w:pPr>
      <w:r>
        <w:rPr>
          <w:rStyle w:val="CommentReference"/>
        </w:rPr>
        <w:annotationRef/>
      </w:r>
      <w:hyperlink r:id="rId2" w:history="1">
        <w:r w:rsidRPr="00D90781">
          <w:rPr>
            <w:rStyle w:val="Hyperlink"/>
          </w:rPr>
          <w:t>https://ecowiki.org.il/wiki/</w:t>
        </w:r>
        <w:r w:rsidRPr="00D90781">
          <w:rPr>
            <w:rStyle w:val="Hyperlink"/>
            <w:rFonts w:cs="Arial"/>
            <w:rtl/>
            <w:lang w:bidi="he-IL"/>
          </w:rPr>
          <w:t>קיטוע_בתי_גידו</w:t>
        </w:r>
        <w:r w:rsidRPr="00D90781">
          <w:rPr>
            <w:rStyle w:val="Hyperlink"/>
            <w:rFonts w:cs="Arial"/>
            <w:rtl/>
            <w:lang w:bidi="he-IL"/>
          </w:rPr>
          <w:t>ל</w:t>
        </w:r>
      </w:hyperlink>
    </w:p>
    <w:p w14:paraId="73A912EB" w14:textId="03515DE2" w:rsidR="00A43F25" w:rsidRDefault="00A43F25">
      <w:pPr>
        <w:pStyle w:val="CommentText"/>
      </w:pPr>
      <w:r>
        <w:rPr>
          <w:rFonts w:cs="Arial"/>
          <w:lang w:bidi="he-IL"/>
        </w:rPr>
        <w:t>Is this what is meant?</w:t>
      </w:r>
    </w:p>
  </w:comment>
  <w:comment w:id="9" w:author="JP" w:date="2021-03-09T15:22:00Z" w:initials="JP">
    <w:p w14:paraId="136698B0" w14:textId="571374D8" w:rsidR="00A43F25" w:rsidRDefault="00A43F25">
      <w:pPr>
        <w:pStyle w:val="CommentText"/>
      </w:pPr>
      <w:r>
        <w:rPr>
          <w:rStyle w:val="CommentReference"/>
        </w:rPr>
        <w:annotationRef/>
      </w:r>
      <w:r w:rsidRPr="005C01D3">
        <w:t>https://natureisrael.org/What-We-Do/Education-Department</w:t>
      </w:r>
    </w:p>
  </w:comment>
  <w:comment w:id="10" w:author="JP" w:date="2021-03-09T15:22:00Z" w:initials="JP">
    <w:p w14:paraId="30BE507C" w14:textId="57CC06B7" w:rsidR="00A43F25" w:rsidRDefault="00A43F25">
      <w:pPr>
        <w:pStyle w:val="CommentText"/>
      </w:pPr>
      <w:r>
        <w:rPr>
          <w:rStyle w:val="CommentReference"/>
        </w:rPr>
        <w:annotationRef/>
      </w:r>
      <w:r w:rsidRPr="00C56541">
        <w:t>https://natureisrael.org/Where-We-Work/Kehilot-Urban-Communities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042FF3" w15:done="0"/>
  <w15:commentEx w15:paraId="16538F2D" w15:done="0"/>
  <w15:commentEx w15:paraId="095E9066" w15:done="0"/>
  <w15:commentEx w15:paraId="6B576AEB" w15:done="0"/>
  <w15:commentEx w15:paraId="4A5A0A0B" w15:done="0"/>
  <w15:commentEx w15:paraId="73A912EB" w15:done="0"/>
  <w15:commentEx w15:paraId="136698B0" w15:done="0"/>
  <w15:commentEx w15:paraId="30BE50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0820F" w16cex:dateUtc="2021-03-08T10:59:00Z"/>
  <w16cex:commentExtensible w16cex:durableId="23F09207" w16cex:dateUtc="2021-03-08T12:07:00Z"/>
  <w16cex:commentExtensible w16cex:durableId="23F0EA3B" w16cex:dateUtc="2021-03-08T18:23:00Z"/>
  <w16cex:commentExtensible w16cex:durableId="23F0B80D" w16cex:dateUtc="2021-03-08T14:49:00Z"/>
  <w16cex:commentExtensible w16cex:durableId="23F0B05D" w16cex:dateUtc="2021-03-08T14:17:00Z"/>
  <w16cex:commentExtensible w16cex:durableId="23F0B01B" w16cex:dateUtc="2021-03-08T14:15:00Z"/>
  <w16cex:commentExtensible w16cex:durableId="23F0B2AC" w16cex:dateUtc="2021-03-08T14:26:00Z"/>
  <w16cex:commentExtensible w16cex:durableId="23F0B2F2" w16cex:dateUtc="2021-03-08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042FF3" w16cid:durableId="23F0820F"/>
  <w16cid:commentId w16cid:paraId="16538F2D" w16cid:durableId="23F09207"/>
  <w16cid:commentId w16cid:paraId="095E9066" w16cid:durableId="23F0EA3B"/>
  <w16cid:commentId w16cid:paraId="6B576AEB" w16cid:durableId="23F0B80D"/>
  <w16cid:commentId w16cid:paraId="4A5A0A0B" w16cid:durableId="23F0B05D"/>
  <w16cid:commentId w16cid:paraId="73A912EB" w16cid:durableId="23F0B01B"/>
  <w16cid:commentId w16cid:paraId="136698B0" w16cid:durableId="23F0B2AC"/>
  <w16cid:commentId w16cid:paraId="30BE507C" w16cid:durableId="23F0B2F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AAF69" w14:textId="77777777" w:rsidR="00A43F25" w:rsidRDefault="00A43F25" w:rsidP="001645DE">
      <w:r>
        <w:separator/>
      </w:r>
    </w:p>
  </w:endnote>
  <w:endnote w:type="continuationSeparator" w:id="0">
    <w:p w14:paraId="14322ECF" w14:textId="77777777" w:rsidR="00A43F25" w:rsidRDefault="00A43F25" w:rsidP="0016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95CA5" w14:textId="77777777" w:rsidR="00A43F25" w:rsidRDefault="00A43F25" w:rsidP="001645DE">
      <w:r>
        <w:separator/>
      </w:r>
    </w:p>
  </w:footnote>
  <w:footnote w:type="continuationSeparator" w:id="0">
    <w:p w14:paraId="372A1E88" w14:textId="77777777" w:rsidR="00A43F25" w:rsidRDefault="00A43F25" w:rsidP="001645DE">
      <w:r>
        <w:continuationSeparator/>
      </w:r>
    </w:p>
  </w:footnote>
  <w:footnote w:id="1">
    <w:p w14:paraId="36D4AF9F" w14:textId="7BF7CC8B" w:rsidR="00A43F25" w:rsidRPr="001645DE" w:rsidRDefault="00A43F25">
      <w:pPr>
        <w:pStyle w:val="FootnoteText"/>
        <w:rPr>
          <w:rFonts w:asciiTheme="majorBidi" w:hAnsiTheme="majorBidi" w:cstheme="majorBidi"/>
        </w:rPr>
      </w:pPr>
      <w:r w:rsidRPr="001645DE">
        <w:rPr>
          <w:rStyle w:val="FootnoteReference"/>
          <w:rFonts w:asciiTheme="majorBidi" w:hAnsiTheme="majorBidi" w:cstheme="majorBidi"/>
        </w:rPr>
        <w:footnoteRef/>
      </w:r>
      <w:r w:rsidRPr="001645DE">
        <w:rPr>
          <w:rFonts w:asciiTheme="majorBidi" w:hAnsiTheme="majorBidi" w:cstheme="majorBidi"/>
        </w:rPr>
        <w:t xml:space="preserve"> Statutory protection—the meaning of the term “statutory” is “by law”—a statutory plan is a plan that is approved by law. The </w:t>
      </w:r>
      <w:r>
        <w:rPr>
          <w:rFonts w:asciiTheme="majorBidi" w:hAnsiTheme="majorBidi" w:cstheme="majorBidi"/>
        </w:rPr>
        <w:t>meaning here</w:t>
      </w:r>
      <w:r w:rsidRPr="001645DE">
        <w:rPr>
          <w:rFonts w:asciiTheme="majorBidi" w:hAnsiTheme="majorBidi" w:cstheme="majorBidi"/>
        </w:rPr>
        <w:t xml:space="preserve"> is protection through planning procedures that are prescribed by law.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460"/>
    <w:multiLevelType w:val="hybridMultilevel"/>
    <w:tmpl w:val="16AC1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41B12"/>
    <w:multiLevelType w:val="hybridMultilevel"/>
    <w:tmpl w:val="7F3E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C77DF"/>
    <w:multiLevelType w:val="hybridMultilevel"/>
    <w:tmpl w:val="F82C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D6889"/>
    <w:multiLevelType w:val="hybridMultilevel"/>
    <w:tmpl w:val="11206440"/>
    <w:lvl w:ilvl="0" w:tplc="41DC12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53266"/>
    <w:multiLevelType w:val="hybridMultilevel"/>
    <w:tmpl w:val="4C8CF94E"/>
    <w:lvl w:ilvl="0" w:tplc="153605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71D1D"/>
    <w:multiLevelType w:val="hybridMultilevel"/>
    <w:tmpl w:val="3F2CD5C8"/>
    <w:lvl w:ilvl="0" w:tplc="02642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AC7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9A1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CF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6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0F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066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8B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B0A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6"/>
    <w:rsid w:val="00014A10"/>
    <w:rsid w:val="00050937"/>
    <w:rsid w:val="0005352D"/>
    <w:rsid w:val="000A4059"/>
    <w:rsid w:val="000D5A2B"/>
    <w:rsid w:val="00134593"/>
    <w:rsid w:val="00134ACC"/>
    <w:rsid w:val="001645DE"/>
    <w:rsid w:val="001B6872"/>
    <w:rsid w:val="001C1C0A"/>
    <w:rsid w:val="001F5462"/>
    <w:rsid w:val="0020299B"/>
    <w:rsid w:val="00243D3B"/>
    <w:rsid w:val="00260F40"/>
    <w:rsid w:val="002619C0"/>
    <w:rsid w:val="00291EFB"/>
    <w:rsid w:val="00296550"/>
    <w:rsid w:val="002B6685"/>
    <w:rsid w:val="002C4637"/>
    <w:rsid w:val="002E6C48"/>
    <w:rsid w:val="002E71C4"/>
    <w:rsid w:val="002F0785"/>
    <w:rsid w:val="003340F7"/>
    <w:rsid w:val="003B0A9D"/>
    <w:rsid w:val="003C1478"/>
    <w:rsid w:val="003D6B70"/>
    <w:rsid w:val="004233D0"/>
    <w:rsid w:val="00425D50"/>
    <w:rsid w:val="0043204F"/>
    <w:rsid w:val="00433891"/>
    <w:rsid w:val="00470E1C"/>
    <w:rsid w:val="004C56D8"/>
    <w:rsid w:val="004D18E9"/>
    <w:rsid w:val="0053070D"/>
    <w:rsid w:val="005C01D3"/>
    <w:rsid w:val="005F6E91"/>
    <w:rsid w:val="00614186"/>
    <w:rsid w:val="00640296"/>
    <w:rsid w:val="0064089F"/>
    <w:rsid w:val="00650808"/>
    <w:rsid w:val="00670471"/>
    <w:rsid w:val="00687696"/>
    <w:rsid w:val="006B3C17"/>
    <w:rsid w:val="006C5452"/>
    <w:rsid w:val="006D10DC"/>
    <w:rsid w:val="006D1C1B"/>
    <w:rsid w:val="006F3CA8"/>
    <w:rsid w:val="00765C63"/>
    <w:rsid w:val="00780E96"/>
    <w:rsid w:val="007C4E7B"/>
    <w:rsid w:val="007F546B"/>
    <w:rsid w:val="00800850"/>
    <w:rsid w:val="00804D8E"/>
    <w:rsid w:val="008100D4"/>
    <w:rsid w:val="00821914"/>
    <w:rsid w:val="008673F3"/>
    <w:rsid w:val="0088229C"/>
    <w:rsid w:val="008913FF"/>
    <w:rsid w:val="00897C88"/>
    <w:rsid w:val="008E7260"/>
    <w:rsid w:val="008F38A9"/>
    <w:rsid w:val="0091206E"/>
    <w:rsid w:val="0093654A"/>
    <w:rsid w:val="009505F2"/>
    <w:rsid w:val="009E7D01"/>
    <w:rsid w:val="009F0B2D"/>
    <w:rsid w:val="009F2A07"/>
    <w:rsid w:val="00A16E76"/>
    <w:rsid w:val="00A43F25"/>
    <w:rsid w:val="00AA7DE3"/>
    <w:rsid w:val="00AD4A86"/>
    <w:rsid w:val="00AD6CAB"/>
    <w:rsid w:val="00B10942"/>
    <w:rsid w:val="00B33BF9"/>
    <w:rsid w:val="00B54C82"/>
    <w:rsid w:val="00BC4C74"/>
    <w:rsid w:val="00C311A5"/>
    <w:rsid w:val="00C46FB8"/>
    <w:rsid w:val="00C56541"/>
    <w:rsid w:val="00C874EB"/>
    <w:rsid w:val="00CE2E7D"/>
    <w:rsid w:val="00CE5094"/>
    <w:rsid w:val="00CF6973"/>
    <w:rsid w:val="00D10202"/>
    <w:rsid w:val="00D52235"/>
    <w:rsid w:val="00D718E3"/>
    <w:rsid w:val="00D84974"/>
    <w:rsid w:val="00D90C81"/>
    <w:rsid w:val="00DB37BE"/>
    <w:rsid w:val="00E00CE7"/>
    <w:rsid w:val="00E50F39"/>
    <w:rsid w:val="00E540C9"/>
    <w:rsid w:val="00E5426E"/>
    <w:rsid w:val="00EE696A"/>
    <w:rsid w:val="00F379F6"/>
    <w:rsid w:val="00F61678"/>
    <w:rsid w:val="00F64388"/>
    <w:rsid w:val="00F66D27"/>
    <w:rsid w:val="00FB0DD7"/>
    <w:rsid w:val="00FD32EB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486A3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6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9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D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43D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C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45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5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45D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0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D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6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9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D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43D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C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45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5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45D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0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natureisrael.org/EPD" TargetMode="External"/><Relationship Id="rId2" Type="http://schemas.openxmlformats.org/officeDocument/2006/relationships/hyperlink" Target="https://ecowiki.org.il/wiki/&#1511;&#1497;&#1496;&#1493;&#1506;_&#1489;&#1514;&#1497;_&#1490;&#1497;&#1491;&#1493;&#1500;" TargetMode="External"/></Relationship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8/08/relationships/commentsExtensible" Target="commentsExtensible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1ABF83-1888-4921-984F-D1D60A2DC531}" type="doc">
      <dgm:prSet loTypeId="urn:microsoft.com/office/officeart/2009/3/layout/DescendingProcess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pPr rtl="1"/>
          <a:endParaRPr lang="he-IL"/>
        </a:p>
      </dgm:t>
    </dgm:pt>
    <dgm:pt modelId="{916ACF41-2DB4-40B4-9E28-3B992662D930}">
      <dgm:prSet phldrT="[טקסט]" custT="1"/>
      <dgm:spPr/>
      <dgm:t>
        <a:bodyPr/>
        <a:lstStyle/>
        <a:p>
          <a:pPr rtl="1"/>
          <a:r>
            <a:rPr lang="en-US" sz="1000" b="0"/>
            <a:t>Nature conservation goals</a:t>
          </a:r>
          <a:endParaRPr lang="he-IL" sz="1000" b="0"/>
        </a:p>
      </dgm:t>
    </dgm:pt>
    <dgm:pt modelId="{356849D4-F094-4C64-93A1-07872E642995}" type="parTrans" cxnId="{A0EE9D45-1D3E-4C24-B54D-3AC27885556B}">
      <dgm:prSet/>
      <dgm:spPr/>
      <dgm:t>
        <a:bodyPr/>
        <a:lstStyle/>
        <a:p>
          <a:pPr rtl="1"/>
          <a:endParaRPr lang="he-IL"/>
        </a:p>
      </dgm:t>
    </dgm:pt>
    <dgm:pt modelId="{AD554418-28CC-4E12-A423-9BD866CC6FCB}" type="sibTrans" cxnId="{A0EE9D45-1D3E-4C24-B54D-3AC27885556B}">
      <dgm:prSet/>
      <dgm:spPr/>
      <dgm:t>
        <a:bodyPr/>
        <a:lstStyle/>
        <a:p>
          <a:pPr rtl="1"/>
          <a:endParaRPr lang="he-IL"/>
        </a:p>
      </dgm:t>
    </dgm:pt>
    <dgm:pt modelId="{EDC03476-B60C-4752-9298-2D7670F02898}">
      <dgm:prSet phldrT="[טקסט]"/>
      <dgm:spPr/>
      <dgm:t>
        <a:bodyPr/>
        <a:lstStyle/>
        <a:p>
          <a:pPr rtl="1"/>
          <a:r>
            <a:rPr lang="en-US"/>
            <a:t>Prioritizating themes and scope</a:t>
          </a:r>
          <a:endParaRPr lang="he-IL"/>
        </a:p>
      </dgm:t>
    </dgm:pt>
    <dgm:pt modelId="{6D55F256-2128-485E-AA99-986DC58AC2A5}" type="parTrans" cxnId="{FAA5AAA5-3D97-4BA8-A1FB-51AD0D09667D}">
      <dgm:prSet/>
      <dgm:spPr/>
      <dgm:t>
        <a:bodyPr/>
        <a:lstStyle/>
        <a:p>
          <a:pPr rtl="1"/>
          <a:endParaRPr lang="he-IL"/>
        </a:p>
      </dgm:t>
    </dgm:pt>
    <dgm:pt modelId="{ED20D23F-E4E1-4C23-8F03-AF4CA9BAD742}" type="sibTrans" cxnId="{FAA5AAA5-3D97-4BA8-A1FB-51AD0D09667D}">
      <dgm:prSet/>
      <dgm:spPr/>
      <dgm:t>
        <a:bodyPr/>
        <a:lstStyle/>
        <a:p>
          <a:pPr rtl="1"/>
          <a:endParaRPr lang="he-IL"/>
        </a:p>
      </dgm:t>
    </dgm:pt>
    <dgm:pt modelId="{1C5953FD-14EB-488D-A539-3291530E6013}">
      <dgm:prSet phldrT="[טקסט]"/>
      <dgm:spPr/>
      <dgm:t>
        <a:bodyPr/>
        <a:lstStyle/>
        <a:p>
          <a:pPr rtl="1"/>
          <a:r>
            <a:rPr lang="en-US"/>
            <a:t>Developing work plans</a:t>
          </a:r>
        </a:p>
      </dgm:t>
    </dgm:pt>
    <dgm:pt modelId="{DCFC9DBB-BD37-4BC6-8BBD-A2E147FE2E2F}" type="parTrans" cxnId="{5719B006-2FD2-43E3-A4D0-1374A3F69FD8}">
      <dgm:prSet/>
      <dgm:spPr/>
      <dgm:t>
        <a:bodyPr/>
        <a:lstStyle/>
        <a:p>
          <a:pPr rtl="1"/>
          <a:endParaRPr lang="he-IL"/>
        </a:p>
      </dgm:t>
    </dgm:pt>
    <dgm:pt modelId="{5DF869FE-717C-4F27-A69B-7871C31EC6C9}" type="sibTrans" cxnId="{5719B006-2FD2-43E3-A4D0-1374A3F69FD8}">
      <dgm:prSet/>
      <dgm:spPr/>
      <dgm:t>
        <a:bodyPr/>
        <a:lstStyle/>
        <a:p>
          <a:pPr rtl="1"/>
          <a:endParaRPr lang="he-IL"/>
        </a:p>
      </dgm:t>
    </dgm:pt>
    <dgm:pt modelId="{7BCE74D3-0DA6-4209-B306-7850E931711F}">
      <dgm:prSet phldrT="[טקסט]"/>
      <dgm:spPr/>
      <dgm:t>
        <a:bodyPr/>
        <a:lstStyle/>
        <a:p>
          <a:pPr rtl="1"/>
          <a:r>
            <a:rPr lang="en-US"/>
            <a:t>Setting objectives</a:t>
          </a:r>
          <a:endParaRPr lang="he-IL"/>
        </a:p>
      </dgm:t>
    </dgm:pt>
    <dgm:pt modelId="{417D185D-9BFC-4899-B444-6A5D70A540B9}" type="parTrans" cxnId="{2FEF1288-ADD0-49A9-84EA-700368497F5B}">
      <dgm:prSet/>
      <dgm:spPr/>
      <dgm:t>
        <a:bodyPr/>
        <a:lstStyle/>
        <a:p>
          <a:pPr rtl="1"/>
          <a:endParaRPr lang="he-IL"/>
        </a:p>
      </dgm:t>
    </dgm:pt>
    <dgm:pt modelId="{95EA6460-6304-4FAD-9B9D-FE445E0D2FF2}" type="sibTrans" cxnId="{2FEF1288-ADD0-49A9-84EA-700368497F5B}">
      <dgm:prSet/>
      <dgm:spPr/>
      <dgm:t>
        <a:bodyPr/>
        <a:lstStyle/>
        <a:p>
          <a:pPr rtl="1"/>
          <a:endParaRPr lang="he-IL"/>
        </a:p>
      </dgm:t>
    </dgm:pt>
    <dgm:pt modelId="{6B98EB09-3C21-453E-A5EC-B6940C927A11}" type="pres">
      <dgm:prSet presAssocID="{6B1ABF83-1888-4921-984F-D1D60A2DC531}" presName="Name0" presStyleCnt="0">
        <dgm:presLayoutVars>
          <dgm:chMax val="7"/>
          <dgm:chPref val="5"/>
        </dgm:presLayoutVars>
      </dgm:prSet>
      <dgm:spPr/>
      <dgm:t>
        <a:bodyPr/>
        <a:lstStyle/>
        <a:p>
          <a:endParaRPr lang="en-US"/>
        </a:p>
      </dgm:t>
    </dgm:pt>
    <dgm:pt modelId="{03963CF6-249D-4F58-96C7-11FB0C10DD0B}" type="pres">
      <dgm:prSet presAssocID="{6B1ABF83-1888-4921-984F-D1D60A2DC531}" presName="arrowNode" presStyleLbl="node1" presStyleIdx="0" presStyleCnt="1" custLinFactNeighborX="18396" custLinFactNeighborY="3614"/>
      <dgm:spPr>
        <a:solidFill>
          <a:schemeClr val="tx1"/>
        </a:solidFill>
      </dgm:spPr>
    </dgm:pt>
    <dgm:pt modelId="{A5AF76B1-5C07-4930-9D8A-14C5D73D08DA}" type="pres">
      <dgm:prSet presAssocID="{916ACF41-2DB4-40B4-9E28-3B992662D930}" presName="txNode1" presStyleLbl="revTx" presStyleIdx="0" presStyleCnt="4" custScaleX="155380" custLinFactNeighborX="15679" custLinFactNeighborY="33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2CFC59-EE09-447F-9FCF-941317F8759E}" type="pres">
      <dgm:prSet presAssocID="{EDC03476-B60C-4752-9298-2D7670F02898}" presName="txNode2" presStyleLbl="revTx" presStyleIdx="1" presStyleCnt="4" custScaleX="85448" custScaleY="134643" custLinFactNeighborX="-90623" custLinFactNeighborY="373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5FCF86-FC72-49BC-9998-1A3651707042}" type="pres">
      <dgm:prSet presAssocID="{ED20D23F-E4E1-4C23-8F03-AF4CA9BAD742}" presName="dotNode2" presStyleCnt="0"/>
      <dgm:spPr/>
    </dgm:pt>
    <dgm:pt modelId="{9448612B-2E9B-406C-BCDA-33250561D852}" type="pres">
      <dgm:prSet presAssocID="{ED20D23F-E4E1-4C23-8F03-AF4CA9BAD742}" presName="dotRepeatNode" presStyleLbl="fgShp" presStyleIdx="0" presStyleCnt="2"/>
      <dgm:spPr/>
      <dgm:t>
        <a:bodyPr/>
        <a:lstStyle/>
        <a:p>
          <a:endParaRPr lang="en-US"/>
        </a:p>
      </dgm:t>
    </dgm:pt>
    <dgm:pt modelId="{6B300A7F-092E-471C-8EEF-9E16F58B3967}" type="pres">
      <dgm:prSet presAssocID="{7BCE74D3-0DA6-4209-B306-7850E931711F}" presName="txNode3" presStyleLbl="revTx" presStyleIdx="2" presStyleCnt="4" custLinFactNeighborX="25762" custLinFactNeighborY="5315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326BDB-48B5-4278-B8D0-79B7032890E4}" type="pres">
      <dgm:prSet presAssocID="{95EA6460-6304-4FAD-9B9D-FE445E0D2FF2}" presName="dotNode3" presStyleCnt="0"/>
      <dgm:spPr/>
    </dgm:pt>
    <dgm:pt modelId="{0918B837-4BD2-482F-BA1D-6731D7671C0B}" type="pres">
      <dgm:prSet presAssocID="{95EA6460-6304-4FAD-9B9D-FE445E0D2FF2}" presName="dotRepeatNode" presStyleLbl="fgShp" presStyleIdx="1" presStyleCnt="2"/>
      <dgm:spPr/>
      <dgm:t>
        <a:bodyPr/>
        <a:lstStyle/>
        <a:p>
          <a:endParaRPr lang="en-US"/>
        </a:p>
      </dgm:t>
    </dgm:pt>
    <dgm:pt modelId="{9DA8A466-3007-4A85-BF49-153583DC2B0B}" type="pres">
      <dgm:prSet presAssocID="{1C5953FD-14EB-488D-A539-3291530E6013}" presName="txNode4" presStyleLbl="revTx" presStyleIdx="3" presStyleCnt="4" custLinFactNeighborX="1934" custLinFactNeighborY="232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719B006-2FD2-43E3-A4D0-1374A3F69FD8}" srcId="{6B1ABF83-1888-4921-984F-D1D60A2DC531}" destId="{1C5953FD-14EB-488D-A539-3291530E6013}" srcOrd="3" destOrd="0" parTransId="{DCFC9DBB-BD37-4BC6-8BBD-A2E147FE2E2F}" sibTransId="{5DF869FE-717C-4F27-A69B-7871C31EC6C9}"/>
    <dgm:cxn modelId="{2CFBD320-5D7C-4C3F-83CB-DCC206ADC879}" type="presOf" srcId="{6B1ABF83-1888-4921-984F-D1D60A2DC531}" destId="{6B98EB09-3C21-453E-A5EC-B6940C927A11}" srcOrd="0" destOrd="0" presId="urn:microsoft.com/office/officeart/2009/3/layout/DescendingProcess"/>
    <dgm:cxn modelId="{C082300C-7406-4E58-BAC3-05C1703F20B1}" type="presOf" srcId="{95EA6460-6304-4FAD-9B9D-FE445E0D2FF2}" destId="{0918B837-4BD2-482F-BA1D-6731D7671C0B}" srcOrd="0" destOrd="0" presId="urn:microsoft.com/office/officeart/2009/3/layout/DescendingProcess"/>
    <dgm:cxn modelId="{F477A069-47FA-4D13-B0B6-6CDEB60623DE}" type="presOf" srcId="{1C5953FD-14EB-488D-A539-3291530E6013}" destId="{9DA8A466-3007-4A85-BF49-153583DC2B0B}" srcOrd="0" destOrd="0" presId="urn:microsoft.com/office/officeart/2009/3/layout/DescendingProcess"/>
    <dgm:cxn modelId="{A0EE9D45-1D3E-4C24-B54D-3AC27885556B}" srcId="{6B1ABF83-1888-4921-984F-D1D60A2DC531}" destId="{916ACF41-2DB4-40B4-9E28-3B992662D930}" srcOrd="0" destOrd="0" parTransId="{356849D4-F094-4C64-93A1-07872E642995}" sibTransId="{AD554418-28CC-4E12-A423-9BD866CC6FCB}"/>
    <dgm:cxn modelId="{A115DE03-8BA5-4524-8F88-2F0E4A0EBC2C}" type="presOf" srcId="{ED20D23F-E4E1-4C23-8F03-AF4CA9BAD742}" destId="{9448612B-2E9B-406C-BCDA-33250561D852}" srcOrd="0" destOrd="0" presId="urn:microsoft.com/office/officeart/2009/3/layout/DescendingProcess"/>
    <dgm:cxn modelId="{FAA5AAA5-3D97-4BA8-A1FB-51AD0D09667D}" srcId="{6B1ABF83-1888-4921-984F-D1D60A2DC531}" destId="{EDC03476-B60C-4752-9298-2D7670F02898}" srcOrd="1" destOrd="0" parTransId="{6D55F256-2128-485E-AA99-986DC58AC2A5}" sibTransId="{ED20D23F-E4E1-4C23-8F03-AF4CA9BAD742}"/>
    <dgm:cxn modelId="{2546751A-E411-4FE5-891D-F60D8272DE43}" type="presOf" srcId="{7BCE74D3-0DA6-4209-B306-7850E931711F}" destId="{6B300A7F-092E-471C-8EEF-9E16F58B3967}" srcOrd="0" destOrd="0" presId="urn:microsoft.com/office/officeart/2009/3/layout/DescendingProcess"/>
    <dgm:cxn modelId="{2FEF1288-ADD0-49A9-84EA-700368497F5B}" srcId="{6B1ABF83-1888-4921-984F-D1D60A2DC531}" destId="{7BCE74D3-0DA6-4209-B306-7850E931711F}" srcOrd="2" destOrd="0" parTransId="{417D185D-9BFC-4899-B444-6A5D70A540B9}" sibTransId="{95EA6460-6304-4FAD-9B9D-FE445E0D2FF2}"/>
    <dgm:cxn modelId="{E419172F-D61E-45E0-B5FA-AA1A4429DDA5}" type="presOf" srcId="{916ACF41-2DB4-40B4-9E28-3B992662D930}" destId="{A5AF76B1-5C07-4930-9D8A-14C5D73D08DA}" srcOrd="0" destOrd="0" presId="urn:microsoft.com/office/officeart/2009/3/layout/DescendingProcess"/>
    <dgm:cxn modelId="{6EBBB2BA-D558-48D9-AC5D-236FE664B0E7}" type="presOf" srcId="{EDC03476-B60C-4752-9298-2D7670F02898}" destId="{532CFC59-EE09-447F-9FCF-941317F8759E}" srcOrd="0" destOrd="0" presId="urn:microsoft.com/office/officeart/2009/3/layout/DescendingProcess"/>
    <dgm:cxn modelId="{03227164-AB8E-4847-9C52-C56260364663}" type="presParOf" srcId="{6B98EB09-3C21-453E-A5EC-B6940C927A11}" destId="{03963CF6-249D-4F58-96C7-11FB0C10DD0B}" srcOrd="0" destOrd="0" presId="urn:microsoft.com/office/officeart/2009/3/layout/DescendingProcess"/>
    <dgm:cxn modelId="{ACBE69AD-C8E5-4ACB-892B-D6557B03AFBB}" type="presParOf" srcId="{6B98EB09-3C21-453E-A5EC-B6940C927A11}" destId="{A5AF76B1-5C07-4930-9D8A-14C5D73D08DA}" srcOrd="1" destOrd="0" presId="urn:microsoft.com/office/officeart/2009/3/layout/DescendingProcess"/>
    <dgm:cxn modelId="{6E26DC2E-B82A-43AD-99EC-AEE762C653E3}" type="presParOf" srcId="{6B98EB09-3C21-453E-A5EC-B6940C927A11}" destId="{532CFC59-EE09-447F-9FCF-941317F8759E}" srcOrd="2" destOrd="0" presId="urn:microsoft.com/office/officeart/2009/3/layout/DescendingProcess"/>
    <dgm:cxn modelId="{A8BB090C-0B44-42E2-9628-12C817D00116}" type="presParOf" srcId="{6B98EB09-3C21-453E-A5EC-B6940C927A11}" destId="{D65FCF86-FC72-49BC-9998-1A3651707042}" srcOrd="3" destOrd="0" presId="urn:microsoft.com/office/officeart/2009/3/layout/DescendingProcess"/>
    <dgm:cxn modelId="{8A159614-1E2B-4EF4-AE0E-99E13C05F194}" type="presParOf" srcId="{D65FCF86-FC72-49BC-9998-1A3651707042}" destId="{9448612B-2E9B-406C-BCDA-33250561D852}" srcOrd="0" destOrd="0" presId="urn:microsoft.com/office/officeart/2009/3/layout/DescendingProcess"/>
    <dgm:cxn modelId="{830D4EFE-4899-42A3-A6D7-940D556D19B8}" type="presParOf" srcId="{6B98EB09-3C21-453E-A5EC-B6940C927A11}" destId="{6B300A7F-092E-471C-8EEF-9E16F58B3967}" srcOrd="4" destOrd="0" presId="urn:microsoft.com/office/officeart/2009/3/layout/DescendingProcess"/>
    <dgm:cxn modelId="{E3B93CA5-D14B-46F1-A101-3D844D05B903}" type="presParOf" srcId="{6B98EB09-3C21-453E-A5EC-B6940C927A11}" destId="{15326BDB-48B5-4278-B8D0-79B7032890E4}" srcOrd="5" destOrd="0" presId="urn:microsoft.com/office/officeart/2009/3/layout/DescendingProcess"/>
    <dgm:cxn modelId="{D95FF3EC-CE44-4CA3-8C2B-14370D120962}" type="presParOf" srcId="{15326BDB-48B5-4278-B8D0-79B7032890E4}" destId="{0918B837-4BD2-482F-BA1D-6731D7671C0B}" srcOrd="0" destOrd="0" presId="urn:microsoft.com/office/officeart/2009/3/layout/DescendingProcess"/>
    <dgm:cxn modelId="{30967430-FA4A-44D3-9EDE-280CB8BC573B}" type="presParOf" srcId="{6B98EB09-3C21-453E-A5EC-B6940C927A11}" destId="{9DA8A466-3007-4A85-BF49-153583DC2B0B}" srcOrd="6" destOrd="0" presId="urn:microsoft.com/office/officeart/2009/3/layout/Descending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963CF6-249D-4F58-96C7-11FB0C10DD0B}">
      <dsp:nvSpPr>
        <dsp:cNvPr id="0" name=""/>
        <dsp:cNvSpPr/>
      </dsp:nvSpPr>
      <dsp:spPr>
        <a:xfrm rot="4396374">
          <a:off x="491421" y="827338"/>
          <a:ext cx="1657964" cy="1156223"/>
        </a:xfrm>
        <a:prstGeom prst="swooshArrow">
          <a:avLst>
            <a:gd name="adj1" fmla="val 16310"/>
            <a:gd name="adj2" fmla="val 31370"/>
          </a:avLst>
        </a:prstGeom>
        <a:solidFill>
          <a:schemeClr val="tx1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48612B-2E9B-406C-BCDA-33250561D852}">
      <dsp:nvSpPr>
        <dsp:cNvPr id="0" name=""/>
        <dsp:cNvSpPr/>
      </dsp:nvSpPr>
      <dsp:spPr>
        <a:xfrm>
          <a:off x="911220" y="960373"/>
          <a:ext cx="41868" cy="41868"/>
        </a:xfrm>
        <a:prstGeom prst="ellipse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918B837-4BD2-482F-BA1D-6731D7671C0B}">
      <dsp:nvSpPr>
        <dsp:cNvPr id="0" name=""/>
        <dsp:cNvSpPr/>
      </dsp:nvSpPr>
      <dsp:spPr>
        <a:xfrm>
          <a:off x="1275863" y="1315873"/>
          <a:ext cx="41868" cy="41868"/>
        </a:xfrm>
        <a:prstGeom prst="ellipse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AF76B1-5C07-4930-9D8A-14C5D73D08DA}">
      <dsp:nvSpPr>
        <dsp:cNvPr id="0" name=""/>
        <dsp:cNvSpPr/>
      </dsp:nvSpPr>
      <dsp:spPr>
        <a:xfrm>
          <a:off x="14335" y="385961"/>
          <a:ext cx="1214572" cy="307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b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Nature conservation goals</a:t>
          </a:r>
          <a:endParaRPr lang="he-IL" sz="1000" b="0" kern="1200"/>
        </a:p>
      </dsp:txBody>
      <dsp:txXfrm>
        <a:off x="14335" y="385961"/>
        <a:ext cx="1214572" cy="307293"/>
      </dsp:txXfrm>
    </dsp:sp>
    <dsp:sp modelId="{532CFC59-EE09-447F-9FCF-941317F8759E}">
      <dsp:nvSpPr>
        <dsp:cNvPr id="0" name=""/>
        <dsp:cNvSpPr/>
      </dsp:nvSpPr>
      <dsp:spPr>
        <a:xfrm>
          <a:off x="245398" y="889250"/>
          <a:ext cx="920658" cy="4137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Prioritizating themes and scope</a:t>
          </a:r>
          <a:endParaRPr lang="he-IL" sz="900" kern="1200"/>
        </a:p>
      </dsp:txBody>
      <dsp:txXfrm>
        <a:off x="245398" y="889250"/>
        <a:ext cx="920658" cy="413749"/>
      </dsp:txXfrm>
    </dsp:sp>
    <dsp:sp modelId="{6B300A7F-092E-471C-8EEF-9E16F58B3967}">
      <dsp:nvSpPr>
        <dsp:cNvPr id="0" name=""/>
        <dsp:cNvSpPr/>
      </dsp:nvSpPr>
      <dsp:spPr>
        <a:xfrm>
          <a:off x="380353" y="1346515"/>
          <a:ext cx="1056322" cy="307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Setting objectives</a:t>
          </a:r>
          <a:endParaRPr lang="he-IL" sz="900" kern="1200"/>
        </a:p>
      </dsp:txBody>
      <dsp:txXfrm>
        <a:off x="380353" y="1346515"/>
        <a:ext cx="1056322" cy="307293"/>
      </dsp:txXfrm>
    </dsp:sp>
    <dsp:sp modelId="{9DA8A466-3007-4A85-BF49-153583DC2B0B}">
      <dsp:nvSpPr>
        <dsp:cNvPr id="0" name=""/>
        <dsp:cNvSpPr/>
      </dsp:nvSpPr>
      <dsp:spPr>
        <a:xfrm>
          <a:off x="1164545" y="2060528"/>
          <a:ext cx="1056322" cy="307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Developing work plans</a:t>
          </a:r>
        </a:p>
      </dsp:txBody>
      <dsp:txXfrm>
        <a:off x="1164545" y="2060528"/>
        <a:ext cx="1056322" cy="307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DescendingProcess">
  <dgm:title val=""/>
  <dgm:desc val=""/>
  <dgm:catLst>
    <dgm:cat type="process" pri="23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clrData>
  <dgm:layoutNode name="Name0">
    <dgm:varLst>
      <dgm:chMax val="7"/>
      <dgm:chPref val="5"/>
    </dgm:varLst>
    <dgm:alg type="composite">
      <dgm:param type="ar" val="1.1"/>
    </dgm:alg>
    <dgm:shape xmlns:r="http://schemas.openxmlformats.org/officeDocument/2006/relationships" r:blip="">
      <dgm:adjLst/>
    </dgm:shape>
    <dgm:choose name="Name1">
      <dgm:if name="Name2" axis="ch" ptType="node" func="cnt" op="equ" val="1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</dgm:constrLst>
      </dgm:if>
      <dgm:if name="Name3" axis="ch" ptType="node" func="cnt" op="equ" val="2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"/>
          <dgm:constr type="b" for="ch" forName="txNode2" refType="h"/>
          <dgm:constr type="r" for="ch" forName="txNode2" refType="w"/>
          <dgm:constr type="h" for="ch" forName="txNode2" refType="h" fact="0.16"/>
        </dgm:constrLst>
      </dgm:if>
      <dgm:if name="Name4" axis="ch" ptType="node" func="cnt" op="equ" val="3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6"/>
          <dgm:constr type="ctrY" for="ch" forName="txNode2" refType="h" fact="0.3992"/>
          <dgm:constr type="r" for="ch" forName="txNode2" refType="w"/>
          <dgm:constr type="h" for="ch" forName="txNode2" refType="h" fact="0.16"/>
          <dgm:constr type="l" for="ch" forName="txNode3" refType="w" fact="0.5"/>
          <dgm:constr type="b" for="ch" forName="txNode3" refType="h"/>
          <dgm:constr type="r" for="ch" forName="txNode3" refType="w"/>
          <dgm:constr type="h" for="ch" forName="txNode3" refType="h" fact="0.16"/>
          <dgm:constr type="ctrX" for="ch" forName="dotNode2" refType="w" fact="0.4782"/>
          <dgm:constr type="ctrY" for="ch" forName="dotNode2" refType="h" fact="0.3992"/>
          <dgm:constr type="h" for="ch" forName="dotNode2" refType="h" fact="0.0218"/>
          <dgm:constr type="w" for="ch" forName="dotNode2" refType="h" refFor="ch" refForName="dotNode2"/>
        </dgm:constrLst>
      </dgm:if>
      <dgm:if name="Name5" axis="ch" ptType="node" func="cnt" op="equ" val="4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9"/>
          <dgm:constr type="ctrY" for="ch" forName="txNode2" refType="h" fact="0.315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5004"/>
          <dgm:constr type="r" for="ch" forName="txNode3" refType="w" fact="0.5"/>
          <dgm:constr type="h" for="ch" forName="txNode3" refType="h" fact="0.16"/>
          <dgm:constr type="l" for="ch" forName="txNode4" refType="w" fact="0.5"/>
          <dgm:constr type="b" for="ch" forName="txNode4" refType="h"/>
          <dgm:constr type="r" for="ch" forName="txNode4" refType="w"/>
          <dgm:constr type="h" for="ch" forName="txNode4" refType="h" fact="0.16"/>
          <dgm:constr type="ctrX" for="ch" forName="dotNode2" refType="w" fact="0.39"/>
          <dgm:constr type="ctrY" for="ch" forName="dotNode2" refType="h" fact="0.315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5626"/>
          <dgm:constr type="ctrY" for="ch" forName="dotNode3" refType="h" fact="0.5004"/>
          <dgm:constr type="h" for="ch" forName="dotNode3" refType="h" fact="0.0218"/>
          <dgm:constr type="w" for="ch" forName="dotNode3" refType="h" refFor="ch" refForName="dotNode3"/>
        </dgm:constrLst>
      </dgm:if>
      <dgm:if name="Name6" axis="ch" ptType="node" func="cnt" op="equ" val="5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6"/>
          <dgm:constr type="ctrY" for="ch" forName="txNode2" refType="h" fact="0.2885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4089"/>
          <dgm:constr type="r" for="ch" forName="txNode3" refType="w" fact="0.43"/>
          <dgm:constr type="h" for="ch" forName="txNode3" refType="h" fact="0.16"/>
          <dgm:constr type="l" for="ch" forName="txNode4" refType="w" fact="0.67"/>
          <dgm:constr type="ctrY" for="ch" forName="txNode4" refType="h" fact="0.5497"/>
          <dgm:constr type="r" for="ch" forName="txNode4" refType="w"/>
          <dgm:constr type="h" for="ch" forName="txNode4" refType="h" fact="0.16"/>
          <dgm:constr type="l" for="ch" forName="txNode5" refType="w" fact="0.5"/>
          <dgm:constr type="b" for="ch" forName="txNode5" refType="h"/>
          <dgm:constr type="r" for="ch" forName="txNode5" refType="w"/>
          <dgm:constr type="h" for="ch" forName="txNode5" refType="h" fact="0.16"/>
          <dgm:constr type="ctrX" for="ch" forName="dotNode2" refType="w" fact="0.3565"/>
          <dgm:constr type="ctrY" for="ch" forName="dotNode2" refType="h" fact="0.2885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922"/>
          <dgm:constr type="ctrY" for="ch" forName="dotNode3" refType="h" fact="0.4089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939"/>
          <dgm:constr type="ctrY" for="ch" forName="dotNode4" refType="h" fact="0.5497"/>
          <dgm:constr type="h" for="ch" forName="dotNode4" refType="h" fact="0.0218"/>
          <dgm:constr type="w" for="ch" forName="dotNode4" refType="h" refFor="ch" refForName="dotNode4"/>
        </dgm:constrLst>
      </dgm:if>
      <dgm:if name="Name7" axis="ch" ptType="node" func="cnt" op="equ" val="6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5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638"/>
          <dgm:constr type="r" for="ch" forName="txNode3" refType="w" fact="0.37"/>
          <dgm:constr type="h" for="ch" forName="txNode3" refType="h" fact="0.16"/>
          <dgm:constr type="l" for="ch" forName="txNode4" refType="w" fact="0.63"/>
          <dgm:constr type="ctrY" for="ch" forName="txNode4" refType="h" fact="0.4744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961"/>
          <dgm:constr type="r" for="ch" forName="txNode5" refType="w" fact="0.55"/>
          <dgm:constr type="h" for="ch" forName="txNode5" refType="h" fact="0.16"/>
          <dgm:constr type="l" for="ch" forName="txNode6" refType="w" fact="0.5"/>
          <dgm:constr type="b" for="ch" forName="txNode6" refType="h"/>
          <dgm:constr type="r" for="ch" forName="txNode6" refType="w"/>
          <dgm:constr type="h" for="ch" forName="txNode6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419"/>
          <dgm:constr type="ctrY" for="ch" forName="dotNode3" refType="h" fact="0.3638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425"/>
          <dgm:constr type="ctrY" for="ch" forName="dotNode4" refType="h" fact="0.4744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6153"/>
          <dgm:constr type="ctrY" for="ch" forName="dotNode5" refType="h" fact="0.5961"/>
          <dgm:constr type="h" for="ch" forName="dotNode5" refType="h" fact="0.0218"/>
          <dgm:constr type="w" for="ch" forName="dotNode5" refType="h" refFor="ch" refForName="dotNode5"/>
        </dgm:constrLst>
      </dgm:if>
      <dgm:else name="Name8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4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424"/>
          <dgm:constr type="r" for="ch" forName="txNode3" refType="w" fact="0.33"/>
          <dgm:constr type="h" for="ch" forName="txNode3" refType="h" fact="0.16"/>
          <dgm:constr type="l" for="ch" forName="txNode4" refType="w" fact="0.61"/>
          <dgm:constr type="ctrY" for="ch" forName="txNode4" refType="h" fact="0.4276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218"/>
          <dgm:constr type="r" for="ch" forName="txNode5" refType="w" fact="0.5"/>
          <dgm:constr type="h" for="ch" forName="txNode5" refType="h" fact="0.16"/>
          <dgm:constr type="l" for="ch" forName="txNode6" refType="w" fact="0.71"/>
          <dgm:constr type="ctrY" for="ch" forName="txNode6" refType="h" fact="0.6179"/>
          <dgm:constr type="r" for="ch" forName="txNode6" refType="w"/>
          <dgm:constr type="h" for="ch" forName="txNode6" refType="h" fact="0.16"/>
          <dgm:constr type="l" for="ch" forName="txNode7" refType="w" fact="0.5"/>
          <dgm:constr type="b" for="ch" forName="txNode7" refType="h"/>
          <dgm:constr type="r" for="ch" forName="txNode7" refType="w"/>
          <dgm:constr type="h" for="ch" forName="txNode7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25"/>
          <dgm:constr type="ctrY" for="ch" forName="dotNode3" refType="h" fact="0.3424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05"/>
          <dgm:constr type="ctrY" for="ch" forName="dotNode4" refType="h" fact="0.4276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5742"/>
          <dgm:constr type="ctrY" for="ch" forName="dotNode5" refType="h" fact="0.5218"/>
          <dgm:constr type="h" for="ch" forName="dotNode5" refType="h" fact="0.0218"/>
          <dgm:constr type="w" for="ch" forName="dotNode5" refType="h" refFor="ch" refForName="dotNode5"/>
          <dgm:constr type="ctrX" for="ch" forName="dotNode6" refType="w" fact="0.63"/>
          <dgm:constr type="ctrY" for="ch" forName="dotNode6" refType="h" fact="0.6179"/>
          <dgm:constr type="h" for="ch" forName="dotNode6" refType="h" fact="0.0218"/>
          <dgm:constr type="w" for="ch" forName="dotNode6" refType="h" refFor="ch" refForName="dotNode6"/>
        </dgm:constrLst>
      </dgm:else>
    </dgm:choose>
    <dgm:forEach name="Name9" axis="self" ptType="parTrans">
      <dgm:forEach name="Name10" axis="self" ptType="sibTrans" st="2">
        <dgm:forEach name="dotRepeat" axis="self">
          <dgm:layoutNode name="dotRepeatNode" styleLbl="fgShp">
            <dgm:alg type="sp"/>
            <dgm:shape xmlns:r="http://schemas.openxmlformats.org/officeDocument/2006/relationships" type="ellipse" r:blip="">
              <dgm:adjLst/>
            </dgm:shape>
            <dgm:presOf axis="self"/>
          </dgm:layoutNode>
        </dgm:forEach>
      </dgm:forEach>
    </dgm:forEach>
    <dgm:choose name="Name11">
      <dgm:if name="Name12" axis="ch" ptType="node" func="cnt" op="gte" val="1">
        <dgm:layoutNode name="arrowNode" styleLbl="node1">
          <dgm:alg type="sp"/>
          <dgm:shape xmlns:r="http://schemas.openxmlformats.org/officeDocument/2006/relationships" rot="73.2729" type="swooshArrow" r:blip="">
            <dgm:adjLst>
              <dgm:adj idx="1" val="0.1631"/>
              <dgm:adj idx="2" val="0.3137"/>
            </dgm:adjLst>
          </dgm:shape>
          <dgm:presOf/>
        </dgm:layoutNode>
      </dgm:if>
      <dgm:else name="Name13"/>
    </dgm:choose>
    <dgm:forEach name="Name14" axis="ch" ptType="node" cnt="1">
      <dgm:layoutNode name="txNode1" styleLbl="revTx">
        <dgm:varLst>
          <dgm:bulletEnabled val="1"/>
        </dgm:varLst>
        <dgm:alg type="tx">
          <dgm:param type="txAnchorVert" val="b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5" axis="ch" ptType="node" st="2" cnt="1">
      <dgm:layoutNode name="txNode2" styleLbl="revTx">
        <dgm:varLst>
          <dgm:bulletEnabled val="1"/>
        </dgm:varLst>
        <dgm:choose name="Name16">
          <dgm:if name="Name17" axis="self" ptType="node" func="revPos" op="equ" val="1">
            <dgm:alg type="tx">
              <dgm:param type="txAnchorVert" val="t"/>
            </dgm:alg>
          </dgm:if>
          <dgm:if name="Name18" axis="self" ptType="node" func="posOdd" op="equ" val="1">
            <dgm:alg type="tx">
              <dgm:param type="parTxLTRAlign" val="r"/>
              <dgm:param type="parTxRTLAlign" val="r"/>
            </dgm:alg>
          </dgm:if>
          <dgm:else name="Name1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20">
        <dgm:if name="Name21" axis="par ch" ptType="all node" func="cnt" op="neq" val="2">
          <dgm:forEach name="Name22" axis="follow" ptType="sibTrans" cnt="1">
            <dgm:layoutNode name="dotNode2">
              <dgm:alg type="sp"/>
              <dgm:shape xmlns:r="http://schemas.openxmlformats.org/officeDocument/2006/relationships" r:blip="">
                <dgm:adjLst/>
              </dgm:shape>
              <dgm:presOf/>
              <dgm:forEach name="Name23" ref="dotRepeat"/>
            </dgm:layoutNode>
          </dgm:forEach>
        </dgm:if>
        <dgm:else name="Name24"/>
      </dgm:choose>
    </dgm:forEach>
    <dgm:forEach name="Name25" axis="ch" ptType="node" st="3" cnt="1">
      <dgm:layoutNode name="txNode3" styleLbl="revTx">
        <dgm:varLst>
          <dgm:bulletEnabled val="1"/>
        </dgm:varLst>
        <dgm:choose name="Name26">
          <dgm:if name="Name27" axis="self" ptType="node" func="revPos" op="equ" val="1">
            <dgm:alg type="tx">
              <dgm:param type="txAnchorVert" val="t"/>
            </dgm:alg>
          </dgm:if>
          <dgm:if name="Name28" axis="self" ptType="node" func="posOdd" op="equ" val="1">
            <dgm:alg type="tx">
              <dgm:param type="parTxLTRAlign" val="r"/>
              <dgm:param type="parTxRTLAlign" val="r"/>
            </dgm:alg>
          </dgm:if>
          <dgm:else name="Name2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30">
        <dgm:if name="Name31" axis="par ch" ptType="all node" func="cnt" op="neq" val="3">
          <dgm:forEach name="Name32" axis="follow" ptType="sibTrans" cnt="1">
            <dgm:layoutNode name="dotNode3">
              <dgm:alg type="sp"/>
              <dgm:shape xmlns:r="http://schemas.openxmlformats.org/officeDocument/2006/relationships" r:blip="">
                <dgm:adjLst/>
              </dgm:shape>
              <dgm:presOf/>
              <dgm:forEach name="Name33" ref="dotRepeat"/>
            </dgm:layoutNode>
          </dgm:forEach>
        </dgm:if>
        <dgm:else name="Name34"/>
      </dgm:choose>
    </dgm:forEach>
    <dgm:forEach name="Name35" axis="ch" ptType="node" st="4" cnt="1">
      <dgm:layoutNode name="txNode4" styleLbl="revTx">
        <dgm:varLst>
          <dgm:bulletEnabled val="1"/>
        </dgm:varLst>
        <dgm:choose name="Name36">
          <dgm:if name="Name37" axis="self" ptType="node" func="revPos" op="equ" val="1">
            <dgm:alg type="tx">
              <dgm:param type="txAnchorVert" val="t"/>
            </dgm:alg>
          </dgm:if>
          <dgm:if name="Name38" axis="self" ptType="node" func="posOdd" op="equ" val="1">
            <dgm:alg type="tx">
              <dgm:param type="parTxLTRAlign" val="r"/>
              <dgm:param type="parTxRTLAlign" val="r"/>
            </dgm:alg>
          </dgm:if>
          <dgm:else name="Name3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40">
        <dgm:if name="Name41" axis="par ch" ptType="all node" func="cnt" op="neq" val="4">
          <dgm:forEach name="Name42" axis="follow" ptType="sibTrans" cnt="1">
            <dgm:layoutNode name="dotNode4">
              <dgm:alg type="sp"/>
              <dgm:shape xmlns:r="http://schemas.openxmlformats.org/officeDocument/2006/relationships" r:blip="">
                <dgm:adjLst/>
              </dgm:shape>
              <dgm:presOf/>
              <dgm:forEach name="Name43" ref="dotRepeat"/>
            </dgm:layoutNode>
          </dgm:forEach>
        </dgm:if>
        <dgm:else name="Name44"/>
      </dgm:choose>
    </dgm:forEach>
    <dgm:forEach name="Name45" axis="ch" ptType="node" st="5" cnt="1">
      <dgm:layoutNode name="txNode5" styleLbl="revTx">
        <dgm:varLst>
          <dgm:bulletEnabled val="1"/>
        </dgm:varLst>
        <dgm:choose name="Name46">
          <dgm:if name="Name47" axis="self" ptType="node" func="revPos" op="equ" val="1">
            <dgm:alg type="tx">
              <dgm:param type="txAnchorVert" val="t"/>
            </dgm:alg>
          </dgm:if>
          <dgm:if name="Name48" axis="self" ptType="node" func="posOdd" op="equ" val="1">
            <dgm:alg type="tx">
              <dgm:param type="parTxLTRAlign" val="r"/>
              <dgm:param type="parTxRTLAlign" val="r"/>
            </dgm:alg>
          </dgm:if>
          <dgm:else name="Name4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50">
        <dgm:if name="Name51" axis="par ch" ptType="all node" func="cnt" op="neq" val="5">
          <dgm:forEach name="Name52" axis="follow" ptType="sibTrans" cnt="1">
            <dgm:layoutNode name="dotNode5">
              <dgm:alg type="sp"/>
              <dgm:shape xmlns:r="http://schemas.openxmlformats.org/officeDocument/2006/relationships" r:blip="">
                <dgm:adjLst/>
              </dgm:shape>
              <dgm:presOf/>
              <dgm:forEach name="Name53" ref="dotRepeat"/>
            </dgm:layoutNode>
          </dgm:forEach>
        </dgm:if>
        <dgm:else name="Name54"/>
      </dgm:choose>
    </dgm:forEach>
    <dgm:forEach name="Name55" axis="ch" ptType="node" st="6" cnt="1">
      <dgm:layoutNode name="txNode6" styleLbl="revTx">
        <dgm:varLst>
          <dgm:bulletEnabled val="1"/>
        </dgm:varLst>
        <dgm:choose name="Name56">
          <dgm:if name="Name57" axis="self" ptType="node" func="revPos" op="equ" val="1">
            <dgm:alg type="tx">
              <dgm:param type="txAnchorVert" val="t"/>
            </dgm:alg>
          </dgm:if>
          <dgm:if name="Name58" axis="self" ptType="node" func="posOdd" op="equ" val="1">
            <dgm:alg type="tx">
              <dgm:param type="parTxLTRAlign" val="r"/>
              <dgm:param type="parTxRTLAlign" val="r"/>
            </dgm:alg>
          </dgm:if>
          <dgm:else name="Name5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60">
        <dgm:if name="Name61" axis="par ch" ptType="all node" func="cnt" op="neq" val="6">
          <dgm:forEach name="Name62" axis="follow" ptType="sibTrans" cnt="1">
            <dgm:layoutNode name="dotNode6">
              <dgm:alg type="sp"/>
              <dgm:shape xmlns:r="http://schemas.openxmlformats.org/officeDocument/2006/relationships" r:blip="">
                <dgm:adjLst/>
              </dgm:shape>
              <dgm:presOf/>
              <dgm:forEach name="Name63" ref="dotRepeat"/>
            </dgm:layoutNode>
          </dgm:forEach>
        </dgm:if>
        <dgm:else name="Name64"/>
      </dgm:choose>
    </dgm:forEach>
    <dgm:forEach name="Name65" axis="ch" ptType="node" st="7" cnt="1">
      <dgm:layoutNode name="txNode7" styleLbl="revTx">
        <dgm:varLst>
          <dgm:bulletEnabled val="1"/>
        </dgm:varLst>
        <dgm:alg type="tx">
          <dgm:param type="txAnchorVert" val="t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00A0AC7A-7AFD-CF48-95E2-8EFEA8CB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1288</Words>
  <Characters>7343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AL E</cp:lastModifiedBy>
  <cp:revision>3</cp:revision>
  <dcterms:created xsi:type="dcterms:W3CDTF">2021-03-09T13:22:00Z</dcterms:created>
  <dcterms:modified xsi:type="dcterms:W3CDTF">2021-03-09T13:23:00Z</dcterms:modified>
</cp:coreProperties>
</file>