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32F8A" w14:textId="1E5590E2" w:rsidR="005352B1" w:rsidRDefault="005352B1" w:rsidP="00631CEB">
      <w:pPr>
        <w:jc w:val="both"/>
      </w:pPr>
    </w:p>
    <w:p w14:paraId="249C4708" w14:textId="77777777" w:rsidR="001D608B" w:rsidRDefault="001D608B" w:rsidP="00631CEB">
      <w:pPr>
        <w:jc w:val="both"/>
      </w:pPr>
      <w:r>
        <w:t>Academic year 2020 – 2021 (Hebrew year 5781)</w:t>
      </w:r>
    </w:p>
    <w:p w14:paraId="087B38A2" w14:textId="4A17DC40" w:rsidR="001D608B" w:rsidRDefault="001D608B" w:rsidP="00631CEB">
      <w:pPr>
        <w:jc w:val="both"/>
      </w:pPr>
      <w:r>
        <w:t xml:space="preserve">Course / Module </w:t>
      </w:r>
      <w:r w:rsidR="00631CEB">
        <w:t>t</w:t>
      </w:r>
      <w:r>
        <w:t xml:space="preserve">itle: Advanced </w:t>
      </w:r>
      <w:r w:rsidR="00631CEB">
        <w:t>R</w:t>
      </w:r>
      <w:r>
        <w:t xml:space="preserve">esearch </w:t>
      </w:r>
      <w:r w:rsidR="00631CEB">
        <w:t>W</w:t>
      </w:r>
      <w:r>
        <w:t>orkshop</w:t>
      </w:r>
    </w:p>
    <w:p w14:paraId="7A385B51" w14:textId="77777777" w:rsidR="001D608B" w:rsidRDefault="001D608B" w:rsidP="00631CEB">
      <w:pPr>
        <w:jc w:val="both"/>
      </w:pPr>
      <w:r>
        <w:t>Lecturer: Dr. Bina Nir</w:t>
      </w:r>
    </w:p>
    <w:p w14:paraId="53A3F56F" w14:textId="61AE19A4" w:rsidR="001D608B" w:rsidRDefault="001D608B" w:rsidP="00631CEB">
      <w:pPr>
        <w:jc w:val="both"/>
      </w:pPr>
      <w:r>
        <w:t>Semester: B</w:t>
      </w:r>
    </w:p>
    <w:p w14:paraId="6F1A9440" w14:textId="69B6413A" w:rsidR="001D608B" w:rsidRDefault="001D608B" w:rsidP="00631CEB">
      <w:pPr>
        <w:jc w:val="both"/>
      </w:pPr>
    </w:p>
    <w:p w14:paraId="050B9C18" w14:textId="77777777" w:rsidR="001D608B" w:rsidRDefault="001D608B" w:rsidP="00631CEB">
      <w:pPr>
        <w:jc w:val="both"/>
      </w:pPr>
      <w:r>
        <w:t>Course code: 23990</w:t>
      </w:r>
    </w:p>
    <w:p w14:paraId="296FEAC9" w14:textId="77777777" w:rsidR="001D608B" w:rsidRDefault="001D608B" w:rsidP="00631CEB">
      <w:pPr>
        <w:jc w:val="both"/>
      </w:pPr>
      <w:r>
        <w:t>Format: Workshop</w:t>
      </w:r>
    </w:p>
    <w:p w14:paraId="458EDEFC" w14:textId="25874220" w:rsidR="001D608B" w:rsidRDefault="001D608B" w:rsidP="00631CEB">
      <w:pPr>
        <w:jc w:val="both"/>
      </w:pPr>
      <w:r>
        <w:t xml:space="preserve">Number of hours: 3 </w:t>
      </w:r>
    </w:p>
    <w:p w14:paraId="150D4BB5" w14:textId="732C6E1F" w:rsidR="001D608B" w:rsidRDefault="001D608B" w:rsidP="00631CEB">
      <w:pPr>
        <w:jc w:val="both"/>
      </w:pPr>
      <w:r>
        <w:t xml:space="preserve">Number of credits: 3 </w:t>
      </w:r>
    </w:p>
    <w:p w14:paraId="3A1E1048" w14:textId="5FADC3F2" w:rsidR="001D608B" w:rsidRDefault="001D608B" w:rsidP="00631CEB">
      <w:pPr>
        <w:jc w:val="both"/>
      </w:pPr>
      <w:r>
        <w:t>Day and time: Wednesdays from 9:00 to: 11:15</w:t>
      </w:r>
    </w:p>
    <w:p w14:paraId="23AD7CEF" w14:textId="0DB70BF1" w:rsidR="001D608B" w:rsidRDefault="001D608B" w:rsidP="00631CEB">
      <w:pPr>
        <w:jc w:val="both"/>
      </w:pPr>
      <w:r>
        <w:t>Prerequisites: E</w:t>
      </w:r>
      <w:r w:rsidRPr="00C37EF5">
        <w:t xml:space="preserve">xemption </w:t>
      </w:r>
      <w:r>
        <w:t>l</w:t>
      </w:r>
      <w:r w:rsidRPr="00C37EF5">
        <w:t>evel English. Passing the compulsory courses: Quantitative Methods in Communication, Qualitative Research in Communication</w:t>
      </w:r>
      <w:r>
        <w:t>,</w:t>
      </w:r>
      <w:r w:rsidRPr="00C37EF5">
        <w:t xml:space="preserve"> and Seminar </w:t>
      </w:r>
      <w:r>
        <w:t xml:space="preserve">on Academic Prose </w:t>
      </w:r>
      <w:r w:rsidRPr="00C37EF5">
        <w:t>Communication</w:t>
      </w:r>
      <w:r>
        <w:t xml:space="preserve">. </w:t>
      </w:r>
    </w:p>
    <w:p w14:paraId="38C4AB0B" w14:textId="73E43AE5" w:rsidR="001D608B" w:rsidRDefault="001D608B" w:rsidP="00631CEB">
      <w:pPr>
        <w:jc w:val="both"/>
      </w:pPr>
      <w:r>
        <w:t xml:space="preserve">Reception </w:t>
      </w:r>
      <w:r w:rsidR="00C0434D">
        <w:t xml:space="preserve">day and </w:t>
      </w:r>
      <w:r>
        <w:t>hours: Monday</w:t>
      </w:r>
      <w:r w:rsidR="00C0434D">
        <w:t>s</w:t>
      </w:r>
      <w:r>
        <w:t xml:space="preserve"> from 13:00 to: 14:00</w:t>
      </w:r>
    </w:p>
    <w:p w14:paraId="0FF13028" w14:textId="0F75083B" w:rsidR="001D608B" w:rsidRDefault="001D608B" w:rsidP="00631CEB">
      <w:pPr>
        <w:jc w:val="both"/>
      </w:pPr>
      <w:r>
        <w:t xml:space="preserve">Email: </w:t>
      </w:r>
      <w:hyperlink r:id="rId7" w:history="1">
        <w:r w:rsidR="009B3C71" w:rsidRPr="00174D2B">
          <w:rPr>
            <w:rStyle w:val="Hyperlink"/>
          </w:rPr>
          <w:t>binan@yvc.ac.il</w:t>
        </w:r>
      </w:hyperlink>
    </w:p>
    <w:p w14:paraId="7F7EF1E5" w14:textId="7D4FFCBD" w:rsidR="009B3C71" w:rsidRDefault="009B3C71" w:rsidP="00631CEB">
      <w:pPr>
        <w:jc w:val="both"/>
      </w:pPr>
      <w:r>
        <w:t>Background:</w:t>
      </w:r>
    </w:p>
    <w:p w14:paraId="03BE2ED7" w14:textId="740E71D2" w:rsidR="009B3C71" w:rsidRDefault="009B3C71" w:rsidP="00631CEB">
      <w:pPr>
        <w:jc w:val="both"/>
      </w:pPr>
      <w:r>
        <w:t xml:space="preserve">The aim of the workshop is to deepen students’ knowledge about advanced research in a variety of topics from the field of media and others that are relevant to the field of media, such as politics and culture. </w:t>
      </w:r>
      <w:r w:rsidR="007664E4" w:rsidRPr="007664E4">
        <w:t xml:space="preserve">During the workshop, guest lecturers will present diverse </w:t>
      </w:r>
      <w:r w:rsidR="001C2710">
        <w:t xml:space="preserve">research </w:t>
      </w:r>
      <w:r w:rsidR="007664E4" w:rsidRPr="007664E4">
        <w:t xml:space="preserve">studies, </w:t>
      </w:r>
      <w:r w:rsidR="007664E4">
        <w:t xml:space="preserve">exposing </w:t>
      </w:r>
      <w:r w:rsidR="007664E4" w:rsidRPr="007664E4">
        <w:t xml:space="preserve">students to </w:t>
      </w:r>
      <w:r w:rsidR="007664E4">
        <w:t>various</w:t>
      </w:r>
      <w:r w:rsidR="007664E4" w:rsidRPr="007664E4">
        <w:t xml:space="preserve"> aspects of the topics discussed</w:t>
      </w:r>
      <w:r w:rsidR="007664E4">
        <w:t>,</w:t>
      </w:r>
      <w:r w:rsidR="007664E4" w:rsidRPr="007664E4">
        <w:t xml:space="preserve"> </w:t>
      </w:r>
      <w:r w:rsidR="007664E4">
        <w:t>differing</w:t>
      </w:r>
      <w:r w:rsidR="007664E4" w:rsidRPr="007664E4">
        <w:t xml:space="preserve"> intellectual </w:t>
      </w:r>
      <w:r w:rsidR="001C2710">
        <w:t>perspectives</w:t>
      </w:r>
      <w:r w:rsidR="007664E4" w:rsidRPr="007664E4">
        <w:t>, conflicting interests</w:t>
      </w:r>
      <w:r w:rsidR="007664E4">
        <w:t>,</w:t>
      </w:r>
      <w:r w:rsidR="007664E4" w:rsidRPr="007664E4">
        <w:t xml:space="preserve"> and </w:t>
      </w:r>
      <w:r w:rsidR="007664E4">
        <w:t>various</w:t>
      </w:r>
      <w:r w:rsidR="007664E4" w:rsidRPr="007664E4">
        <w:t xml:space="preserve"> methodologies, </w:t>
      </w:r>
      <w:r w:rsidR="007664E4">
        <w:t>as well as</w:t>
      </w:r>
      <w:r w:rsidR="007664E4" w:rsidRPr="007664E4">
        <w:t xml:space="preserve"> agreements and contexts</w:t>
      </w:r>
      <w:r w:rsidR="001C2710">
        <w:t xml:space="preserve"> that are </w:t>
      </w:r>
      <w:r w:rsidR="001C2710" w:rsidRPr="007664E4">
        <w:t>interdisciplinary</w:t>
      </w:r>
      <w:r w:rsidR="007664E4" w:rsidRPr="007664E4">
        <w:t>.</w:t>
      </w:r>
      <w:r w:rsidR="007664E4">
        <w:t xml:space="preserve"> </w:t>
      </w:r>
      <w:r>
        <w:t>The aim of the workshop is to encourage students to take part in a true intellectual dialogue</w:t>
      </w:r>
      <w:r w:rsidR="001C2710">
        <w:t>, engage</w:t>
      </w:r>
      <w:r>
        <w:t xml:space="preserve"> in a culture of reading and study, and to expose them to the intellectual potential inherent in critical thinking. </w:t>
      </w:r>
      <w:commentRangeStart w:id="0"/>
      <w:r w:rsidR="00FC7ECC">
        <w:t>Additionally</w:t>
      </w:r>
      <w:r>
        <w:t xml:space="preserve">, students will present </w:t>
      </w:r>
      <w:r w:rsidR="00631CEB">
        <w:t>the subjects of</w:t>
      </w:r>
      <w:r w:rsidR="00FC7ECC">
        <w:t xml:space="preserve"> their </w:t>
      </w:r>
      <w:r w:rsidR="00631CEB">
        <w:t xml:space="preserve">intended </w:t>
      </w:r>
      <w:r w:rsidR="00FC7ECC">
        <w:t>seminar papers</w:t>
      </w:r>
      <w:r w:rsidR="00631CEB">
        <w:t xml:space="preserve"> to the class.</w:t>
      </w:r>
      <w:commentRangeEnd w:id="0"/>
      <w:r w:rsidR="00FC7ECC">
        <w:rPr>
          <w:rStyle w:val="CommentReference"/>
        </w:rPr>
        <w:commentReference w:id="0"/>
      </w:r>
      <w:r w:rsidR="001C2710">
        <w:t xml:space="preserve"> </w:t>
      </w:r>
    </w:p>
    <w:p w14:paraId="44B5A4B3" w14:textId="4634E936" w:rsidR="00FC7ECC" w:rsidRDefault="00FC7ECC" w:rsidP="00631CEB">
      <w:pPr>
        <w:jc w:val="both"/>
      </w:pPr>
      <w:r>
        <w:br w:type="page"/>
      </w:r>
    </w:p>
    <w:p w14:paraId="76E397E0" w14:textId="77777777" w:rsidR="007B1063" w:rsidRDefault="007B1063" w:rsidP="00631CEB">
      <w:pPr>
        <w:jc w:val="both"/>
      </w:pPr>
    </w:p>
    <w:p w14:paraId="4D716A46" w14:textId="77777777" w:rsidR="007B1063" w:rsidRPr="00897297" w:rsidRDefault="007B1063" w:rsidP="00631CEB">
      <w:pPr>
        <w:jc w:val="both"/>
        <w:rPr>
          <w:b/>
          <w:bCs/>
        </w:rPr>
      </w:pPr>
      <w:r w:rsidRPr="00897297">
        <w:rPr>
          <w:b/>
          <w:bCs/>
        </w:rPr>
        <w:t>Course Objectives:</w:t>
      </w:r>
    </w:p>
    <w:p w14:paraId="1306DB4B" w14:textId="05A3ABD0" w:rsidR="007B1063" w:rsidRDefault="007B1063" w:rsidP="00897297">
      <w:pPr>
        <w:pStyle w:val="ListParagraph"/>
        <w:numPr>
          <w:ilvl w:val="0"/>
          <w:numId w:val="2"/>
        </w:numPr>
        <w:ind w:left="360"/>
        <w:jc w:val="both"/>
      </w:pPr>
      <w:r>
        <w:t>Provide students with knowledge of diverse research methodologies</w:t>
      </w:r>
      <w:r w:rsidR="00897297">
        <w:t>.</w:t>
      </w:r>
    </w:p>
    <w:p w14:paraId="09179A40" w14:textId="0048C897" w:rsidR="007B1063" w:rsidRDefault="007B1063" w:rsidP="00897297">
      <w:pPr>
        <w:pStyle w:val="ListParagraph"/>
        <w:numPr>
          <w:ilvl w:val="0"/>
          <w:numId w:val="2"/>
        </w:numPr>
        <w:ind w:left="360"/>
        <w:jc w:val="both"/>
      </w:pPr>
      <w:r>
        <w:t>Provide students with creative and critical thinking regarding research</w:t>
      </w:r>
      <w:r w:rsidR="00897297">
        <w:t>.</w:t>
      </w:r>
    </w:p>
    <w:p w14:paraId="69854018" w14:textId="51C1CF60" w:rsidR="007B1063" w:rsidRDefault="007B1063" w:rsidP="00897297">
      <w:pPr>
        <w:pStyle w:val="ListParagraph"/>
        <w:numPr>
          <w:ilvl w:val="0"/>
          <w:numId w:val="2"/>
        </w:numPr>
        <w:ind w:left="360"/>
        <w:jc w:val="both"/>
      </w:pPr>
      <w:r>
        <w:t>Provide students with knowledge and understanding in the process of planning advanced research</w:t>
      </w:r>
      <w:r w:rsidR="00897297">
        <w:t>.</w:t>
      </w:r>
    </w:p>
    <w:p w14:paraId="4389A510" w14:textId="6972855D" w:rsidR="007B1063" w:rsidRDefault="007B1063" w:rsidP="00897297">
      <w:pPr>
        <w:pStyle w:val="ListParagraph"/>
        <w:numPr>
          <w:ilvl w:val="0"/>
          <w:numId w:val="2"/>
        </w:numPr>
        <w:ind w:left="360"/>
        <w:jc w:val="both"/>
      </w:pPr>
      <w:r>
        <w:t>Provide students with knowledge of the interdisciplinary relationships between communication, culture and society, and their expressions in research</w:t>
      </w:r>
      <w:r w:rsidR="00897297">
        <w:t>.</w:t>
      </w:r>
    </w:p>
    <w:p w14:paraId="24338236" w14:textId="67171C65" w:rsidR="006931F6" w:rsidRDefault="006931F6" w:rsidP="00631CEB">
      <w:pPr>
        <w:jc w:val="both"/>
      </w:pPr>
    </w:p>
    <w:p w14:paraId="6A8891E4" w14:textId="33762A1F" w:rsidR="006931F6" w:rsidRPr="00897297" w:rsidRDefault="006931F6" w:rsidP="00631CEB">
      <w:pPr>
        <w:jc w:val="both"/>
        <w:rPr>
          <w:b/>
          <w:bCs/>
        </w:rPr>
      </w:pPr>
      <w:r w:rsidRPr="00897297">
        <w:rPr>
          <w:b/>
          <w:bCs/>
        </w:rPr>
        <w:t xml:space="preserve">Learning </w:t>
      </w:r>
      <w:r w:rsidR="00897297">
        <w:rPr>
          <w:b/>
          <w:bCs/>
        </w:rPr>
        <w:t>O</w:t>
      </w:r>
      <w:r w:rsidRPr="00897297">
        <w:rPr>
          <w:b/>
          <w:bCs/>
        </w:rPr>
        <w:t>utputs:</w:t>
      </w:r>
    </w:p>
    <w:p w14:paraId="1451BF88" w14:textId="0BFE2E99" w:rsidR="006931F6" w:rsidRDefault="006931F6" w:rsidP="00631CEB">
      <w:pPr>
        <w:jc w:val="both"/>
      </w:pPr>
      <w:r>
        <w:t>Upon successful completion of the course, students will be able to:</w:t>
      </w:r>
    </w:p>
    <w:p w14:paraId="1F2D86DF" w14:textId="573AAD8B" w:rsidR="006931F6" w:rsidRDefault="006931F6" w:rsidP="00897297">
      <w:pPr>
        <w:pStyle w:val="ListParagraph"/>
        <w:numPr>
          <w:ilvl w:val="0"/>
          <w:numId w:val="4"/>
        </w:numPr>
        <w:ind w:left="360"/>
        <w:jc w:val="both"/>
      </w:pPr>
      <w:r>
        <w:t>Understand and apply a variety of research methodologies in the field of communication</w:t>
      </w:r>
      <w:r w:rsidR="00897297">
        <w:t>.</w:t>
      </w:r>
    </w:p>
    <w:p w14:paraId="309BD0E9" w14:textId="012095E0" w:rsidR="006931F6" w:rsidRDefault="006931F6" w:rsidP="00897297">
      <w:pPr>
        <w:pStyle w:val="ListParagraph"/>
        <w:numPr>
          <w:ilvl w:val="0"/>
          <w:numId w:val="4"/>
        </w:numPr>
        <w:ind w:left="360"/>
        <w:jc w:val="both"/>
      </w:pPr>
      <w:r>
        <w:t>Design an advanced research process</w:t>
      </w:r>
      <w:r w:rsidR="00897297">
        <w:t>.</w:t>
      </w:r>
    </w:p>
    <w:p w14:paraId="64AA4173" w14:textId="64F3F306" w:rsidR="006931F6" w:rsidRDefault="006931F6" w:rsidP="00897297">
      <w:pPr>
        <w:pStyle w:val="ListParagraph"/>
        <w:numPr>
          <w:ilvl w:val="0"/>
          <w:numId w:val="4"/>
        </w:numPr>
        <w:ind w:left="360"/>
        <w:jc w:val="both"/>
      </w:pPr>
      <w:r>
        <w:t>Adapt research methodologies to issues with research potential</w:t>
      </w:r>
      <w:r w:rsidR="00897297">
        <w:t>.</w:t>
      </w:r>
    </w:p>
    <w:p w14:paraId="7CA9332B" w14:textId="7DBF096A" w:rsidR="006931F6" w:rsidRDefault="006931F6" w:rsidP="00897297">
      <w:pPr>
        <w:pStyle w:val="ListParagraph"/>
        <w:numPr>
          <w:ilvl w:val="0"/>
          <w:numId w:val="4"/>
        </w:numPr>
        <w:ind w:left="360"/>
        <w:jc w:val="both"/>
      </w:pPr>
      <w:r>
        <w:t>Read studies critically</w:t>
      </w:r>
      <w:r w:rsidR="00897297">
        <w:t>.</w:t>
      </w:r>
    </w:p>
    <w:p w14:paraId="70A76CA3" w14:textId="61FF9748" w:rsidR="006F4D99" w:rsidRDefault="006F4D99" w:rsidP="00631CEB">
      <w:pPr>
        <w:jc w:val="both"/>
      </w:pPr>
    </w:p>
    <w:p w14:paraId="3F3BDF69" w14:textId="3787FD74" w:rsidR="006F4D99" w:rsidRPr="00897297" w:rsidRDefault="006F4D99" w:rsidP="00631CEB">
      <w:pPr>
        <w:jc w:val="both"/>
        <w:rPr>
          <w:b/>
          <w:bCs/>
        </w:rPr>
      </w:pPr>
      <w:r w:rsidRPr="00897297">
        <w:rPr>
          <w:b/>
          <w:bCs/>
        </w:rPr>
        <w:t xml:space="preserve">Teaching </w:t>
      </w:r>
      <w:r w:rsidR="00897297">
        <w:rPr>
          <w:b/>
          <w:bCs/>
        </w:rPr>
        <w:t>M</w:t>
      </w:r>
      <w:r w:rsidRPr="00897297">
        <w:rPr>
          <w:b/>
          <w:bCs/>
        </w:rPr>
        <w:t>ethods:</w:t>
      </w:r>
    </w:p>
    <w:p w14:paraId="76F68799" w14:textId="17D0DC35" w:rsidR="006F4D99" w:rsidRDefault="006F4D99" w:rsidP="00631CEB">
      <w:pPr>
        <w:jc w:val="both"/>
      </w:pPr>
      <w:r>
        <w:t>The course will include frontal lectures by a variety of guest lecturers, class discussions and presentations by class participants.</w:t>
      </w:r>
    </w:p>
    <w:p w14:paraId="6ABCEB38" w14:textId="77777777" w:rsidR="006F4D99" w:rsidRDefault="006F4D99" w:rsidP="00631CEB">
      <w:pPr>
        <w:jc w:val="both"/>
      </w:pPr>
    </w:p>
    <w:p w14:paraId="6C98C03F" w14:textId="30E3CC5F" w:rsidR="006F4D99" w:rsidRPr="00897297" w:rsidRDefault="006F4D99" w:rsidP="00631CEB">
      <w:pPr>
        <w:jc w:val="both"/>
        <w:rPr>
          <w:b/>
          <w:bCs/>
        </w:rPr>
      </w:pPr>
      <w:r w:rsidRPr="00897297">
        <w:rPr>
          <w:b/>
          <w:bCs/>
        </w:rPr>
        <w:t xml:space="preserve">Course </w:t>
      </w:r>
      <w:r w:rsidR="00897297" w:rsidRPr="00897297">
        <w:rPr>
          <w:b/>
          <w:bCs/>
        </w:rPr>
        <w:t>R</w:t>
      </w:r>
      <w:r w:rsidRPr="00897297">
        <w:rPr>
          <w:b/>
          <w:bCs/>
        </w:rPr>
        <w:t>equirements:</w:t>
      </w:r>
    </w:p>
    <w:p w14:paraId="3B142939" w14:textId="43C4377A" w:rsidR="006F4D99" w:rsidRDefault="006F4D99" w:rsidP="00631CEB">
      <w:pPr>
        <w:jc w:val="both"/>
      </w:pPr>
      <w:r>
        <w:t>1. Attendance in at least 80% of the classes</w:t>
      </w:r>
    </w:p>
    <w:p w14:paraId="0F7E3EC2" w14:textId="6603E8E5" w:rsidR="006F4D99" w:rsidRDefault="006F4D99" w:rsidP="00631CEB">
      <w:pPr>
        <w:jc w:val="both"/>
      </w:pPr>
      <w:r>
        <w:t xml:space="preserve">2. Reading </w:t>
      </w:r>
      <w:r w:rsidR="00B46088">
        <w:t xml:space="preserve">the </w:t>
      </w:r>
      <w:r>
        <w:t>course materials</w:t>
      </w:r>
    </w:p>
    <w:p w14:paraId="255B9EEB" w14:textId="59CB08A4" w:rsidR="006F4D99" w:rsidRDefault="006F4D99" w:rsidP="00631CEB">
      <w:pPr>
        <w:jc w:val="both"/>
      </w:pPr>
      <w:r>
        <w:t>3. Active participation in classes</w:t>
      </w:r>
    </w:p>
    <w:p w14:paraId="5D17684C" w14:textId="66091AF3" w:rsidR="00B46088" w:rsidRDefault="00B46088" w:rsidP="00631CEB">
      <w:pPr>
        <w:jc w:val="both"/>
      </w:pPr>
    </w:p>
    <w:p w14:paraId="0E6A762B" w14:textId="0FE8C033" w:rsidR="00B46088" w:rsidRDefault="00B46088" w:rsidP="00631CEB">
      <w:pPr>
        <w:jc w:val="both"/>
      </w:pPr>
      <w:r>
        <w:t>Assessment:</w:t>
      </w:r>
    </w:p>
    <w:p w14:paraId="254412AF" w14:textId="77777777" w:rsidR="00B46088" w:rsidRDefault="00B46088" w:rsidP="00631CEB">
      <w:pPr>
        <w:jc w:val="both"/>
      </w:pPr>
      <w:r>
        <w:t xml:space="preserve">Pass / fail </w:t>
      </w:r>
      <w:proofErr w:type="gramStart"/>
      <w:r>
        <w:t>score</w:t>
      </w:r>
      <w:proofErr w:type="gramEnd"/>
    </w:p>
    <w:p w14:paraId="3F8D8CDB" w14:textId="6F222C88" w:rsidR="00B46088" w:rsidRDefault="00B46088" w:rsidP="00631CEB">
      <w:pPr>
        <w:jc w:val="both"/>
      </w:pPr>
    </w:p>
    <w:p w14:paraId="0D134C9A" w14:textId="386E78B4" w:rsidR="00B46088" w:rsidRDefault="00B46088" w:rsidP="00631CEB">
      <w:pPr>
        <w:jc w:val="both"/>
      </w:pPr>
    </w:p>
    <w:p w14:paraId="0119532F" w14:textId="77777777" w:rsidR="00B46088" w:rsidRDefault="00B46088" w:rsidP="00631CEB">
      <w:pPr>
        <w:jc w:val="both"/>
      </w:pPr>
    </w:p>
    <w:p w14:paraId="346179C3" w14:textId="77777777" w:rsidR="00B46088" w:rsidRDefault="00B46088" w:rsidP="00631CEB">
      <w:pPr>
        <w:jc w:val="both"/>
      </w:pPr>
      <w:r>
        <w:t>Course / Module topics:</w:t>
      </w:r>
    </w:p>
    <w:p w14:paraId="1A88FD44" w14:textId="77777777" w:rsidR="00B46088" w:rsidRDefault="00B46088" w:rsidP="00631CEB">
      <w:pPr>
        <w:jc w:val="both"/>
      </w:pPr>
      <w:r>
        <w:t xml:space="preserve">Lesson 1: Introduction and </w:t>
      </w:r>
      <w:commentRangeStart w:id="1"/>
      <w:r>
        <w:t>Principles</w:t>
      </w:r>
      <w:commentRangeEnd w:id="1"/>
      <w:r w:rsidR="00FC7ECC">
        <w:rPr>
          <w:rStyle w:val="CommentReference"/>
        </w:rPr>
        <w:commentReference w:id="1"/>
      </w:r>
    </w:p>
    <w:p w14:paraId="1468E1DD" w14:textId="77777777" w:rsidR="00B46088" w:rsidRDefault="00B46088" w:rsidP="00631CEB">
      <w:pPr>
        <w:jc w:val="both"/>
      </w:pPr>
      <w:r>
        <w:t>(3.3.21 Dr. Bina Nir)</w:t>
      </w:r>
    </w:p>
    <w:p w14:paraId="16AD8BB1" w14:textId="77777777" w:rsidR="00B46088" w:rsidRDefault="00B46088" w:rsidP="00631CEB">
      <w:pPr>
        <w:jc w:val="both"/>
      </w:pPr>
    </w:p>
    <w:p w14:paraId="1AD4C5D1" w14:textId="77777777" w:rsidR="00B46088" w:rsidRDefault="00B46088" w:rsidP="00631CEB">
      <w:pPr>
        <w:jc w:val="both"/>
      </w:pPr>
      <w:r>
        <w:t>Lesson 2: The Genealogical Method</w:t>
      </w:r>
    </w:p>
    <w:p w14:paraId="6FB5A576" w14:textId="77777777" w:rsidR="00B46088" w:rsidRDefault="00B46088" w:rsidP="00631CEB">
      <w:pPr>
        <w:jc w:val="both"/>
      </w:pPr>
      <w:r>
        <w:t>(10.3 Dr. Bina Nir)</w:t>
      </w:r>
    </w:p>
    <w:p w14:paraId="26998519" w14:textId="26991AE5" w:rsidR="00B46088" w:rsidRDefault="00B46088" w:rsidP="00631CEB">
      <w:pPr>
        <w:jc w:val="both"/>
      </w:pPr>
      <w:r>
        <w:t>Required reading:</w:t>
      </w:r>
    </w:p>
    <w:p w14:paraId="6A93D2D7" w14:textId="1699E7A3" w:rsidR="00B46088" w:rsidRPr="00B46088" w:rsidRDefault="00B46088" w:rsidP="00631CEB">
      <w:pPr>
        <w:jc w:val="both"/>
        <w:rPr>
          <w:i/>
          <w:iCs/>
        </w:rPr>
      </w:pPr>
      <w:r>
        <w:t xml:space="preserve">Nir, B. (2018). The </w:t>
      </w:r>
      <w:r w:rsidR="00006E07">
        <w:t>I</w:t>
      </w:r>
      <w:r>
        <w:t xml:space="preserve">ndividual and </w:t>
      </w:r>
      <w:r w:rsidR="00006E07">
        <w:t>S</w:t>
      </w:r>
      <w:r>
        <w:t xml:space="preserve">ociety: The </w:t>
      </w:r>
      <w:r w:rsidR="00006E07">
        <w:t>S</w:t>
      </w:r>
      <w:r>
        <w:t xml:space="preserve">ocial </w:t>
      </w:r>
      <w:r w:rsidR="00006E07">
        <w:t>R</w:t>
      </w:r>
      <w:r>
        <w:t xml:space="preserve">ole of </w:t>
      </w:r>
      <w:r w:rsidR="00006E07">
        <w:t>S</w:t>
      </w:r>
      <w:r>
        <w:t xml:space="preserve">hame. </w:t>
      </w:r>
      <w:r w:rsidRPr="00B46088">
        <w:rPr>
          <w:i/>
          <w:iCs/>
        </w:rPr>
        <w:t>Journal of Philosophical</w:t>
      </w:r>
    </w:p>
    <w:p w14:paraId="440C7C3D" w14:textId="5692DE04" w:rsidR="00B46088" w:rsidRDefault="00B46088" w:rsidP="00631CEB">
      <w:pPr>
        <w:jc w:val="both"/>
      </w:pPr>
      <w:r w:rsidRPr="00B46088">
        <w:rPr>
          <w:i/>
          <w:iCs/>
        </w:rPr>
        <w:t xml:space="preserve">  Criticism</w:t>
      </w:r>
      <w:r>
        <w:t xml:space="preserve">, </w:t>
      </w:r>
      <w:r w:rsidRPr="00B46088">
        <w:rPr>
          <w:i/>
          <w:iCs/>
        </w:rPr>
        <w:t>1</w:t>
      </w:r>
      <w:r>
        <w:t>(2), 36-70.</w:t>
      </w:r>
    </w:p>
    <w:p w14:paraId="2E070CD9" w14:textId="77777777" w:rsidR="00B46088" w:rsidRDefault="00B46088" w:rsidP="00631CEB">
      <w:pPr>
        <w:jc w:val="both"/>
      </w:pPr>
    </w:p>
    <w:p w14:paraId="5F84AEC1" w14:textId="77777777" w:rsidR="00B46088" w:rsidRDefault="00B46088" w:rsidP="00631CEB">
      <w:pPr>
        <w:jc w:val="both"/>
      </w:pPr>
      <w:r>
        <w:t>Lesson 3: "Research without Research"</w:t>
      </w:r>
    </w:p>
    <w:p w14:paraId="00311EB9" w14:textId="77777777" w:rsidR="00B46088" w:rsidRDefault="00B46088" w:rsidP="00631CEB">
      <w:pPr>
        <w:jc w:val="both"/>
      </w:pPr>
      <w:r>
        <w:t xml:space="preserve">(17.3 Dr. </w:t>
      </w:r>
      <w:proofErr w:type="spellStart"/>
      <w:r>
        <w:t>Vered</w:t>
      </w:r>
      <w:proofErr w:type="spellEnd"/>
      <w:r>
        <w:t xml:space="preserve"> Malka-</w:t>
      </w:r>
      <w:proofErr w:type="spellStart"/>
      <w:r>
        <w:t>Elishar</w:t>
      </w:r>
      <w:proofErr w:type="spellEnd"/>
      <w:r>
        <w:t>)</w:t>
      </w:r>
    </w:p>
    <w:p w14:paraId="7774554D" w14:textId="38E28DEF" w:rsidR="00B46088" w:rsidRDefault="00B46088" w:rsidP="00631CEB">
      <w:pPr>
        <w:jc w:val="both"/>
      </w:pPr>
      <w:r>
        <w:t>Required reading:</w:t>
      </w:r>
    </w:p>
    <w:p w14:paraId="44F970B9" w14:textId="25838EDA" w:rsidR="00B46088" w:rsidRDefault="00B46088" w:rsidP="00631CEB">
      <w:pPr>
        <w:jc w:val="both"/>
      </w:pPr>
      <w:proofErr w:type="spellStart"/>
      <w:r>
        <w:t>Elishar</w:t>
      </w:r>
      <w:proofErr w:type="spellEnd"/>
      <w:r>
        <w:t xml:space="preserve">-Malka, V., Ariel, Y., &amp; </w:t>
      </w:r>
      <w:proofErr w:type="spellStart"/>
      <w:r>
        <w:t>Weimann</w:t>
      </w:r>
      <w:proofErr w:type="spellEnd"/>
      <w:r>
        <w:t xml:space="preserve">, G. (2020). Rethinking </w:t>
      </w:r>
      <w:r w:rsidR="00006E07">
        <w:t>P</w:t>
      </w:r>
      <w:r>
        <w:t xml:space="preserve">olitical </w:t>
      </w:r>
      <w:r w:rsidR="00006E07">
        <w:t>C</w:t>
      </w:r>
      <w:r>
        <w:t xml:space="preserve">ommunication in the </w:t>
      </w:r>
      <w:r w:rsidR="00006E07">
        <w:t>D</w:t>
      </w:r>
      <w:r>
        <w:t xml:space="preserve">igital </w:t>
      </w:r>
      <w:r w:rsidR="00006E07">
        <w:t>S</w:t>
      </w:r>
      <w:r>
        <w:t xml:space="preserve">phere. </w:t>
      </w:r>
      <w:r w:rsidRPr="00B46088">
        <w:rPr>
          <w:i/>
          <w:iCs/>
        </w:rPr>
        <w:t>The Journal of International Communication</w:t>
      </w:r>
      <w:r>
        <w:rPr>
          <w:i/>
          <w:iCs/>
        </w:rPr>
        <w:t>,</w:t>
      </w:r>
      <w:r>
        <w:t xml:space="preserve"> </w:t>
      </w:r>
      <w:r w:rsidRPr="00B46088">
        <w:rPr>
          <w:i/>
          <w:iCs/>
        </w:rPr>
        <w:t>26</w:t>
      </w:r>
      <w:r>
        <w:t xml:space="preserve">(2), 190-210. </w:t>
      </w:r>
      <w:proofErr w:type="spellStart"/>
      <w:r>
        <w:t>doi</w:t>
      </w:r>
      <w:proofErr w:type="spellEnd"/>
      <w:r>
        <w:t>: 10.1080 / 13216597.2020.1771397</w:t>
      </w:r>
    </w:p>
    <w:p w14:paraId="306633E9" w14:textId="77777777" w:rsidR="00B46088" w:rsidRDefault="00B46088" w:rsidP="00631CEB">
      <w:pPr>
        <w:jc w:val="both"/>
      </w:pPr>
    </w:p>
    <w:p w14:paraId="5BE24F27" w14:textId="5D074861" w:rsidR="00B46088" w:rsidRDefault="00B46088" w:rsidP="00631CEB">
      <w:pPr>
        <w:jc w:val="both"/>
      </w:pPr>
      <w:r>
        <w:t xml:space="preserve">Lesson 4: Turn </w:t>
      </w:r>
      <w:r w:rsidR="004F2612">
        <w:t>Intuition About a New and Interesting Phenomenon into an Organized Research Process</w:t>
      </w:r>
    </w:p>
    <w:p w14:paraId="14037F62" w14:textId="77777777" w:rsidR="00B46088" w:rsidRDefault="00B46088" w:rsidP="00631CEB">
      <w:pPr>
        <w:jc w:val="both"/>
      </w:pPr>
      <w:r>
        <w:t xml:space="preserve">(7.4 Dr. </w:t>
      </w:r>
      <w:proofErr w:type="spellStart"/>
      <w:r>
        <w:t>Avshalom</w:t>
      </w:r>
      <w:proofErr w:type="spellEnd"/>
      <w:r>
        <w:t xml:space="preserve"> </w:t>
      </w:r>
      <w:proofErr w:type="spellStart"/>
      <w:r>
        <w:t>Ginosar</w:t>
      </w:r>
      <w:proofErr w:type="spellEnd"/>
      <w:r>
        <w:t>)</w:t>
      </w:r>
    </w:p>
    <w:p w14:paraId="653AA1E0" w14:textId="6612B988" w:rsidR="00B46088" w:rsidRDefault="00B46088" w:rsidP="00631CEB">
      <w:pPr>
        <w:jc w:val="both"/>
      </w:pPr>
      <w:r>
        <w:t>Required reading:</w:t>
      </w:r>
    </w:p>
    <w:p w14:paraId="1560EEF6" w14:textId="002C26CF" w:rsidR="00B46088" w:rsidRDefault="00B46088" w:rsidP="00631CEB">
      <w:pPr>
        <w:jc w:val="both"/>
      </w:pPr>
      <w:proofErr w:type="spellStart"/>
      <w:r>
        <w:t>Ginosar</w:t>
      </w:r>
      <w:proofErr w:type="spellEnd"/>
      <w:r>
        <w:t xml:space="preserve">, A., &amp; Reich, Z. (2020). Obsessive – </w:t>
      </w:r>
      <w:r w:rsidR="00006E07">
        <w:t>A</w:t>
      </w:r>
      <w:r>
        <w:t xml:space="preserve">ctivist Journalists: A </w:t>
      </w:r>
      <w:r w:rsidR="00006E07">
        <w:t>N</w:t>
      </w:r>
      <w:r>
        <w:t xml:space="preserve">ew </w:t>
      </w:r>
      <w:r w:rsidR="00006E07">
        <w:t>M</w:t>
      </w:r>
      <w:r>
        <w:t xml:space="preserve">odel of </w:t>
      </w:r>
      <w:r w:rsidR="00006E07">
        <w:t>J</w:t>
      </w:r>
      <w:r>
        <w:t xml:space="preserve">ournalism? </w:t>
      </w:r>
      <w:r w:rsidRPr="00B46088">
        <w:rPr>
          <w:i/>
          <w:iCs/>
        </w:rPr>
        <w:t xml:space="preserve">Journalism Practice. </w:t>
      </w:r>
      <w:r>
        <w:t>Published online: 10 Sep 2020 https://doi.org/10.1080/17512786.2020.1816488</w:t>
      </w:r>
    </w:p>
    <w:p w14:paraId="42BC0C03" w14:textId="77777777" w:rsidR="00B46088" w:rsidRDefault="00B46088" w:rsidP="00631CEB">
      <w:pPr>
        <w:jc w:val="both"/>
      </w:pPr>
    </w:p>
    <w:p w14:paraId="4325B538" w14:textId="442EA46A" w:rsidR="00B46088" w:rsidRDefault="00B46088" w:rsidP="00631CEB">
      <w:pPr>
        <w:jc w:val="both"/>
      </w:pPr>
      <w:r>
        <w:t xml:space="preserve">Lesson 5: Experimental </w:t>
      </w:r>
      <w:r w:rsidR="004F2612">
        <w:t>R</w:t>
      </w:r>
      <w:r>
        <w:t xml:space="preserve">esearch - </w:t>
      </w:r>
      <w:r w:rsidR="004F2612">
        <w:t>P</w:t>
      </w:r>
      <w:r>
        <w:t xml:space="preserve">lanning, </w:t>
      </w:r>
      <w:commentRangeStart w:id="2"/>
      <w:r w:rsidR="004F2612">
        <w:t>E</w:t>
      </w:r>
      <w:r>
        <w:t>diting</w:t>
      </w:r>
      <w:commentRangeEnd w:id="2"/>
      <w:r w:rsidR="004F2612">
        <w:rPr>
          <w:rStyle w:val="CommentReference"/>
        </w:rPr>
        <w:commentReference w:id="2"/>
      </w:r>
      <w:r>
        <w:t xml:space="preserve"> and </w:t>
      </w:r>
      <w:proofErr w:type="gramStart"/>
      <w:r w:rsidR="004F2612">
        <w:t>W</w:t>
      </w:r>
      <w:r>
        <w:t>riting</w:t>
      </w:r>
      <w:proofErr w:type="gramEnd"/>
    </w:p>
    <w:p w14:paraId="18A5EEED" w14:textId="77777777" w:rsidR="00B46088" w:rsidRDefault="00B46088" w:rsidP="00631CEB">
      <w:pPr>
        <w:jc w:val="both"/>
      </w:pPr>
      <w:r>
        <w:t xml:space="preserve">(21.4 Dr. Dana </w:t>
      </w:r>
      <w:proofErr w:type="spellStart"/>
      <w:r>
        <w:t>Weiman</w:t>
      </w:r>
      <w:proofErr w:type="spellEnd"/>
      <w:r>
        <w:t>-Zacks)</w:t>
      </w:r>
    </w:p>
    <w:p w14:paraId="30CBBBD0" w14:textId="60BFA9A6" w:rsidR="00B46088" w:rsidRDefault="00B46088" w:rsidP="00631CEB">
      <w:pPr>
        <w:jc w:val="both"/>
      </w:pPr>
      <w:r>
        <w:t>Required reading:</w:t>
      </w:r>
    </w:p>
    <w:p w14:paraId="12F0D981" w14:textId="0B19B6A2" w:rsidR="00B46088" w:rsidRDefault="00B46088" w:rsidP="00631CEB">
      <w:pPr>
        <w:jc w:val="both"/>
      </w:pPr>
      <w:r w:rsidRPr="00631CEB">
        <w:rPr>
          <w:lang w:val="de-DE"/>
        </w:rPr>
        <w:lastRenderedPageBreak/>
        <w:t xml:space="preserve">Weimann-Saks, D., &amp; Peleg-Koriat, I. (2020). </w:t>
      </w:r>
      <w:r>
        <w:t xml:space="preserve">Promoting </w:t>
      </w:r>
      <w:r w:rsidR="00006E07">
        <w:t>I</w:t>
      </w:r>
      <w:r>
        <w:t>nmates’</w:t>
      </w:r>
      <w:r w:rsidR="00006E07">
        <w:t xml:space="preserve"> P</w:t>
      </w:r>
      <w:r>
        <w:t xml:space="preserve">ositive </w:t>
      </w:r>
      <w:r w:rsidR="00006E07">
        <w:t>A</w:t>
      </w:r>
      <w:r>
        <w:t xml:space="preserve">ttitudes towards </w:t>
      </w:r>
      <w:r w:rsidR="00006E07">
        <w:t>P</w:t>
      </w:r>
      <w:r>
        <w:t xml:space="preserve">articipating in a </w:t>
      </w:r>
      <w:r w:rsidR="00006E07">
        <w:t>R</w:t>
      </w:r>
      <w:r>
        <w:t xml:space="preserve">estorative </w:t>
      </w:r>
      <w:r w:rsidR="00006E07">
        <w:t>J</w:t>
      </w:r>
      <w:r>
        <w:t xml:space="preserve">ustice </w:t>
      </w:r>
      <w:r w:rsidR="00006E07">
        <w:t>P</w:t>
      </w:r>
      <w:r>
        <w:t xml:space="preserve">rocess: The </w:t>
      </w:r>
      <w:r w:rsidR="00006E07">
        <w:t>E</w:t>
      </w:r>
      <w:r>
        <w:t xml:space="preserve">ffects of a </w:t>
      </w:r>
      <w:r w:rsidR="00006E07">
        <w:t>V</w:t>
      </w:r>
      <w:r>
        <w:t xml:space="preserve">ictim </w:t>
      </w:r>
      <w:r w:rsidR="00006E07">
        <w:t>A</w:t>
      </w:r>
      <w:r>
        <w:t xml:space="preserve">wareness </w:t>
      </w:r>
      <w:r w:rsidR="00006E07">
        <w:t>P</w:t>
      </w:r>
      <w:r>
        <w:t xml:space="preserve">rocess. </w:t>
      </w:r>
      <w:r w:rsidRPr="00B46088">
        <w:rPr>
          <w:i/>
          <w:iCs/>
        </w:rPr>
        <w:t>The Prison Journal, 100</w:t>
      </w:r>
      <w:r>
        <w:t xml:space="preserve"> (3), 381-398</w:t>
      </w:r>
    </w:p>
    <w:p w14:paraId="3CD4F385" w14:textId="77777777" w:rsidR="00B46088" w:rsidRDefault="00B46088" w:rsidP="00631CEB">
      <w:pPr>
        <w:jc w:val="both"/>
      </w:pPr>
    </w:p>
    <w:p w14:paraId="508EFDFF" w14:textId="77777777" w:rsidR="00B46088" w:rsidRDefault="00B46088" w:rsidP="00631CEB">
      <w:pPr>
        <w:jc w:val="both"/>
      </w:pPr>
      <w:r>
        <w:t>Lesson 6: Gaps Between Popular Perceptions and Research - Social Media</w:t>
      </w:r>
    </w:p>
    <w:p w14:paraId="18B300D2" w14:textId="77777777" w:rsidR="00B46088" w:rsidRDefault="00B46088" w:rsidP="00631CEB">
      <w:pPr>
        <w:jc w:val="both"/>
      </w:pPr>
      <w:r>
        <w:t xml:space="preserve">(28.4 Dr. </w:t>
      </w:r>
      <w:proofErr w:type="spellStart"/>
      <w:r>
        <w:t>Yaron</w:t>
      </w:r>
      <w:proofErr w:type="spellEnd"/>
      <w:r>
        <w:t xml:space="preserve"> Ariel)</w:t>
      </w:r>
    </w:p>
    <w:p w14:paraId="26334252" w14:textId="1B0187A7" w:rsidR="00B46088" w:rsidRDefault="00FC7ECC" w:rsidP="00631CEB">
      <w:pPr>
        <w:jc w:val="both"/>
      </w:pPr>
      <w:r>
        <w:t>Required</w:t>
      </w:r>
      <w:r w:rsidR="00B46088">
        <w:t xml:space="preserve"> reading:</w:t>
      </w:r>
    </w:p>
    <w:p w14:paraId="178408F3" w14:textId="63412D77" w:rsidR="00B46088" w:rsidRDefault="00B46088" w:rsidP="00631CEB">
      <w:pPr>
        <w:jc w:val="both"/>
      </w:pPr>
      <w:r>
        <w:t xml:space="preserve">Ariel, Y., &amp; </w:t>
      </w:r>
      <w:proofErr w:type="spellStart"/>
      <w:r>
        <w:t>Avidar</w:t>
      </w:r>
      <w:proofErr w:type="spellEnd"/>
      <w:r>
        <w:t xml:space="preserve">, R. (2015). Information, </w:t>
      </w:r>
      <w:r w:rsidR="00006E07">
        <w:t>I</w:t>
      </w:r>
      <w:r>
        <w:t xml:space="preserve">nteractivity, and </w:t>
      </w:r>
      <w:r w:rsidR="00006E07">
        <w:t>S</w:t>
      </w:r>
      <w:r>
        <w:t xml:space="preserve">ocial </w:t>
      </w:r>
      <w:r w:rsidR="00006E07">
        <w:t>M</w:t>
      </w:r>
      <w:r>
        <w:t xml:space="preserve">edia. </w:t>
      </w:r>
      <w:r w:rsidRPr="004F2612">
        <w:rPr>
          <w:i/>
          <w:iCs/>
        </w:rPr>
        <w:t>Atlantic Journal of Communication, 23</w:t>
      </w:r>
      <w:r>
        <w:t xml:space="preserve">(1), 19-30. </w:t>
      </w:r>
      <w:proofErr w:type="spellStart"/>
      <w:r>
        <w:t>doi</w:t>
      </w:r>
      <w:proofErr w:type="spellEnd"/>
      <w:r>
        <w:t>: 10.1080 / 15456870.2015.972404</w:t>
      </w:r>
    </w:p>
    <w:p w14:paraId="3F581EDB" w14:textId="77777777" w:rsidR="00B46088" w:rsidRDefault="00B46088" w:rsidP="00631CEB">
      <w:pPr>
        <w:jc w:val="both"/>
      </w:pPr>
    </w:p>
    <w:p w14:paraId="32A48376" w14:textId="6910AC42" w:rsidR="00B46088" w:rsidRDefault="00B46088" w:rsidP="00631CEB">
      <w:pPr>
        <w:jc w:val="both"/>
      </w:pPr>
      <w:r>
        <w:t xml:space="preserve">Lesson 7: The Ashkenazi-Mizrahi </w:t>
      </w:r>
      <w:r w:rsidR="004F2612">
        <w:t>R</w:t>
      </w:r>
      <w:r>
        <w:t xml:space="preserve">ift and one of its </w:t>
      </w:r>
      <w:r w:rsidR="004F2612">
        <w:t>M</w:t>
      </w:r>
      <w:r>
        <w:t xml:space="preserve">anifestations in the </w:t>
      </w:r>
      <w:r w:rsidR="004F2612">
        <w:t>M</w:t>
      </w:r>
      <w:r>
        <w:t>edia</w:t>
      </w:r>
    </w:p>
    <w:p w14:paraId="6C541FC7" w14:textId="77777777" w:rsidR="00B46088" w:rsidRDefault="00B46088" w:rsidP="00631CEB">
      <w:pPr>
        <w:jc w:val="both"/>
      </w:pPr>
      <w:r>
        <w:t>(5.5 Dr. Amit Kama)</w:t>
      </w:r>
    </w:p>
    <w:p w14:paraId="7254144B" w14:textId="6238A5DC" w:rsidR="00B46088" w:rsidRDefault="004F2612" w:rsidP="00631CEB">
      <w:pPr>
        <w:jc w:val="both"/>
      </w:pPr>
      <w:r>
        <w:t>Required</w:t>
      </w:r>
      <w:r w:rsidR="00B46088">
        <w:t xml:space="preserve"> reading:</w:t>
      </w:r>
    </w:p>
    <w:p w14:paraId="1E9B7CF4" w14:textId="3E1FD10A" w:rsidR="00B46088" w:rsidRDefault="00B46088" w:rsidP="00631CEB">
      <w:pPr>
        <w:jc w:val="both"/>
      </w:pPr>
      <w:r>
        <w:t xml:space="preserve">Kama, </w:t>
      </w:r>
      <w:r w:rsidR="00C115EB">
        <w:t>A</w:t>
      </w:r>
      <w:r>
        <w:t xml:space="preserve">. (2005). </w:t>
      </w:r>
      <w:r w:rsidRPr="00B46088">
        <w:rPr>
          <w:i/>
          <w:iCs/>
        </w:rPr>
        <w:t xml:space="preserve">"One </w:t>
      </w:r>
      <w:r w:rsidR="00006E07">
        <w:rPr>
          <w:i/>
          <w:iCs/>
        </w:rPr>
        <w:t>H</w:t>
      </w:r>
      <w:r w:rsidRPr="00B46088">
        <w:rPr>
          <w:i/>
          <w:iCs/>
        </w:rPr>
        <w:t xml:space="preserve">uman </w:t>
      </w:r>
      <w:r w:rsidR="00006E07">
        <w:rPr>
          <w:i/>
          <w:iCs/>
        </w:rPr>
        <w:t>R</w:t>
      </w:r>
      <w:commentRangeStart w:id="3"/>
      <w:r w:rsidRPr="00B46088">
        <w:rPr>
          <w:i/>
          <w:iCs/>
        </w:rPr>
        <w:t>ace</w:t>
      </w:r>
      <w:commentRangeEnd w:id="3"/>
      <w:r w:rsidRPr="00B46088">
        <w:rPr>
          <w:rStyle w:val="CommentReference"/>
          <w:i/>
          <w:iCs/>
        </w:rPr>
        <w:commentReference w:id="3"/>
      </w:r>
      <w:r w:rsidRPr="00B46088">
        <w:rPr>
          <w:i/>
          <w:iCs/>
        </w:rPr>
        <w:t xml:space="preserve">, </w:t>
      </w:r>
      <w:r w:rsidR="00006E07">
        <w:rPr>
          <w:i/>
          <w:iCs/>
        </w:rPr>
        <w:t>O</w:t>
      </w:r>
      <w:r w:rsidRPr="00B46088">
        <w:rPr>
          <w:i/>
          <w:iCs/>
        </w:rPr>
        <w:t xml:space="preserve">ne Israeli </w:t>
      </w:r>
      <w:r w:rsidR="00006E07">
        <w:rPr>
          <w:i/>
          <w:iCs/>
        </w:rPr>
        <w:t>N</w:t>
      </w:r>
      <w:r w:rsidRPr="00B46088">
        <w:rPr>
          <w:i/>
          <w:iCs/>
        </w:rPr>
        <w:t xml:space="preserve">ation": On the </w:t>
      </w:r>
      <w:r w:rsidR="00006E07">
        <w:rPr>
          <w:i/>
          <w:iCs/>
        </w:rPr>
        <w:t>E</w:t>
      </w:r>
      <w:r w:rsidRPr="00B46088">
        <w:rPr>
          <w:i/>
          <w:iCs/>
        </w:rPr>
        <w:t xml:space="preserve">stablishment of </w:t>
      </w:r>
      <w:r w:rsidR="00006E07">
        <w:rPr>
          <w:i/>
          <w:iCs/>
        </w:rPr>
        <w:t>C</w:t>
      </w:r>
      <w:r w:rsidRPr="00B46088">
        <w:rPr>
          <w:i/>
          <w:iCs/>
        </w:rPr>
        <w:t xml:space="preserve">ollective </w:t>
      </w:r>
      <w:r w:rsidR="00006E07">
        <w:rPr>
          <w:i/>
          <w:iCs/>
        </w:rPr>
        <w:t>I</w:t>
      </w:r>
      <w:r w:rsidRPr="00B46088">
        <w:rPr>
          <w:i/>
          <w:iCs/>
        </w:rPr>
        <w:t xml:space="preserve">dentities in </w:t>
      </w:r>
      <w:r w:rsidR="00006E07">
        <w:rPr>
          <w:i/>
          <w:iCs/>
        </w:rPr>
        <w:t>L</w:t>
      </w:r>
      <w:r w:rsidRPr="00B46088">
        <w:rPr>
          <w:i/>
          <w:iCs/>
        </w:rPr>
        <w:t xml:space="preserve">etters to the Haaretz </w:t>
      </w:r>
      <w:r w:rsidR="00006E07">
        <w:rPr>
          <w:i/>
          <w:iCs/>
        </w:rPr>
        <w:t>N</w:t>
      </w:r>
      <w:r w:rsidRPr="00B46088">
        <w:rPr>
          <w:i/>
          <w:iCs/>
        </w:rPr>
        <w:t>etwork</w:t>
      </w:r>
      <w:r>
        <w:t>. Haim Herzog Institute for Communication, Society and Politics, Tel Aviv University.</w:t>
      </w:r>
    </w:p>
    <w:p w14:paraId="4E157248" w14:textId="77777777" w:rsidR="00B46088" w:rsidRDefault="00B46088" w:rsidP="00631CEB">
      <w:pPr>
        <w:jc w:val="both"/>
      </w:pPr>
    </w:p>
    <w:p w14:paraId="27CE2599" w14:textId="37255EFE" w:rsidR="00B46088" w:rsidRDefault="00B46088" w:rsidP="00631CEB">
      <w:pPr>
        <w:jc w:val="both"/>
      </w:pPr>
      <w:r>
        <w:t>Lesson 8: Simulation</w:t>
      </w:r>
      <w:r w:rsidR="004F2612">
        <w:t>s</w:t>
      </w:r>
      <w:r>
        <w:t xml:space="preserve"> and </w:t>
      </w:r>
      <w:r w:rsidR="004F2612">
        <w:t>C</w:t>
      </w:r>
      <w:r>
        <w:t xml:space="preserve">omputer </w:t>
      </w:r>
      <w:r w:rsidR="004F2612">
        <w:t>G</w:t>
      </w:r>
      <w:r>
        <w:t xml:space="preserve">ames as </w:t>
      </w:r>
      <w:r w:rsidR="004F2612">
        <w:t>R</w:t>
      </w:r>
      <w:r>
        <w:t xml:space="preserve">esearch </w:t>
      </w:r>
      <w:r w:rsidR="004F2612">
        <w:t>T</w:t>
      </w:r>
      <w:r>
        <w:t>ool</w:t>
      </w:r>
      <w:r w:rsidR="004F2612">
        <w:t>s</w:t>
      </w:r>
    </w:p>
    <w:p w14:paraId="2A853893" w14:textId="77777777" w:rsidR="00B46088" w:rsidRDefault="00B46088" w:rsidP="00631CEB">
      <w:pPr>
        <w:jc w:val="both"/>
      </w:pPr>
      <w:r>
        <w:t xml:space="preserve">(12.5 Dr. Levy </w:t>
      </w:r>
      <w:proofErr w:type="spellStart"/>
      <w:r>
        <w:t>Eilat</w:t>
      </w:r>
      <w:proofErr w:type="spellEnd"/>
      <w:r>
        <w:t xml:space="preserve"> Chen)</w:t>
      </w:r>
    </w:p>
    <w:p w14:paraId="53D818A6" w14:textId="244C7F53" w:rsidR="00B46088" w:rsidRDefault="004F2612" w:rsidP="00631CEB">
      <w:pPr>
        <w:jc w:val="both"/>
      </w:pPr>
      <w:r>
        <w:t>Required</w:t>
      </w:r>
      <w:r w:rsidR="00B46088">
        <w:t xml:space="preserve"> reading:</w:t>
      </w:r>
    </w:p>
    <w:p w14:paraId="24366974" w14:textId="7C9763DA" w:rsidR="00B46088" w:rsidRDefault="00B46088" w:rsidP="00631CEB">
      <w:pPr>
        <w:jc w:val="both"/>
      </w:pPr>
      <w:r w:rsidRPr="00631CEB">
        <w:rPr>
          <w:lang w:val="pl-PL"/>
        </w:rPr>
        <w:t xml:space="preserve">Levy, E. C., Rafaeli, S., &amp; Ariel, Y. (2016). </w:t>
      </w:r>
      <w:r>
        <w:t xml:space="preserve">The </w:t>
      </w:r>
      <w:r w:rsidR="00006E07">
        <w:t>E</w:t>
      </w:r>
      <w:r w:rsidR="004F2612">
        <w:t xml:space="preserve">ffect of </w:t>
      </w:r>
      <w:r w:rsidR="00006E07">
        <w:t>O</w:t>
      </w:r>
      <w:r w:rsidR="004F2612">
        <w:t xml:space="preserve">nline </w:t>
      </w:r>
      <w:r w:rsidR="00006E07">
        <w:t>I</w:t>
      </w:r>
      <w:r w:rsidR="004F2612">
        <w:t xml:space="preserve">nterruptions on the </w:t>
      </w:r>
      <w:r w:rsidR="00006E07">
        <w:t>Q</w:t>
      </w:r>
      <w:r w:rsidR="004F2612">
        <w:t xml:space="preserve">uality of </w:t>
      </w:r>
      <w:r w:rsidR="00006E07">
        <w:t>C</w:t>
      </w:r>
      <w:r w:rsidR="004F2612">
        <w:t xml:space="preserve">ognitive </w:t>
      </w:r>
      <w:r w:rsidR="00006E07">
        <w:t>P</w:t>
      </w:r>
      <w:r w:rsidR="004F2612">
        <w:t>erformance</w:t>
      </w:r>
      <w:r>
        <w:t xml:space="preserve">. </w:t>
      </w:r>
      <w:r w:rsidRPr="00B46088">
        <w:rPr>
          <w:i/>
          <w:iCs/>
        </w:rPr>
        <w:t>Telematics and Informatics</w:t>
      </w:r>
      <w:r>
        <w:rPr>
          <w:i/>
          <w:iCs/>
        </w:rPr>
        <w:t>,</w:t>
      </w:r>
      <w:r w:rsidRPr="00B46088">
        <w:rPr>
          <w:i/>
          <w:iCs/>
        </w:rPr>
        <w:t xml:space="preserve"> 33</w:t>
      </w:r>
      <w:r>
        <w:t xml:space="preserve">(4), 1014-1021. </w:t>
      </w:r>
      <w:proofErr w:type="spellStart"/>
      <w:r>
        <w:t>doi</w:t>
      </w:r>
      <w:proofErr w:type="spellEnd"/>
      <w:r>
        <w:t xml:space="preserve">: 10.1016 / </w:t>
      </w:r>
      <w:proofErr w:type="gramStart"/>
      <w:r>
        <w:t>j.tele</w:t>
      </w:r>
      <w:proofErr w:type="gramEnd"/>
      <w:r>
        <w:t>.2016.03.003</w:t>
      </w:r>
    </w:p>
    <w:p w14:paraId="5678561D" w14:textId="77777777" w:rsidR="00B46088" w:rsidRDefault="00B46088" w:rsidP="00631CEB">
      <w:pPr>
        <w:jc w:val="both"/>
      </w:pPr>
    </w:p>
    <w:p w14:paraId="170DF6B4" w14:textId="77777777" w:rsidR="004F2612" w:rsidRDefault="00B46088" w:rsidP="00631CEB">
      <w:pPr>
        <w:jc w:val="both"/>
      </w:pPr>
      <w:r>
        <w:t xml:space="preserve">Lesson 9: Examining </w:t>
      </w:r>
      <w:r w:rsidR="004F2612">
        <w:t xml:space="preserve">Gender Bias on the Websites of Academic Institutions of Medicine Through Automatic Text Analysis </w:t>
      </w:r>
    </w:p>
    <w:p w14:paraId="618C819B" w14:textId="42E0BED4" w:rsidR="00B46088" w:rsidRDefault="00B46088" w:rsidP="00631CEB">
      <w:pPr>
        <w:jc w:val="both"/>
      </w:pPr>
      <w:r>
        <w:t xml:space="preserve">(19.5.21 Dr. </w:t>
      </w:r>
      <w:r w:rsidR="00A33CE1">
        <w:t>Vlad</w:t>
      </w:r>
      <w:r>
        <w:t xml:space="preserve"> </w:t>
      </w:r>
      <w:proofErr w:type="spellStart"/>
      <w:r w:rsidR="00A33CE1">
        <w:rPr>
          <w:rFonts w:ascii="Arial" w:hAnsi="Arial" w:cs="Arial"/>
          <w:color w:val="000000"/>
          <w:sz w:val="20"/>
          <w:szCs w:val="20"/>
          <w:shd w:val="clear" w:color="auto" w:fill="FFFFFF"/>
        </w:rPr>
        <w:t>Vasiliu</w:t>
      </w:r>
      <w:proofErr w:type="spellEnd"/>
      <w:r>
        <w:t>)</w:t>
      </w:r>
    </w:p>
    <w:p w14:paraId="665506CD" w14:textId="77777777" w:rsidR="00B46088" w:rsidRDefault="00B46088" w:rsidP="00631CEB">
      <w:pPr>
        <w:jc w:val="both"/>
      </w:pPr>
    </w:p>
    <w:p w14:paraId="66F2CB19" w14:textId="52BE89C3" w:rsidR="00B46088" w:rsidRDefault="00B46088" w:rsidP="00631CEB">
      <w:pPr>
        <w:jc w:val="both"/>
      </w:pPr>
      <w:r>
        <w:t xml:space="preserve">Lesson 10-12: Student </w:t>
      </w:r>
      <w:r w:rsidR="004F2612">
        <w:t>P</w:t>
      </w:r>
      <w:r>
        <w:t>resentations</w:t>
      </w:r>
    </w:p>
    <w:p w14:paraId="0B667C1D" w14:textId="77777777" w:rsidR="00B46088" w:rsidRDefault="00B46088" w:rsidP="00631CEB">
      <w:pPr>
        <w:jc w:val="both"/>
      </w:pPr>
    </w:p>
    <w:p w14:paraId="75B42BF0" w14:textId="77777777" w:rsidR="00B46088" w:rsidRDefault="00B46088" w:rsidP="00631CEB">
      <w:pPr>
        <w:jc w:val="both"/>
      </w:pPr>
      <w:r>
        <w:t>Lesson 13: From the Field to Research</w:t>
      </w:r>
    </w:p>
    <w:p w14:paraId="065BD956" w14:textId="1C069A5D" w:rsidR="00B46088" w:rsidRDefault="00B46088" w:rsidP="00631CEB">
      <w:pPr>
        <w:jc w:val="both"/>
      </w:pPr>
      <w:r>
        <w:t>(16.6 Mr. Reuven Tzemach)</w:t>
      </w:r>
    </w:p>
    <w:sectPr w:rsidR="00B4608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E Editor" w:date="2021-04-04T20:10:00Z" w:initials="ALE">
    <w:p w14:paraId="2E42EC0D" w14:textId="63D0457B" w:rsidR="00FC7ECC" w:rsidRDefault="00FC7ECC">
      <w:pPr>
        <w:pStyle w:val="CommentText"/>
      </w:pPr>
      <w:r>
        <w:rPr>
          <w:rStyle w:val="CommentReference"/>
        </w:rPr>
        <w:annotationRef/>
      </w:r>
      <w:r>
        <w:t>Slightly reworde</w:t>
      </w:r>
      <w:r w:rsidR="00631CEB">
        <w:t>d. Please check if accurate.</w:t>
      </w:r>
    </w:p>
  </w:comment>
  <w:comment w:id="1" w:author="ALE Editor" w:date="2021-04-04T20:13:00Z" w:initials="ALE">
    <w:p w14:paraId="24BDE105" w14:textId="401FE31C" w:rsidR="00FC7ECC" w:rsidRDefault="00FC7ECC">
      <w:pPr>
        <w:pStyle w:val="CommentText"/>
      </w:pPr>
      <w:r>
        <w:rPr>
          <w:rStyle w:val="CommentReference"/>
        </w:rPr>
        <w:annotationRef/>
      </w:r>
      <w:r>
        <w:t>Do the names of the lecturers and the dates need to be in parentheses? It seems unnecessary.</w:t>
      </w:r>
    </w:p>
  </w:comment>
  <w:comment w:id="2" w:author="ALE Editor" w:date="2021-04-04T20:14:00Z" w:initials="ALE">
    <w:p w14:paraId="4C663F1D" w14:textId="50E02F2F" w:rsidR="004F2612" w:rsidRDefault="004F2612">
      <w:pPr>
        <w:pStyle w:val="CommentText"/>
      </w:pPr>
      <w:r>
        <w:rPr>
          <w:rStyle w:val="CommentReference"/>
        </w:rPr>
        <w:annotationRef/>
      </w:r>
      <w:r>
        <w:t xml:space="preserve">Should it be planning, </w:t>
      </w:r>
      <w:proofErr w:type="gramStart"/>
      <w:r>
        <w:t>writing</w:t>
      </w:r>
      <w:proofErr w:type="gramEnd"/>
      <w:r>
        <w:t xml:space="preserve"> and editing (usually editing comes after writing)</w:t>
      </w:r>
    </w:p>
  </w:comment>
  <w:comment w:id="3" w:author="ALE Editor" w:date="2021-04-04T16:14:00Z" w:initials="ALE">
    <w:p w14:paraId="0D3D1055" w14:textId="2905462F" w:rsidR="00B46088" w:rsidRDefault="00B46088">
      <w:pPr>
        <w:pStyle w:val="CommentText"/>
      </w:pPr>
      <w:r>
        <w:rPr>
          <w:rStyle w:val="CommentReference"/>
        </w:rPr>
        <w:annotationRef/>
      </w:r>
      <w:r>
        <w:t xml:space="preserve">Or: unit,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E42EC0D" w15:done="0"/>
  <w15:commentEx w15:paraId="24BDE105" w15:done="0"/>
  <w15:commentEx w15:paraId="4C663F1D" w15:done="0"/>
  <w15:commentEx w15:paraId="0D3D105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49BC7" w16cex:dateUtc="2021-04-04T17:10:00Z"/>
  <w16cex:commentExtensible w16cex:durableId="24149C62" w16cex:dateUtc="2021-04-04T17:13:00Z"/>
  <w16cex:commentExtensible w16cex:durableId="24149CA8" w16cex:dateUtc="2021-04-04T17:14:00Z"/>
  <w16cex:commentExtensible w16cex:durableId="24146479" w16cex:dateUtc="2021-04-04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42EC0D" w16cid:durableId="24149BC7"/>
  <w16cid:commentId w16cid:paraId="24BDE105" w16cid:durableId="24149C62"/>
  <w16cid:commentId w16cid:paraId="4C663F1D" w16cid:durableId="24149CA8"/>
  <w16cid:commentId w16cid:paraId="0D3D1055" w16cid:durableId="241464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49956" w14:textId="77777777" w:rsidR="00522015" w:rsidRDefault="00522015" w:rsidP="001D608B">
      <w:pPr>
        <w:spacing w:after="0" w:line="240" w:lineRule="auto"/>
      </w:pPr>
      <w:r>
        <w:separator/>
      </w:r>
    </w:p>
  </w:endnote>
  <w:endnote w:type="continuationSeparator" w:id="0">
    <w:p w14:paraId="235AF322" w14:textId="77777777" w:rsidR="00522015" w:rsidRDefault="00522015" w:rsidP="001D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75F25" w14:textId="77777777" w:rsidR="00522015" w:rsidRDefault="00522015" w:rsidP="001D608B">
      <w:pPr>
        <w:spacing w:after="0" w:line="240" w:lineRule="auto"/>
      </w:pPr>
      <w:r>
        <w:separator/>
      </w:r>
    </w:p>
  </w:footnote>
  <w:footnote w:type="continuationSeparator" w:id="0">
    <w:p w14:paraId="0A999840" w14:textId="77777777" w:rsidR="00522015" w:rsidRDefault="00522015" w:rsidP="001D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98609643E72041AF812F90B434080A10"/>
      </w:placeholder>
      <w:temporary/>
      <w:showingPlcHdr/>
      <w15:appearance w15:val="hidden"/>
    </w:sdtPr>
    <w:sdtEndPr/>
    <w:sdtContent>
      <w:p w14:paraId="0B0A75AC" w14:textId="77777777" w:rsidR="001D608B" w:rsidRDefault="001D608B">
        <w:pPr>
          <w:pStyle w:val="Header"/>
        </w:pPr>
        <w:r>
          <w:t>[Type here]</w:t>
        </w:r>
      </w:p>
    </w:sdtContent>
  </w:sdt>
  <w:p w14:paraId="030E9A71" w14:textId="2683B00B" w:rsidR="001D608B" w:rsidRDefault="001D608B">
    <w:pPr>
      <w:pStyle w:val="Header"/>
    </w:pPr>
    <w:r w:rsidRPr="00E03321">
      <w:rPr>
        <w:noProof/>
        <w:rtl/>
      </w:rPr>
      <w:drawing>
        <wp:inline distT="0" distB="0" distL="0" distR="0" wp14:anchorId="25056725" wp14:editId="5B52C56A">
          <wp:extent cx="5939790" cy="1162685"/>
          <wp:effectExtent l="0" t="0" r="381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1162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D7094"/>
    <w:multiLevelType w:val="hybridMultilevel"/>
    <w:tmpl w:val="5540D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32455"/>
    <w:multiLevelType w:val="hybridMultilevel"/>
    <w:tmpl w:val="0EEAAC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D4840"/>
    <w:multiLevelType w:val="hybridMultilevel"/>
    <w:tmpl w:val="EE5AB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257A0"/>
    <w:multiLevelType w:val="hybridMultilevel"/>
    <w:tmpl w:val="7130D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8B"/>
    <w:rsid w:val="00006E07"/>
    <w:rsid w:val="001C2710"/>
    <w:rsid w:val="001D42B7"/>
    <w:rsid w:val="001D608B"/>
    <w:rsid w:val="004F2612"/>
    <w:rsid w:val="00522015"/>
    <w:rsid w:val="005352B1"/>
    <w:rsid w:val="00631CEB"/>
    <w:rsid w:val="006931F6"/>
    <w:rsid w:val="006F4D99"/>
    <w:rsid w:val="007664E4"/>
    <w:rsid w:val="007B1063"/>
    <w:rsid w:val="00897297"/>
    <w:rsid w:val="008F198C"/>
    <w:rsid w:val="00943FE1"/>
    <w:rsid w:val="00946B97"/>
    <w:rsid w:val="009B3C71"/>
    <w:rsid w:val="00A33CE1"/>
    <w:rsid w:val="00B4027F"/>
    <w:rsid w:val="00B46088"/>
    <w:rsid w:val="00BC2979"/>
    <w:rsid w:val="00C0434D"/>
    <w:rsid w:val="00C115EB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29CD"/>
  <w15:chartTrackingRefBased/>
  <w15:docId w15:val="{20902961-BDE1-4790-90A9-083FA3BA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08B"/>
  </w:style>
  <w:style w:type="paragraph" w:styleId="Footer">
    <w:name w:val="footer"/>
    <w:basedOn w:val="Normal"/>
    <w:link w:val="FooterChar"/>
    <w:uiPriority w:val="99"/>
    <w:unhideWhenUsed/>
    <w:rsid w:val="001D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08B"/>
  </w:style>
  <w:style w:type="character" w:styleId="Hyperlink">
    <w:name w:val="Hyperlink"/>
    <w:basedOn w:val="DefaultParagraphFont"/>
    <w:uiPriority w:val="99"/>
    <w:unhideWhenUsed/>
    <w:rsid w:val="001D608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6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08B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B3C7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06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97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nan@yvc.ac.i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609643E72041AF812F90B434080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5745A-5D4C-4B9F-A259-DF7DCF4C5A7E}"/>
      </w:docPartPr>
      <w:docPartBody>
        <w:p w:rsidR="00571EDE" w:rsidRDefault="00BB3933" w:rsidP="00BB3933">
          <w:pPr>
            <w:pStyle w:val="98609643E72041AF812F90B434080A1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33"/>
    <w:rsid w:val="0043434A"/>
    <w:rsid w:val="004E437F"/>
    <w:rsid w:val="00571EDE"/>
    <w:rsid w:val="0077128D"/>
    <w:rsid w:val="00BB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609643E72041AF812F90B434080A10">
    <w:name w:val="98609643E72041AF812F90B434080A10"/>
    <w:rsid w:val="00BB3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Noah Benninga</cp:lastModifiedBy>
  <cp:revision>19</cp:revision>
  <dcterms:created xsi:type="dcterms:W3CDTF">2021-04-04T11:56:00Z</dcterms:created>
  <dcterms:modified xsi:type="dcterms:W3CDTF">2021-04-06T11:05:00Z</dcterms:modified>
</cp:coreProperties>
</file>