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1A7A" w14:textId="77777777" w:rsidR="00123662" w:rsidRDefault="00123662" w:rsidP="00123662">
      <w:r>
        <w:t>Course / Module title: Communication and Humanistic Thought</w:t>
      </w:r>
    </w:p>
    <w:p w14:paraId="67059B33" w14:textId="77777777" w:rsidR="00123662" w:rsidRDefault="00123662" w:rsidP="00123662">
      <w:r>
        <w:t>Lecturer: Dr. Bina Nir</w:t>
      </w:r>
    </w:p>
    <w:p w14:paraId="28844848" w14:textId="69A06083" w:rsidR="005352B1" w:rsidRDefault="00123662" w:rsidP="00123662">
      <w:r>
        <w:t>Semester: A</w:t>
      </w:r>
    </w:p>
    <w:p w14:paraId="0A46FB06" w14:textId="77777777" w:rsidR="00157B1A" w:rsidRDefault="00157B1A" w:rsidP="00157B1A">
      <w:r>
        <w:t>Course code: 23280</w:t>
      </w:r>
    </w:p>
    <w:p w14:paraId="6018BB8B" w14:textId="1F06C2B6" w:rsidR="00157B1A" w:rsidRDefault="00157B1A" w:rsidP="00157B1A">
      <w:r>
        <w:t xml:space="preserve">Format: Compulsory </w:t>
      </w:r>
      <w:r w:rsidR="00307F06">
        <w:t>course</w:t>
      </w:r>
    </w:p>
    <w:p w14:paraId="2FDF9D56" w14:textId="4F8C9416" w:rsidR="00157B1A" w:rsidRDefault="00157B1A" w:rsidP="00157B1A">
      <w:r>
        <w:t>Number of hours</w:t>
      </w:r>
      <w:r>
        <w:t xml:space="preserve">: 2 </w:t>
      </w:r>
    </w:p>
    <w:p w14:paraId="30A3BDEA" w14:textId="7453C33D" w:rsidR="00157B1A" w:rsidRDefault="00157B1A" w:rsidP="00157B1A">
      <w:r>
        <w:t>Number</w:t>
      </w:r>
      <w:r>
        <w:t xml:space="preserve"> of credits: 2 </w:t>
      </w:r>
    </w:p>
    <w:p w14:paraId="14B99366" w14:textId="4D72CBBE" w:rsidR="00157B1A" w:rsidRDefault="00157B1A" w:rsidP="00157B1A">
      <w:r>
        <w:t xml:space="preserve">Course days and </w:t>
      </w:r>
      <w:commentRangeStart w:id="0"/>
      <w:r>
        <w:t>times</w:t>
      </w:r>
      <w:commentRangeEnd w:id="0"/>
      <w:r>
        <w:rPr>
          <w:rStyle w:val="CommentReference"/>
        </w:rPr>
        <w:commentReference w:id="0"/>
      </w:r>
      <w:r>
        <w:t>:</w:t>
      </w:r>
    </w:p>
    <w:p w14:paraId="2E587E48" w14:textId="77777777" w:rsidR="00157B1A" w:rsidRDefault="00157B1A" w:rsidP="00157B1A">
      <w:r>
        <w:t>Prerequisites: None</w:t>
      </w:r>
    </w:p>
    <w:p w14:paraId="13F15BE9" w14:textId="1D7FF26D" w:rsidR="00157B1A" w:rsidRDefault="00157B1A" w:rsidP="00157B1A">
      <w:r>
        <w:t>Reception hours: Monday 13.00</w:t>
      </w:r>
      <w:r>
        <w:t xml:space="preserve"> </w:t>
      </w:r>
      <w:r>
        <w:t>-</w:t>
      </w:r>
      <w:r>
        <w:t xml:space="preserve"> </w:t>
      </w:r>
      <w:r>
        <w:t>14.00</w:t>
      </w:r>
    </w:p>
    <w:p w14:paraId="48A36FF6" w14:textId="6FC8DEFB" w:rsidR="00157B1A" w:rsidRDefault="00157B1A" w:rsidP="00157B1A">
      <w:r>
        <w:t xml:space="preserve">Email: </w:t>
      </w:r>
      <w:hyperlink r:id="rId11" w:history="1">
        <w:r w:rsidRPr="0023051C">
          <w:rPr>
            <w:rStyle w:val="Hyperlink"/>
          </w:rPr>
          <w:t>binan@yvc.ac.il</w:t>
        </w:r>
      </w:hyperlink>
    </w:p>
    <w:p w14:paraId="138B540E" w14:textId="0EF02478" w:rsidR="00157B1A" w:rsidRDefault="00157B1A" w:rsidP="00157B1A">
      <w:r>
        <w:t>Background:</w:t>
      </w:r>
    </w:p>
    <w:p w14:paraId="2DB3D1C2" w14:textId="1E7E49BF" w:rsidR="00157B1A" w:rsidRDefault="00157B1A" w:rsidP="00157B1A">
      <w:r w:rsidRPr="00157B1A">
        <w:t>The technological changes experienc</w:t>
      </w:r>
      <w:r>
        <w:t>ed</w:t>
      </w:r>
      <w:r w:rsidRPr="00157B1A">
        <w:t xml:space="preserve"> in recent decades </w:t>
      </w:r>
      <w:r w:rsidR="00307F06">
        <w:t xml:space="preserve">have been accelerating </w:t>
      </w:r>
      <w:r w:rsidRPr="00157B1A">
        <w:t xml:space="preserve">so </w:t>
      </w:r>
      <w:r>
        <w:t>rapid</w:t>
      </w:r>
      <w:r w:rsidR="00307F06">
        <w:t>ly</w:t>
      </w:r>
      <w:r w:rsidRPr="00157B1A">
        <w:t xml:space="preserve"> that it sometimes seems all our </w:t>
      </w:r>
      <w:r>
        <w:t xml:space="preserve">patterns of </w:t>
      </w:r>
      <w:r w:rsidRPr="00157B1A">
        <w:t>social attachment have changed</w:t>
      </w:r>
      <w:r>
        <w:t>. T</w:t>
      </w:r>
      <w:r w:rsidRPr="00157B1A">
        <w:t xml:space="preserve">hese changes have </w:t>
      </w:r>
      <w:r w:rsidR="00307F06">
        <w:t xml:space="preserve">also </w:t>
      </w:r>
      <w:r w:rsidRPr="00157B1A">
        <w:t>impact</w:t>
      </w:r>
      <w:r>
        <w:t>ed</w:t>
      </w:r>
      <w:r w:rsidRPr="00157B1A">
        <w:t xml:space="preserve"> the mass media</w:t>
      </w:r>
      <w:r>
        <w:t xml:space="preserve">, which </w:t>
      </w:r>
      <w:r w:rsidRPr="00157B1A">
        <w:t>has social, cultural and political implications.</w:t>
      </w:r>
      <w:r w:rsidR="001A5CF1">
        <w:t xml:space="preserve"> </w:t>
      </w:r>
      <w:r w:rsidR="001A5CF1" w:rsidRPr="001A5CF1">
        <w:t xml:space="preserve">At the same time, </w:t>
      </w:r>
      <w:r w:rsidR="00307F06">
        <w:t>fundamental</w:t>
      </w:r>
      <w:r w:rsidR="001A5CF1">
        <w:t xml:space="preserve"> </w:t>
      </w:r>
      <w:r w:rsidR="001A5CF1" w:rsidRPr="001A5CF1">
        <w:t xml:space="preserve">questions about the essence of human nature </w:t>
      </w:r>
      <w:r w:rsidR="001A5CF1">
        <w:t>and</w:t>
      </w:r>
      <w:r w:rsidR="001A5CF1" w:rsidRPr="001A5CF1">
        <w:t xml:space="preserve"> our </w:t>
      </w:r>
      <w:r w:rsidR="001A5CF1">
        <w:t>social affiliations</w:t>
      </w:r>
      <w:r w:rsidR="00307F06">
        <w:t xml:space="preserve"> remain</w:t>
      </w:r>
      <w:r w:rsidR="001A5CF1">
        <w:t xml:space="preserve">. Examining these </w:t>
      </w:r>
      <w:r w:rsidR="00307F06">
        <w:t xml:space="preserve">questions </w:t>
      </w:r>
      <w:r w:rsidR="001A5CF1" w:rsidRPr="001A5CF1">
        <w:t xml:space="preserve">in light of technological changes is more important than ever. During the course, students will delve into a discussion </w:t>
      </w:r>
      <w:r w:rsidR="001A5CF1">
        <w:t xml:space="preserve">about modes of media and communication </w:t>
      </w:r>
      <w:r w:rsidR="001A5CF1" w:rsidRPr="001A5CF1">
        <w:t xml:space="preserve">in </w:t>
      </w:r>
      <w:r w:rsidR="00307F06">
        <w:t>society,</w:t>
      </w:r>
      <w:r w:rsidR="001A5CF1" w:rsidRPr="001A5CF1">
        <w:t xml:space="preserve"> </w:t>
      </w:r>
      <w:r w:rsidR="00307F06">
        <w:t>through</w:t>
      </w:r>
      <w:r w:rsidR="001A5CF1" w:rsidRPr="001A5CF1">
        <w:t xml:space="preserve"> studying and </w:t>
      </w:r>
      <w:r w:rsidR="001A5CF1">
        <w:t>entering into dialogue</w:t>
      </w:r>
      <w:r w:rsidR="001A5CF1" w:rsidRPr="001A5CF1">
        <w:t xml:space="preserve"> with </w:t>
      </w:r>
      <w:r w:rsidR="001A5CF1">
        <w:t>major</w:t>
      </w:r>
      <w:r w:rsidR="001A5CF1" w:rsidRPr="001A5CF1">
        <w:t xml:space="preserve"> </w:t>
      </w:r>
      <w:r w:rsidR="00FD5084">
        <w:t xml:space="preserve">classic </w:t>
      </w:r>
      <w:r w:rsidR="001A5CF1" w:rsidRPr="001A5CF1">
        <w:t>texts of Western culture.</w:t>
      </w:r>
    </w:p>
    <w:p w14:paraId="6686B2E3" w14:textId="45E7A59C" w:rsidR="00312650" w:rsidRDefault="000D06B2" w:rsidP="00157B1A">
      <w:r>
        <w:t xml:space="preserve">This </w:t>
      </w:r>
      <w:r w:rsidR="00712B99" w:rsidRPr="00712B99">
        <w:t>text</w:t>
      </w:r>
      <w:r>
        <w:t>-based</w:t>
      </w:r>
      <w:r w:rsidR="00712B99" w:rsidRPr="00712B99">
        <w:t xml:space="preserve"> philosophical study will provide students with tools for in-depth observation and </w:t>
      </w:r>
      <w:r w:rsidR="00FD5084">
        <w:t xml:space="preserve">enable them to </w:t>
      </w:r>
      <w:r w:rsidR="00712B99" w:rsidRPr="00712B99">
        <w:t>differentiat</w:t>
      </w:r>
      <w:r w:rsidR="00FD5084">
        <w:t>e</w:t>
      </w:r>
      <w:r w:rsidR="00712B99" w:rsidRPr="00712B99">
        <w:t xml:space="preserve"> between </w:t>
      </w:r>
      <w:r w:rsidR="00334ACB">
        <w:t>the essence of major</w:t>
      </w:r>
      <w:r w:rsidR="00133FC5">
        <w:t>,</w:t>
      </w:r>
      <w:r w:rsidR="00712B99" w:rsidRPr="00712B99">
        <w:t xml:space="preserve"> </w:t>
      </w:r>
      <w:r>
        <w:t>fundamental</w:t>
      </w:r>
      <w:r w:rsidR="00712B99" w:rsidRPr="00712B99">
        <w:t xml:space="preserve"> questions</w:t>
      </w:r>
      <w:r w:rsidR="00FD5084">
        <w:t>,</w:t>
      </w:r>
      <w:r w:rsidR="00334ACB">
        <w:t xml:space="preserve"> and </w:t>
      </w:r>
      <w:r w:rsidR="00334ACB" w:rsidRPr="00712B99">
        <w:t xml:space="preserve">the </w:t>
      </w:r>
      <w:r w:rsidR="00334ACB">
        <w:t>platform through</w:t>
      </w:r>
      <w:r w:rsidR="00334ACB" w:rsidRPr="00712B99">
        <w:t xml:space="preserve"> which social discourse </w:t>
      </w:r>
      <w:r w:rsidR="00ED450F">
        <w:t>on</w:t>
      </w:r>
      <w:r w:rsidR="00334ACB">
        <w:t xml:space="preserve"> these questions takes place</w:t>
      </w:r>
      <w:r w:rsidR="00712B99" w:rsidRPr="00712B99">
        <w:t>.</w:t>
      </w:r>
      <w:r w:rsidR="00E5564D">
        <w:t xml:space="preserve"> </w:t>
      </w:r>
      <w:r w:rsidR="00E5564D" w:rsidRPr="00E5564D">
        <w:t xml:space="preserve">This study will </w:t>
      </w:r>
      <w:r w:rsidR="00162995">
        <w:t>enable</w:t>
      </w:r>
      <w:r w:rsidR="00E5564D" w:rsidRPr="00E5564D">
        <w:t xml:space="preserve"> a deep dialogue with basic questions such as: </w:t>
      </w:r>
      <w:r w:rsidR="00162995">
        <w:t>Is</w:t>
      </w:r>
      <w:r w:rsidR="00E5564D" w:rsidRPr="00E5564D">
        <w:t xml:space="preserve"> the human heart </w:t>
      </w:r>
      <w:r w:rsidR="00162995">
        <w:t xml:space="preserve">inherently </w:t>
      </w:r>
      <w:r w:rsidR="00E5564D" w:rsidRPr="00E5564D">
        <w:t xml:space="preserve">good or </w:t>
      </w:r>
      <w:r w:rsidR="00162995">
        <w:t>evil?</w:t>
      </w:r>
      <w:r w:rsidR="00E5564D" w:rsidRPr="00E5564D">
        <w:t xml:space="preserve"> </w:t>
      </w:r>
      <w:r w:rsidR="00162995">
        <w:t>W</w:t>
      </w:r>
      <w:r w:rsidR="00E5564D" w:rsidRPr="00E5564D">
        <w:t>hat is free will</w:t>
      </w:r>
      <w:r w:rsidR="00162995">
        <w:t>?</w:t>
      </w:r>
      <w:r w:rsidR="00E5564D" w:rsidRPr="00E5564D">
        <w:t xml:space="preserve"> </w:t>
      </w:r>
      <w:r w:rsidR="00162995">
        <w:t>I</w:t>
      </w:r>
      <w:r w:rsidR="00E5564D" w:rsidRPr="00E5564D">
        <w:t>s loneliness an existential condition</w:t>
      </w:r>
      <w:r w:rsidR="00162995">
        <w:t>? W</w:t>
      </w:r>
      <w:r w:rsidR="00E5564D" w:rsidRPr="00E5564D">
        <w:t xml:space="preserve">hy do we </w:t>
      </w:r>
      <w:r w:rsidR="00FD5084">
        <w:t xml:space="preserve">so </w:t>
      </w:r>
      <w:r w:rsidR="00162995">
        <w:t xml:space="preserve">desperately </w:t>
      </w:r>
      <w:r w:rsidR="00FD5084">
        <w:t>seek</w:t>
      </w:r>
      <w:r w:rsidR="00E5564D" w:rsidRPr="00E5564D">
        <w:t xml:space="preserve"> the approval of the "herd"</w:t>
      </w:r>
      <w:r w:rsidR="00162995">
        <w:t>?</w:t>
      </w:r>
      <w:r w:rsidR="00392A6E">
        <w:t xml:space="preserve"> </w:t>
      </w:r>
      <w:r w:rsidR="00392A6E" w:rsidRPr="00392A6E">
        <w:t xml:space="preserve">What is the art of life and </w:t>
      </w:r>
      <w:r w:rsidR="00312650">
        <w:t>the purpose of humanity?</w:t>
      </w:r>
      <w:r w:rsidR="00392A6E" w:rsidRPr="00392A6E">
        <w:t xml:space="preserve"> </w:t>
      </w:r>
      <w:r w:rsidR="00312650">
        <w:t>W</w:t>
      </w:r>
      <w:r w:rsidR="00392A6E" w:rsidRPr="00392A6E">
        <w:t xml:space="preserve">hat is freedom and why do </w:t>
      </w:r>
      <w:r w:rsidR="00312650">
        <w:t>we try to flee from it?</w:t>
      </w:r>
    </w:p>
    <w:p w14:paraId="19E2AD39" w14:textId="16F08EC8" w:rsidR="00712B99" w:rsidRDefault="00392A6E" w:rsidP="00157B1A">
      <w:r w:rsidRPr="00392A6E">
        <w:t xml:space="preserve">The </w:t>
      </w:r>
      <w:r w:rsidR="00312650">
        <w:t>classic</w:t>
      </w:r>
      <w:r w:rsidRPr="00392A6E">
        <w:t xml:space="preserve"> texts chosen </w:t>
      </w:r>
      <w:r w:rsidR="00FD5084">
        <w:t>for this course span</w:t>
      </w:r>
      <w:r w:rsidR="00312650">
        <w:t xml:space="preserve"> </w:t>
      </w:r>
      <w:r w:rsidRPr="00392A6E">
        <w:t xml:space="preserve">from the </w:t>
      </w:r>
      <w:r w:rsidR="00FD5084">
        <w:t>roots</w:t>
      </w:r>
      <w:r w:rsidRPr="00392A6E">
        <w:t xml:space="preserve"> of </w:t>
      </w:r>
      <w:r w:rsidR="00FD5084">
        <w:t xml:space="preserve">our culture </w:t>
      </w:r>
      <w:r w:rsidRPr="00392A6E">
        <w:t>to the present day</w:t>
      </w:r>
      <w:r w:rsidR="00FD5084">
        <w:t>. T</w:t>
      </w:r>
      <w:r w:rsidRPr="00392A6E">
        <w:t>hey teach us that essential philosophical questions dealing with the human spirit</w:t>
      </w:r>
      <w:r w:rsidR="00FD5084">
        <w:t>,</w:t>
      </w:r>
      <w:r w:rsidRPr="00392A6E">
        <w:t xml:space="preserve"> its nature and values</w:t>
      </w:r>
      <w:r w:rsidR="00FD5084">
        <w:t xml:space="preserve">, </w:t>
      </w:r>
      <w:r w:rsidRPr="00392A6E">
        <w:t xml:space="preserve">remain </w:t>
      </w:r>
      <w:r w:rsidR="00FD5084">
        <w:t xml:space="preserve">valid </w:t>
      </w:r>
      <w:r w:rsidRPr="00392A6E">
        <w:t>in Western culture</w:t>
      </w:r>
      <w:r w:rsidR="00FD5084">
        <w:t>,</w:t>
      </w:r>
      <w:r w:rsidRPr="00392A6E">
        <w:t xml:space="preserve"> despite all the technological changes and </w:t>
      </w:r>
      <w:r w:rsidR="00FD5084">
        <w:t xml:space="preserve">the </w:t>
      </w:r>
      <w:r w:rsidRPr="00392A6E">
        <w:t xml:space="preserve">multiplicity of </w:t>
      </w:r>
      <w:r w:rsidR="00FD5084">
        <w:t xml:space="preserve">platforms for </w:t>
      </w:r>
      <w:r w:rsidRPr="00392A6E">
        <w:t>communication.</w:t>
      </w:r>
    </w:p>
    <w:p w14:paraId="6990DF70" w14:textId="75D8B87B" w:rsidR="00312650" w:rsidRDefault="00312650" w:rsidP="00157B1A"/>
    <w:p w14:paraId="3834E34A" w14:textId="77777777" w:rsidR="00312650" w:rsidRDefault="00312650" w:rsidP="00312650"/>
    <w:p w14:paraId="58095012" w14:textId="458270F9" w:rsidR="00312650" w:rsidRDefault="00312650" w:rsidP="00312650">
      <w:r>
        <w:lastRenderedPageBreak/>
        <w:t>Course Objectives:</w:t>
      </w:r>
    </w:p>
    <w:p w14:paraId="0747862B" w14:textId="3AEE43B4" w:rsidR="008601EF" w:rsidRDefault="00E00E31" w:rsidP="00312650">
      <w:pPr>
        <w:pStyle w:val="ListParagraph"/>
        <w:numPr>
          <w:ilvl w:val="0"/>
          <w:numId w:val="1"/>
        </w:numPr>
      </w:pPr>
      <w:r>
        <w:t>P</w:t>
      </w:r>
      <w:r w:rsidR="008601EF" w:rsidRPr="008601EF">
        <w:t xml:space="preserve">rovide students with a broad perspective on the nature of human </w:t>
      </w:r>
      <w:r w:rsidR="008601EF">
        <w:t>society</w:t>
      </w:r>
      <w:r w:rsidR="008601EF" w:rsidRPr="008601EF">
        <w:t xml:space="preserve"> and the underlying commitment</w:t>
      </w:r>
      <w:r w:rsidR="008601EF">
        <w:t xml:space="preserve"> to it</w:t>
      </w:r>
      <w:r w:rsidR="008601EF" w:rsidRPr="008601EF">
        <w:t>.</w:t>
      </w:r>
      <w:r w:rsidR="00312650">
        <w:t xml:space="preserve">     </w:t>
      </w:r>
    </w:p>
    <w:p w14:paraId="63F2D1D3" w14:textId="59B4F663" w:rsidR="00312650" w:rsidRDefault="00312650" w:rsidP="008601EF">
      <w:pPr>
        <w:pStyle w:val="ListParagraph"/>
        <w:numPr>
          <w:ilvl w:val="0"/>
          <w:numId w:val="1"/>
        </w:numPr>
      </w:pPr>
      <w:r>
        <w:t>Provide student</w:t>
      </w:r>
      <w:r w:rsidR="00E00E31">
        <w:t>s</w:t>
      </w:r>
      <w:r>
        <w:t xml:space="preserve"> with </w:t>
      </w:r>
      <w:r w:rsidR="00E00E31">
        <w:t xml:space="preserve">the </w:t>
      </w:r>
      <w:r>
        <w:t xml:space="preserve">basic skills </w:t>
      </w:r>
      <w:r w:rsidR="00E00E31">
        <w:t xml:space="preserve">needed </w:t>
      </w:r>
      <w:r w:rsidR="008601EF">
        <w:t>to engage in a</w:t>
      </w:r>
      <w:r>
        <w:t xml:space="preserve"> dialogue </w:t>
      </w:r>
      <w:r w:rsidR="008601EF">
        <w:t>with</w:t>
      </w:r>
      <w:r>
        <w:t xml:space="preserve"> </w:t>
      </w:r>
      <w:r w:rsidR="00E00E31">
        <w:t>major classic</w:t>
      </w:r>
      <w:r>
        <w:t xml:space="preserve"> texts </w:t>
      </w:r>
      <w:r w:rsidR="00E00E31">
        <w:t>regarding</w:t>
      </w:r>
      <w:r>
        <w:t xml:space="preserve"> </w:t>
      </w:r>
      <w:r w:rsidR="00E00E31">
        <w:t>current</w:t>
      </w:r>
      <w:r>
        <w:t xml:space="preserve"> issues.</w:t>
      </w:r>
    </w:p>
    <w:p w14:paraId="162A3D00" w14:textId="7F50FBF8" w:rsidR="00312650" w:rsidRDefault="00312650" w:rsidP="00312650">
      <w:pPr>
        <w:pStyle w:val="ListParagraph"/>
        <w:numPr>
          <w:ilvl w:val="0"/>
          <w:numId w:val="1"/>
        </w:numPr>
      </w:pPr>
      <w:r>
        <w:t xml:space="preserve"> Introduce </w:t>
      </w:r>
      <w:r w:rsidR="008601EF">
        <w:t>students</w:t>
      </w:r>
      <w:r>
        <w:t xml:space="preserve"> to basic </w:t>
      </w:r>
      <w:r w:rsidR="008601EF">
        <w:t>concepts</w:t>
      </w:r>
      <w:r>
        <w:t xml:space="preserve"> related to human nature, values</w:t>
      </w:r>
      <w:r w:rsidR="008601EF">
        <w:t>,</w:t>
      </w:r>
      <w:r>
        <w:t xml:space="preserve"> and </w:t>
      </w:r>
      <w:r w:rsidR="00E00E31">
        <w:t>the purpose of humanity</w:t>
      </w:r>
      <w:r>
        <w:t>.</w:t>
      </w:r>
    </w:p>
    <w:p w14:paraId="54815965" w14:textId="2985234C" w:rsidR="00334ACB" w:rsidRDefault="00334ACB" w:rsidP="00334ACB"/>
    <w:p w14:paraId="4F65166A" w14:textId="77777777" w:rsidR="00334ACB" w:rsidRDefault="00334ACB" w:rsidP="00334ACB">
      <w:r>
        <w:t>Learning outputs:</w:t>
      </w:r>
    </w:p>
    <w:p w14:paraId="7419AFB4" w14:textId="77777777" w:rsidR="00334ACB" w:rsidRDefault="00334ACB" w:rsidP="00334ACB">
      <w:r>
        <w:t>Upon successful completion of the course the student will be able to:</w:t>
      </w:r>
    </w:p>
    <w:p w14:paraId="18768C5F" w14:textId="7EE902D7" w:rsidR="00334ACB" w:rsidRDefault="00334ACB" w:rsidP="00672106">
      <w:pPr>
        <w:pStyle w:val="ListParagraph"/>
        <w:numPr>
          <w:ilvl w:val="0"/>
          <w:numId w:val="3"/>
        </w:numPr>
      </w:pPr>
      <w:r>
        <w:t xml:space="preserve">Distinguish between the essence of the </w:t>
      </w:r>
      <w:r w:rsidR="00E00E31">
        <w:t xml:space="preserve">issues under </w:t>
      </w:r>
      <w:r>
        <w:t>discourse and the platform</w:t>
      </w:r>
      <w:r w:rsidR="00E00E31">
        <w:t>s</w:t>
      </w:r>
      <w:r>
        <w:t xml:space="preserve"> on which this discourse </w:t>
      </w:r>
      <w:r w:rsidR="00E00E31">
        <w:t>is taking</w:t>
      </w:r>
      <w:r>
        <w:t xml:space="preserve"> place.</w:t>
      </w:r>
    </w:p>
    <w:p w14:paraId="16F3D548" w14:textId="10C27099" w:rsidR="00334ACB" w:rsidRDefault="00334ACB" w:rsidP="00672106">
      <w:pPr>
        <w:pStyle w:val="ListParagraph"/>
        <w:numPr>
          <w:ilvl w:val="0"/>
          <w:numId w:val="3"/>
        </w:numPr>
      </w:pPr>
      <w:r>
        <w:t xml:space="preserve">Examine </w:t>
      </w:r>
      <w:r w:rsidR="00ED450F">
        <w:t>fundamental</w:t>
      </w:r>
      <w:r>
        <w:t xml:space="preserve"> questions in their broad context.</w:t>
      </w:r>
    </w:p>
    <w:p w14:paraId="2349EA8C" w14:textId="7CADA403" w:rsidR="00334ACB" w:rsidRDefault="00334ACB" w:rsidP="00672106">
      <w:pPr>
        <w:pStyle w:val="ListParagraph"/>
        <w:numPr>
          <w:ilvl w:val="0"/>
          <w:numId w:val="3"/>
        </w:numPr>
      </w:pPr>
      <w:r>
        <w:t xml:space="preserve">Distinguish between </w:t>
      </w:r>
      <w:r w:rsidR="00ED450F">
        <w:t>fundamental</w:t>
      </w:r>
      <w:r>
        <w:t xml:space="preserve"> social </w:t>
      </w:r>
      <w:r w:rsidR="00E00E31">
        <w:t>issues</w:t>
      </w:r>
      <w:r>
        <w:t xml:space="preserve"> and </w:t>
      </w:r>
      <w:r w:rsidR="00ED450F">
        <w:t>specific</w:t>
      </w:r>
      <w:r>
        <w:t xml:space="preserve"> socio-political behavior</w:t>
      </w:r>
      <w:r w:rsidR="00ED450F">
        <w:t>s</w:t>
      </w:r>
      <w:r>
        <w:t>.</w:t>
      </w:r>
    </w:p>
    <w:p w14:paraId="73A7EFF3" w14:textId="757415CF" w:rsidR="00334ACB" w:rsidRDefault="00334ACB" w:rsidP="00672106">
      <w:pPr>
        <w:pStyle w:val="ListParagraph"/>
        <w:numPr>
          <w:ilvl w:val="0"/>
          <w:numId w:val="3"/>
        </w:numPr>
      </w:pPr>
      <w:r>
        <w:t>Analyze social issues in the context in which they occur.</w:t>
      </w:r>
    </w:p>
    <w:p w14:paraId="07D5E06E" w14:textId="330F85B2" w:rsidR="00672106" w:rsidRDefault="00672106" w:rsidP="00334ACB"/>
    <w:p w14:paraId="5B13FB09" w14:textId="77777777" w:rsidR="00672106" w:rsidRDefault="00672106" w:rsidP="00672106">
      <w:r>
        <w:t>Teaching methods:</w:t>
      </w:r>
    </w:p>
    <w:p w14:paraId="7588DE2B" w14:textId="2EF0230F" w:rsidR="00672106" w:rsidRDefault="00672106" w:rsidP="00672106">
      <w:r>
        <w:t xml:space="preserve">The course will include frontal lectures and class discussions </w:t>
      </w:r>
      <w:r>
        <w:t>regarding</w:t>
      </w:r>
      <w:r>
        <w:t xml:space="preserve"> the relevant texts.</w:t>
      </w:r>
    </w:p>
    <w:p w14:paraId="4D7DC2F3" w14:textId="6CACCF92" w:rsidR="00E30CA3" w:rsidRDefault="00E30CA3" w:rsidP="00672106"/>
    <w:p w14:paraId="39D08877" w14:textId="77777777" w:rsidR="00E30CA3" w:rsidRDefault="00E30CA3" w:rsidP="00E30CA3">
      <w:r>
        <w:t>Course requirements:</w:t>
      </w:r>
    </w:p>
    <w:p w14:paraId="10100E02" w14:textId="461572EE" w:rsidR="00E30CA3" w:rsidRDefault="00E30CA3" w:rsidP="00E30CA3">
      <w:r>
        <w:t xml:space="preserve">1. </w:t>
      </w:r>
      <w:r>
        <w:t xml:space="preserve">Attendance </w:t>
      </w:r>
      <w:r>
        <w:t>in</w:t>
      </w:r>
      <w:r>
        <w:t xml:space="preserve"> at least 80% of the classes.</w:t>
      </w:r>
    </w:p>
    <w:p w14:paraId="52F60EDC" w14:textId="0EBCDDF5" w:rsidR="00E30CA3" w:rsidRDefault="00E30CA3" w:rsidP="00E30CA3">
      <w:r>
        <w:t xml:space="preserve">2. Reading the </w:t>
      </w:r>
      <w:r>
        <w:t>assigned</w:t>
      </w:r>
      <w:r>
        <w:t xml:space="preserve"> </w:t>
      </w:r>
      <w:r>
        <w:t>materials</w:t>
      </w:r>
      <w:r>
        <w:t xml:space="preserve"> prior to each session.</w:t>
      </w:r>
    </w:p>
    <w:p w14:paraId="3CA41870" w14:textId="5D9E9900" w:rsidR="00E30CA3" w:rsidRDefault="00E30CA3" w:rsidP="00E30CA3">
      <w:r>
        <w:t xml:space="preserve">3. </w:t>
      </w:r>
      <w:r>
        <w:t>Final exam</w:t>
      </w:r>
      <w:r>
        <w:t xml:space="preserve"> (passing score 60)</w:t>
      </w:r>
    </w:p>
    <w:p w14:paraId="286076B5" w14:textId="17B6D233" w:rsidR="001B4DA2" w:rsidRDefault="001B4DA2" w:rsidP="00E30CA3"/>
    <w:p w14:paraId="2F1BE73A" w14:textId="400F2269" w:rsidR="001B4DA2" w:rsidRDefault="001B4DA2" w:rsidP="001B4DA2">
      <w:r>
        <w:t>A</w:t>
      </w:r>
      <w:r>
        <w:t>ssessment:</w:t>
      </w:r>
    </w:p>
    <w:p w14:paraId="5BAABD33" w14:textId="0AD2F97A" w:rsidR="001B4DA2" w:rsidRDefault="001B4DA2" w:rsidP="00FA5461">
      <w:r>
        <w:t>Final exam</w:t>
      </w:r>
      <w:r>
        <w:t>: 100%</w:t>
      </w:r>
    </w:p>
    <w:p w14:paraId="7408A5F1" w14:textId="43BC33AD" w:rsidR="00FA5461" w:rsidRDefault="00FA5461" w:rsidP="00FA5461"/>
    <w:p w14:paraId="17526C47" w14:textId="77777777" w:rsidR="00FA5461" w:rsidRDefault="00FA5461">
      <w:r>
        <w:br w:type="page"/>
      </w:r>
    </w:p>
    <w:p w14:paraId="3F49DC12" w14:textId="2E5F4121" w:rsidR="00FA5461" w:rsidRDefault="00FA5461" w:rsidP="00FA5461">
      <w:r>
        <w:lastRenderedPageBreak/>
        <w:t>Course / Module topics:</w:t>
      </w:r>
    </w:p>
    <w:p w14:paraId="0F8C662C" w14:textId="77777777" w:rsidR="00FA5461" w:rsidRDefault="00FA5461" w:rsidP="00FA5461"/>
    <w:p w14:paraId="18387257" w14:textId="51E7D5B6" w:rsidR="00FA5461" w:rsidRDefault="00FA5461" w:rsidP="00FA5461">
      <w:r>
        <w:t xml:space="preserve">Lesson 1-2: From Plato to the </w:t>
      </w:r>
      <w:r>
        <w:t>P</w:t>
      </w:r>
      <w:r>
        <w:t xml:space="preserve">resent </w:t>
      </w:r>
      <w:r>
        <w:t>Da</w:t>
      </w:r>
      <w:r>
        <w:t>y</w:t>
      </w:r>
      <w:r w:rsidR="001A35E1">
        <w:t xml:space="preserve"> -</w:t>
      </w:r>
      <w:r>
        <w:t xml:space="preserve"> T</w:t>
      </w:r>
      <w:r>
        <w:t xml:space="preserve">he </w:t>
      </w:r>
      <w:r>
        <w:t>C</w:t>
      </w:r>
      <w:r>
        <w:t xml:space="preserve">ave </w:t>
      </w:r>
      <w:r>
        <w:t>Allegory as a Metaphor for t</w:t>
      </w:r>
      <w:r>
        <w:t xml:space="preserve">he </w:t>
      </w:r>
      <w:r>
        <w:t>M</w:t>
      </w:r>
      <w:r>
        <w:t xml:space="preserve">edia and </w:t>
      </w:r>
      <w:r>
        <w:t>P</w:t>
      </w:r>
      <w:r>
        <w:t xml:space="preserve">ublic </w:t>
      </w:r>
      <w:r>
        <w:t>O</w:t>
      </w:r>
      <w:r>
        <w:t>pinion</w:t>
      </w:r>
    </w:p>
    <w:p w14:paraId="48872A9A" w14:textId="1943BED3" w:rsidR="00FA5461" w:rsidRDefault="00FA5461" w:rsidP="00FA5461">
      <w:r>
        <w:t>Required</w:t>
      </w:r>
      <w:r>
        <w:t xml:space="preserve"> reading:</w:t>
      </w:r>
    </w:p>
    <w:p w14:paraId="047A3C3A" w14:textId="5D6A164A" w:rsidR="00FA5461" w:rsidRDefault="00FA5461" w:rsidP="00FA5461">
      <w:r>
        <w:t>Plato</w:t>
      </w:r>
      <w:r>
        <w:t>.</w:t>
      </w:r>
      <w:r>
        <w:t xml:space="preserve"> (1979). </w:t>
      </w:r>
      <w:r w:rsidRPr="00FA5461">
        <w:t>Apology</w:t>
      </w:r>
      <w:r w:rsidRPr="00FA5461">
        <w:rPr>
          <w:i/>
          <w:iCs/>
        </w:rPr>
        <w:t xml:space="preserve"> </w:t>
      </w:r>
      <w:r>
        <w:t>(pp. 222-224)</w:t>
      </w:r>
      <w:r>
        <w:t>. I</w:t>
      </w:r>
      <w:r w:rsidRPr="00FA5461">
        <w:t>n</w:t>
      </w:r>
      <w:r w:rsidRPr="00FA5461">
        <w:rPr>
          <w:i/>
          <w:iCs/>
        </w:rPr>
        <w:t xml:space="preserve"> Plato's Writings, Vol. I</w:t>
      </w:r>
      <w:r>
        <w:t>. Jerusalem and Tel Aviv:</w:t>
      </w:r>
    </w:p>
    <w:p w14:paraId="26175E53" w14:textId="28BEACB2" w:rsidR="00FA5461" w:rsidRDefault="00FA5461" w:rsidP="00FA5461">
      <w:r>
        <w:t xml:space="preserve">   Schocken Publishing.</w:t>
      </w:r>
    </w:p>
    <w:p w14:paraId="301D79BD" w14:textId="77777777" w:rsidR="007420C2" w:rsidRDefault="007420C2" w:rsidP="007420C2"/>
    <w:p w14:paraId="2F8BF29A" w14:textId="75D40B8B" w:rsidR="007420C2" w:rsidRDefault="007420C2" w:rsidP="007420C2">
      <w:r>
        <w:t>Lesson 3: Human Purpose</w:t>
      </w:r>
    </w:p>
    <w:p w14:paraId="7F338B3C" w14:textId="742E12F8" w:rsidR="007420C2" w:rsidRDefault="007420C2" w:rsidP="007420C2">
      <w:r>
        <w:t>Required reading:</w:t>
      </w:r>
    </w:p>
    <w:p w14:paraId="35F3F577" w14:textId="1DB2D3ED" w:rsidR="007420C2" w:rsidRDefault="007420C2" w:rsidP="007420C2">
      <w:r>
        <w:t xml:space="preserve">Russell, B. (1955). </w:t>
      </w:r>
      <w:r w:rsidR="00F07822">
        <w:rPr>
          <w:i/>
          <w:iCs/>
        </w:rPr>
        <w:t>The Conquest of</w:t>
      </w:r>
      <w:r w:rsidRPr="007420C2">
        <w:rPr>
          <w:i/>
          <w:iCs/>
        </w:rPr>
        <w:t xml:space="preserve"> Happiness</w:t>
      </w:r>
      <w:r>
        <w:t xml:space="preserve"> (pp. 31-38). Jerusalem: Ahiasaf Publishing Ltd.</w:t>
      </w:r>
    </w:p>
    <w:p w14:paraId="7078E46A" w14:textId="68DFB4FC" w:rsidR="001A35E1" w:rsidRDefault="001A35E1" w:rsidP="007420C2"/>
    <w:p w14:paraId="2329C0A7" w14:textId="77777777" w:rsidR="001A35E1" w:rsidRDefault="001A35E1" w:rsidP="001A35E1">
      <w:r>
        <w:t>Lesson 4: Human Nature - From Machiavelli to Contemporary Politics</w:t>
      </w:r>
    </w:p>
    <w:p w14:paraId="13D07C8B" w14:textId="2BE8F1CE" w:rsidR="001A35E1" w:rsidRDefault="001A35E1" w:rsidP="001A35E1">
      <w:r>
        <w:t>Required</w:t>
      </w:r>
      <w:r>
        <w:t xml:space="preserve"> reading:</w:t>
      </w:r>
    </w:p>
    <w:p w14:paraId="692F18C3" w14:textId="4ABF474B" w:rsidR="001A35E1" w:rsidRDefault="001A35E1" w:rsidP="001A35E1">
      <w:r>
        <w:t xml:space="preserve">Machiavelli, N. (1988). </w:t>
      </w:r>
      <w:r w:rsidRPr="001A35E1">
        <w:rPr>
          <w:i/>
          <w:iCs/>
        </w:rPr>
        <w:t>The Prince</w:t>
      </w:r>
      <w:r>
        <w:t xml:space="preserve"> (pp. 71-74 pp. 100-102 pp. 105- 108). Tel Aviv: Zmora Bitan Publishing.</w:t>
      </w:r>
    </w:p>
    <w:p w14:paraId="271EF7BE" w14:textId="6A12F249" w:rsidR="00883928" w:rsidRDefault="00883928" w:rsidP="001A35E1"/>
    <w:p w14:paraId="73AA52EC" w14:textId="5F938422" w:rsidR="00883928" w:rsidRDefault="00883928" w:rsidP="00883928">
      <w:r>
        <w:t xml:space="preserve">Lesson 5: Is </w:t>
      </w:r>
      <w:r>
        <w:t>H</w:t>
      </w:r>
      <w:r>
        <w:t xml:space="preserve">uman </w:t>
      </w:r>
      <w:r>
        <w:t>N</w:t>
      </w:r>
      <w:r>
        <w:t xml:space="preserve">ature </w:t>
      </w:r>
      <w:r>
        <w:t>‘Evil</w:t>
      </w:r>
      <w:r>
        <w:t xml:space="preserve"> from </w:t>
      </w:r>
      <w:r w:rsidR="00E00E31">
        <w:t>I</w:t>
      </w:r>
      <w:r>
        <w:t>ts Origins’</w:t>
      </w:r>
      <w:r>
        <w:t>?</w:t>
      </w:r>
    </w:p>
    <w:p w14:paraId="683C0A30" w14:textId="54D36C23" w:rsidR="00883928" w:rsidRDefault="00883928" w:rsidP="00883928">
      <w:r>
        <w:t>Required</w:t>
      </w:r>
      <w:r>
        <w:t xml:space="preserve"> reading:</w:t>
      </w:r>
    </w:p>
    <w:p w14:paraId="73E5D88C" w14:textId="446FF43E" w:rsidR="00883928" w:rsidRDefault="00883928" w:rsidP="00883928">
      <w:r>
        <w:t xml:space="preserve">Hobbes, T. (2004). </w:t>
      </w:r>
      <w:r w:rsidRPr="00883928">
        <w:rPr>
          <w:i/>
          <w:iCs/>
        </w:rPr>
        <w:t>Leviathan</w:t>
      </w:r>
      <w:r>
        <w:t xml:space="preserve"> (Chapter </w:t>
      </w:r>
      <w:r>
        <w:t>13</w:t>
      </w:r>
      <w:r>
        <w:t>, pp. 113-119). Jerusalem: The Magnes Press Publishing House - The Hebrew University.</w:t>
      </w:r>
    </w:p>
    <w:p w14:paraId="1D33542D" w14:textId="6883CF92" w:rsidR="00883928" w:rsidRDefault="00883928" w:rsidP="00883928">
      <w:r>
        <w:t xml:space="preserve">Lesson 6: Rousseau - The Social Covenant and </w:t>
      </w:r>
      <w:r>
        <w:t>Ourselves</w:t>
      </w:r>
    </w:p>
    <w:p w14:paraId="553100FD" w14:textId="7B5D2DEF" w:rsidR="00883928" w:rsidRDefault="00883928" w:rsidP="00883928">
      <w:r>
        <w:t>Required</w:t>
      </w:r>
      <w:r>
        <w:t xml:space="preserve"> reading:</w:t>
      </w:r>
    </w:p>
    <w:p w14:paraId="53FFBE0E" w14:textId="4D1CEB5D" w:rsidR="00883928" w:rsidRDefault="00883928" w:rsidP="00883928">
      <w:r>
        <w:t xml:space="preserve">Russo, </w:t>
      </w:r>
      <w:r>
        <w:t>J-J.</w:t>
      </w:r>
      <w:r>
        <w:t xml:space="preserve"> (1959). </w:t>
      </w:r>
      <w:r w:rsidRPr="00883928">
        <w:rPr>
          <w:i/>
          <w:iCs/>
        </w:rPr>
        <w:t>T</w:t>
      </w:r>
      <w:r w:rsidRPr="00883928">
        <w:rPr>
          <w:i/>
          <w:iCs/>
        </w:rPr>
        <w:t xml:space="preserve">he Social </w:t>
      </w:r>
      <w:r>
        <w:rPr>
          <w:i/>
          <w:iCs/>
        </w:rPr>
        <w:t>Contract</w:t>
      </w:r>
      <w:r>
        <w:t xml:space="preserve"> (</w:t>
      </w:r>
      <w:r w:rsidR="00810787">
        <w:t>Book 1</w:t>
      </w:r>
      <w:r>
        <w:t>, Chapters 1-4, pp. 8-22). Jerusalem: The Magnes Press Publishing House</w:t>
      </w:r>
      <w:r w:rsidR="00810787">
        <w:t xml:space="preserve">, </w:t>
      </w:r>
      <w:r>
        <w:t>The Hebrew University.</w:t>
      </w:r>
    </w:p>
    <w:p w14:paraId="77E6D3BA" w14:textId="136DE285" w:rsidR="00883928" w:rsidRDefault="00883928" w:rsidP="00883928">
      <w:r>
        <w:t>Rousseau, J-J</w:t>
      </w:r>
      <w:r>
        <w:t xml:space="preserve"> </w:t>
      </w:r>
      <w:r>
        <w:t xml:space="preserve">(1969). </w:t>
      </w:r>
      <w:r w:rsidR="00810787">
        <w:t xml:space="preserve">A Dissertation on the Origin and Foundation of the Inequality of Mankind. In </w:t>
      </w:r>
      <w:commentRangeStart w:id="1"/>
      <w:r w:rsidR="00810787" w:rsidRPr="00810787">
        <w:rPr>
          <w:i/>
          <w:iCs/>
        </w:rPr>
        <w:t>Articles</w:t>
      </w:r>
      <w:r w:rsidR="00810787">
        <w:t xml:space="preserve"> </w:t>
      </w:r>
      <w:commentRangeEnd w:id="1"/>
      <w:r w:rsidR="00810787">
        <w:rPr>
          <w:rStyle w:val="CommentReference"/>
        </w:rPr>
        <w:commentReference w:id="1"/>
      </w:r>
      <w:r>
        <w:t>(pp. 161-171, pp. 197-201). Jerusalem: Magnes Press</w:t>
      </w:r>
      <w:r w:rsidR="00810787">
        <w:t xml:space="preserve">, </w:t>
      </w:r>
      <w:r>
        <w:t>University Press Hebrew.</w:t>
      </w:r>
    </w:p>
    <w:p w14:paraId="6235BE97" w14:textId="77777777" w:rsidR="00810787" w:rsidRDefault="00810787" w:rsidP="00810787">
      <w:r>
        <w:t>Lesson 7: Freud, Human Nature and Contemporary Culture</w:t>
      </w:r>
    </w:p>
    <w:p w14:paraId="42DD80C5" w14:textId="602A3A38" w:rsidR="00810787" w:rsidRDefault="00810787" w:rsidP="00810787">
      <w:r>
        <w:lastRenderedPageBreak/>
        <w:t>Required</w:t>
      </w:r>
      <w:r>
        <w:t xml:space="preserve"> reading:</w:t>
      </w:r>
    </w:p>
    <w:p w14:paraId="7997C322" w14:textId="0E4CBB21" w:rsidR="00810787" w:rsidRDefault="00810787" w:rsidP="00810787">
      <w:r>
        <w:t xml:space="preserve">Freud, </w:t>
      </w:r>
      <w:r>
        <w:t>S</w:t>
      </w:r>
      <w:r>
        <w:t xml:space="preserve">. (2000). </w:t>
      </w:r>
      <w:r w:rsidR="004B0B19">
        <w:t>Civilization and Its Discontents</w:t>
      </w:r>
      <w:r>
        <w:t xml:space="preserve">. </w:t>
      </w:r>
      <w:r>
        <w:t>In</w:t>
      </w:r>
      <w:r>
        <w:t xml:space="preserve"> </w:t>
      </w:r>
      <w:commentRangeStart w:id="2"/>
      <w:r w:rsidRPr="00810787">
        <w:rPr>
          <w:i/>
          <w:iCs/>
        </w:rPr>
        <w:t>C</w:t>
      </w:r>
      <w:r w:rsidRPr="00810787">
        <w:rPr>
          <w:i/>
          <w:iCs/>
        </w:rPr>
        <w:t xml:space="preserve">ulture and </w:t>
      </w:r>
      <w:r w:rsidRPr="00810787">
        <w:rPr>
          <w:i/>
          <w:iCs/>
        </w:rPr>
        <w:t>R</w:t>
      </w:r>
      <w:r w:rsidRPr="00810787">
        <w:rPr>
          <w:i/>
          <w:iCs/>
        </w:rPr>
        <w:t>eligion</w:t>
      </w:r>
      <w:r>
        <w:t xml:space="preserve"> </w:t>
      </w:r>
      <w:commentRangeEnd w:id="2"/>
      <w:r w:rsidR="004B0B19">
        <w:rPr>
          <w:rStyle w:val="CommentReference"/>
        </w:rPr>
        <w:commentReference w:id="2"/>
      </w:r>
      <w:r>
        <w:t>(</w:t>
      </w:r>
      <w:r>
        <w:t>p</w:t>
      </w:r>
      <w:r>
        <w:t>p. 85-89) Tel Aviv: Poalim.</w:t>
      </w:r>
    </w:p>
    <w:p w14:paraId="31036DAD" w14:textId="494EBF57" w:rsidR="004B0B19" w:rsidRPr="004B0B19" w:rsidRDefault="004B0B19" w:rsidP="004B0B19">
      <w:pPr>
        <w:rPr>
          <w:rFonts w:cstheme="minorHAnsi"/>
        </w:rPr>
      </w:pPr>
      <w:r>
        <w:t xml:space="preserve">Lesson 8-9: Escape </w:t>
      </w:r>
      <w:r>
        <w:t>from</w:t>
      </w:r>
      <w:r>
        <w:t xml:space="preserve"> Freedom - </w:t>
      </w:r>
      <w:r>
        <w:rPr>
          <w:rFonts w:cstheme="minorHAnsi"/>
        </w:rPr>
        <w:t>T</w:t>
      </w:r>
      <w:r w:rsidRPr="004B0B19">
        <w:rPr>
          <w:rFonts w:cstheme="minorHAnsi"/>
        </w:rPr>
        <w:t xml:space="preserve">he </w:t>
      </w:r>
      <w:r w:rsidRPr="004B0B19">
        <w:rPr>
          <w:rFonts w:cstheme="minorHAnsi"/>
          <w:color w:val="202122"/>
          <w:shd w:val="clear" w:color="auto" w:fill="FFFFFF"/>
        </w:rPr>
        <w:t xml:space="preserve">Automaton </w:t>
      </w:r>
      <w:r w:rsidRPr="004B0B19">
        <w:rPr>
          <w:rFonts w:cstheme="minorHAnsi"/>
          <w:color w:val="202122"/>
          <w:shd w:val="clear" w:color="auto" w:fill="FFFFFF"/>
        </w:rPr>
        <w:t>C</w:t>
      </w:r>
      <w:r w:rsidRPr="004B0B19">
        <w:rPr>
          <w:rFonts w:cstheme="minorHAnsi"/>
          <w:color w:val="202122"/>
          <w:shd w:val="clear" w:color="auto" w:fill="FFFFFF"/>
        </w:rPr>
        <w:t>onformity</w:t>
      </w:r>
      <w:r w:rsidRPr="004B0B19">
        <w:rPr>
          <w:rFonts w:cstheme="minorHAnsi"/>
        </w:rPr>
        <w:t xml:space="preserve"> M</w:t>
      </w:r>
      <w:r w:rsidRPr="004B0B19">
        <w:rPr>
          <w:rFonts w:cstheme="minorHAnsi"/>
        </w:rPr>
        <w:t>echanism</w:t>
      </w:r>
      <w:r>
        <w:rPr>
          <w:rFonts w:cstheme="minorHAnsi"/>
        </w:rPr>
        <w:t xml:space="preserve"> and </w:t>
      </w:r>
      <w:commentRangeStart w:id="3"/>
      <w:r>
        <w:rPr>
          <w:rFonts w:cstheme="minorHAnsi"/>
        </w:rPr>
        <w:t>Us</w:t>
      </w:r>
      <w:commentRangeEnd w:id="3"/>
      <w:r w:rsidR="00E00E31">
        <w:rPr>
          <w:rStyle w:val="CommentReference"/>
        </w:rPr>
        <w:commentReference w:id="3"/>
      </w:r>
      <w:r>
        <w:rPr>
          <w:rFonts w:cstheme="minorHAnsi"/>
        </w:rPr>
        <w:t>.</w:t>
      </w:r>
    </w:p>
    <w:p w14:paraId="6B934922" w14:textId="1D5ABDC8" w:rsidR="004B0B19" w:rsidRDefault="004B0B19" w:rsidP="004B0B19">
      <w:r>
        <w:t>Required</w:t>
      </w:r>
      <w:r>
        <w:t xml:space="preserve"> reading:</w:t>
      </w:r>
    </w:p>
    <w:p w14:paraId="30B3991C" w14:textId="01BCD9E1" w:rsidR="004B0B19" w:rsidRDefault="004B0B19" w:rsidP="004B0B19">
      <w:r>
        <w:t xml:space="preserve">Fromm, </w:t>
      </w:r>
      <w:r>
        <w:t>E</w:t>
      </w:r>
      <w:r>
        <w:t xml:space="preserve">. (1992). </w:t>
      </w:r>
      <w:r w:rsidRPr="004B0B19">
        <w:rPr>
          <w:i/>
          <w:iCs/>
        </w:rPr>
        <w:t>Escape from Freedom</w:t>
      </w:r>
      <w:r>
        <w:t>. (Chapter 5, pp. 97-138)</w:t>
      </w:r>
      <w:r>
        <w:t>.</w:t>
      </w:r>
      <w:r>
        <w:t xml:space="preserve"> Zmora-Bitan, Publishers.</w:t>
      </w:r>
    </w:p>
    <w:p w14:paraId="44FF4289" w14:textId="24EA82C2" w:rsidR="004B0B19" w:rsidRDefault="004B0B19" w:rsidP="004B0B19">
      <w:r>
        <w:t>Suggested reading:</w:t>
      </w:r>
    </w:p>
    <w:p w14:paraId="53A7032D" w14:textId="33D0C2C2" w:rsidR="004B0B19" w:rsidRDefault="004B0B19" w:rsidP="004B0B19">
      <w:r w:rsidRPr="004B0B19">
        <w:t xml:space="preserve">Nir, B. (2018). The Individual and Society: The Social Role of Shame. </w:t>
      </w:r>
      <w:r w:rsidRPr="00D41A99">
        <w:rPr>
          <w:i/>
          <w:iCs/>
        </w:rPr>
        <w:t>Journal of Philosophical Criticism</w:t>
      </w:r>
      <w:r w:rsidRPr="004B0B19">
        <w:t>, 1(2), 36 -70. doi: 10.17605/OSF.IO/JF32V</w:t>
      </w:r>
    </w:p>
    <w:p w14:paraId="73D31D02" w14:textId="28D5447E" w:rsidR="00DA6ED9" w:rsidRDefault="00DA6ED9" w:rsidP="00DA6ED9">
      <w:r>
        <w:t>Lesson 12: What About Compassion?</w:t>
      </w:r>
    </w:p>
    <w:p w14:paraId="4D589C46" w14:textId="77777777" w:rsidR="00DA6ED9" w:rsidRDefault="00DA6ED9" w:rsidP="00DA6ED9">
      <w:r>
        <w:t>Required</w:t>
      </w:r>
      <w:r>
        <w:t xml:space="preserve"> reading:</w:t>
      </w:r>
      <w:r>
        <w:t xml:space="preserve"> </w:t>
      </w:r>
    </w:p>
    <w:p w14:paraId="6ACC6A6F" w14:textId="1550E107" w:rsidR="00DA6ED9" w:rsidRDefault="00DA6ED9" w:rsidP="00DA6ED9">
      <w:r w:rsidRPr="00DA6ED9">
        <w:t>Nietzsche</w:t>
      </w:r>
      <w:r>
        <w:t xml:space="preserve">, F. </w:t>
      </w:r>
      <w:r w:rsidRPr="009963FE">
        <w:rPr>
          <w:i/>
          <w:iCs/>
        </w:rPr>
        <w:t>Dawn of Day</w:t>
      </w:r>
      <w:r>
        <w:t xml:space="preserve"> (pp. 160-161). Jerusalem and Tel Aviv: Schocken Publishing.</w:t>
      </w:r>
    </w:p>
    <w:p w14:paraId="7790B13D" w14:textId="28898C06" w:rsidR="00DA6ED9" w:rsidRDefault="00DA6ED9" w:rsidP="00DA6ED9">
      <w:r>
        <w:t xml:space="preserve">Lesson 13: On </w:t>
      </w:r>
      <w:r w:rsidR="009963FE">
        <w:t>E</w:t>
      </w:r>
      <w:r>
        <w:t xml:space="preserve">ducation - </w:t>
      </w:r>
      <w:r w:rsidR="009963FE">
        <w:t>Towards</w:t>
      </w:r>
      <w:r>
        <w:t xml:space="preserve"> </w:t>
      </w:r>
      <w:r w:rsidR="009963FE">
        <w:t>Liber</w:t>
      </w:r>
      <w:r>
        <w:t xml:space="preserve">ated </w:t>
      </w:r>
      <w:r w:rsidR="009963FE">
        <w:t>T</w:t>
      </w:r>
      <w:r>
        <w:t xml:space="preserve">hinking and the </w:t>
      </w:r>
      <w:r w:rsidR="009963FE">
        <w:t>Escape</w:t>
      </w:r>
      <w:r>
        <w:t xml:space="preserve"> from the '</w:t>
      </w:r>
      <w:r w:rsidR="009963FE">
        <w:t>H</w:t>
      </w:r>
      <w:r>
        <w:t xml:space="preserve">erd' </w:t>
      </w:r>
      <w:r w:rsidR="009963FE">
        <w:t>Mentality</w:t>
      </w:r>
    </w:p>
    <w:p w14:paraId="04EC74F7" w14:textId="2D2D07DC" w:rsidR="00DA6ED9" w:rsidRDefault="00DA6ED9" w:rsidP="00DA6ED9">
      <w:r>
        <w:t>Required</w:t>
      </w:r>
      <w:r>
        <w:t xml:space="preserve"> reading:</w:t>
      </w:r>
    </w:p>
    <w:p w14:paraId="42E3B124" w14:textId="45A0A0D6" w:rsidR="00DA6ED9" w:rsidRDefault="00DA6ED9" w:rsidP="00DA6ED9">
      <w:r>
        <w:t xml:space="preserve">Nietzsche, </w:t>
      </w:r>
      <w:r>
        <w:t>F</w:t>
      </w:r>
      <w:r>
        <w:t xml:space="preserve">. (1959). </w:t>
      </w:r>
      <w:r w:rsidRPr="00DA6ED9">
        <w:rPr>
          <w:rStyle w:val="Emphasis"/>
          <w:rFonts w:cstheme="minorHAnsi"/>
          <w:i w:val="0"/>
          <w:iCs w:val="0"/>
          <w:shd w:val="clear" w:color="auto" w:fill="FFFFFF"/>
        </w:rPr>
        <w:t>Schopenhauer</w:t>
      </w:r>
      <w:r w:rsidRPr="00DA6ED9">
        <w:rPr>
          <w:rFonts w:cstheme="minorHAnsi"/>
          <w:shd w:val="clear" w:color="auto" w:fill="FFFFFF"/>
        </w:rPr>
        <w:t> as </w:t>
      </w:r>
      <w:r w:rsidRPr="00DA6ED9">
        <w:rPr>
          <w:rStyle w:val="Emphasis"/>
          <w:rFonts w:cstheme="minorHAnsi"/>
          <w:i w:val="0"/>
          <w:iCs w:val="0"/>
          <w:shd w:val="clear" w:color="auto" w:fill="FFFFFF"/>
        </w:rPr>
        <w:t>Educator</w:t>
      </w:r>
      <w:r>
        <w:rPr>
          <w:rStyle w:val="Emphasis"/>
          <w:rFonts w:cstheme="minorHAnsi"/>
          <w:i w:val="0"/>
          <w:iCs w:val="0"/>
          <w:shd w:val="clear" w:color="auto" w:fill="FFFFFF"/>
        </w:rPr>
        <w:t>.</w:t>
      </w:r>
      <w:r w:rsidRPr="00DA6ED9">
        <w:t xml:space="preserve"> </w:t>
      </w:r>
      <w:r>
        <w:t>I</w:t>
      </w:r>
      <w:r>
        <w:t xml:space="preserve">n </w:t>
      </w:r>
      <w:r w:rsidR="00940CFD">
        <w:rPr>
          <w:i/>
          <w:iCs/>
        </w:rPr>
        <w:t>Culture and Education</w:t>
      </w:r>
      <w:r>
        <w:t xml:space="preserve"> (Chapter 1). Jerusalem: Magnes Books</w:t>
      </w:r>
      <w:r>
        <w:t xml:space="preserve">, </w:t>
      </w:r>
      <w:r>
        <w:t>The Hebrew University.</w:t>
      </w:r>
    </w:p>
    <w:p w14:paraId="000BECD2" w14:textId="249A17E4" w:rsidR="00A54EB4" w:rsidRDefault="00A54EB4" w:rsidP="00A54EB4">
      <w:r>
        <w:t xml:space="preserve">Lesson 14: Reward and Punishment? From the </w:t>
      </w:r>
      <w:r>
        <w:t>Classic</w:t>
      </w:r>
      <w:r>
        <w:t xml:space="preserve"> </w:t>
      </w:r>
      <w:r>
        <w:t>T</w:t>
      </w:r>
      <w:r>
        <w:t xml:space="preserve">exts and </w:t>
      </w:r>
      <w:r>
        <w:t>B</w:t>
      </w:r>
      <w:r>
        <w:t xml:space="preserve">ack to </w:t>
      </w:r>
      <w:r>
        <w:t>U</w:t>
      </w:r>
      <w:r>
        <w:t>s</w:t>
      </w:r>
    </w:p>
    <w:p w14:paraId="6488ECB5" w14:textId="12E478E3" w:rsidR="00A54EB4" w:rsidRDefault="00A54EB4" w:rsidP="00A54EB4">
      <w:r>
        <w:t>Required</w:t>
      </w:r>
      <w:r>
        <w:t xml:space="preserve"> reading:</w:t>
      </w:r>
    </w:p>
    <w:p w14:paraId="73EDD357" w14:textId="3944BCDC" w:rsidR="00A54EB4" w:rsidRDefault="00E00E31" w:rsidP="00A54EB4">
      <w:r>
        <w:t xml:space="preserve">The </w:t>
      </w:r>
      <w:r w:rsidR="00A54EB4">
        <w:t xml:space="preserve">Bible, Deuteronomy, Chapter </w:t>
      </w:r>
      <w:r w:rsidR="00A54EB4">
        <w:t>11</w:t>
      </w:r>
      <w:r w:rsidR="00A54EB4">
        <w:t xml:space="preserve"> and Chapter 28.</w:t>
      </w:r>
    </w:p>
    <w:p w14:paraId="05D19430" w14:textId="3EEC9C5D" w:rsidR="00A54EB4" w:rsidRDefault="00A54EB4" w:rsidP="00A54EB4">
      <w:r>
        <w:t xml:space="preserve">New Testament, Matthew, </w:t>
      </w:r>
      <w:r>
        <w:t>Ch</w:t>
      </w:r>
      <w:r>
        <w:t xml:space="preserve">apter </w:t>
      </w:r>
      <w:r>
        <w:t>19</w:t>
      </w:r>
      <w:r>
        <w:t xml:space="preserve">, </w:t>
      </w:r>
      <w:r>
        <w:t xml:space="preserve">verses </w:t>
      </w:r>
      <w:r>
        <w:t>28-29.</w:t>
      </w:r>
    </w:p>
    <w:p w14:paraId="59D6EDD3" w14:textId="11FEAA17" w:rsidR="00A54EB4" w:rsidRDefault="00A54EB4" w:rsidP="00A54EB4">
      <w:r>
        <w:t xml:space="preserve">New Testament, </w:t>
      </w:r>
      <w:r w:rsidRPr="00A54EB4">
        <w:rPr>
          <w:rFonts w:cstheme="minorHAnsi"/>
          <w:color w:val="202124"/>
          <w:shd w:val="clear" w:color="auto" w:fill="FFFFFF"/>
        </w:rPr>
        <w:t>Epistle </w:t>
      </w:r>
      <w:r>
        <w:t xml:space="preserve">to the Philippians, Chapter </w:t>
      </w:r>
      <w:r>
        <w:t>3, verses</w:t>
      </w:r>
      <w:r>
        <w:t xml:space="preserve"> 12-21.</w:t>
      </w:r>
    </w:p>
    <w:sectPr w:rsidR="00A54EB4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04-11T11:06:00Z" w:initials="ALE">
    <w:p w14:paraId="3C6B7C50" w14:textId="1591A0F8" w:rsidR="00157B1A" w:rsidRDefault="00157B1A">
      <w:pPr>
        <w:pStyle w:val="CommentText"/>
      </w:pPr>
      <w:r>
        <w:rPr>
          <w:rStyle w:val="CommentReference"/>
        </w:rPr>
        <w:annotationRef/>
      </w:r>
      <w:r>
        <w:t xml:space="preserve">This is blank in the Hebrew </w:t>
      </w:r>
    </w:p>
  </w:comment>
  <w:comment w:id="1" w:author="ALE Editor" w:date="2021-04-11T12:44:00Z" w:initials="ALE">
    <w:p w14:paraId="6F5394D6" w14:textId="6A877482" w:rsidR="00810787" w:rsidRDefault="0081078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This chapter is from a book by Rousseau entitled in English: </w:t>
      </w:r>
      <w:r>
        <w:t>Discourse on Inequality.</w:t>
      </w:r>
      <w:r w:rsidR="009C15EB">
        <w:t xml:space="preserve"> Is Articles an edited compilation?</w:t>
      </w:r>
    </w:p>
  </w:comment>
  <w:comment w:id="2" w:author="ALE Editor" w:date="2021-04-11T13:03:00Z" w:initials="ALE">
    <w:p w14:paraId="0F3821FA" w14:textId="6A66E9AC" w:rsidR="004B0B19" w:rsidRDefault="004B0B19">
      <w:pPr>
        <w:pStyle w:val="CommentText"/>
      </w:pPr>
      <w:r>
        <w:rPr>
          <w:rStyle w:val="CommentReference"/>
        </w:rPr>
        <w:annotationRef/>
      </w:r>
      <w:r>
        <w:t>Is this a book edited by someone else?</w:t>
      </w:r>
    </w:p>
  </w:comment>
  <w:comment w:id="3" w:author="ALE Editor" w:date="2021-04-11T16:41:00Z" w:initials="ALE">
    <w:p w14:paraId="45B185A1" w14:textId="77777777" w:rsidR="00E00E31" w:rsidRDefault="00E00E31">
      <w:pPr>
        <w:pStyle w:val="CommentText"/>
      </w:pPr>
      <w:r>
        <w:rPr>
          <w:rStyle w:val="CommentReference"/>
        </w:rPr>
        <w:annotationRef/>
      </w:r>
      <w:r>
        <w:t>“and Us” sounds awkward in English.</w:t>
      </w:r>
    </w:p>
    <w:p w14:paraId="68C5B25B" w14:textId="77777777" w:rsidR="00E00E31" w:rsidRDefault="00E00E31">
      <w:pPr>
        <w:pStyle w:val="CommentText"/>
      </w:pPr>
      <w:r>
        <w:t>Maybe:</w:t>
      </w:r>
    </w:p>
    <w:p w14:paraId="3940F866" w14:textId="7626B2A7" w:rsidR="00E00E31" w:rsidRDefault="00E00E31">
      <w:pPr>
        <w:pStyle w:val="CommentText"/>
      </w:pPr>
      <w:r>
        <w:rPr>
          <w:rFonts w:cstheme="minorHAnsi"/>
        </w:rPr>
        <w:t>T</w:t>
      </w:r>
      <w:r w:rsidRPr="004B0B19">
        <w:rPr>
          <w:rFonts w:cstheme="minorHAnsi"/>
          <w:sz w:val="22"/>
          <w:szCs w:val="22"/>
        </w:rPr>
        <w:t xml:space="preserve">he </w:t>
      </w:r>
      <w:r w:rsidRPr="004B0B19">
        <w:rPr>
          <w:rFonts w:cstheme="minorHAnsi"/>
          <w:color w:val="202122"/>
          <w:sz w:val="22"/>
          <w:szCs w:val="22"/>
          <w:shd w:val="clear" w:color="auto" w:fill="FFFFFF"/>
        </w:rPr>
        <w:t>Automaton Conformity</w:t>
      </w:r>
      <w:r w:rsidRPr="004B0B19">
        <w:rPr>
          <w:rFonts w:cstheme="minorHAnsi"/>
          <w:sz w:val="22"/>
          <w:szCs w:val="22"/>
        </w:rPr>
        <w:t xml:space="preserve"> Mechanism</w:t>
      </w:r>
      <w:r>
        <w:rPr>
          <w:rFonts w:cstheme="minorHAnsi"/>
        </w:rPr>
        <w:t xml:space="preserve"> and </w:t>
      </w:r>
      <w:r>
        <w:rPr>
          <w:rFonts w:cstheme="minorHAnsi"/>
        </w:rPr>
        <w:t>Contemporary Society?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C6B7C50" w15:done="0"/>
  <w15:commentEx w15:paraId="6F5394D6" w15:done="0"/>
  <w15:commentEx w15:paraId="0F3821FA" w15:done="0"/>
  <w15:commentEx w15:paraId="3940F8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D56C5" w16cex:dateUtc="2021-04-11T08:06:00Z"/>
  <w16cex:commentExtensible w16cex:durableId="241D6D90" w16cex:dateUtc="2021-04-11T09:44:00Z"/>
  <w16cex:commentExtensible w16cex:durableId="241D720C" w16cex:dateUtc="2021-04-11T10:03:00Z"/>
  <w16cex:commentExtensible w16cex:durableId="241DA528" w16cex:dateUtc="2021-04-11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6B7C50" w16cid:durableId="241D56C5"/>
  <w16cid:commentId w16cid:paraId="6F5394D6" w16cid:durableId="241D6D90"/>
  <w16cid:commentId w16cid:paraId="0F3821FA" w16cid:durableId="241D720C"/>
  <w16cid:commentId w16cid:paraId="3940F866" w16cid:durableId="241DA5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199A" w14:textId="77777777" w:rsidR="00EB0E1C" w:rsidRDefault="00EB0E1C" w:rsidP="00123662">
      <w:pPr>
        <w:spacing w:after="0" w:line="240" w:lineRule="auto"/>
      </w:pPr>
      <w:r>
        <w:separator/>
      </w:r>
    </w:p>
  </w:endnote>
  <w:endnote w:type="continuationSeparator" w:id="0">
    <w:p w14:paraId="103BEC0B" w14:textId="77777777" w:rsidR="00EB0E1C" w:rsidRDefault="00EB0E1C" w:rsidP="0012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C744" w14:textId="77777777" w:rsidR="00EB0E1C" w:rsidRDefault="00EB0E1C" w:rsidP="00123662">
      <w:pPr>
        <w:spacing w:after="0" w:line="240" w:lineRule="auto"/>
      </w:pPr>
      <w:r>
        <w:separator/>
      </w:r>
    </w:p>
  </w:footnote>
  <w:footnote w:type="continuationSeparator" w:id="0">
    <w:p w14:paraId="280998F7" w14:textId="77777777" w:rsidR="00EB0E1C" w:rsidRDefault="00EB0E1C" w:rsidP="0012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0558" w14:textId="2274A822" w:rsidR="00123662" w:rsidRDefault="00123662">
    <w:pPr>
      <w:pStyle w:val="Header"/>
    </w:pPr>
    <w:r w:rsidRPr="00E03321">
      <w:rPr>
        <w:noProof/>
        <w:rtl/>
      </w:rPr>
      <w:drawing>
        <wp:inline distT="0" distB="0" distL="0" distR="0" wp14:anchorId="110E3A56" wp14:editId="69E0A68B">
          <wp:extent cx="5939790" cy="1162685"/>
          <wp:effectExtent l="0" t="0" r="381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5A2EE3" w14:textId="77777777" w:rsidR="00123662" w:rsidRDefault="00123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C5D6D"/>
    <w:multiLevelType w:val="hybridMultilevel"/>
    <w:tmpl w:val="CE623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74E99"/>
    <w:multiLevelType w:val="hybridMultilevel"/>
    <w:tmpl w:val="149AC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76CF2"/>
    <w:multiLevelType w:val="hybridMultilevel"/>
    <w:tmpl w:val="55B68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853"/>
    <w:multiLevelType w:val="hybridMultilevel"/>
    <w:tmpl w:val="3DE4D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62"/>
    <w:rsid w:val="000D06B2"/>
    <w:rsid w:val="00123662"/>
    <w:rsid w:val="00133FC5"/>
    <w:rsid w:val="00157B1A"/>
    <w:rsid w:val="00162995"/>
    <w:rsid w:val="001A35E1"/>
    <w:rsid w:val="001A5CF1"/>
    <w:rsid w:val="001B4DA2"/>
    <w:rsid w:val="00307F06"/>
    <w:rsid w:val="00312650"/>
    <w:rsid w:val="00334ACB"/>
    <w:rsid w:val="00392A6E"/>
    <w:rsid w:val="004B0B19"/>
    <w:rsid w:val="005352B1"/>
    <w:rsid w:val="00672106"/>
    <w:rsid w:val="00712B99"/>
    <w:rsid w:val="007420C2"/>
    <w:rsid w:val="00810787"/>
    <w:rsid w:val="008601EF"/>
    <w:rsid w:val="00883928"/>
    <w:rsid w:val="00940CFD"/>
    <w:rsid w:val="009963FE"/>
    <w:rsid w:val="009C15EB"/>
    <w:rsid w:val="00A54EB4"/>
    <w:rsid w:val="00BC2979"/>
    <w:rsid w:val="00D41A99"/>
    <w:rsid w:val="00DA6ED9"/>
    <w:rsid w:val="00DF4ADE"/>
    <w:rsid w:val="00E00E31"/>
    <w:rsid w:val="00E30CA3"/>
    <w:rsid w:val="00E5564D"/>
    <w:rsid w:val="00EB0E1C"/>
    <w:rsid w:val="00ED450F"/>
    <w:rsid w:val="00F07822"/>
    <w:rsid w:val="00FA27AB"/>
    <w:rsid w:val="00FA5461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62EF1"/>
  <w15:chartTrackingRefBased/>
  <w15:docId w15:val="{30B92F66-AAE3-4A74-9CD6-A7AADBF5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662"/>
  </w:style>
  <w:style w:type="paragraph" w:styleId="Footer">
    <w:name w:val="footer"/>
    <w:basedOn w:val="Normal"/>
    <w:link w:val="FooterChar"/>
    <w:uiPriority w:val="99"/>
    <w:unhideWhenUsed/>
    <w:rsid w:val="00123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662"/>
  </w:style>
  <w:style w:type="character" w:styleId="CommentReference">
    <w:name w:val="annotation reference"/>
    <w:basedOn w:val="DefaultParagraphFont"/>
    <w:uiPriority w:val="99"/>
    <w:semiHidden/>
    <w:unhideWhenUsed/>
    <w:rsid w:val="00157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1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B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B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1265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A6E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091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9987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nan@yvc.ac.i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26</cp:revision>
  <dcterms:created xsi:type="dcterms:W3CDTF">2021-04-11T07:55:00Z</dcterms:created>
  <dcterms:modified xsi:type="dcterms:W3CDTF">2021-04-11T13:42:00Z</dcterms:modified>
</cp:coreProperties>
</file>