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8962" w14:textId="7FD175B3" w:rsidR="003C1478" w:rsidRPr="00F770EE" w:rsidRDefault="00285F1B" w:rsidP="00285F1B">
      <w:pPr>
        <w:spacing w:after="120" w:line="360" w:lineRule="auto"/>
        <w:jc w:val="center"/>
        <w:rPr>
          <w:rFonts w:asciiTheme="majorBidi" w:hAnsiTheme="majorBidi" w:cstheme="majorBidi"/>
          <w:color w:val="000000" w:themeColor="text1"/>
          <w:highlight w:val="yellow"/>
        </w:rPr>
      </w:pPr>
      <w:r w:rsidRPr="00F770EE">
        <w:rPr>
          <w:rFonts w:asciiTheme="majorBidi" w:hAnsiTheme="majorBidi" w:cstheme="majorBidi"/>
          <w:color w:val="000000" w:themeColor="text1"/>
          <w:highlight w:val="yellow"/>
        </w:rPr>
        <w:t>April 2021</w:t>
      </w:r>
    </w:p>
    <w:p w14:paraId="1C5A5B95" w14:textId="5BACF3D6" w:rsidR="009A24B9" w:rsidRPr="00F770EE" w:rsidRDefault="009A24B9" w:rsidP="009A24B9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</w:t>
      </w:r>
      <w:r w:rsidR="00A33DDD">
        <w:rPr>
          <w:rFonts w:asciiTheme="majorBidi" w:hAnsiTheme="majorBidi" w:cstheme="majorBidi"/>
          <w:color w:val="FF0000"/>
          <w:highlight w:val="yellow"/>
        </w:rPr>
        <w:t xml:space="preserve">Take a Peek at </w:t>
      </w:r>
      <w:r>
        <w:rPr>
          <w:rFonts w:asciiTheme="majorBidi" w:hAnsiTheme="majorBidi" w:cstheme="majorBidi"/>
          <w:color w:val="FF0000"/>
          <w:highlight w:val="yellow"/>
        </w:rPr>
        <w:t>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6AB09608" w14:textId="6E1BD603" w:rsidR="00285F1B" w:rsidRPr="00F770EE" w:rsidRDefault="00285F1B" w:rsidP="00285F1B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The </w:t>
      </w:r>
      <w:r w:rsidR="00F55C40"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>B</w:t>
      </w:r>
      <w:r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irth of the </w:t>
      </w:r>
      <w:r w:rsidR="00F55C40"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>D</w:t>
      </w:r>
      <w:commentRangeStart w:id="0"/>
      <w:r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>oe</w:t>
      </w:r>
      <w:commentRangeEnd w:id="0"/>
      <w:r w:rsidR="00AB21DC" w:rsidRPr="00F770EE">
        <w:rPr>
          <w:rStyle w:val="CommentReference"/>
          <w:b/>
          <w:bCs/>
          <w:highlight w:val="yellow"/>
        </w:rPr>
        <w:commentReference w:id="0"/>
      </w:r>
      <w:r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: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T</w:t>
      </w:r>
      <w:r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he </w:t>
      </w:r>
      <w:r w:rsidR="00F55C40"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>S</w:t>
      </w:r>
      <w:r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ecret of the </w:t>
      </w:r>
      <w:r w:rsidR="00AB21DC" w:rsidRPr="00F770EE">
        <w:rPr>
          <w:rFonts w:asciiTheme="majorBidi" w:hAnsiTheme="majorBidi" w:cstheme="majorBidi"/>
          <w:b/>
          <w:bCs/>
          <w:color w:val="000000" w:themeColor="text1"/>
          <w:highlight w:val="yellow"/>
        </w:rPr>
        <w:t>Splitting of the Red Sea in the Zohar</w:t>
      </w:r>
    </w:p>
    <w:p w14:paraId="621D4931" w14:textId="6142369A" w:rsidR="00AB21DC" w:rsidRPr="00F770EE" w:rsidRDefault="00AB21DC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proofErr w:type="spellStart"/>
      <w:r w:rsidRPr="00F770EE">
        <w:rPr>
          <w:rFonts w:asciiTheme="majorBidi" w:hAnsiTheme="majorBidi" w:cstheme="majorBidi"/>
          <w:color w:val="000000" w:themeColor="text1"/>
          <w:highlight w:val="yellow"/>
        </w:rPr>
        <w:t>Tehiya</w:t>
      </w:r>
      <w:proofErr w:type="spellEnd"/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proofErr w:type="spellStart"/>
      <w:r w:rsidRPr="00F770EE">
        <w:rPr>
          <w:rFonts w:asciiTheme="majorBidi" w:hAnsiTheme="majorBidi" w:cstheme="majorBidi"/>
          <w:color w:val="000000" w:themeColor="text1"/>
          <w:highlight w:val="yellow"/>
        </w:rPr>
        <w:t>Fruman</w:t>
      </w:r>
      <w:proofErr w:type="spellEnd"/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, </w:t>
      </w:r>
      <w:r w:rsidR="00404125">
        <w:rPr>
          <w:rFonts w:asciiTheme="majorBidi" w:hAnsiTheme="majorBidi" w:cstheme="majorBidi"/>
          <w:color w:val="000000" w:themeColor="text1"/>
          <w:highlight w:val="yellow"/>
        </w:rPr>
        <w:t>D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octoral </w:t>
      </w:r>
      <w:r w:rsidR="00404125">
        <w:rPr>
          <w:rFonts w:asciiTheme="majorBidi" w:hAnsiTheme="majorBidi" w:cstheme="majorBidi"/>
          <w:color w:val="000000" w:themeColor="text1"/>
          <w:highlight w:val="yellow"/>
        </w:rPr>
        <w:t>S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>tuden</w:t>
      </w:r>
      <w:r w:rsidR="00056373">
        <w:rPr>
          <w:rFonts w:asciiTheme="majorBidi" w:hAnsiTheme="majorBidi" w:cstheme="majorBidi"/>
          <w:color w:val="000000" w:themeColor="text1"/>
          <w:highlight w:val="yellow"/>
        </w:rPr>
        <w:t>t</w:t>
      </w:r>
      <w:r w:rsidR="00404125">
        <w:rPr>
          <w:rFonts w:asciiTheme="majorBidi" w:hAnsiTheme="majorBidi" w:cstheme="majorBidi"/>
          <w:color w:val="000000" w:themeColor="text1"/>
          <w:highlight w:val="yellow"/>
        </w:rPr>
        <w:t xml:space="preserve"> at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r w:rsidR="00056373">
        <w:rPr>
          <w:rFonts w:asciiTheme="majorBidi" w:hAnsiTheme="majorBidi" w:cstheme="majorBidi"/>
          <w:color w:val="000000" w:themeColor="text1"/>
          <w:highlight w:val="yellow"/>
        </w:rPr>
        <w:t xml:space="preserve">The </w:t>
      </w:r>
      <w:commentRangeStart w:id="1"/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Goldstein-Goren Department </w:t>
      </w:r>
      <w:commentRangeEnd w:id="1"/>
      <w:r w:rsidRPr="00F770EE">
        <w:rPr>
          <w:rStyle w:val="CommentReference"/>
          <w:highlight w:val="yellow"/>
        </w:rPr>
        <w:commentReference w:id="1"/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>of Jewish Thought, Ben-Gurion University of the Negev</w:t>
      </w:r>
      <w:r w:rsidR="00056373">
        <w:rPr>
          <w:rFonts w:asciiTheme="majorBidi" w:hAnsiTheme="majorBidi" w:cstheme="majorBidi"/>
          <w:color w:val="000000" w:themeColor="text1"/>
          <w:highlight w:val="yellow"/>
        </w:rPr>
        <w:t>;</w:t>
      </w:r>
      <w:r w:rsidR="00F55C40"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and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Kabbalah scholar</w:t>
      </w:r>
      <w:r w:rsidR="00404125">
        <w:rPr>
          <w:rFonts w:asciiTheme="majorBidi" w:hAnsiTheme="majorBidi" w:cstheme="majorBidi"/>
          <w:color w:val="000000" w:themeColor="text1"/>
          <w:highlight w:val="yellow"/>
        </w:rPr>
        <w:t xml:space="preserve"> on the</w:t>
      </w:r>
      <w:r w:rsidR="00056373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>“</w:t>
      </w:r>
      <w:proofErr w:type="spellStart"/>
      <w:r w:rsidR="00F55C40" w:rsidRPr="00F770EE">
        <w:rPr>
          <w:rFonts w:asciiTheme="majorBidi" w:hAnsiTheme="majorBidi" w:cstheme="majorBidi"/>
          <w:color w:val="000000" w:themeColor="text1"/>
          <w:highlight w:val="yellow"/>
        </w:rPr>
        <w:t>Chochmat</w:t>
      </w:r>
      <w:proofErr w:type="spellEnd"/>
      <w:r w:rsidR="00F55C40"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Ha-Lev” (Wisdom of the Heart)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r w:rsidR="00056373">
        <w:rPr>
          <w:rFonts w:asciiTheme="majorBidi" w:hAnsiTheme="majorBidi" w:cstheme="majorBidi"/>
          <w:color w:val="000000" w:themeColor="text1"/>
          <w:highlight w:val="yellow"/>
        </w:rPr>
        <w:t>P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>rogram</w:t>
      </w:r>
      <w:r w:rsidR="00056373">
        <w:rPr>
          <w:rFonts w:asciiTheme="majorBidi" w:hAnsiTheme="majorBidi" w:cstheme="majorBidi"/>
          <w:color w:val="000000" w:themeColor="text1"/>
          <w:highlight w:val="yellow"/>
        </w:rPr>
        <w:t xml:space="preserve">, </w:t>
      </w:r>
      <w:proofErr w:type="spellStart"/>
      <w:r w:rsidRPr="00F770EE">
        <w:rPr>
          <w:rFonts w:asciiTheme="majorBidi" w:hAnsiTheme="majorBidi" w:cstheme="majorBidi"/>
          <w:color w:val="000000" w:themeColor="text1"/>
          <w:highlight w:val="yellow"/>
        </w:rPr>
        <w:t>Yeshivat</w:t>
      </w:r>
      <w:proofErr w:type="spellEnd"/>
      <w:r w:rsidRPr="00F770EE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proofErr w:type="spellStart"/>
      <w:r w:rsidRPr="00F770EE">
        <w:rPr>
          <w:rFonts w:asciiTheme="majorBidi" w:hAnsiTheme="majorBidi" w:cstheme="majorBidi"/>
          <w:color w:val="000000" w:themeColor="text1"/>
          <w:highlight w:val="yellow"/>
        </w:rPr>
        <w:t>Drisha</w:t>
      </w:r>
      <w:proofErr w:type="spellEnd"/>
    </w:p>
    <w:p w14:paraId="260ED41A" w14:textId="51781182" w:rsidR="00AB21DC" w:rsidRDefault="005C2459" w:rsidP="00F770EE">
      <w:pPr>
        <w:tabs>
          <w:tab w:val="left" w:pos="3600"/>
        </w:tabs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F770EE">
        <w:rPr>
          <w:rFonts w:asciiTheme="majorBidi" w:hAnsiTheme="majorBidi" w:cstheme="majorBidi"/>
          <w:color w:val="000000" w:themeColor="text1"/>
          <w:highlight w:val="yellow"/>
        </w:rPr>
        <w:t>Thursday 19 Nisan, April</w:t>
      </w:r>
      <w:r w:rsidR="00F770EE">
        <w:rPr>
          <w:rFonts w:asciiTheme="majorBidi" w:hAnsiTheme="majorBidi" w:cstheme="majorBidi"/>
          <w:color w:val="000000" w:themeColor="text1"/>
          <w:highlight w:val="yellow"/>
        </w:rPr>
        <w:t xml:space="preserve"> 1</w:t>
      </w:r>
      <w:r w:rsidRPr="00F770EE">
        <w:rPr>
          <w:rFonts w:asciiTheme="majorBidi" w:hAnsiTheme="majorBidi" w:cstheme="majorBidi"/>
          <w:color w:val="000000" w:themeColor="text1"/>
          <w:highlight w:val="yellow"/>
        </w:rPr>
        <w:t>, 18:00</w:t>
      </w:r>
    </w:p>
    <w:p w14:paraId="3C7B4D5C" w14:textId="77777777" w:rsidR="00FE0070" w:rsidRPr="001A736C" w:rsidRDefault="00FE0070" w:rsidP="00FE0070">
      <w:pPr>
        <w:rPr>
          <w:color w:val="538135" w:themeColor="accent6" w:themeShade="BF"/>
          <w:rtl/>
        </w:rPr>
      </w:pPr>
      <w:proofErr w:type="spellStart"/>
      <w:r w:rsidRPr="001A736C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1A736C">
        <w:rPr>
          <w:rFonts w:hint="cs"/>
          <w:b/>
          <w:bCs/>
          <w:color w:val="538135" w:themeColor="accent6" w:themeShade="BF"/>
          <w:rtl/>
        </w:rPr>
        <w:t>:</w:t>
      </w:r>
      <w:r w:rsidRPr="001A736C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בשביעי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של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פסח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, </w:t>
      </w:r>
      <w:proofErr w:type="spellStart"/>
      <w:r w:rsidRPr="001A736C">
        <w:rPr>
          <w:rFonts w:cs="Arial"/>
          <w:color w:val="538135" w:themeColor="accent6" w:themeShade="BF"/>
          <w:rtl/>
        </w:rPr>
        <w:t>עברו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עם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ישראל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את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ים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סוף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. </w:t>
      </w:r>
      <w:proofErr w:type="spellStart"/>
      <w:r w:rsidRPr="001A736C">
        <w:rPr>
          <w:rFonts w:cs="Arial"/>
          <w:color w:val="538135" w:themeColor="accent6" w:themeShade="BF"/>
          <w:rtl/>
        </w:rPr>
        <w:t>הזוהר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מתאר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את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הלילה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הזה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כלילה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מיוחד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שבו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השכינה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יולדת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את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עם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ישראל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מהרחם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הגדולה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של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מצרים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אל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המדבר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שבסופו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מחכה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הארץ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המובטחת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.  </w:t>
      </w:r>
      <w:proofErr w:type="spellStart"/>
      <w:proofErr w:type="gramStart"/>
      <w:r w:rsidRPr="001A736C">
        <w:rPr>
          <w:rFonts w:cs="Arial"/>
          <w:color w:val="538135" w:themeColor="accent6" w:themeShade="BF"/>
          <w:rtl/>
        </w:rPr>
        <w:t>ניכנס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 </w:t>
      </w:r>
      <w:proofErr w:type="spellStart"/>
      <w:r w:rsidRPr="001A736C">
        <w:rPr>
          <w:rFonts w:cs="Arial"/>
          <w:color w:val="538135" w:themeColor="accent6" w:themeShade="BF"/>
          <w:rtl/>
        </w:rPr>
        <w:t>ונעיין</w:t>
      </w:r>
      <w:proofErr w:type="spellEnd"/>
      <w:proofErr w:type="gram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בתיאור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המופלא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של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האילה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היולדת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בפרשת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בשלח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בספר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הזוהר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רגע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לפני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שנכנס</w:t>
      </w:r>
      <w:proofErr w:type="spellEnd"/>
      <w:r w:rsidRPr="001A736C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1A736C">
        <w:rPr>
          <w:rFonts w:cs="Arial"/>
          <w:color w:val="538135" w:themeColor="accent6" w:themeShade="BF"/>
          <w:rtl/>
        </w:rPr>
        <w:t>החג</w:t>
      </w:r>
      <w:proofErr w:type="spellEnd"/>
    </w:p>
    <w:p w14:paraId="5416F085" w14:textId="77777777" w:rsidR="00F770EE" w:rsidRPr="00F770EE" w:rsidRDefault="00F770EE" w:rsidP="00F770EE">
      <w:pPr>
        <w:spacing w:after="120" w:line="360" w:lineRule="auto"/>
        <w:rPr>
          <w:rFonts w:asciiTheme="majorBidi" w:hAnsiTheme="majorBidi" w:cstheme="majorBidi"/>
          <w:color w:val="000000" w:themeColor="text1"/>
          <w:rtl/>
          <w:lang w:bidi="he-IL"/>
        </w:rPr>
      </w:pPr>
    </w:p>
    <w:p w14:paraId="0F15F769" w14:textId="77777777" w:rsidR="00F770EE" w:rsidRPr="00F770EE" w:rsidRDefault="00F770EE" w:rsidP="00F770EE">
      <w:pPr>
        <w:spacing w:after="120" w:line="360" w:lineRule="auto"/>
        <w:rPr>
          <w:rFonts w:asciiTheme="majorBidi" w:hAnsiTheme="majorBidi" w:cstheme="majorBidi"/>
          <w:color w:val="FF0000"/>
        </w:rPr>
      </w:pPr>
      <w:r w:rsidRPr="00F770EE">
        <w:rPr>
          <w:rFonts w:asciiTheme="majorBidi" w:hAnsiTheme="majorBidi" w:cstheme="majorBidi"/>
          <w:color w:val="FF0000"/>
        </w:rPr>
        <w:t>Visiting scholars</w:t>
      </w:r>
    </w:p>
    <w:p w14:paraId="58C1297F" w14:textId="77777777" w:rsidR="00F770EE" w:rsidRPr="00F770EE" w:rsidRDefault="00F770EE" w:rsidP="00F770EE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proofErr w:type="spellStart"/>
      <w:r w:rsidRPr="00F770EE">
        <w:rPr>
          <w:rFonts w:asciiTheme="majorBidi" w:hAnsiTheme="majorBidi" w:cstheme="majorBidi"/>
          <w:b/>
          <w:bCs/>
          <w:i/>
          <w:iCs/>
          <w:color w:val="000000" w:themeColor="text1"/>
        </w:rPr>
        <w:t>Prenumeranten</w:t>
      </w:r>
      <w:proofErr w:type="spellEnd"/>
      <w:r w:rsidRPr="00F770EE">
        <w:rPr>
          <w:rFonts w:asciiTheme="majorBidi" w:hAnsiTheme="majorBidi" w:cstheme="majorBidi"/>
          <w:b/>
          <w:bCs/>
          <w:color w:val="000000" w:themeColor="text1"/>
        </w:rPr>
        <w:t>: What we can Learn from Subscriptions Lists in Hebrew Books</w:t>
      </w:r>
      <w:r w:rsidRPr="00F770EE">
        <w:rPr>
          <w:rFonts w:asciiTheme="majorBidi" w:hAnsiTheme="majorBidi" w:cstheme="majorBidi"/>
          <w:color w:val="000000" w:themeColor="text1"/>
        </w:rPr>
        <w:br/>
        <w:t>Rabbi Elli Fischer, student at TAU, researcher in digital humanities projects at Haifa University and the University of Wroclaw</w:t>
      </w:r>
    </w:p>
    <w:p w14:paraId="5E6AF5D9" w14:textId="43EF22E1" w:rsidR="00FE0070" w:rsidRDefault="00F770EE" w:rsidP="00056373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F770EE">
        <w:rPr>
          <w:rFonts w:asciiTheme="majorBidi" w:hAnsiTheme="majorBidi" w:cstheme="majorBidi"/>
          <w:color w:val="000000" w:themeColor="text1"/>
        </w:rPr>
        <w:t>Sunday, April 4, 19:00 (Israel time)</w:t>
      </w:r>
    </w:p>
    <w:p w14:paraId="4819EE6D" w14:textId="77777777" w:rsidR="009D7752" w:rsidRDefault="009D7752" w:rsidP="00056373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</w:p>
    <w:p w14:paraId="6B7489FB" w14:textId="25656892" w:rsidR="00A33DDD" w:rsidRPr="00F770EE" w:rsidRDefault="00A33DDD" w:rsidP="00A33DDD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Take a Peek at 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1D371B37" w14:textId="45713FDF" w:rsidR="00FE0070" w:rsidRPr="006A6924" w:rsidRDefault="00F770EE" w:rsidP="00285F1B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One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Tr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auma,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T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wo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P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erspectives,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T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hree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Y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ears: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A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spects of the Shoah and the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R</w:t>
      </w:r>
      <w:r w:rsidRPr="006A6924">
        <w:rPr>
          <w:rFonts w:asciiTheme="majorBidi" w:hAnsiTheme="majorBidi" w:cstheme="majorBidi"/>
          <w:b/>
          <w:bCs/>
          <w:color w:val="000000" w:themeColor="text1"/>
          <w:highlight w:val="yellow"/>
        </w:rPr>
        <w:t>evival of Eretz-Israeli and Jewish-American propaganda, 1945-1948</w:t>
      </w:r>
    </w:p>
    <w:p w14:paraId="53E72858" w14:textId="4B8C1B66" w:rsidR="00F770EE" w:rsidRPr="006A6924" w:rsidRDefault="00F770EE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 w:rsidRPr="006A6924">
        <w:rPr>
          <w:rFonts w:asciiTheme="majorBidi" w:hAnsiTheme="majorBidi" w:cstheme="majorBidi"/>
          <w:color w:val="000000" w:themeColor="text1"/>
          <w:highlight w:val="yellow"/>
        </w:rPr>
        <w:t xml:space="preserve">Dr </w:t>
      </w:r>
      <w:proofErr w:type="spellStart"/>
      <w:r w:rsidRPr="006A6924">
        <w:rPr>
          <w:rFonts w:asciiTheme="majorBidi" w:hAnsiTheme="majorBidi" w:cstheme="majorBidi"/>
          <w:color w:val="000000" w:themeColor="text1"/>
          <w:highlight w:val="yellow"/>
        </w:rPr>
        <w:t>Liat</w:t>
      </w:r>
      <w:proofErr w:type="spellEnd"/>
      <w:r w:rsidRPr="006A6924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commentRangeStart w:id="2"/>
      <w:proofErr w:type="spellStart"/>
      <w:r w:rsidRPr="006A6924">
        <w:rPr>
          <w:rFonts w:asciiTheme="majorBidi" w:hAnsiTheme="majorBidi" w:cstheme="majorBidi"/>
          <w:color w:val="000000" w:themeColor="text1"/>
          <w:highlight w:val="yellow"/>
        </w:rPr>
        <w:t>Steir</w:t>
      </w:r>
      <w:commentRangeEnd w:id="2"/>
      <w:r w:rsidRPr="006A6924">
        <w:rPr>
          <w:rStyle w:val="CommentReference"/>
          <w:highlight w:val="yellow"/>
        </w:rPr>
        <w:commentReference w:id="2"/>
      </w:r>
      <w:r w:rsidRPr="006A6924">
        <w:rPr>
          <w:rFonts w:asciiTheme="majorBidi" w:hAnsiTheme="majorBidi" w:cstheme="majorBidi"/>
          <w:color w:val="000000" w:themeColor="text1"/>
          <w:highlight w:val="yellow"/>
        </w:rPr>
        <w:t>-Livny</w:t>
      </w:r>
      <w:proofErr w:type="spellEnd"/>
      <w:r w:rsidRPr="006A6924">
        <w:rPr>
          <w:rFonts w:asciiTheme="majorBidi" w:hAnsiTheme="majorBidi" w:cstheme="majorBidi"/>
          <w:color w:val="000000" w:themeColor="text1"/>
          <w:highlight w:val="yellow"/>
        </w:rPr>
        <w:t>, University of Haifa</w:t>
      </w:r>
    </w:p>
    <w:p w14:paraId="2872121E" w14:textId="596B4DE7" w:rsidR="006A6924" w:rsidRDefault="006A6924" w:rsidP="006A6924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6A6924">
        <w:rPr>
          <w:rFonts w:asciiTheme="majorBidi" w:hAnsiTheme="majorBidi" w:cstheme="majorBidi"/>
          <w:color w:val="000000" w:themeColor="text1"/>
          <w:highlight w:val="yellow"/>
        </w:rPr>
        <w:t>Tuesday 24 Nisan, April 6, 14:00</w:t>
      </w:r>
    </w:p>
    <w:p w14:paraId="63E1684D" w14:textId="77777777" w:rsidR="006A6924" w:rsidRDefault="006A6924" w:rsidP="006A6924">
      <w:pPr>
        <w:rPr>
          <w:rtl/>
        </w:rPr>
      </w:pPr>
      <w:proofErr w:type="spellStart"/>
      <w:r w:rsidRPr="000600BF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: </w:t>
      </w:r>
      <w:proofErr w:type="spellStart"/>
      <w:r w:rsidRPr="000600BF">
        <w:rPr>
          <w:rFonts w:hint="cs"/>
          <w:color w:val="538135" w:themeColor="accent6" w:themeShade="BF"/>
          <w:rtl/>
        </w:rPr>
        <w:t>ב</w:t>
      </w:r>
      <w:r w:rsidRPr="000600BF">
        <w:rPr>
          <w:color w:val="538135" w:themeColor="accent6" w:themeShade="BF"/>
          <w:rtl/>
        </w:rPr>
        <w:t>שלוש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השנים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שלאחר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מלחמת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העולם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השנייה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עסקו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ארגונים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יהודיים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בארץ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ישראל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ובארצות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הברית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במתקפה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תקשורתית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ציונית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עולמית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בעבור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שיקומם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ויישובם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מחדש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של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ניצולי</w:t>
      </w:r>
      <w:proofErr w:type="spellEnd"/>
      <w:r w:rsidRPr="000600BF">
        <w:rPr>
          <w:color w:val="538135" w:themeColor="accent6" w:themeShade="BF"/>
          <w:rtl/>
        </w:rPr>
        <w:t xml:space="preserve"> </w:t>
      </w:r>
      <w:proofErr w:type="spellStart"/>
      <w:r w:rsidRPr="000600BF">
        <w:rPr>
          <w:color w:val="538135" w:themeColor="accent6" w:themeShade="BF"/>
          <w:rtl/>
        </w:rPr>
        <w:t>השואה</w:t>
      </w:r>
      <w:proofErr w:type="spellEnd"/>
      <w:r w:rsidRPr="000600BF">
        <w:rPr>
          <w:color w:val="538135" w:themeColor="accent6" w:themeShade="BF"/>
          <w:rtl/>
        </w:rPr>
        <w:t xml:space="preserve">. </w:t>
      </w:r>
      <w:proofErr w:type="spellStart"/>
      <w:r w:rsidRPr="000600BF">
        <w:rPr>
          <w:rFonts w:hint="cs"/>
          <w:color w:val="538135" w:themeColor="accent6" w:themeShade="BF"/>
          <w:rtl/>
        </w:rPr>
        <w:t>הפיקו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סרטים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0600BF">
        <w:rPr>
          <w:rFonts w:hint="cs"/>
          <w:color w:val="538135" w:themeColor="accent6" w:themeShade="BF"/>
          <w:rtl/>
        </w:rPr>
        <w:t>הוציאו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עיתונים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לאור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וגייסו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מאות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מליוני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דולרים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ובכך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השפיעו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על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עיצוב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תפיסת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הזיכרון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הקולקטיבי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של</w:t>
      </w:r>
      <w:proofErr w:type="spellEnd"/>
      <w:r w:rsidRPr="000600BF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hint="cs"/>
          <w:color w:val="538135" w:themeColor="accent6" w:themeShade="BF"/>
          <w:rtl/>
        </w:rPr>
        <w:t>השואה</w:t>
      </w:r>
      <w:proofErr w:type="spellEnd"/>
      <w:r>
        <w:rPr>
          <w:rFonts w:hint="cs"/>
          <w:rtl/>
        </w:rPr>
        <w:t>.</w:t>
      </w:r>
    </w:p>
    <w:p w14:paraId="66106FFE" w14:textId="631C4D7B" w:rsidR="006A6924" w:rsidRDefault="006A6924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</w:p>
    <w:p w14:paraId="70DE53FF" w14:textId="7D4E3812" w:rsidR="00A33DDD" w:rsidRPr="00F770EE" w:rsidRDefault="00A33DDD" w:rsidP="00A33DDD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Take a Peek at 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4FD54040" w14:textId="5C292558" w:rsidR="00511EE0" w:rsidRPr="006A25AC" w:rsidRDefault="00511EE0" w:rsidP="00285F1B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lastRenderedPageBreak/>
        <w:t xml:space="preserve">“At the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G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ate of the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G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hetto in the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B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urning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Fi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re”: Different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W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ords to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F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amiliar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T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unes, in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H</w:t>
      </w:r>
      <w:r w:rsidRPr="006A25AC">
        <w:rPr>
          <w:rFonts w:asciiTheme="majorBidi" w:hAnsiTheme="majorBidi" w:cstheme="majorBidi"/>
          <w:b/>
          <w:bCs/>
          <w:color w:val="000000" w:themeColor="text1"/>
          <w:highlight w:val="yellow"/>
        </w:rPr>
        <w:t>onor of Holocaust Day</w:t>
      </w:r>
    </w:p>
    <w:p w14:paraId="6A6FC168" w14:textId="1C89BC70" w:rsidR="00511EE0" w:rsidRPr="00511EE0" w:rsidRDefault="00511EE0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 w:rsidRPr="00511EE0">
        <w:rPr>
          <w:rFonts w:asciiTheme="majorBidi" w:hAnsiTheme="majorBidi" w:cstheme="majorBidi"/>
          <w:color w:val="000000" w:themeColor="text1"/>
          <w:highlight w:val="yellow"/>
        </w:rPr>
        <w:t xml:space="preserve">Dr </w:t>
      </w:r>
      <w:commentRangeStart w:id="3"/>
      <w:r w:rsidRPr="00511EE0">
        <w:rPr>
          <w:rFonts w:asciiTheme="majorBidi" w:hAnsiTheme="majorBidi" w:cstheme="majorBidi"/>
          <w:color w:val="000000" w:themeColor="text1"/>
          <w:highlight w:val="yellow"/>
        </w:rPr>
        <w:t xml:space="preserve">Gila </w:t>
      </w:r>
      <w:commentRangeEnd w:id="3"/>
      <w:r w:rsidRPr="00511EE0">
        <w:rPr>
          <w:rStyle w:val="CommentReference"/>
          <w:highlight w:val="yellow"/>
        </w:rPr>
        <w:commentReference w:id="3"/>
      </w:r>
      <w:r w:rsidRPr="00511EE0">
        <w:rPr>
          <w:rFonts w:asciiTheme="majorBidi" w:hAnsiTheme="majorBidi" w:cstheme="majorBidi"/>
          <w:color w:val="000000" w:themeColor="text1"/>
          <w:highlight w:val="yellow"/>
        </w:rPr>
        <w:t>Flam, Head of the Music Department and National Sound Archive</w:t>
      </w:r>
      <w:r w:rsidR="00610D95">
        <w:rPr>
          <w:rFonts w:asciiTheme="majorBidi" w:hAnsiTheme="majorBidi" w:cstheme="majorBidi"/>
          <w:color w:val="000000" w:themeColor="text1"/>
          <w:highlight w:val="yellow"/>
        </w:rPr>
        <w:t xml:space="preserve">, </w:t>
      </w:r>
      <w:r w:rsidRPr="00511EE0">
        <w:rPr>
          <w:rFonts w:asciiTheme="majorBidi" w:hAnsiTheme="majorBidi" w:cstheme="majorBidi"/>
          <w:color w:val="000000" w:themeColor="text1"/>
          <w:highlight w:val="yellow"/>
        </w:rPr>
        <w:t>National Library</w:t>
      </w:r>
      <w:r w:rsidR="00610D95">
        <w:rPr>
          <w:rFonts w:asciiTheme="majorBidi" w:hAnsiTheme="majorBidi" w:cstheme="majorBidi"/>
          <w:color w:val="000000" w:themeColor="text1"/>
          <w:highlight w:val="yellow"/>
        </w:rPr>
        <w:t xml:space="preserve"> of Israel</w:t>
      </w:r>
      <w:r w:rsidRPr="00511EE0">
        <w:rPr>
          <w:rFonts w:asciiTheme="majorBidi" w:hAnsiTheme="majorBidi" w:cstheme="majorBidi"/>
          <w:color w:val="000000" w:themeColor="text1"/>
          <w:highlight w:val="yellow"/>
        </w:rPr>
        <w:t>, Jerusalem</w:t>
      </w:r>
    </w:p>
    <w:p w14:paraId="33868755" w14:textId="68E7B398" w:rsidR="00511EE0" w:rsidRDefault="00511EE0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511EE0">
        <w:rPr>
          <w:rFonts w:asciiTheme="majorBidi" w:hAnsiTheme="majorBidi" w:cstheme="majorBidi"/>
          <w:color w:val="000000" w:themeColor="text1"/>
          <w:highlight w:val="yellow"/>
        </w:rPr>
        <w:t>Wednesday 25 Nisan, April 7, 14:00</w:t>
      </w:r>
    </w:p>
    <w:p w14:paraId="4070FA24" w14:textId="77777777" w:rsidR="00511EE0" w:rsidRPr="00A310BD" w:rsidRDefault="00511EE0" w:rsidP="00511EE0">
      <w:pPr>
        <w:rPr>
          <w:rFonts w:cs="Arial"/>
          <w:color w:val="538135" w:themeColor="accent6" w:themeShade="BF"/>
          <w:rtl/>
        </w:rPr>
      </w:pPr>
      <w:proofErr w:type="spellStart"/>
      <w:r w:rsidRPr="00A310BD">
        <w:rPr>
          <w:rFonts w:cs="Arial" w:hint="cs"/>
          <w:b/>
          <w:bCs/>
          <w:color w:val="538135" w:themeColor="accent6" w:themeShade="BF"/>
          <w:rtl/>
        </w:rPr>
        <w:t>בריף</w:t>
      </w:r>
      <w:proofErr w:type="spellEnd"/>
      <w:r w:rsidRPr="00A310BD">
        <w:rPr>
          <w:rFonts w:cs="Arial" w:hint="cs"/>
          <w:color w:val="538135" w:themeColor="accent6" w:themeShade="BF"/>
          <w:rtl/>
        </w:rPr>
        <w:t>: "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האש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הבוערת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"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בשיר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מגטו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קובנה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מהדהדת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את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ה"אש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הבוערת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"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בחדר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בו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למדו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ילדים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אלף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בית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בשיר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העם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ביידיש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של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ורשבסקי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. 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מלים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חדשות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נכתבו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ל</w:t>
      </w:r>
      <w:r w:rsidRPr="00A310BD">
        <w:rPr>
          <w:rFonts w:cs="Arial" w:hint="cs"/>
          <w:color w:val="538135" w:themeColor="accent6" w:themeShade="BF"/>
          <w:rtl/>
        </w:rPr>
        <w:t>מנגינות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מוכרות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מאז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ומעולם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. </w:t>
      </w:r>
      <w:proofErr w:type="spellStart"/>
      <w:r>
        <w:rPr>
          <w:rFonts w:cs="Arial" w:hint="cs"/>
          <w:color w:val="538135" w:themeColor="accent6" w:themeShade="BF"/>
          <w:rtl/>
        </w:rPr>
        <w:t>גם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בתקופת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השואה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נכתבו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שירים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רבים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למנגינות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שחוברו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לפניה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הן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מהרפרטואר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היהודי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והן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מהרפרטואר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הכללי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. 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שירים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כאלו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המכונים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"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קונטרפקט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"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או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"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פרודיה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"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מעצימים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את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משמעות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השירים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במיוחד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בתקופות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proofErr w:type="gramStart"/>
      <w:r w:rsidRPr="00A310BD">
        <w:rPr>
          <w:rFonts w:cs="Arial" w:hint="cs"/>
          <w:color w:val="538135" w:themeColor="accent6" w:themeShade="BF"/>
          <w:rtl/>
        </w:rPr>
        <w:t>משבר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.</w:t>
      </w:r>
      <w:proofErr w:type="gram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המנגינה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מקשרת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בין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העבר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הנורמלי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להווה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הקשה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ומפיחה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תקווה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לעתיד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טוב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 w:rsidRPr="00A310BD">
        <w:rPr>
          <w:rFonts w:cs="Arial" w:hint="cs"/>
          <w:color w:val="538135" w:themeColor="accent6" w:themeShade="BF"/>
          <w:rtl/>
        </w:rPr>
        <w:t>יותר</w:t>
      </w:r>
      <w:proofErr w:type="spellEnd"/>
      <w:r w:rsidRPr="00A310BD">
        <w:rPr>
          <w:rFonts w:cs="Arial" w:hint="cs"/>
          <w:color w:val="538135" w:themeColor="accent6" w:themeShade="BF"/>
          <w:rtl/>
        </w:rPr>
        <w:t xml:space="preserve">.  </w:t>
      </w:r>
    </w:p>
    <w:p w14:paraId="1BE1CC8D" w14:textId="21573946" w:rsidR="00511EE0" w:rsidRDefault="00511EE0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</w:p>
    <w:p w14:paraId="1C495A8B" w14:textId="77D83BF8" w:rsidR="00A33DDD" w:rsidRPr="00F770EE" w:rsidRDefault="00A33DDD" w:rsidP="00A33DDD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Take a Peek at 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6E183C64" w14:textId="04BDE7D0" w:rsidR="00610D95" w:rsidRPr="00056373" w:rsidRDefault="00610D95" w:rsidP="006A25AC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The </w:t>
      </w:r>
      <w:r w:rsid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Sa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nctity of the Land of Israel and Independence Day in Hasidic literature</w:t>
      </w:r>
    </w:p>
    <w:p w14:paraId="62FA6E94" w14:textId="0795A445" w:rsidR="00610D95" w:rsidRDefault="00610D95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t xml:space="preserve">Rabbi Dr. </w:t>
      </w:r>
      <w:commentRangeStart w:id="4"/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Zvi</w:t>
      </w:r>
      <w:proofErr w:type="spellEnd"/>
      <w:r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commentRangeEnd w:id="4"/>
      <w:r>
        <w:rPr>
          <w:rStyle w:val="CommentReference"/>
        </w:rPr>
        <w:commentReference w:id="4"/>
      </w:r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Leshem</w:t>
      </w:r>
      <w:proofErr w:type="spellEnd"/>
      <w:r>
        <w:rPr>
          <w:rFonts w:asciiTheme="majorBidi" w:hAnsiTheme="majorBidi" w:cstheme="majorBidi"/>
          <w:color w:val="000000" w:themeColor="text1"/>
          <w:highlight w:val="yellow"/>
        </w:rPr>
        <w:t xml:space="preserve">, Head of the Gershom </w:t>
      </w:r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Scholem</w:t>
      </w:r>
      <w:proofErr w:type="spellEnd"/>
      <w:r>
        <w:rPr>
          <w:rFonts w:asciiTheme="majorBidi" w:hAnsiTheme="majorBidi" w:cstheme="majorBidi"/>
          <w:color w:val="000000" w:themeColor="text1"/>
          <w:highlight w:val="yellow"/>
        </w:rPr>
        <w:t xml:space="preserve"> Collection, National Library of Israel, Jerusalem</w:t>
      </w:r>
    </w:p>
    <w:p w14:paraId="12CB9DB9" w14:textId="721D1DE1" w:rsidR="00610D95" w:rsidRDefault="00610D95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t>Sunday 29 Nisan, April 11, 14:00</w:t>
      </w:r>
    </w:p>
    <w:p w14:paraId="78050739" w14:textId="77777777" w:rsidR="00610D95" w:rsidRPr="000600BF" w:rsidRDefault="00610D95" w:rsidP="00610D95">
      <w:pPr>
        <w:rPr>
          <w:rFonts w:ascii="Arial" w:hAnsi="Arial" w:cs="Arial"/>
          <w:color w:val="538135" w:themeColor="accent6" w:themeShade="BF"/>
        </w:rPr>
      </w:pPr>
      <w:proofErr w:type="spellStart"/>
      <w:proofErr w:type="gramStart"/>
      <w:r w:rsidRPr="000600BF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0600BF">
        <w:rPr>
          <w:rFonts w:hint="cs"/>
          <w:b/>
          <w:bCs/>
          <w:color w:val="538135" w:themeColor="accent6" w:themeShade="BF"/>
          <w:rtl/>
        </w:rPr>
        <w:t>:</w:t>
      </w:r>
      <w:r w:rsidRPr="000600BF">
        <w:rPr>
          <w:rFonts w:hint="cs"/>
          <w:color w:val="538135" w:themeColor="accent6" w:themeShade="BF"/>
          <w:rtl/>
        </w:rPr>
        <w:t xml:space="preserve"> 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היחס</w:t>
      </w:r>
      <w:proofErr w:type="spellEnd"/>
      <w:proofErr w:type="gram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החיובי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 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של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החסידות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לארץ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ישראל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ידוע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לכל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.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אבל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מה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לגבי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יום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העצמאות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?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נלמד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ביחד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מקורות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חסידיים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מפתיעים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המרמזים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על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הקדושה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המיוחדת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של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יום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 xml:space="preserve"> ה' </w:t>
      </w:r>
      <w:proofErr w:type="spellStart"/>
      <w:r w:rsidRPr="000600BF">
        <w:rPr>
          <w:rFonts w:ascii="Arial" w:hAnsi="Arial" w:cs="Arial"/>
          <w:color w:val="538135" w:themeColor="accent6" w:themeShade="BF"/>
          <w:rtl/>
        </w:rPr>
        <w:t>באייר</w:t>
      </w:r>
      <w:proofErr w:type="spellEnd"/>
      <w:r w:rsidRPr="000600BF">
        <w:rPr>
          <w:rFonts w:ascii="Arial" w:hAnsi="Arial" w:cs="Arial"/>
          <w:color w:val="538135" w:themeColor="accent6" w:themeShade="BF"/>
          <w:rtl/>
        </w:rPr>
        <w:t>.</w:t>
      </w:r>
    </w:p>
    <w:p w14:paraId="27B5B87A" w14:textId="73F303A0" w:rsidR="00610D95" w:rsidRDefault="00610D95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</w:p>
    <w:p w14:paraId="4523588B" w14:textId="25A986C6" w:rsidR="00A33DDD" w:rsidRPr="00F770EE" w:rsidRDefault="00A33DDD" w:rsidP="00A33DDD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Take a Peek at 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4CDEFCF2" w14:textId="6E7A9377" w:rsidR="00610D95" w:rsidRPr="00056373" w:rsidRDefault="00610D95" w:rsidP="006A25AC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commentRangeStart w:id="5"/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Yitzhak </w:t>
      </w:r>
      <w:commentRangeEnd w:id="5"/>
      <w:r w:rsidRPr="00056373">
        <w:rPr>
          <w:rStyle w:val="CommentReference"/>
          <w:b/>
          <w:bCs/>
        </w:rPr>
        <w:commentReference w:id="5"/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Cardoso, Physician and Philosopher (1604-1683)—From the Court of the King of Spain in Madrid to the Venice Ghetto</w:t>
      </w:r>
    </w:p>
    <w:p w14:paraId="6F783995" w14:textId="5C229011" w:rsidR="00610D95" w:rsidRDefault="00610D95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t xml:space="preserve">Prof. Yosef Kaplan, The Hebrew University </w:t>
      </w:r>
    </w:p>
    <w:p w14:paraId="34FDB1D2" w14:textId="221CEBF5" w:rsidR="00610D95" w:rsidRDefault="00610D95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t>Monday</w:t>
      </w:r>
      <w:r w:rsidR="00456E06">
        <w:rPr>
          <w:rFonts w:asciiTheme="majorBidi" w:hAnsiTheme="majorBidi" w:cstheme="majorBidi"/>
          <w:color w:val="000000" w:themeColor="text1"/>
          <w:highlight w:val="yellow"/>
        </w:rPr>
        <w:t xml:space="preserve"> 30 Nisan, April 12, 14:00</w:t>
      </w:r>
    </w:p>
    <w:p w14:paraId="23A6AFC4" w14:textId="77777777" w:rsidR="00456E06" w:rsidRPr="00613BDA" w:rsidRDefault="00456E06" w:rsidP="00456E06">
      <w:pPr>
        <w:rPr>
          <w:color w:val="538135" w:themeColor="accent6" w:themeShade="BF"/>
          <w:rtl/>
        </w:rPr>
      </w:pPr>
      <w:proofErr w:type="spellStart"/>
      <w:r w:rsidRPr="00613BDA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613BDA">
        <w:rPr>
          <w:rFonts w:hint="cs"/>
          <w:b/>
          <w:bCs/>
          <w:color w:val="538135" w:themeColor="accent6" w:themeShade="BF"/>
          <w:rtl/>
        </w:rPr>
        <w:t>:</w:t>
      </w:r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במשך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שנים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ארוכות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נהג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כנוצרי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בחצר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המלך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613BDA">
        <w:rPr>
          <w:rFonts w:hint="cs"/>
          <w:color w:val="538135" w:themeColor="accent6" w:themeShade="BF"/>
          <w:rtl/>
        </w:rPr>
        <w:t>אך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כשעבר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לאיטליה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613BDA">
        <w:rPr>
          <w:rFonts w:hint="cs"/>
          <w:color w:val="538135" w:themeColor="accent6" w:themeShade="BF"/>
          <w:rtl/>
        </w:rPr>
        <w:t>אימץ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בגלוי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את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אורח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החיים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היהודי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613BDA">
        <w:rPr>
          <w:rFonts w:hint="cs"/>
          <w:color w:val="538135" w:themeColor="accent6" w:themeShade="BF"/>
          <w:rtl/>
        </w:rPr>
        <w:t>אז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גם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העלה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על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הכתב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את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סיפור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רדיפת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הקהילה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היהודית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בספרד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והוא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613BDA">
        <w:rPr>
          <w:rFonts w:hint="cs"/>
          <w:color w:val="538135" w:themeColor="accent6" w:themeShade="BF"/>
          <w:rtl/>
        </w:rPr>
        <w:t>בתוכם</w:t>
      </w:r>
      <w:proofErr w:type="spellEnd"/>
      <w:r w:rsidRPr="00613BDA">
        <w:rPr>
          <w:rFonts w:hint="cs"/>
          <w:color w:val="538135" w:themeColor="accent6" w:themeShade="BF"/>
          <w:rtl/>
        </w:rPr>
        <w:t xml:space="preserve">. </w:t>
      </w:r>
      <w:proofErr w:type="spellStart"/>
      <w:r w:rsidRPr="00613BDA">
        <w:rPr>
          <w:rFonts w:hint="cs"/>
          <w:color w:val="538135" w:themeColor="accent6" w:themeShade="BF"/>
          <w:rtl/>
        </w:rPr>
        <w:t>ח</w:t>
      </w:r>
      <w:r>
        <w:rPr>
          <w:rFonts w:hint="cs"/>
          <w:color w:val="538135" w:themeColor="accent6" w:themeShade="BF"/>
          <w:rtl/>
        </w:rPr>
        <w:t>יבוריו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נחשבים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עדות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ממעלה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ראשונה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על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גורלה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של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הקהילה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המפוארת</w:t>
      </w:r>
      <w:proofErr w:type="spellEnd"/>
      <w:r>
        <w:rPr>
          <w:rFonts w:hint="cs"/>
          <w:color w:val="538135" w:themeColor="accent6" w:themeShade="BF"/>
          <w:rtl/>
        </w:rPr>
        <w:t xml:space="preserve"> </w:t>
      </w:r>
      <w:proofErr w:type="spellStart"/>
      <w:r>
        <w:rPr>
          <w:rFonts w:hint="cs"/>
          <w:color w:val="538135" w:themeColor="accent6" w:themeShade="BF"/>
          <w:rtl/>
        </w:rPr>
        <w:t>שהתפוררה</w:t>
      </w:r>
      <w:proofErr w:type="spellEnd"/>
      <w:r>
        <w:rPr>
          <w:rFonts w:hint="cs"/>
          <w:color w:val="538135" w:themeColor="accent6" w:themeShade="BF"/>
          <w:rtl/>
        </w:rPr>
        <w:t>.</w:t>
      </w:r>
    </w:p>
    <w:p w14:paraId="5241B6DB" w14:textId="4CB1B184" w:rsidR="00456E06" w:rsidRDefault="00456E06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</w:p>
    <w:p w14:paraId="7808A25C" w14:textId="7E0E1CB7" w:rsidR="00A33DDD" w:rsidRPr="00F770EE" w:rsidRDefault="00A33DDD" w:rsidP="00A33DDD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Take a Peek at 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57F40173" w14:textId="014E5496" w:rsidR="00456E06" w:rsidRPr="00056373" w:rsidRDefault="00456E06" w:rsidP="006A25AC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Yizkor: A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C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entury of the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C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ulture of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R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emembrance in the Land of Israel</w:t>
      </w:r>
    </w:p>
    <w:p w14:paraId="238F8EF3" w14:textId="50FF6154" w:rsidR="00456E06" w:rsidRDefault="00456E06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lastRenderedPageBreak/>
        <w:t xml:space="preserve">Dr. </w:t>
      </w:r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Hezi</w:t>
      </w:r>
      <w:proofErr w:type="spellEnd"/>
      <w:r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commentRangeStart w:id="6"/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Amiur</w:t>
      </w:r>
      <w:commentRangeEnd w:id="6"/>
      <w:proofErr w:type="spellEnd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color w:val="000000" w:themeColor="text1"/>
          <w:highlight w:val="yellow"/>
        </w:rPr>
        <w:t xml:space="preserve">, Curator of the Israel Collection, National Library of Israel </w:t>
      </w:r>
    </w:p>
    <w:p w14:paraId="2FC92D0A" w14:textId="49895F47" w:rsidR="00610D95" w:rsidRDefault="00456E06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t>Tuesday 1 Iyar, April 13, 14:00</w:t>
      </w:r>
    </w:p>
    <w:p w14:paraId="7D06E143" w14:textId="77777777" w:rsidR="00456E06" w:rsidRDefault="00456E06" w:rsidP="00456E06">
      <w:pPr>
        <w:rPr>
          <w:b/>
          <w:bCs/>
          <w:color w:val="538135" w:themeColor="accent6" w:themeShade="BF"/>
          <w:rtl/>
        </w:rPr>
      </w:pPr>
      <w:proofErr w:type="spellStart"/>
      <w:r w:rsidRPr="00020EAB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020EAB">
        <w:rPr>
          <w:rFonts w:hint="cs"/>
          <w:b/>
          <w:bCs/>
          <w:color w:val="538135" w:themeColor="accent6" w:themeShade="BF"/>
          <w:rtl/>
        </w:rPr>
        <w:t xml:space="preserve">: </w:t>
      </w:r>
      <w:proofErr w:type="spellStart"/>
      <w:r w:rsidRPr="00687754">
        <w:rPr>
          <w:rFonts w:hint="cs"/>
          <w:color w:val="538135" w:themeColor="accent6" w:themeShade="BF"/>
          <w:rtl/>
        </w:rPr>
        <w:t>ת</w:t>
      </w:r>
      <w:r w:rsidRPr="00687754">
        <w:rPr>
          <w:rFonts w:cs="Arial"/>
          <w:color w:val="538135" w:themeColor="accent6" w:themeShade="BF"/>
          <w:rtl/>
        </w:rPr>
        <w:t>רבות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הזכרון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הישראלית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מתפרסת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על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תחומי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יצירה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רבים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ומגוונים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- </w:t>
      </w:r>
      <w:proofErr w:type="spellStart"/>
      <w:r w:rsidRPr="00687754">
        <w:rPr>
          <w:rFonts w:cs="Arial"/>
          <w:color w:val="538135" w:themeColor="accent6" w:themeShade="BF"/>
          <w:rtl/>
        </w:rPr>
        <w:t>אמנות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פלסטית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, </w:t>
      </w:r>
      <w:proofErr w:type="spellStart"/>
      <w:r w:rsidRPr="00687754">
        <w:rPr>
          <w:rFonts w:cs="Arial"/>
          <w:color w:val="538135" w:themeColor="accent6" w:themeShade="BF"/>
          <w:rtl/>
        </w:rPr>
        <w:t>אמנויות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במה</w:t>
      </w:r>
      <w:proofErr w:type="spellEnd"/>
      <w:r>
        <w:rPr>
          <w:rFonts w:cs="Arial"/>
          <w:color w:val="538135" w:themeColor="accent6" w:themeShade="BF"/>
          <w:rtl/>
        </w:rPr>
        <w:t xml:space="preserve">, </w:t>
      </w:r>
      <w:proofErr w:type="spellStart"/>
      <w:r>
        <w:rPr>
          <w:rFonts w:cs="Arial"/>
          <w:color w:val="538135" w:themeColor="accent6" w:themeShade="BF"/>
          <w:rtl/>
        </w:rPr>
        <w:t>מוזיקה</w:t>
      </w:r>
      <w:proofErr w:type="spellEnd"/>
      <w:r>
        <w:rPr>
          <w:rFonts w:cs="Arial"/>
          <w:color w:val="538135" w:themeColor="accent6" w:themeShade="BF"/>
          <w:rtl/>
        </w:rPr>
        <w:t xml:space="preserve">, </w:t>
      </w:r>
      <w:proofErr w:type="spellStart"/>
      <w:r>
        <w:rPr>
          <w:rFonts w:cs="Arial"/>
          <w:color w:val="538135" w:themeColor="accent6" w:themeShade="BF"/>
          <w:rtl/>
        </w:rPr>
        <w:t>שירה</w:t>
      </w:r>
      <w:proofErr w:type="spellEnd"/>
      <w:r>
        <w:rPr>
          <w:rFonts w:cs="Arial"/>
          <w:color w:val="538135" w:themeColor="accent6" w:themeShade="BF"/>
          <w:rtl/>
        </w:rPr>
        <w:t xml:space="preserve"> </w:t>
      </w:r>
      <w:proofErr w:type="spellStart"/>
      <w:r>
        <w:rPr>
          <w:rFonts w:cs="Arial"/>
          <w:color w:val="538135" w:themeColor="accent6" w:themeShade="BF"/>
          <w:rtl/>
        </w:rPr>
        <w:t>וספרות</w:t>
      </w:r>
      <w:proofErr w:type="spellEnd"/>
      <w:r>
        <w:rPr>
          <w:rFonts w:cs="Arial"/>
          <w:color w:val="538135" w:themeColor="accent6" w:themeShade="BF"/>
          <w:rtl/>
        </w:rPr>
        <w:t xml:space="preserve"> </w:t>
      </w:r>
      <w:proofErr w:type="spellStart"/>
      <w:r>
        <w:rPr>
          <w:rFonts w:cs="Arial"/>
          <w:color w:val="538135" w:themeColor="accent6" w:themeShade="BF"/>
          <w:rtl/>
        </w:rPr>
        <w:t>יפה</w:t>
      </w:r>
      <w:proofErr w:type="spellEnd"/>
      <w:r>
        <w:rPr>
          <w:rFonts w:cs="Arial"/>
          <w:color w:val="538135" w:themeColor="accent6" w:themeShade="BF"/>
          <w:rtl/>
        </w:rPr>
        <w:t xml:space="preserve"> </w:t>
      </w:r>
      <w:proofErr w:type="spellStart"/>
      <w:r>
        <w:rPr>
          <w:rFonts w:cs="Arial"/>
          <w:color w:val="538135" w:themeColor="accent6" w:themeShade="BF"/>
          <w:rtl/>
        </w:rPr>
        <w:t>ועוד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. </w:t>
      </w:r>
      <w:proofErr w:type="spellStart"/>
      <w:r>
        <w:rPr>
          <w:rFonts w:cs="Arial" w:hint="cs"/>
          <w:color w:val="538135" w:themeColor="accent6" w:themeShade="BF"/>
          <w:rtl/>
        </w:rPr>
        <w:t>בתוך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כך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, </w:t>
      </w:r>
      <w:proofErr w:type="spellStart"/>
      <w:r w:rsidRPr="00687754">
        <w:rPr>
          <w:rFonts w:cs="Arial"/>
          <w:color w:val="538135" w:themeColor="accent6" w:themeShade="BF"/>
          <w:rtl/>
        </w:rPr>
        <w:t>מגוון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עצום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של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ספרי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זכרון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, </w:t>
      </w:r>
      <w:proofErr w:type="spellStart"/>
      <w:r w:rsidRPr="00687754">
        <w:rPr>
          <w:rFonts w:cs="Arial"/>
          <w:color w:val="538135" w:themeColor="accent6" w:themeShade="BF"/>
          <w:rtl/>
        </w:rPr>
        <w:t>שהם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ביחד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הקורפוס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הגדול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מכולם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. </w:t>
      </w:r>
      <w:proofErr w:type="spellStart"/>
      <w:r w:rsidRPr="00687754">
        <w:rPr>
          <w:rFonts w:cs="Arial"/>
          <w:color w:val="538135" w:themeColor="accent6" w:themeShade="BF"/>
          <w:rtl/>
        </w:rPr>
        <w:t>ספרי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הזכרון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פותחים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צוהר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להיבטים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מפתיעים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בחברה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הישראלית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ומשקפים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את</w:t>
      </w:r>
      <w:proofErr w:type="spellEnd"/>
      <w:r>
        <w:rPr>
          <w:rFonts w:cs="Arial" w:hint="cs"/>
          <w:color w:val="538135" w:themeColor="accent6" w:themeShade="BF"/>
          <w:rtl/>
        </w:rPr>
        <w:t xml:space="preserve"> </w:t>
      </w:r>
      <w:proofErr w:type="spellStart"/>
      <w:r>
        <w:rPr>
          <w:rFonts w:cs="Arial" w:hint="cs"/>
          <w:color w:val="538135" w:themeColor="accent6" w:themeShade="BF"/>
          <w:rtl/>
        </w:rPr>
        <w:t>ה</w:t>
      </w:r>
      <w:r w:rsidRPr="00687754">
        <w:rPr>
          <w:rFonts w:cs="Arial"/>
          <w:color w:val="538135" w:themeColor="accent6" w:themeShade="BF"/>
          <w:rtl/>
        </w:rPr>
        <w:t>אופן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שבו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אנו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זוכרים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את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הנופלים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- </w:t>
      </w:r>
      <w:proofErr w:type="spellStart"/>
      <w:r w:rsidRPr="00687754">
        <w:rPr>
          <w:rFonts w:cs="Arial"/>
          <w:color w:val="538135" w:themeColor="accent6" w:themeShade="BF"/>
          <w:rtl/>
        </w:rPr>
        <w:t>אולי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המכנה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המשותף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הרחב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ביותר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בחברה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הישראלית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במאה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העשרים</w:t>
      </w:r>
      <w:proofErr w:type="spellEnd"/>
      <w:r w:rsidRPr="00687754">
        <w:rPr>
          <w:rFonts w:cs="Arial"/>
          <w:color w:val="538135" w:themeColor="accent6" w:themeShade="BF"/>
          <w:rtl/>
        </w:rPr>
        <w:t xml:space="preserve"> </w:t>
      </w:r>
      <w:proofErr w:type="spellStart"/>
      <w:r w:rsidRPr="00687754">
        <w:rPr>
          <w:rFonts w:cs="Arial"/>
          <w:color w:val="538135" w:themeColor="accent6" w:themeShade="BF"/>
          <w:rtl/>
        </w:rPr>
        <w:t>ואחת</w:t>
      </w:r>
      <w:proofErr w:type="spellEnd"/>
      <w:r w:rsidRPr="00687754">
        <w:rPr>
          <w:rFonts w:cs="Arial"/>
          <w:b/>
          <w:bCs/>
          <w:color w:val="538135" w:themeColor="accent6" w:themeShade="BF"/>
          <w:rtl/>
        </w:rPr>
        <w:t>.</w:t>
      </w:r>
    </w:p>
    <w:p w14:paraId="307D11C6" w14:textId="0BFCC7B2" w:rsidR="00456E06" w:rsidRDefault="00456E06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</w:p>
    <w:p w14:paraId="7E49A9C4" w14:textId="56B5E19D" w:rsidR="00A33DDD" w:rsidRPr="00F770EE" w:rsidRDefault="00A33DDD" w:rsidP="00A33DDD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Take a Peek at 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7B85B0FB" w14:textId="4966C11F" w:rsidR="00456E06" w:rsidRPr="00056373" w:rsidRDefault="00456E06" w:rsidP="006A25AC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Why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W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e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R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emember Herzl—An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E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ncounter with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S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ource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I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tems from the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L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ibrary’s </w:t>
      </w:r>
      <w:r w:rsidR="00056373"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>C</w:t>
      </w:r>
      <w:r w:rsidRPr="00056373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ollections </w:t>
      </w:r>
    </w:p>
    <w:p w14:paraId="5E063929" w14:textId="0E8D88BF" w:rsidR="00456E06" w:rsidRDefault="00E237C9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Galia</w:t>
      </w:r>
      <w:proofErr w:type="spellEnd"/>
      <w:r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commentRangeStart w:id="7"/>
      <w:r>
        <w:rPr>
          <w:rFonts w:asciiTheme="majorBidi" w:hAnsiTheme="majorBidi" w:cstheme="majorBidi"/>
          <w:color w:val="000000" w:themeColor="text1"/>
          <w:highlight w:val="yellow"/>
        </w:rPr>
        <w:t>Richler-</w:t>
      </w:r>
      <w:proofErr w:type="spellStart"/>
      <w:r>
        <w:rPr>
          <w:rFonts w:asciiTheme="majorBidi" w:hAnsiTheme="majorBidi" w:cstheme="majorBidi"/>
          <w:color w:val="000000" w:themeColor="text1"/>
          <w:highlight w:val="yellow"/>
        </w:rPr>
        <w:t>Grebler</w:t>
      </w:r>
      <w:commentRangeEnd w:id="7"/>
      <w:proofErr w:type="spellEnd"/>
      <w:r>
        <w:rPr>
          <w:rStyle w:val="CommentReference"/>
        </w:rPr>
        <w:commentReference w:id="7"/>
      </w:r>
      <w:r>
        <w:rPr>
          <w:rFonts w:asciiTheme="majorBidi" w:hAnsiTheme="majorBidi" w:cstheme="majorBidi"/>
          <w:color w:val="000000" w:themeColor="text1"/>
          <w:highlight w:val="yellow"/>
        </w:rPr>
        <w:t>, Israel Reference Librarian, National Library of Israel</w:t>
      </w:r>
    </w:p>
    <w:p w14:paraId="66C3C952" w14:textId="77E0FC88" w:rsidR="00E237C9" w:rsidRDefault="00E237C9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>
        <w:rPr>
          <w:rFonts w:asciiTheme="majorBidi" w:hAnsiTheme="majorBidi" w:cstheme="majorBidi"/>
          <w:color w:val="000000" w:themeColor="text1"/>
          <w:highlight w:val="yellow"/>
        </w:rPr>
        <w:t>Sunday 6 Iyar, April 18, 14:00</w:t>
      </w:r>
    </w:p>
    <w:p w14:paraId="2F3417F1" w14:textId="77777777" w:rsidR="00E237C9" w:rsidRDefault="00E237C9" w:rsidP="00E237C9">
      <w:pPr>
        <w:rPr>
          <w:color w:val="538135" w:themeColor="accent6" w:themeShade="BF"/>
          <w:rtl/>
        </w:rPr>
      </w:pPr>
      <w:proofErr w:type="spellStart"/>
      <w:r w:rsidRPr="008F4483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: </w:t>
      </w:r>
      <w:proofErr w:type="spellStart"/>
      <w:r w:rsidRPr="008F4483">
        <w:rPr>
          <w:rFonts w:hint="cs"/>
          <w:color w:val="538135" w:themeColor="accent6" w:themeShade="BF"/>
          <w:rtl/>
        </w:rPr>
        <w:t>בעקבות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יום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העצמאות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8F4483">
        <w:rPr>
          <w:rFonts w:hint="cs"/>
          <w:color w:val="538135" w:themeColor="accent6" w:themeShade="BF"/>
          <w:rtl/>
        </w:rPr>
        <w:t>נחזור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אל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האיש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8F4483">
        <w:rPr>
          <w:rFonts w:hint="cs"/>
          <w:color w:val="538135" w:themeColor="accent6" w:themeShade="BF"/>
          <w:rtl/>
        </w:rPr>
        <w:t>שהוא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סמל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של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חזון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והגשמה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8F4483">
        <w:rPr>
          <w:rFonts w:hint="cs"/>
          <w:color w:val="538135" w:themeColor="accent6" w:themeShade="BF"/>
          <w:rtl/>
        </w:rPr>
        <w:t>בנימין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זאב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תיאודור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הרצל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. </w:t>
      </w:r>
      <w:proofErr w:type="spellStart"/>
      <w:r w:rsidRPr="008F4483">
        <w:rPr>
          <w:rFonts w:hint="cs"/>
          <w:color w:val="538135" w:themeColor="accent6" w:themeShade="BF"/>
          <w:rtl/>
        </w:rPr>
        <w:t>דרך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כמה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פריטים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מעניינים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השמורים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באוצרות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הספרייה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נתחקה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אחר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פועלו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8F4483">
        <w:rPr>
          <w:rFonts w:hint="cs"/>
          <w:color w:val="538135" w:themeColor="accent6" w:themeShade="BF"/>
          <w:rtl/>
        </w:rPr>
        <w:t>מחשבותיו</w:t>
      </w:r>
      <w:proofErr w:type="spellEnd"/>
      <w:r w:rsidRPr="008F4483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8F4483">
        <w:rPr>
          <w:rFonts w:hint="cs"/>
          <w:color w:val="538135" w:themeColor="accent6" w:themeShade="BF"/>
          <w:rtl/>
        </w:rPr>
        <w:t>ורשמיו</w:t>
      </w:r>
      <w:proofErr w:type="spellEnd"/>
      <w:r w:rsidRPr="008F4483">
        <w:rPr>
          <w:rFonts w:hint="cs"/>
          <w:color w:val="538135" w:themeColor="accent6" w:themeShade="BF"/>
          <w:rtl/>
        </w:rPr>
        <w:t>.</w:t>
      </w:r>
    </w:p>
    <w:p w14:paraId="58DCF1C6" w14:textId="19E4B0BC" w:rsidR="00E237C9" w:rsidRDefault="00E237C9" w:rsidP="006A25AC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</w:p>
    <w:p w14:paraId="46F38F86" w14:textId="77777777" w:rsidR="00E237C9" w:rsidRPr="00E237C9" w:rsidRDefault="00E237C9" w:rsidP="00E237C9">
      <w:pPr>
        <w:rPr>
          <w:rFonts w:asciiTheme="majorBidi" w:hAnsiTheme="majorBidi" w:cstheme="majorBidi"/>
          <w:color w:val="FF0000"/>
          <w:rtl/>
          <w:lang w:bidi="he-IL"/>
        </w:rPr>
      </w:pPr>
    </w:p>
    <w:p w14:paraId="06B2588D" w14:textId="08D5DCE0" w:rsidR="00E237C9" w:rsidRPr="00E237C9" w:rsidRDefault="00E237C9" w:rsidP="00995747">
      <w:pPr>
        <w:spacing w:after="120" w:line="360" w:lineRule="auto"/>
        <w:rPr>
          <w:rFonts w:asciiTheme="majorBidi" w:hAnsiTheme="majorBidi" w:cstheme="majorBidi"/>
          <w:color w:val="FF0000"/>
        </w:rPr>
      </w:pPr>
      <w:r w:rsidRPr="00E237C9">
        <w:rPr>
          <w:rFonts w:asciiTheme="majorBidi" w:hAnsiTheme="majorBidi" w:cstheme="majorBidi"/>
          <w:color w:val="FF0000"/>
        </w:rPr>
        <w:t>Visiting Scholars</w:t>
      </w:r>
    </w:p>
    <w:p w14:paraId="02FBCD01" w14:textId="77777777" w:rsidR="00E237C9" w:rsidRPr="00E237C9" w:rsidRDefault="00E237C9" w:rsidP="00995747">
      <w:pPr>
        <w:spacing w:after="120" w:line="360" w:lineRule="auto"/>
        <w:rPr>
          <w:rFonts w:asciiTheme="majorBidi" w:hAnsiTheme="majorBidi" w:cstheme="majorBidi"/>
          <w:color w:val="000000"/>
        </w:rPr>
      </w:pPr>
      <w:r w:rsidRPr="00E237C9">
        <w:rPr>
          <w:rFonts w:asciiTheme="majorBidi" w:hAnsiTheme="majorBidi" w:cstheme="majorBidi"/>
          <w:color w:val="000000"/>
          <w:sz w:val="28"/>
          <w:szCs w:val="28"/>
        </w:rPr>
        <w:t>Rewriting the Bible in the 19th century</w:t>
      </w:r>
      <w:r w:rsidRPr="00E237C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237C9">
        <w:rPr>
          <w:rFonts w:asciiTheme="majorBidi" w:hAnsiTheme="majorBidi" w:cstheme="majorBidi"/>
          <w:color w:val="000000"/>
        </w:rPr>
        <w:t>Simon Goldhill, Professor of Greek at the University of Cambridge and Foreign Secretary of the British Academy</w:t>
      </w:r>
    </w:p>
    <w:p w14:paraId="270494A9" w14:textId="0D44D376" w:rsidR="00E237C9" w:rsidRDefault="00E237C9" w:rsidP="00056373">
      <w:pPr>
        <w:spacing w:after="120" w:line="360" w:lineRule="auto"/>
        <w:rPr>
          <w:rFonts w:asciiTheme="majorBidi" w:hAnsiTheme="majorBidi" w:cstheme="majorBidi"/>
          <w:color w:val="000000"/>
        </w:rPr>
      </w:pPr>
      <w:r w:rsidRPr="00E237C9">
        <w:rPr>
          <w:rFonts w:asciiTheme="majorBidi" w:hAnsiTheme="majorBidi" w:cstheme="majorBidi"/>
          <w:color w:val="000000"/>
        </w:rPr>
        <w:t>Sunday, April 18, 20:00 (Israel time)</w:t>
      </w:r>
    </w:p>
    <w:p w14:paraId="247118A1" w14:textId="77777777" w:rsidR="009D7752" w:rsidRDefault="009D7752" w:rsidP="00056373">
      <w:pPr>
        <w:spacing w:after="120" w:line="360" w:lineRule="auto"/>
        <w:rPr>
          <w:rFonts w:asciiTheme="majorBidi" w:hAnsiTheme="majorBidi" w:cstheme="majorBidi"/>
          <w:color w:val="000000"/>
        </w:rPr>
      </w:pPr>
    </w:p>
    <w:p w14:paraId="1B58872D" w14:textId="57840666" w:rsidR="00E237C9" w:rsidRPr="00A33DDD" w:rsidRDefault="00E237C9" w:rsidP="00995747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A33DDD">
        <w:rPr>
          <w:rFonts w:asciiTheme="majorBidi" w:hAnsiTheme="majorBidi" w:cstheme="majorBidi"/>
          <w:color w:val="FF0000"/>
          <w:highlight w:val="yellow"/>
        </w:rPr>
        <w:t xml:space="preserve">Between the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S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acred and the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H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oly: The Torah and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T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he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Qur’an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, a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C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omparative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P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erspective—a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S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eries of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M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eetings in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H</w:t>
      </w:r>
      <w:r w:rsidRPr="00A33DDD">
        <w:rPr>
          <w:rFonts w:asciiTheme="majorBidi" w:hAnsiTheme="majorBidi" w:cstheme="majorBidi"/>
          <w:color w:val="FF0000"/>
          <w:highlight w:val="yellow"/>
        </w:rPr>
        <w:t xml:space="preserve">onor of the </w:t>
      </w:r>
      <w:r w:rsidR="009D7752" w:rsidRPr="00A33DDD">
        <w:rPr>
          <w:rFonts w:asciiTheme="majorBidi" w:hAnsiTheme="majorBidi" w:cstheme="majorBidi"/>
          <w:color w:val="FF0000"/>
          <w:highlight w:val="yellow"/>
        </w:rPr>
        <w:t>M</w:t>
      </w:r>
      <w:r w:rsidRPr="00A33DDD">
        <w:rPr>
          <w:rFonts w:asciiTheme="majorBidi" w:hAnsiTheme="majorBidi" w:cstheme="majorBidi"/>
          <w:color w:val="FF0000"/>
          <w:highlight w:val="yellow"/>
        </w:rPr>
        <w:t>onth of Ramadan</w:t>
      </w:r>
    </w:p>
    <w:p w14:paraId="2F7B926D" w14:textId="500795DD" w:rsidR="00E237C9" w:rsidRPr="00CD6430" w:rsidRDefault="009D7752" w:rsidP="00995747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  <w:r>
        <w:rPr>
          <w:rFonts w:asciiTheme="majorBidi" w:hAnsiTheme="majorBidi" w:cstheme="majorBidi"/>
          <w:color w:val="000000"/>
          <w:highlight w:val="yellow"/>
        </w:rPr>
        <w:t>Meeting One</w:t>
      </w:r>
      <w:r w:rsidR="00E237C9" w:rsidRPr="00CD6430">
        <w:rPr>
          <w:rFonts w:asciiTheme="majorBidi" w:hAnsiTheme="majorBidi" w:cstheme="majorBidi"/>
          <w:color w:val="000000"/>
          <w:highlight w:val="yellow"/>
        </w:rPr>
        <w:t>:</w:t>
      </w:r>
    </w:p>
    <w:p w14:paraId="572906FD" w14:textId="00567D71" w:rsidR="00E237C9" w:rsidRPr="00CD6430" w:rsidRDefault="00E237C9" w:rsidP="00995747">
      <w:pPr>
        <w:spacing w:after="120" w:line="360" w:lineRule="auto"/>
        <w:rPr>
          <w:rFonts w:asciiTheme="majorBidi" w:hAnsiTheme="majorBidi" w:cstheme="majorBidi"/>
          <w:b/>
          <w:bCs/>
          <w:color w:val="000000"/>
          <w:highlight w:val="yellow"/>
        </w:rPr>
      </w:pPr>
      <w:r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The </w:t>
      </w:r>
      <w:r w:rsidR="009D7752">
        <w:rPr>
          <w:rFonts w:asciiTheme="majorBidi" w:hAnsiTheme="majorBidi" w:cstheme="majorBidi"/>
          <w:b/>
          <w:bCs/>
          <w:color w:val="000000"/>
          <w:highlight w:val="yellow"/>
        </w:rPr>
        <w:t>W</w:t>
      </w:r>
      <w:r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ritten and the </w:t>
      </w:r>
      <w:r w:rsidR="009D7752">
        <w:rPr>
          <w:rFonts w:asciiTheme="majorBidi" w:hAnsiTheme="majorBidi" w:cstheme="majorBidi"/>
          <w:b/>
          <w:bCs/>
          <w:color w:val="000000"/>
          <w:highlight w:val="yellow"/>
        </w:rPr>
        <w:t>O</w:t>
      </w:r>
      <w:r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ral: </w:t>
      </w:r>
      <w:r w:rsidR="009D7752">
        <w:rPr>
          <w:rFonts w:asciiTheme="majorBidi" w:hAnsiTheme="majorBidi" w:cstheme="majorBidi"/>
          <w:b/>
          <w:bCs/>
          <w:color w:val="000000"/>
          <w:highlight w:val="yellow"/>
        </w:rPr>
        <w:t>Transcription</w:t>
      </w:r>
      <w:r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 </w:t>
      </w:r>
      <w:r w:rsidR="00995747"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and </w:t>
      </w:r>
      <w:r w:rsidR="009D7752">
        <w:rPr>
          <w:rFonts w:asciiTheme="majorBidi" w:hAnsiTheme="majorBidi" w:cstheme="majorBidi"/>
          <w:b/>
          <w:bCs/>
          <w:color w:val="000000"/>
          <w:highlight w:val="yellow"/>
        </w:rPr>
        <w:t>Re</w:t>
      </w:r>
      <w:r w:rsidR="00995747" w:rsidRPr="00CD6430">
        <w:rPr>
          <w:rFonts w:asciiTheme="majorBidi" w:hAnsiTheme="majorBidi" w:cstheme="majorBidi"/>
          <w:b/>
          <w:bCs/>
          <w:color w:val="000000"/>
          <w:highlight w:val="yellow"/>
        </w:rPr>
        <w:t>citation of the</w:t>
      </w:r>
      <w:r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 Holy </w:t>
      </w:r>
      <w:r w:rsidR="009D7752">
        <w:rPr>
          <w:rFonts w:asciiTheme="majorBidi" w:hAnsiTheme="majorBidi" w:cstheme="majorBidi"/>
          <w:b/>
          <w:bCs/>
          <w:color w:val="000000"/>
          <w:highlight w:val="yellow"/>
        </w:rPr>
        <w:t>S</w:t>
      </w:r>
      <w:r w:rsidRPr="00CD6430">
        <w:rPr>
          <w:rFonts w:asciiTheme="majorBidi" w:hAnsiTheme="majorBidi" w:cstheme="majorBidi"/>
          <w:b/>
          <w:bCs/>
          <w:color w:val="000000"/>
          <w:highlight w:val="yellow"/>
        </w:rPr>
        <w:t xml:space="preserve">criptures </w:t>
      </w:r>
    </w:p>
    <w:p w14:paraId="0E0549FA" w14:textId="56FD98FA" w:rsidR="00E237C9" w:rsidRPr="00CD6430" w:rsidRDefault="00E237C9" w:rsidP="00995747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  <w:r w:rsidRPr="00CD6430">
        <w:rPr>
          <w:rFonts w:asciiTheme="majorBidi" w:hAnsiTheme="majorBidi" w:cstheme="majorBidi"/>
          <w:color w:val="000000"/>
          <w:highlight w:val="yellow"/>
        </w:rPr>
        <w:t xml:space="preserve">Prof. </w:t>
      </w:r>
      <w:commentRangeStart w:id="8"/>
      <w:r w:rsidRPr="00CD6430">
        <w:rPr>
          <w:rFonts w:asciiTheme="majorBidi" w:hAnsiTheme="majorBidi" w:cstheme="majorBidi"/>
          <w:color w:val="000000"/>
          <w:highlight w:val="yellow"/>
        </w:rPr>
        <w:t xml:space="preserve">Daniella </w:t>
      </w:r>
      <w:commentRangeEnd w:id="8"/>
      <w:r w:rsidRPr="00CD6430">
        <w:rPr>
          <w:rStyle w:val="CommentReference"/>
          <w:highlight w:val="yellow"/>
        </w:rPr>
        <w:commentReference w:id="8"/>
      </w:r>
      <w:proofErr w:type="spellStart"/>
      <w:r w:rsidRPr="00CD6430">
        <w:rPr>
          <w:rFonts w:asciiTheme="majorBidi" w:hAnsiTheme="majorBidi" w:cstheme="majorBidi"/>
          <w:color w:val="000000"/>
          <w:highlight w:val="yellow"/>
        </w:rPr>
        <w:t>Talmon</w:t>
      </w:r>
      <w:proofErr w:type="spellEnd"/>
      <w:r w:rsidRPr="00CD6430">
        <w:rPr>
          <w:rFonts w:asciiTheme="majorBidi" w:hAnsiTheme="majorBidi" w:cstheme="majorBidi"/>
          <w:color w:val="000000"/>
          <w:highlight w:val="yellow"/>
        </w:rPr>
        <w:t>-Heller</w:t>
      </w:r>
      <w:r w:rsidR="00995747" w:rsidRPr="00CD6430">
        <w:rPr>
          <w:rFonts w:asciiTheme="majorBidi" w:hAnsiTheme="majorBidi" w:cstheme="majorBidi"/>
          <w:color w:val="000000"/>
          <w:highlight w:val="yellow"/>
        </w:rPr>
        <w:t>, Ben-Gurion University of the Negev</w:t>
      </w:r>
    </w:p>
    <w:p w14:paraId="59E29EB0" w14:textId="11171712" w:rsidR="00CD6430" w:rsidRDefault="00CD6430" w:rsidP="00995747">
      <w:pPr>
        <w:spacing w:after="120" w:line="360" w:lineRule="auto"/>
        <w:rPr>
          <w:rFonts w:asciiTheme="majorBidi" w:hAnsiTheme="majorBidi" w:cstheme="majorBidi"/>
          <w:color w:val="000000"/>
        </w:rPr>
      </w:pPr>
      <w:r w:rsidRPr="00CD6430">
        <w:rPr>
          <w:rFonts w:asciiTheme="majorBidi" w:hAnsiTheme="majorBidi" w:cstheme="majorBidi"/>
          <w:color w:val="000000"/>
          <w:highlight w:val="yellow"/>
        </w:rPr>
        <w:t>Monday 7 Iyar, April 19, 18:00</w:t>
      </w:r>
    </w:p>
    <w:p w14:paraId="38C5F54A" w14:textId="77777777" w:rsidR="00995747" w:rsidRDefault="00995747" w:rsidP="00E237C9">
      <w:pPr>
        <w:rPr>
          <w:rFonts w:asciiTheme="majorBidi" w:hAnsiTheme="majorBidi" w:cstheme="majorBidi"/>
          <w:color w:val="000000"/>
        </w:rPr>
      </w:pPr>
    </w:p>
    <w:p w14:paraId="51F7FA13" w14:textId="77777777" w:rsidR="00CD6430" w:rsidRPr="000A2C59" w:rsidRDefault="00CD6430" w:rsidP="00CD6430">
      <w:pPr>
        <w:rPr>
          <w:color w:val="538135" w:themeColor="accent6" w:themeShade="BF"/>
          <w:rtl/>
        </w:rPr>
      </w:pPr>
      <w:proofErr w:type="spellStart"/>
      <w:r w:rsidRPr="000A2C59">
        <w:rPr>
          <w:rFonts w:hint="cs"/>
          <w:b/>
          <w:bCs/>
          <w:color w:val="538135" w:themeColor="accent6" w:themeShade="BF"/>
          <w:rtl/>
        </w:rPr>
        <w:t>בריף</w:t>
      </w:r>
      <w:proofErr w:type="spellEnd"/>
      <w:r w:rsidRPr="000A2C59">
        <w:rPr>
          <w:rFonts w:hint="cs"/>
          <w:b/>
          <w:bCs/>
          <w:color w:val="538135" w:themeColor="accent6" w:themeShade="BF"/>
          <w:rtl/>
        </w:rPr>
        <w:t>:</w:t>
      </w:r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לרגל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חודש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הרמדאן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נקיים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סדרה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בת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ארבעה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מפגשים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המספקת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מבט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השוואתי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בין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שני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כתבי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הקודש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המכוננים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של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שתי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הדתות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. </w:t>
      </w:r>
      <w:proofErr w:type="spellStart"/>
      <w:r w:rsidRPr="000A2C59">
        <w:rPr>
          <w:rFonts w:hint="cs"/>
          <w:color w:val="538135" w:themeColor="accent6" w:themeShade="BF"/>
          <w:rtl/>
        </w:rPr>
        <w:t>קוראן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ותורה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. </w:t>
      </w:r>
      <w:proofErr w:type="spellStart"/>
      <w:r w:rsidRPr="000A2C59">
        <w:rPr>
          <w:rFonts w:hint="cs"/>
          <w:color w:val="538135" w:themeColor="accent6" w:themeShade="BF"/>
          <w:rtl/>
        </w:rPr>
        <w:t>נפגוש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דמויות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ואירועים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מקבילים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, </w:t>
      </w:r>
      <w:proofErr w:type="spellStart"/>
      <w:r w:rsidRPr="000A2C59">
        <w:rPr>
          <w:rFonts w:hint="cs"/>
          <w:color w:val="538135" w:themeColor="accent6" w:themeShade="BF"/>
          <w:rtl/>
        </w:rPr>
        <w:t>טעמי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מקרא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דומים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ושונים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ונעמוד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על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ההבדלים</w:t>
      </w:r>
      <w:proofErr w:type="spellEnd"/>
      <w:r w:rsidRPr="000A2C59">
        <w:rPr>
          <w:rFonts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hint="cs"/>
          <w:color w:val="538135" w:themeColor="accent6" w:themeShade="BF"/>
          <w:rtl/>
        </w:rPr>
        <w:t>ביניהם</w:t>
      </w:r>
      <w:proofErr w:type="spellEnd"/>
      <w:r w:rsidRPr="000A2C59">
        <w:rPr>
          <w:rFonts w:hint="cs"/>
          <w:color w:val="538135" w:themeColor="accent6" w:themeShade="BF"/>
          <w:rtl/>
        </w:rPr>
        <w:t>.</w:t>
      </w:r>
    </w:p>
    <w:p w14:paraId="09E532FF" w14:textId="77777777" w:rsidR="00990408" w:rsidRDefault="00990408" w:rsidP="00E237C9">
      <w:pPr>
        <w:rPr>
          <w:rFonts w:asciiTheme="majorBidi" w:hAnsiTheme="majorBidi" w:cstheme="majorBidi"/>
          <w:color w:val="000000"/>
        </w:rPr>
      </w:pPr>
    </w:p>
    <w:p w14:paraId="08F89532" w14:textId="77777777" w:rsidR="00CD6430" w:rsidRPr="00CD6430" w:rsidRDefault="00CD6430" w:rsidP="00CD6430">
      <w:pPr>
        <w:rPr>
          <w:rFonts w:asciiTheme="majorBidi" w:hAnsiTheme="majorBidi" w:cstheme="majorBidi"/>
          <w:color w:val="000000"/>
          <w:rtl/>
          <w:lang w:bidi="he-IL"/>
        </w:rPr>
      </w:pPr>
    </w:p>
    <w:p w14:paraId="43804F31" w14:textId="77777777" w:rsidR="00CD6430" w:rsidRPr="00CD6430" w:rsidRDefault="00CD6430" w:rsidP="00CD6430">
      <w:pPr>
        <w:spacing w:after="120" w:line="360" w:lineRule="auto"/>
        <w:rPr>
          <w:rFonts w:asciiTheme="majorBidi" w:hAnsiTheme="majorBidi" w:cstheme="majorBidi"/>
          <w:color w:val="FF0000"/>
        </w:rPr>
      </w:pPr>
      <w:r w:rsidRPr="00CD6430">
        <w:rPr>
          <w:rFonts w:asciiTheme="majorBidi" w:hAnsiTheme="majorBidi" w:cstheme="majorBidi"/>
          <w:color w:val="FF0000"/>
        </w:rPr>
        <w:t>Visiting Scholars</w:t>
      </w:r>
    </w:p>
    <w:p w14:paraId="2C6AF533" w14:textId="77777777" w:rsidR="00CD6430" w:rsidRPr="00CD6430" w:rsidRDefault="00CD6430" w:rsidP="00CD6430">
      <w:pPr>
        <w:spacing w:after="120" w:line="360" w:lineRule="auto"/>
        <w:rPr>
          <w:rFonts w:asciiTheme="majorBidi" w:hAnsiTheme="majorBidi" w:cstheme="majorBidi"/>
          <w:b/>
          <w:bCs/>
          <w:color w:val="000000"/>
          <w:rtl/>
          <w:lang w:bidi="he-IL"/>
        </w:rPr>
      </w:pPr>
      <w:r w:rsidRPr="00CD6430">
        <w:rPr>
          <w:rFonts w:asciiTheme="majorBidi" w:hAnsiTheme="majorBidi" w:cstheme="majorBidi"/>
          <w:b/>
          <w:bCs/>
          <w:color w:val="000000"/>
        </w:rPr>
        <w:t xml:space="preserve">The Baghdadi Jews in India: Opium, Synagogues and Politics </w:t>
      </w:r>
    </w:p>
    <w:p w14:paraId="1E4D7CAC" w14:textId="77777777" w:rsidR="00CD6430" w:rsidRPr="00CD6430" w:rsidRDefault="00CD6430" w:rsidP="00CD6430">
      <w:pPr>
        <w:spacing w:after="120" w:line="360" w:lineRule="auto"/>
        <w:rPr>
          <w:rFonts w:asciiTheme="majorBidi" w:hAnsiTheme="majorBidi" w:cstheme="majorBidi"/>
          <w:color w:val="000000"/>
        </w:rPr>
      </w:pPr>
      <w:r w:rsidRPr="00CD6430">
        <w:rPr>
          <w:rFonts w:asciiTheme="majorBidi" w:hAnsiTheme="majorBidi" w:cstheme="majorBidi"/>
          <w:color w:val="000000"/>
        </w:rPr>
        <w:t xml:space="preserve">Prof. </w:t>
      </w:r>
      <w:proofErr w:type="spellStart"/>
      <w:r w:rsidRPr="00CD6430">
        <w:rPr>
          <w:rFonts w:asciiTheme="majorBidi" w:hAnsiTheme="majorBidi" w:cstheme="majorBidi"/>
          <w:color w:val="000000"/>
        </w:rPr>
        <w:t>Shalva</w:t>
      </w:r>
      <w:proofErr w:type="spellEnd"/>
      <w:r w:rsidRPr="00CD6430">
        <w:rPr>
          <w:rFonts w:asciiTheme="majorBidi" w:hAnsiTheme="majorBidi" w:cstheme="majorBidi"/>
          <w:color w:val="000000"/>
        </w:rPr>
        <w:t xml:space="preserve"> Weil, Senior Researcher, Seymour Fox School of Education, Hebrew University of Jerusalem</w:t>
      </w:r>
    </w:p>
    <w:p w14:paraId="1DB48F7A" w14:textId="26677967" w:rsidR="00CD6430" w:rsidRPr="00CD6430" w:rsidRDefault="00CD6430" w:rsidP="00CD6430">
      <w:pPr>
        <w:spacing w:after="120" w:line="360" w:lineRule="auto"/>
        <w:rPr>
          <w:rFonts w:asciiTheme="majorBidi" w:hAnsiTheme="majorBidi" w:cstheme="majorBidi"/>
          <w:color w:val="000000"/>
        </w:rPr>
      </w:pPr>
      <w:r w:rsidRPr="00CD6430">
        <w:rPr>
          <w:rFonts w:asciiTheme="majorBidi" w:hAnsiTheme="majorBidi" w:cstheme="majorBidi"/>
          <w:color w:val="000000"/>
        </w:rPr>
        <w:t>Monday, April 19, 20:00 (Israel time)</w:t>
      </w:r>
    </w:p>
    <w:p w14:paraId="32C349F2" w14:textId="77777777" w:rsidR="00CD6430" w:rsidRPr="00E237C9" w:rsidRDefault="00CD6430" w:rsidP="00E237C9">
      <w:pPr>
        <w:rPr>
          <w:rFonts w:asciiTheme="majorBidi" w:hAnsiTheme="majorBidi" w:cstheme="majorBidi"/>
          <w:color w:val="000000"/>
        </w:rPr>
      </w:pPr>
    </w:p>
    <w:p w14:paraId="2A3D02AE" w14:textId="059A558D" w:rsidR="006A25AC" w:rsidRPr="00910343" w:rsidRDefault="00CD6430" w:rsidP="00285F1B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910343">
        <w:rPr>
          <w:rFonts w:asciiTheme="majorBidi" w:hAnsiTheme="majorBidi" w:cstheme="majorBidi"/>
          <w:color w:val="FF0000"/>
          <w:highlight w:val="yellow"/>
        </w:rPr>
        <w:t xml:space="preserve">Unwritten Culture—A </w:t>
      </w:r>
      <w:r w:rsidR="009D7752">
        <w:rPr>
          <w:rFonts w:asciiTheme="majorBidi" w:hAnsiTheme="majorBidi" w:cstheme="majorBidi"/>
          <w:color w:val="FF0000"/>
          <w:highlight w:val="yellow"/>
        </w:rPr>
        <w:t>Se</w:t>
      </w:r>
      <w:r w:rsidRPr="00910343">
        <w:rPr>
          <w:rFonts w:asciiTheme="majorBidi" w:hAnsiTheme="majorBidi" w:cstheme="majorBidi"/>
          <w:color w:val="FF0000"/>
          <w:highlight w:val="yellow"/>
        </w:rPr>
        <w:t xml:space="preserve">ries of </w:t>
      </w:r>
      <w:r w:rsidR="009D7752">
        <w:rPr>
          <w:rFonts w:asciiTheme="majorBidi" w:hAnsiTheme="majorBidi" w:cstheme="majorBidi"/>
          <w:color w:val="FF0000"/>
          <w:highlight w:val="yellow"/>
        </w:rPr>
        <w:t>M</w:t>
      </w:r>
      <w:r w:rsidRPr="00910343">
        <w:rPr>
          <w:rFonts w:asciiTheme="majorBidi" w:hAnsiTheme="majorBidi" w:cstheme="majorBidi"/>
          <w:color w:val="FF0000"/>
          <w:highlight w:val="yellow"/>
        </w:rPr>
        <w:t xml:space="preserve">eetings on the </w:t>
      </w:r>
      <w:r w:rsidR="009D7752">
        <w:rPr>
          <w:rFonts w:asciiTheme="majorBidi" w:hAnsiTheme="majorBidi" w:cstheme="majorBidi"/>
          <w:color w:val="FF0000"/>
          <w:highlight w:val="yellow"/>
        </w:rPr>
        <w:t>A</w:t>
      </w:r>
      <w:r w:rsidRPr="00910343">
        <w:rPr>
          <w:rFonts w:asciiTheme="majorBidi" w:hAnsiTheme="majorBidi" w:cstheme="majorBidi"/>
          <w:color w:val="FF0000"/>
          <w:highlight w:val="yellow"/>
        </w:rPr>
        <w:t xml:space="preserve">rt </w:t>
      </w:r>
      <w:r w:rsidR="009D7752">
        <w:rPr>
          <w:rFonts w:asciiTheme="majorBidi" w:hAnsiTheme="majorBidi" w:cstheme="majorBidi"/>
          <w:color w:val="FF0000"/>
          <w:highlight w:val="yellow"/>
        </w:rPr>
        <w:t>C</w:t>
      </w:r>
      <w:r w:rsidRPr="00910343">
        <w:rPr>
          <w:rFonts w:asciiTheme="majorBidi" w:hAnsiTheme="majorBidi" w:cstheme="majorBidi"/>
          <w:color w:val="FF0000"/>
          <w:highlight w:val="yellow"/>
        </w:rPr>
        <w:t>ollections at the National Library of Israel</w:t>
      </w:r>
    </w:p>
    <w:p w14:paraId="7A961746" w14:textId="77777777" w:rsidR="00CD6430" w:rsidRPr="00910343" w:rsidRDefault="00CD6430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 w:rsidRPr="00910343">
        <w:rPr>
          <w:rFonts w:asciiTheme="majorBidi" w:hAnsiTheme="majorBidi" w:cstheme="majorBidi"/>
          <w:color w:val="000000" w:themeColor="text1"/>
          <w:highlight w:val="yellow"/>
        </w:rPr>
        <w:t>Meeting 10: Architecture Cluster</w:t>
      </w:r>
    </w:p>
    <w:p w14:paraId="065F8EBE" w14:textId="77777777" w:rsidR="00CD6430" w:rsidRPr="009D7752" w:rsidRDefault="00CD6430" w:rsidP="00285F1B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9D7752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Wings of Prayer: The Architecture of the Synagogues of Yeshayahu </w:t>
      </w:r>
      <w:proofErr w:type="spellStart"/>
      <w:r w:rsidRPr="009D7752">
        <w:rPr>
          <w:rFonts w:asciiTheme="majorBidi" w:hAnsiTheme="majorBidi" w:cstheme="majorBidi"/>
          <w:b/>
          <w:bCs/>
          <w:color w:val="000000" w:themeColor="text1"/>
          <w:highlight w:val="yellow"/>
        </w:rPr>
        <w:t>Ilan</w:t>
      </w:r>
      <w:proofErr w:type="spellEnd"/>
    </w:p>
    <w:p w14:paraId="6BE8262A" w14:textId="5E312810" w:rsidR="00CD6430" w:rsidRPr="00910343" w:rsidRDefault="00CD6430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commentRangeStart w:id="9"/>
      <w:proofErr w:type="spellStart"/>
      <w:r w:rsidRPr="00910343">
        <w:rPr>
          <w:rFonts w:asciiTheme="majorBidi" w:hAnsiTheme="majorBidi" w:cstheme="majorBidi"/>
          <w:color w:val="000000" w:themeColor="text1"/>
          <w:highlight w:val="yellow"/>
        </w:rPr>
        <w:t>Shlomo</w:t>
      </w:r>
      <w:proofErr w:type="spellEnd"/>
      <w:r w:rsidRPr="00910343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proofErr w:type="spellStart"/>
      <w:r w:rsidRPr="00910343">
        <w:rPr>
          <w:rFonts w:asciiTheme="majorBidi" w:hAnsiTheme="majorBidi" w:cstheme="majorBidi"/>
          <w:color w:val="000000" w:themeColor="text1"/>
          <w:highlight w:val="yellow"/>
        </w:rPr>
        <w:t>Shtraus</w:t>
      </w:r>
      <w:commentRangeEnd w:id="9"/>
      <w:proofErr w:type="spellEnd"/>
      <w:r w:rsidRPr="00910343">
        <w:rPr>
          <w:rStyle w:val="CommentReference"/>
          <w:highlight w:val="yellow"/>
        </w:rPr>
        <w:commentReference w:id="9"/>
      </w:r>
      <w:r w:rsidRPr="00910343">
        <w:rPr>
          <w:rFonts w:asciiTheme="majorBidi" w:hAnsiTheme="majorBidi" w:cstheme="majorBidi"/>
          <w:color w:val="000000" w:themeColor="text1"/>
          <w:highlight w:val="yellow"/>
        </w:rPr>
        <w:t>, Architect</w:t>
      </w:r>
      <w:r w:rsidR="009D7752">
        <w:rPr>
          <w:rFonts w:asciiTheme="majorBidi" w:hAnsiTheme="majorBidi" w:cstheme="majorBidi"/>
          <w:color w:val="000000" w:themeColor="text1"/>
          <w:highlight w:val="yellow"/>
        </w:rPr>
        <w:t xml:space="preserve"> &amp; </w:t>
      </w:r>
      <w:r w:rsidRPr="00910343">
        <w:rPr>
          <w:rFonts w:asciiTheme="majorBidi" w:hAnsiTheme="majorBidi" w:cstheme="majorBidi"/>
          <w:color w:val="000000" w:themeColor="text1"/>
          <w:highlight w:val="yellow"/>
        </w:rPr>
        <w:t xml:space="preserve">Researcher for a </w:t>
      </w:r>
      <w:proofErr w:type="gramStart"/>
      <w:r w:rsidRPr="00910343">
        <w:rPr>
          <w:rFonts w:asciiTheme="majorBidi" w:hAnsiTheme="majorBidi" w:cstheme="majorBidi"/>
          <w:color w:val="000000" w:themeColor="text1"/>
          <w:highlight w:val="yellow"/>
        </w:rPr>
        <w:t>Master</w:t>
      </w:r>
      <w:r w:rsidR="009D7752">
        <w:rPr>
          <w:rFonts w:asciiTheme="majorBidi" w:hAnsiTheme="majorBidi" w:cstheme="majorBidi"/>
          <w:color w:val="000000" w:themeColor="text1"/>
          <w:highlight w:val="yellow"/>
        </w:rPr>
        <w:t>’</w:t>
      </w:r>
      <w:r w:rsidRPr="00910343">
        <w:rPr>
          <w:rFonts w:asciiTheme="majorBidi" w:hAnsiTheme="majorBidi" w:cstheme="majorBidi"/>
          <w:color w:val="000000" w:themeColor="text1"/>
          <w:highlight w:val="yellow"/>
        </w:rPr>
        <w:t>s</w:t>
      </w:r>
      <w:proofErr w:type="gramEnd"/>
      <w:r w:rsidRPr="00910343">
        <w:rPr>
          <w:rFonts w:asciiTheme="majorBidi" w:hAnsiTheme="majorBidi" w:cstheme="majorBidi"/>
          <w:color w:val="000000" w:themeColor="text1"/>
          <w:highlight w:val="yellow"/>
        </w:rPr>
        <w:t xml:space="preserve"> Thesis on the Work of Yeshayahu </w:t>
      </w:r>
      <w:proofErr w:type="spellStart"/>
      <w:r w:rsidRPr="00910343">
        <w:rPr>
          <w:rFonts w:asciiTheme="majorBidi" w:hAnsiTheme="majorBidi" w:cstheme="majorBidi"/>
          <w:color w:val="000000" w:themeColor="text1"/>
          <w:highlight w:val="yellow"/>
        </w:rPr>
        <w:t>Ilan</w:t>
      </w:r>
      <w:proofErr w:type="spellEnd"/>
    </w:p>
    <w:p w14:paraId="739AA4C3" w14:textId="0218BBAC" w:rsidR="00CD6430" w:rsidRPr="00910343" w:rsidRDefault="00CD6430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 w:rsidRPr="00910343">
        <w:rPr>
          <w:rFonts w:asciiTheme="majorBidi" w:hAnsiTheme="majorBidi" w:cstheme="majorBidi"/>
          <w:color w:val="000000" w:themeColor="text1"/>
          <w:highlight w:val="yellow"/>
        </w:rPr>
        <w:t xml:space="preserve">Opening Remarks: Dr. </w:t>
      </w:r>
      <w:proofErr w:type="spellStart"/>
      <w:r w:rsidRPr="00910343">
        <w:rPr>
          <w:rFonts w:asciiTheme="majorBidi" w:hAnsiTheme="majorBidi" w:cstheme="majorBidi"/>
          <w:color w:val="000000" w:themeColor="text1"/>
          <w:highlight w:val="yellow"/>
        </w:rPr>
        <w:t>Eilam</w:t>
      </w:r>
      <w:proofErr w:type="spellEnd"/>
      <w:r w:rsidRPr="00910343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proofErr w:type="spellStart"/>
      <w:r w:rsidRPr="00910343">
        <w:rPr>
          <w:rFonts w:asciiTheme="majorBidi" w:hAnsiTheme="majorBidi" w:cstheme="majorBidi"/>
          <w:color w:val="000000" w:themeColor="text1"/>
          <w:highlight w:val="yellow"/>
        </w:rPr>
        <w:t>Sklar</w:t>
      </w:r>
      <w:proofErr w:type="spellEnd"/>
      <w:r w:rsidR="00910343" w:rsidRPr="00910343">
        <w:rPr>
          <w:rFonts w:asciiTheme="majorBidi" w:hAnsiTheme="majorBidi" w:cstheme="majorBidi"/>
          <w:color w:val="000000" w:themeColor="text1"/>
          <w:highlight w:val="yellow"/>
        </w:rPr>
        <w:t>, Recorder of Archival Material in Architecture, National Library of Israel</w:t>
      </w:r>
    </w:p>
    <w:p w14:paraId="09E479E6" w14:textId="3184C3D2" w:rsidR="00910343" w:rsidRDefault="00910343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910343">
        <w:rPr>
          <w:rFonts w:asciiTheme="majorBidi" w:hAnsiTheme="majorBidi" w:cstheme="majorBidi"/>
          <w:color w:val="000000" w:themeColor="text1"/>
          <w:highlight w:val="yellow"/>
        </w:rPr>
        <w:t>Wednesday</w:t>
      </w:r>
      <w:r w:rsidR="009D7752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r w:rsidRPr="00910343">
        <w:rPr>
          <w:rFonts w:asciiTheme="majorBidi" w:hAnsiTheme="majorBidi" w:cstheme="majorBidi"/>
          <w:color w:val="000000" w:themeColor="text1"/>
          <w:highlight w:val="yellow"/>
        </w:rPr>
        <w:t>9 Iyar, April 21, 11:00</w:t>
      </w:r>
    </w:p>
    <w:p w14:paraId="2FFF7101" w14:textId="77777777" w:rsidR="00910343" w:rsidRPr="000A2C59" w:rsidRDefault="00910343" w:rsidP="00910343">
      <w:pPr>
        <w:rPr>
          <w:rFonts w:asciiTheme="minorBidi" w:hAnsiTheme="minorBidi"/>
          <w:color w:val="538135" w:themeColor="accent6" w:themeShade="BF"/>
          <w:rtl/>
        </w:rPr>
      </w:pPr>
      <w:proofErr w:type="spellStart"/>
      <w:r w:rsidRPr="000A2C59">
        <w:rPr>
          <w:rFonts w:asciiTheme="minorBidi" w:hAnsiTheme="minorBidi" w:hint="cs"/>
          <w:b/>
          <w:bCs/>
          <w:color w:val="538135" w:themeColor="accent6" w:themeShade="BF"/>
          <w:rtl/>
        </w:rPr>
        <w:t>בריף</w:t>
      </w:r>
      <w:proofErr w:type="spellEnd"/>
      <w:r w:rsidRPr="000A2C59">
        <w:rPr>
          <w:rFonts w:asciiTheme="minorBidi" w:hAnsiTheme="minorBidi" w:hint="cs"/>
          <w:b/>
          <w:bCs/>
          <w:color w:val="538135" w:themeColor="accent6" w:themeShade="BF"/>
          <w:rtl/>
        </w:rPr>
        <w:t>:</w:t>
      </w:r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אילן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,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אדריכל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ישראלי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שגיבש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לעצמו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שפה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ייחודית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בעיצוביו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.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אילן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עסק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הרבה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בקשר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שבין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החלל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הארכיטקטוני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למחשבה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היהודית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במשנה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ובתלמוד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.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בעיצוביו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ניתן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לראות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את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החיבור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בין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הברזל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והבטון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ובין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הרוח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0A2C59">
        <w:rPr>
          <w:rFonts w:asciiTheme="minorBidi" w:hAnsiTheme="minorBidi" w:hint="cs"/>
          <w:color w:val="538135" w:themeColor="accent6" w:themeShade="BF"/>
          <w:rtl/>
        </w:rPr>
        <w:t>היהודית</w:t>
      </w:r>
      <w:proofErr w:type="spellEnd"/>
      <w:r w:rsidRPr="000A2C59">
        <w:rPr>
          <w:rFonts w:asciiTheme="minorBidi" w:hAnsiTheme="minorBidi" w:hint="cs"/>
          <w:color w:val="538135" w:themeColor="accent6" w:themeShade="BF"/>
          <w:rtl/>
        </w:rPr>
        <w:t>.</w:t>
      </w:r>
    </w:p>
    <w:p w14:paraId="1FDC7EFA" w14:textId="1EB00149" w:rsidR="00910343" w:rsidRDefault="00910343" w:rsidP="00910343">
      <w:pPr>
        <w:spacing w:after="120" w:line="360" w:lineRule="auto"/>
        <w:rPr>
          <w:rFonts w:asciiTheme="majorBidi" w:hAnsiTheme="majorBidi" w:cstheme="majorBidi"/>
          <w:color w:val="000000" w:themeColor="text1"/>
          <w:lang w:bidi="he-IL"/>
        </w:rPr>
      </w:pPr>
    </w:p>
    <w:p w14:paraId="612E1AFE" w14:textId="0D486410" w:rsidR="00DA15E6" w:rsidRPr="00625B66" w:rsidRDefault="00DA15E6" w:rsidP="00910343">
      <w:pPr>
        <w:spacing w:after="120" w:line="360" w:lineRule="auto"/>
        <w:rPr>
          <w:rFonts w:asciiTheme="majorBidi" w:hAnsiTheme="majorBidi" w:cstheme="majorBidi"/>
          <w:color w:val="FF0000"/>
          <w:highlight w:val="yellow"/>
          <w:lang w:bidi="he-IL"/>
        </w:rPr>
      </w:pPr>
      <w:r w:rsidRPr="00625B66">
        <w:rPr>
          <w:rFonts w:asciiTheme="majorBidi" w:hAnsiTheme="majorBidi" w:cstheme="majorBidi"/>
          <w:color w:val="FF0000"/>
          <w:highlight w:val="yellow"/>
          <w:lang w:bidi="he-IL"/>
        </w:rPr>
        <w:t xml:space="preserve">The Work Bench: </w:t>
      </w:r>
      <w:r w:rsidR="00EF6BA4">
        <w:rPr>
          <w:rFonts w:asciiTheme="majorBidi" w:hAnsiTheme="majorBidi" w:cstheme="majorBidi"/>
          <w:color w:val="FF0000"/>
          <w:highlight w:val="yellow"/>
          <w:lang w:bidi="he-IL"/>
        </w:rPr>
        <w:t>Stories</w:t>
      </w:r>
      <w:r w:rsidRPr="00625B66">
        <w:rPr>
          <w:rFonts w:asciiTheme="majorBidi" w:hAnsiTheme="majorBidi" w:cstheme="majorBidi"/>
          <w:color w:val="FF0000"/>
          <w:highlight w:val="yellow"/>
          <w:lang w:bidi="he-IL"/>
        </w:rPr>
        <w:t xml:space="preserve"> </w:t>
      </w:r>
      <w:proofErr w:type="gramStart"/>
      <w:r w:rsidRPr="00625B66">
        <w:rPr>
          <w:rFonts w:asciiTheme="majorBidi" w:hAnsiTheme="majorBidi" w:cstheme="majorBidi"/>
          <w:color w:val="FF0000"/>
          <w:highlight w:val="yellow"/>
          <w:lang w:bidi="he-IL"/>
        </w:rPr>
        <w:t>From</w:t>
      </w:r>
      <w:proofErr w:type="gramEnd"/>
      <w:r w:rsidRPr="00625B66">
        <w:rPr>
          <w:rFonts w:asciiTheme="majorBidi" w:hAnsiTheme="majorBidi" w:cstheme="majorBidi"/>
          <w:color w:val="FF0000"/>
          <w:highlight w:val="yellow"/>
          <w:lang w:bidi="he-IL"/>
        </w:rPr>
        <w:t xml:space="preserve"> Behind The Scenes </w:t>
      </w:r>
      <w:r w:rsidR="0012014E" w:rsidRPr="00625B66">
        <w:rPr>
          <w:rFonts w:asciiTheme="majorBidi" w:hAnsiTheme="majorBidi" w:cstheme="majorBidi"/>
          <w:color w:val="FF0000"/>
          <w:highlight w:val="yellow"/>
          <w:lang w:bidi="he-IL"/>
        </w:rPr>
        <w:t xml:space="preserve">At The National Library </w:t>
      </w:r>
    </w:p>
    <w:p w14:paraId="493DC5B1" w14:textId="7D01D72F" w:rsidR="0012014E" w:rsidRPr="00625B66" w:rsidRDefault="0012014E" w:rsidP="00910343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  <w:lang w:bidi="he-IL"/>
        </w:rPr>
      </w:pPr>
      <w:r w:rsidRPr="00625B66">
        <w:rPr>
          <w:rFonts w:asciiTheme="majorBidi" w:hAnsiTheme="majorBidi" w:cstheme="majorBidi"/>
          <w:b/>
          <w:bCs/>
          <w:color w:val="000000" w:themeColor="text1"/>
          <w:highlight w:val="yellow"/>
          <w:lang w:bidi="he-IL"/>
        </w:rPr>
        <w:t xml:space="preserve">Don’t Go </w:t>
      </w:r>
      <w:proofErr w:type="spellStart"/>
      <w:r w:rsidRPr="00625B66">
        <w:rPr>
          <w:rFonts w:asciiTheme="majorBidi" w:hAnsiTheme="majorBidi" w:cstheme="majorBidi"/>
          <w:b/>
          <w:bCs/>
          <w:i/>
          <w:iCs/>
          <w:color w:val="000000" w:themeColor="text1"/>
          <w:highlight w:val="yellow"/>
          <w:lang w:bidi="he-IL"/>
        </w:rPr>
        <w:t>Shhhhh</w:t>
      </w:r>
      <w:proofErr w:type="spellEnd"/>
      <w:r w:rsidRPr="00625B66">
        <w:rPr>
          <w:rFonts w:asciiTheme="majorBidi" w:hAnsiTheme="majorBidi" w:cstheme="majorBidi"/>
          <w:b/>
          <w:bCs/>
          <w:color w:val="000000" w:themeColor="text1"/>
          <w:highlight w:val="yellow"/>
          <w:lang w:bidi="he-IL"/>
        </w:rPr>
        <w:t xml:space="preserve"> in the Library! The National Library as a Center for Culture and Education</w:t>
      </w:r>
    </w:p>
    <w:p w14:paraId="5855C46F" w14:textId="1243BF4C" w:rsidR="0012014E" w:rsidRPr="00625B66" w:rsidRDefault="0012014E" w:rsidP="00910343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  <w:lang w:bidi="he-IL"/>
        </w:rPr>
      </w:pPr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 xml:space="preserve">Yuval </w:t>
      </w:r>
      <w:proofErr w:type="spellStart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>Avivi</w:t>
      </w:r>
      <w:proofErr w:type="spellEnd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 xml:space="preserve">, presenter of the “What it Takes” radio program on Kan </w:t>
      </w:r>
      <w:proofErr w:type="spellStart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>Tarbut</w:t>
      </w:r>
      <w:proofErr w:type="spellEnd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 xml:space="preserve">, in conversation with </w:t>
      </w:r>
      <w:commentRangeStart w:id="10"/>
      <w:proofErr w:type="spellStart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>Tsila</w:t>
      </w:r>
      <w:proofErr w:type="spellEnd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 xml:space="preserve"> </w:t>
      </w:r>
      <w:proofErr w:type="spellStart"/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>Hayun</w:t>
      </w:r>
      <w:commentRangeEnd w:id="10"/>
      <w:proofErr w:type="spellEnd"/>
      <w:r w:rsidRPr="00625B66">
        <w:rPr>
          <w:rStyle w:val="CommentReference"/>
          <w:highlight w:val="yellow"/>
        </w:rPr>
        <w:commentReference w:id="10"/>
      </w:r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 xml:space="preserve">, Head of Culture and Education, National Library of Israel </w:t>
      </w:r>
    </w:p>
    <w:p w14:paraId="4C0E8C98" w14:textId="6DE089C4" w:rsidR="003B28E5" w:rsidRDefault="003B28E5" w:rsidP="00910343">
      <w:pPr>
        <w:spacing w:after="120" w:line="360" w:lineRule="auto"/>
        <w:rPr>
          <w:rFonts w:asciiTheme="majorBidi" w:hAnsiTheme="majorBidi" w:cstheme="majorBidi"/>
          <w:color w:val="000000" w:themeColor="text1"/>
          <w:lang w:bidi="he-IL"/>
        </w:rPr>
      </w:pPr>
      <w:r w:rsidRPr="00625B66">
        <w:rPr>
          <w:rFonts w:asciiTheme="majorBidi" w:hAnsiTheme="majorBidi" w:cstheme="majorBidi"/>
          <w:color w:val="000000" w:themeColor="text1"/>
          <w:highlight w:val="yellow"/>
          <w:lang w:bidi="he-IL"/>
        </w:rPr>
        <w:t>Thursday 10 Iyar, April 22, 11:00</w:t>
      </w:r>
    </w:p>
    <w:p w14:paraId="5A121040" w14:textId="77777777" w:rsidR="003B28E5" w:rsidRPr="00910343" w:rsidRDefault="003B28E5" w:rsidP="00910343">
      <w:pPr>
        <w:spacing w:after="120" w:line="360" w:lineRule="auto"/>
        <w:rPr>
          <w:rFonts w:asciiTheme="majorBidi" w:hAnsiTheme="majorBidi" w:cstheme="majorBidi"/>
          <w:color w:val="000000" w:themeColor="text1"/>
          <w:rtl/>
          <w:lang w:bidi="he-IL"/>
        </w:rPr>
      </w:pPr>
    </w:p>
    <w:p w14:paraId="68FFFBAF" w14:textId="77777777" w:rsidR="00910343" w:rsidRPr="00910343" w:rsidRDefault="00910343" w:rsidP="00910343">
      <w:pPr>
        <w:spacing w:after="120" w:line="360" w:lineRule="auto"/>
        <w:rPr>
          <w:rFonts w:asciiTheme="majorBidi" w:hAnsiTheme="majorBidi" w:cstheme="majorBidi"/>
          <w:color w:val="FF0000"/>
        </w:rPr>
      </w:pPr>
      <w:r w:rsidRPr="00910343">
        <w:rPr>
          <w:rFonts w:asciiTheme="majorBidi" w:hAnsiTheme="majorBidi" w:cstheme="majorBidi"/>
          <w:color w:val="FF0000"/>
        </w:rPr>
        <w:lastRenderedPageBreak/>
        <w:t>Visiting Scholars</w:t>
      </w:r>
    </w:p>
    <w:p w14:paraId="3F6751A0" w14:textId="77777777" w:rsidR="00910343" w:rsidRPr="00910343" w:rsidRDefault="00910343" w:rsidP="00910343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910343">
        <w:rPr>
          <w:rFonts w:asciiTheme="majorBidi" w:hAnsiTheme="majorBidi" w:cstheme="majorBidi"/>
          <w:b/>
          <w:bCs/>
          <w:color w:val="000000" w:themeColor="text1"/>
        </w:rPr>
        <w:t>Jewish Environmentalism: Religious Responses to the Ecological Crisis</w:t>
      </w:r>
      <w:r w:rsidRPr="00910343">
        <w:rPr>
          <w:rFonts w:asciiTheme="majorBidi" w:hAnsiTheme="majorBidi" w:cstheme="majorBidi"/>
          <w:color w:val="000000" w:themeColor="text1"/>
        </w:rPr>
        <w:br/>
        <w:t xml:space="preserve">Dr. </w:t>
      </w:r>
      <w:proofErr w:type="spellStart"/>
      <w:r w:rsidRPr="00910343">
        <w:rPr>
          <w:rFonts w:asciiTheme="majorBidi" w:hAnsiTheme="majorBidi" w:cstheme="majorBidi"/>
          <w:color w:val="000000" w:themeColor="text1"/>
        </w:rPr>
        <w:t>Hava</w:t>
      </w:r>
      <w:proofErr w:type="spellEnd"/>
      <w:r w:rsidRPr="00910343">
        <w:rPr>
          <w:rFonts w:asciiTheme="majorBidi" w:hAnsiTheme="majorBidi" w:cstheme="majorBidi"/>
          <w:color w:val="000000" w:themeColor="text1"/>
        </w:rPr>
        <w:t xml:space="preserve"> Tirosh-Samuelson, Regents Professor of History, Irving and Miriam Lowe Professor of Modern Judaism, and Director of the Center for Jewish Studies at Arizona State University</w:t>
      </w:r>
    </w:p>
    <w:p w14:paraId="79B333EC" w14:textId="332A096B" w:rsidR="00910343" w:rsidRPr="00910343" w:rsidRDefault="00910343" w:rsidP="00910343">
      <w:pPr>
        <w:spacing w:after="120" w:line="360" w:lineRule="auto"/>
        <w:rPr>
          <w:rFonts w:asciiTheme="majorBidi" w:hAnsiTheme="majorBidi" w:cstheme="majorBidi"/>
          <w:color w:val="000000" w:themeColor="text1"/>
          <w:rtl/>
          <w:lang w:bidi="he-IL"/>
        </w:rPr>
      </w:pPr>
      <w:r w:rsidRPr="00910343">
        <w:rPr>
          <w:rFonts w:asciiTheme="majorBidi" w:hAnsiTheme="majorBidi" w:cstheme="majorBidi"/>
          <w:color w:val="000000" w:themeColor="text1"/>
        </w:rPr>
        <w:t>Sunday, April 25, 19:00 (Israel time)</w:t>
      </w:r>
    </w:p>
    <w:p w14:paraId="37A49313" w14:textId="77777777" w:rsidR="00910343" w:rsidRDefault="00910343" w:rsidP="00910343">
      <w:pPr>
        <w:spacing w:after="120" w:line="360" w:lineRule="auto"/>
        <w:rPr>
          <w:rFonts w:asciiTheme="majorBidi" w:hAnsiTheme="majorBidi" w:cstheme="majorBidi"/>
          <w:color w:val="000000"/>
        </w:rPr>
      </w:pPr>
    </w:p>
    <w:p w14:paraId="3FAB1C84" w14:textId="3FD9527A" w:rsidR="00910343" w:rsidRPr="00990408" w:rsidRDefault="00910343" w:rsidP="00910343">
      <w:pPr>
        <w:spacing w:after="120" w:line="360" w:lineRule="auto"/>
        <w:rPr>
          <w:rFonts w:asciiTheme="majorBidi" w:hAnsiTheme="majorBidi" w:cstheme="majorBidi"/>
          <w:color w:val="FF0000"/>
        </w:rPr>
      </w:pPr>
      <w:r w:rsidRPr="009D7752">
        <w:rPr>
          <w:rFonts w:asciiTheme="majorBidi" w:hAnsiTheme="majorBidi" w:cstheme="majorBidi"/>
          <w:color w:val="FF0000"/>
          <w:highlight w:val="yellow"/>
        </w:rPr>
        <w:t xml:space="preserve">Between the </w:t>
      </w:r>
      <w:r w:rsidR="009D7752">
        <w:rPr>
          <w:rFonts w:asciiTheme="majorBidi" w:hAnsiTheme="majorBidi" w:cstheme="majorBidi"/>
          <w:color w:val="FF0000"/>
          <w:highlight w:val="yellow"/>
        </w:rPr>
        <w:t>S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acred and the </w:t>
      </w:r>
      <w:r w:rsidR="009D7752">
        <w:rPr>
          <w:rFonts w:asciiTheme="majorBidi" w:hAnsiTheme="majorBidi" w:cstheme="majorBidi"/>
          <w:color w:val="FF0000"/>
          <w:highlight w:val="yellow"/>
        </w:rPr>
        <w:t>H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oly: The Torah and the </w:t>
      </w:r>
      <w:r w:rsidR="00990408" w:rsidRPr="009D7752">
        <w:rPr>
          <w:rFonts w:asciiTheme="majorBidi" w:hAnsiTheme="majorBidi" w:cstheme="majorBidi"/>
          <w:color w:val="FF0000"/>
          <w:highlight w:val="yellow"/>
        </w:rPr>
        <w:t>Qur’an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, a </w:t>
      </w:r>
      <w:r w:rsidR="009D7752">
        <w:rPr>
          <w:rFonts w:asciiTheme="majorBidi" w:hAnsiTheme="majorBidi" w:cstheme="majorBidi"/>
          <w:color w:val="FF0000"/>
          <w:highlight w:val="yellow"/>
        </w:rPr>
        <w:t>C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omparative </w:t>
      </w:r>
      <w:r w:rsidR="009D7752">
        <w:rPr>
          <w:rFonts w:asciiTheme="majorBidi" w:hAnsiTheme="majorBidi" w:cstheme="majorBidi"/>
          <w:color w:val="FF0000"/>
          <w:highlight w:val="yellow"/>
        </w:rPr>
        <w:t>P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erspective—a </w:t>
      </w:r>
      <w:r w:rsidR="009D7752">
        <w:rPr>
          <w:rFonts w:asciiTheme="majorBidi" w:hAnsiTheme="majorBidi" w:cstheme="majorBidi"/>
          <w:color w:val="FF0000"/>
          <w:highlight w:val="yellow"/>
        </w:rPr>
        <w:t>S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eries of </w:t>
      </w:r>
      <w:r w:rsidR="009D7752">
        <w:rPr>
          <w:rFonts w:asciiTheme="majorBidi" w:hAnsiTheme="majorBidi" w:cstheme="majorBidi"/>
          <w:color w:val="FF0000"/>
          <w:highlight w:val="yellow"/>
        </w:rPr>
        <w:t>M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eetings in </w:t>
      </w:r>
      <w:r w:rsidR="009D7752">
        <w:rPr>
          <w:rFonts w:asciiTheme="majorBidi" w:hAnsiTheme="majorBidi" w:cstheme="majorBidi"/>
          <w:color w:val="FF0000"/>
          <w:highlight w:val="yellow"/>
        </w:rPr>
        <w:t>H</w:t>
      </w:r>
      <w:r w:rsidRPr="009D7752">
        <w:rPr>
          <w:rFonts w:asciiTheme="majorBidi" w:hAnsiTheme="majorBidi" w:cstheme="majorBidi"/>
          <w:color w:val="FF0000"/>
          <w:highlight w:val="yellow"/>
        </w:rPr>
        <w:t xml:space="preserve">onor of the </w:t>
      </w:r>
      <w:r w:rsidR="009D7752">
        <w:rPr>
          <w:rFonts w:asciiTheme="majorBidi" w:hAnsiTheme="majorBidi" w:cstheme="majorBidi"/>
          <w:color w:val="FF0000"/>
          <w:highlight w:val="yellow"/>
        </w:rPr>
        <w:t>M</w:t>
      </w:r>
      <w:r w:rsidRPr="009D7752">
        <w:rPr>
          <w:rFonts w:asciiTheme="majorBidi" w:hAnsiTheme="majorBidi" w:cstheme="majorBidi"/>
          <w:color w:val="FF0000"/>
          <w:highlight w:val="yellow"/>
        </w:rPr>
        <w:t>onth of Ramadan</w:t>
      </w:r>
    </w:p>
    <w:p w14:paraId="1BB32609" w14:textId="2DFA4B8F" w:rsidR="00990408" w:rsidRPr="00990408" w:rsidRDefault="00990408" w:rsidP="00910343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  <w:r w:rsidRPr="00990408">
        <w:rPr>
          <w:rFonts w:asciiTheme="majorBidi" w:hAnsiTheme="majorBidi" w:cstheme="majorBidi"/>
          <w:color w:val="000000"/>
          <w:highlight w:val="yellow"/>
        </w:rPr>
        <w:t>Second Meeting:</w:t>
      </w:r>
    </w:p>
    <w:p w14:paraId="763177CD" w14:textId="352298C8" w:rsidR="00990408" w:rsidRDefault="00990408" w:rsidP="00910343">
      <w:pPr>
        <w:spacing w:after="120" w:line="360" w:lineRule="auto"/>
        <w:rPr>
          <w:rFonts w:asciiTheme="majorBidi" w:hAnsiTheme="majorBidi" w:cstheme="majorBidi"/>
          <w:b/>
          <w:bCs/>
          <w:color w:val="000000"/>
          <w:highlight w:val="yellow"/>
        </w:rPr>
      </w:pPr>
      <w:r>
        <w:rPr>
          <w:rFonts w:asciiTheme="majorBidi" w:hAnsiTheme="majorBidi" w:cstheme="majorBidi"/>
          <w:b/>
          <w:bCs/>
          <w:color w:val="000000"/>
          <w:highlight w:val="yellow"/>
        </w:rPr>
        <w:t xml:space="preserve">The Brit </w:t>
      </w:r>
      <w:proofErr w:type="spellStart"/>
      <w:r>
        <w:rPr>
          <w:rFonts w:asciiTheme="majorBidi" w:hAnsiTheme="majorBidi" w:cstheme="majorBidi"/>
          <w:b/>
          <w:bCs/>
          <w:color w:val="000000"/>
          <w:highlight w:val="yellow"/>
        </w:rPr>
        <w:t>Milah</w:t>
      </w:r>
      <w:proofErr w:type="spellEnd"/>
      <w:r>
        <w:rPr>
          <w:rFonts w:asciiTheme="majorBidi" w:hAnsiTheme="majorBidi" w:cstheme="majorBidi"/>
          <w:b/>
          <w:bCs/>
          <w:color w:val="000000"/>
          <w:highlight w:val="yellow"/>
        </w:rPr>
        <w:t xml:space="preserve"> [“Covenant of Circumcision”] in the Torah and the Qur’an: The Test of Abraham and the Chosen Son</w:t>
      </w:r>
    </w:p>
    <w:p w14:paraId="24DC7265" w14:textId="599990EB" w:rsidR="00990408" w:rsidRDefault="00990408" w:rsidP="00910343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  <w:commentRangeStart w:id="11"/>
      <w:proofErr w:type="spellStart"/>
      <w:r w:rsidRPr="00990408">
        <w:rPr>
          <w:rFonts w:asciiTheme="majorBidi" w:hAnsiTheme="majorBidi" w:cstheme="majorBidi"/>
          <w:color w:val="000000"/>
          <w:highlight w:val="yellow"/>
        </w:rPr>
        <w:t>Yehon</w:t>
      </w:r>
      <w:r>
        <w:rPr>
          <w:rFonts w:asciiTheme="majorBidi" w:hAnsiTheme="majorBidi" w:cstheme="majorBidi"/>
          <w:color w:val="000000"/>
          <w:highlight w:val="yellow"/>
        </w:rPr>
        <w:t>atan</w:t>
      </w:r>
      <w:commentRangeEnd w:id="11"/>
      <w:proofErr w:type="spellEnd"/>
      <w:r>
        <w:rPr>
          <w:rStyle w:val="CommentReference"/>
        </w:rPr>
        <w:commentReference w:id="11"/>
      </w:r>
      <w:r>
        <w:rPr>
          <w:rFonts w:asciiTheme="majorBidi" w:hAnsiTheme="majorBidi" w:cstheme="majorBidi"/>
          <w:color w:val="000000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highlight w:val="yellow"/>
        </w:rPr>
        <w:t>Carmeli</w:t>
      </w:r>
      <w:proofErr w:type="spellEnd"/>
      <w:r>
        <w:rPr>
          <w:rFonts w:asciiTheme="majorBidi" w:hAnsiTheme="majorBidi" w:cstheme="majorBidi"/>
          <w:color w:val="000000"/>
          <w:highlight w:val="yellow"/>
        </w:rPr>
        <w:t>, Department of Middle Eastern Studies, Bar-</w:t>
      </w:r>
      <w:proofErr w:type="spellStart"/>
      <w:r>
        <w:rPr>
          <w:rFonts w:asciiTheme="majorBidi" w:hAnsiTheme="majorBidi" w:cstheme="majorBidi"/>
          <w:color w:val="000000"/>
          <w:highlight w:val="yellow"/>
        </w:rPr>
        <w:t>Ilan</w:t>
      </w:r>
      <w:proofErr w:type="spellEnd"/>
      <w:r>
        <w:rPr>
          <w:rFonts w:asciiTheme="majorBidi" w:hAnsiTheme="majorBidi" w:cstheme="majorBidi"/>
          <w:color w:val="000000"/>
          <w:highlight w:val="yellow"/>
        </w:rPr>
        <w:t xml:space="preserve"> University</w:t>
      </w:r>
    </w:p>
    <w:p w14:paraId="735978BC" w14:textId="5A352149" w:rsidR="00990408" w:rsidRDefault="00990408" w:rsidP="00910343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  <w:r>
        <w:rPr>
          <w:rFonts w:asciiTheme="majorBidi" w:hAnsiTheme="majorBidi" w:cstheme="majorBidi"/>
          <w:color w:val="000000"/>
          <w:highlight w:val="yellow"/>
        </w:rPr>
        <w:t xml:space="preserve">Tuesday, 15 Iyar, </w:t>
      </w:r>
      <w:r w:rsidR="008A03BE">
        <w:rPr>
          <w:rFonts w:asciiTheme="majorBidi" w:hAnsiTheme="majorBidi" w:cstheme="majorBidi"/>
          <w:color w:val="000000"/>
          <w:highlight w:val="yellow"/>
        </w:rPr>
        <w:t>April 27</w:t>
      </w:r>
      <w:r w:rsidR="008A03BE">
        <w:rPr>
          <w:rFonts w:asciiTheme="majorBidi" w:hAnsiTheme="majorBidi" w:cstheme="majorBidi"/>
          <w:color w:val="000000"/>
          <w:highlight w:val="yellow"/>
        </w:rPr>
        <w:t xml:space="preserve">, </w:t>
      </w:r>
      <w:r>
        <w:rPr>
          <w:rFonts w:asciiTheme="majorBidi" w:hAnsiTheme="majorBidi" w:cstheme="majorBidi"/>
          <w:color w:val="000000"/>
          <w:highlight w:val="yellow"/>
        </w:rPr>
        <w:t>18:00</w:t>
      </w:r>
    </w:p>
    <w:p w14:paraId="3C338510" w14:textId="77777777" w:rsidR="00990408" w:rsidRDefault="00990408" w:rsidP="00990408">
      <w:pPr>
        <w:rPr>
          <w:rFonts w:asciiTheme="minorBidi" w:hAnsiTheme="minorBidi"/>
          <w:rtl/>
        </w:rPr>
      </w:pPr>
      <w:proofErr w:type="spellStart"/>
      <w:r w:rsidRPr="006C1822">
        <w:rPr>
          <w:rFonts w:asciiTheme="minorBidi" w:hAnsiTheme="minorBidi" w:hint="cs"/>
          <w:b/>
          <w:bCs/>
          <w:color w:val="538135" w:themeColor="accent6" w:themeShade="BF"/>
          <w:rtl/>
        </w:rPr>
        <w:t>בריף</w:t>
      </w:r>
      <w:proofErr w:type="spellEnd"/>
      <w:r w:rsidRPr="006C1822">
        <w:rPr>
          <w:rFonts w:asciiTheme="minorBidi" w:hAnsiTheme="minorBidi" w:hint="cs"/>
          <w:b/>
          <w:bCs/>
          <w:color w:val="538135" w:themeColor="accent6" w:themeShade="BF"/>
          <w:rtl/>
        </w:rPr>
        <w:t>:</w:t>
      </w:r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מפגש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שני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בסדרה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לרגל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חודש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הרמדאן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.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אחת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המצוות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היסודיות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ביהדות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ובאסלאם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היא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ברית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המילה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.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מה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משמעותה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של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המצווה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בשתי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הדתות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ומה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הם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הרעיונות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המשותפים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והשונים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העומדים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6C1822">
        <w:rPr>
          <w:rFonts w:asciiTheme="minorBidi" w:hAnsiTheme="minorBidi" w:hint="cs"/>
          <w:color w:val="538135" w:themeColor="accent6" w:themeShade="BF"/>
          <w:rtl/>
        </w:rPr>
        <w:t>מאחוריה</w:t>
      </w:r>
      <w:proofErr w:type="spellEnd"/>
      <w:r w:rsidRPr="006C1822">
        <w:rPr>
          <w:rFonts w:asciiTheme="minorBidi" w:hAnsiTheme="minorBidi" w:hint="cs"/>
          <w:color w:val="538135" w:themeColor="accent6" w:themeShade="BF"/>
          <w:rtl/>
        </w:rPr>
        <w:t xml:space="preserve">? </w:t>
      </w:r>
    </w:p>
    <w:p w14:paraId="7D22D432" w14:textId="77777777" w:rsidR="00990408" w:rsidRPr="00990408" w:rsidRDefault="00990408" w:rsidP="00910343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</w:p>
    <w:p w14:paraId="0F3DF66E" w14:textId="74496218" w:rsidR="009D7752" w:rsidRPr="00F770EE" w:rsidRDefault="009D7752" w:rsidP="009D7752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>
        <w:rPr>
          <w:rFonts w:asciiTheme="majorBidi" w:hAnsiTheme="majorBidi" w:cstheme="majorBidi"/>
          <w:color w:val="FF0000"/>
          <w:highlight w:val="yellow"/>
        </w:rPr>
        <w:t xml:space="preserve"> </w:t>
      </w:r>
      <w:r w:rsidR="00625B66">
        <w:rPr>
          <w:rFonts w:asciiTheme="majorBidi" w:hAnsiTheme="majorBidi" w:cstheme="majorBidi"/>
          <w:color w:val="FF0000"/>
          <w:highlight w:val="yellow"/>
        </w:rPr>
        <w:t>Take a Peek at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621F7C01" w14:textId="25F037A1" w:rsidR="00990408" w:rsidRPr="009D7752" w:rsidRDefault="00123D1F" w:rsidP="00910343">
      <w:pPr>
        <w:spacing w:after="120" w:line="360" w:lineRule="auto"/>
        <w:rPr>
          <w:rFonts w:asciiTheme="majorBidi" w:hAnsiTheme="majorBidi" w:cstheme="majorBidi"/>
          <w:b/>
          <w:bCs/>
          <w:color w:val="000000"/>
          <w:highlight w:val="yellow"/>
        </w:rPr>
      </w:pPr>
      <w:r w:rsidRPr="009D7752">
        <w:rPr>
          <w:rFonts w:asciiTheme="majorBidi" w:hAnsiTheme="majorBidi" w:cstheme="majorBidi"/>
          <w:b/>
          <w:bCs/>
          <w:color w:val="000000"/>
          <w:highlight w:val="yellow"/>
        </w:rPr>
        <w:t xml:space="preserve">Between Two Cities—The Golden Age of the </w:t>
      </w:r>
      <w:r w:rsidR="008A03BE" w:rsidRPr="009D7752">
        <w:rPr>
          <w:rFonts w:asciiTheme="majorBidi" w:hAnsiTheme="majorBidi" w:cstheme="majorBidi"/>
          <w:b/>
          <w:bCs/>
          <w:color w:val="000000"/>
          <w:highlight w:val="yellow"/>
        </w:rPr>
        <w:t>Illuminated</w:t>
      </w:r>
      <w:r w:rsidRPr="009D7752">
        <w:rPr>
          <w:rFonts w:asciiTheme="majorBidi" w:hAnsiTheme="majorBidi" w:cstheme="majorBidi"/>
          <w:b/>
          <w:bCs/>
          <w:color w:val="000000"/>
          <w:highlight w:val="yellow"/>
        </w:rPr>
        <w:t xml:space="preserve"> Ketubah in Venice and Rome on the Occasion of the End of the Mourning Days of Counting the Omer</w:t>
      </w:r>
    </w:p>
    <w:p w14:paraId="376D8319" w14:textId="65053C0D" w:rsidR="00123D1F" w:rsidRPr="00123D1F" w:rsidRDefault="00123D1F" w:rsidP="00910343">
      <w:pPr>
        <w:spacing w:after="120" w:line="360" w:lineRule="auto"/>
        <w:rPr>
          <w:rFonts w:asciiTheme="majorBidi" w:hAnsiTheme="majorBidi" w:cstheme="majorBidi"/>
          <w:color w:val="000000"/>
          <w:highlight w:val="yellow"/>
        </w:rPr>
      </w:pPr>
      <w:r>
        <w:rPr>
          <w:rFonts w:asciiTheme="majorBidi" w:hAnsiTheme="majorBidi" w:cstheme="majorBidi"/>
          <w:color w:val="000000"/>
          <w:highlight w:val="yellow"/>
        </w:rPr>
        <w:t xml:space="preserve">Prof. </w:t>
      </w:r>
      <w:commentRangeStart w:id="12"/>
      <w:r>
        <w:rPr>
          <w:rFonts w:asciiTheme="majorBidi" w:hAnsiTheme="majorBidi" w:cstheme="majorBidi"/>
          <w:color w:val="000000"/>
          <w:highlight w:val="yellow"/>
        </w:rPr>
        <w:t>Shalom</w:t>
      </w:r>
      <w:commentRangeEnd w:id="12"/>
      <w:r>
        <w:rPr>
          <w:rStyle w:val="CommentReference"/>
        </w:rPr>
        <w:commentReference w:id="12"/>
      </w:r>
      <w:r>
        <w:rPr>
          <w:rFonts w:asciiTheme="majorBidi" w:hAnsiTheme="majorBidi" w:cstheme="majorBidi"/>
          <w:color w:val="000000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highlight w:val="yellow"/>
        </w:rPr>
        <w:t>Sabar</w:t>
      </w:r>
      <w:proofErr w:type="spellEnd"/>
      <w:r>
        <w:rPr>
          <w:rFonts w:asciiTheme="majorBidi" w:hAnsiTheme="majorBidi" w:cstheme="majorBidi"/>
          <w:color w:val="000000"/>
          <w:highlight w:val="yellow"/>
        </w:rPr>
        <w:t>, The Hebrew University of Jerusalem</w:t>
      </w:r>
    </w:p>
    <w:p w14:paraId="15DD1E9C" w14:textId="572380D9" w:rsidR="00910343" w:rsidRDefault="008A03BE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Wednesday 16 Iyar, April 28, 14:00</w:t>
      </w:r>
    </w:p>
    <w:p w14:paraId="7F555BEB" w14:textId="77777777" w:rsidR="008A03BE" w:rsidRDefault="008A03BE" w:rsidP="008A03BE">
      <w:pPr>
        <w:rPr>
          <w:rFonts w:asciiTheme="minorBidi" w:hAnsiTheme="minorBidi"/>
          <w:color w:val="538135" w:themeColor="accent6" w:themeShade="BF"/>
          <w:rtl/>
        </w:rPr>
      </w:pPr>
      <w:proofErr w:type="spellStart"/>
      <w:r w:rsidRPr="003972D8">
        <w:rPr>
          <w:rFonts w:asciiTheme="minorBidi" w:hAnsiTheme="minorBidi" w:hint="cs"/>
          <w:b/>
          <w:bCs/>
          <w:color w:val="538135" w:themeColor="accent6" w:themeShade="BF"/>
          <w:rtl/>
        </w:rPr>
        <w:t>בריף</w:t>
      </w:r>
      <w:proofErr w:type="spellEnd"/>
      <w:r w:rsidRPr="003972D8">
        <w:rPr>
          <w:rFonts w:asciiTheme="minorBidi" w:hAnsiTheme="minorBidi" w:hint="cs"/>
          <w:b/>
          <w:bCs/>
          <w:color w:val="538135" w:themeColor="accent6" w:themeShade="BF"/>
          <w:rtl/>
        </w:rPr>
        <w:t>:</w:t>
      </w:r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עם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פתיחת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עונת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החתונות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וסיום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מנהגי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האבל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של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ספירת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העומר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,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נפגוש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את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אוסף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הכתובות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המפואר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של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הספרייה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הלאומית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ונתמקד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באלה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המגיעות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מאיטליה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.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נבחן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את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האיורים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והנוסחים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בכתובות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השונות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דרכן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נלמד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על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חייהם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של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יהודי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ונציה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ורומא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לפני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מאות</w:t>
      </w:r>
      <w:proofErr w:type="spellEnd"/>
      <w:r w:rsidRPr="003972D8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3972D8">
        <w:rPr>
          <w:rFonts w:asciiTheme="minorBidi" w:hAnsiTheme="minorBidi" w:hint="cs"/>
          <w:color w:val="538135" w:themeColor="accent6" w:themeShade="BF"/>
          <w:rtl/>
        </w:rPr>
        <w:t>שנים</w:t>
      </w:r>
      <w:proofErr w:type="spellEnd"/>
    </w:p>
    <w:p w14:paraId="5CA6A002" w14:textId="0474E4A4" w:rsidR="008A03BE" w:rsidRDefault="008A03BE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</w:p>
    <w:p w14:paraId="664D7021" w14:textId="72AD77B9" w:rsidR="008A03BE" w:rsidRPr="00910343" w:rsidRDefault="008A03BE" w:rsidP="008A03BE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910343">
        <w:rPr>
          <w:rFonts w:asciiTheme="majorBidi" w:hAnsiTheme="majorBidi" w:cstheme="majorBidi"/>
          <w:color w:val="FF0000"/>
          <w:highlight w:val="yellow"/>
        </w:rPr>
        <w:t xml:space="preserve">Unwritten Culture—A </w:t>
      </w:r>
      <w:r w:rsidR="009D7752">
        <w:rPr>
          <w:rFonts w:asciiTheme="majorBidi" w:hAnsiTheme="majorBidi" w:cstheme="majorBidi"/>
          <w:color w:val="FF0000"/>
          <w:highlight w:val="yellow"/>
        </w:rPr>
        <w:t>S</w:t>
      </w:r>
      <w:r w:rsidRPr="00910343">
        <w:rPr>
          <w:rFonts w:asciiTheme="majorBidi" w:hAnsiTheme="majorBidi" w:cstheme="majorBidi"/>
          <w:color w:val="FF0000"/>
          <w:highlight w:val="yellow"/>
        </w:rPr>
        <w:t xml:space="preserve">eries of </w:t>
      </w:r>
      <w:r w:rsidR="009D7752">
        <w:rPr>
          <w:rFonts w:asciiTheme="majorBidi" w:hAnsiTheme="majorBidi" w:cstheme="majorBidi"/>
          <w:color w:val="FF0000"/>
          <w:highlight w:val="yellow"/>
        </w:rPr>
        <w:t>M</w:t>
      </w:r>
      <w:r w:rsidRPr="00910343">
        <w:rPr>
          <w:rFonts w:asciiTheme="majorBidi" w:hAnsiTheme="majorBidi" w:cstheme="majorBidi"/>
          <w:color w:val="FF0000"/>
          <w:highlight w:val="yellow"/>
        </w:rPr>
        <w:t xml:space="preserve">eetings on the </w:t>
      </w:r>
      <w:r w:rsidR="009D7752">
        <w:rPr>
          <w:rFonts w:asciiTheme="majorBidi" w:hAnsiTheme="majorBidi" w:cstheme="majorBidi"/>
          <w:color w:val="FF0000"/>
          <w:highlight w:val="yellow"/>
        </w:rPr>
        <w:t>A</w:t>
      </w:r>
      <w:r w:rsidRPr="00910343">
        <w:rPr>
          <w:rFonts w:asciiTheme="majorBidi" w:hAnsiTheme="majorBidi" w:cstheme="majorBidi"/>
          <w:color w:val="FF0000"/>
          <w:highlight w:val="yellow"/>
        </w:rPr>
        <w:t xml:space="preserve">rt </w:t>
      </w:r>
      <w:r w:rsidR="009D7752">
        <w:rPr>
          <w:rFonts w:asciiTheme="majorBidi" w:hAnsiTheme="majorBidi" w:cstheme="majorBidi"/>
          <w:color w:val="FF0000"/>
          <w:highlight w:val="yellow"/>
        </w:rPr>
        <w:t>C</w:t>
      </w:r>
      <w:r w:rsidRPr="00910343">
        <w:rPr>
          <w:rFonts w:asciiTheme="majorBidi" w:hAnsiTheme="majorBidi" w:cstheme="majorBidi"/>
          <w:color w:val="FF0000"/>
          <w:highlight w:val="yellow"/>
        </w:rPr>
        <w:t>ollections at the National Library of Israel</w:t>
      </w:r>
    </w:p>
    <w:p w14:paraId="268C7FCC" w14:textId="7FED33A1" w:rsidR="008A03BE" w:rsidRDefault="008A03BE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Meeting Eleven:</w:t>
      </w:r>
    </w:p>
    <w:p w14:paraId="49E2AF1C" w14:textId="52E9A928" w:rsidR="008A03BE" w:rsidRPr="009D7752" w:rsidRDefault="008A03BE" w:rsidP="00285F1B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9D7752">
        <w:rPr>
          <w:rFonts w:asciiTheme="majorBidi" w:hAnsiTheme="majorBidi" w:cstheme="majorBidi"/>
          <w:b/>
          <w:bCs/>
          <w:color w:val="000000" w:themeColor="text1"/>
        </w:rPr>
        <w:lastRenderedPageBreak/>
        <w:t>***TITLE MISSING***</w:t>
      </w:r>
    </w:p>
    <w:p w14:paraId="4CD00F07" w14:textId="02063E65" w:rsidR="008A03BE" w:rsidRDefault="008A03BE" w:rsidP="008A03BE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Wednesday 16 Iyar, April 28, 1</w:t>
      </w:r>
      <w:r>
        <w:rPr>
          <w:rFonts w:asciiTheme="majorBidi" w:hAnsiTheme="majorBidi" w:cstheme="majorBidi"/>
          <w:color w:val="000000" w:themeColor="text1"/>
        </w:rPr>
        <w:t>8</w:t>
      </w:r>
      <w:r>
        <w:rPr>
          <w:rFonts w:asciiTheme="majorBidi" w:hAnsiTheme="majorBidi" w:cstheme="majorBidi"/>
          <w:color w:val="000000" w:themeColor="text1"/>
        </w:rPr>
        <w:t>:00</w:t>
      </w:r>
    </w:p>
    <w:p w14:paraId="449465AF" w14:textId="77777777" w:rsidR="003B28E5" w:rsidRDefault="003B28E5" w:rsidP="008A03BE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</w:p>
    <w:p w14:paraId="77C5570A" w14:textId="45926A6F" w:rsidR="008A03BE" w:rsidRPr="00F770EE" w:rsidRDefault="008A03BE" w:rsidP="008A03BE">
      <w:pPr>
        <w:spacing w:after="120" w:line="360" w:lineRule="auto"/>
        <w:rPr>
          <w:rFonts w:asciiTheme="majorBidi" w:hAnsiTheme="majorBidi" w:cstheme="majorBidi"/>
          <w:color w:val="FF0000"/>
          <w:highlight w:val="yellow"/>
        </w:rPr>
      </w:pPr>
      <w:r w:rsidRPr="00F770EE">
        <w:rPr>
          <w:rFonts w:asciiTheme="majorBidi" w:hAnsiTheme="majorBidi" w:cstheme="majorBidi"/>
          <w:color w:val="FF0000"/>
          <w:highlight w:val="yellow"/>
        </w:rPr>
        <w:t xml:space="preserve">Homework: </w:t>
      </w:r>
      <w:r w:rsidR="00EF6BA4">
        <w:rPr>
          <w:rFonts w:asciiTheme="majorBidi" w:hAnsiTheme="majorBidi" w:cstheme="majorBidi"/>
          <w:color w:val="FF0000"/>
          <w:highlight w:val="yellow"/>
        </w:rPr>
        <w:t>Researchers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I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nvite the </w:t>
      </w:r>
      <w:r w:rsidR="009A24B9">
        <w:rPr>
          <w:rFonts w:asciiTheme="majorBidi" w:hAnsiTheme="majorBidi" w:cstheme="majorBidi"/>
          <w:color w:val="FF0000"/>
          <w:highlight w:val="yellow"/>
        </w:rPr>
        <w:t>Public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to</w:t>
      </w:r>
      <w:r w:rsidR="009A24B9">
        <w:rPr>
          <w:rFonts w:asciiTheme="majorBidi" w:hAnsiTheme="majorBidi" w:cstheme="majorBidi"/>
          <w:color w:val="FF0000"/>
          <w:highlight w:val="yellow"/>
        </w:rPr>
        <w:t xml:space="preserve"> </w:t>
      </w:r>
      <w:r w:rsidR="00625B66">
        <w:rPr>
          <w:rFonts w:asciiTheme="majorBidi" w:hAnsiTheme="majorBidi" w:cstheme="majorBidi"/>
          <w:color w:val="FF0000"/>
          <w:highlight w:val="yellow"/>
        </w:rPr>
        <w:t>Take a Peek at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 </w:t>
      </w:r>
      <w:r>
        <w:rPr>
          <w:rFonts w:asciiTheme="majorBidi" w:hAnsiTheme="majorBidi" w:cstheme="majorBidi"/>
          <w:color w:val="FF0000"/>
          <w:highlight w:val="yellow"/>
        </w:rPr>
        <w:t>T</w:t>
      </w:r>
      <w:r w:rsidRPr="00F770EE">
        <w:rPr>
          <w:rFonts w:asciiTheme="majorBidi" w:hAnsiTheme="majorBidi" w:cstheme="majorBidi"/>
          <w:color w:val="FF0000"/>
          <w:highlight w:val="yellow"/>
        </w:rPr>
        <w:t xml:space="preserve">heir </w:t>
      </w:r>
      <w:r w:rsidR="00EF6BA4">
        <w:rPr>
          <w:rFonts w:asciiTheme="majorBidi" w:hAnsiTheme="majorBidi" w:cstheme="majorBidi"/>
          <w:color w:val="FF0000"/>
          <w:highlight w:val="yellow"/>
        </w:rPr>
        <w:t>Work</w:t>
      </w:r>
    </w:p>
    <w:p w14:paraId="690B5246" w14:textId="443775D3" w:rsidR="008A03BE" w:rsidRPr="009D7752" w:rsidRDefault="008A03BE" w:rsidP="00285F1B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highlight w:val="yellow"/>
        </w:rPr>
      </w:pPr>
      <w:r w:rsidRPr="009D7752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Why Did Rabbi Shimon </w:t>
      </w:r>
      <w:r w:rsidR="00DA15E6">
        <w:rPr>
          <w:rFonts w:asciiTheme="majorBidi" w:hAnsiTheme="majorBidi" w:cstheme="majorBidi"/>
          <w:b/>
          <w:bCs/>
          <w:color w:val="000000" w:themeColor="text1"/>
          <w:highlight w:val="yellow"/>
        </w:rPr>
        <w:t>B</w:t>
      </w:r>
      <w:r w:rsidRPr="009D7752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ar Yochai Enter the Cave, And </w:t>
      </w:r>
      <w:proofErr w:type="gramStart"/>
      <w:r w:rsidRPr="009D7752">
        <w:rPr>
          <w:rFonts w:asciiTheme="majorBidi" w:hAnsiTheme="majorBidi" w:cstheme="majorBidi"/>
          <w:b/>
          <w:bCs/>
          <w:color w:val="000000" w:themeColor="text1"/>
          <w:highlight w:val="yellow"/>
        </w:rPr>
        <w:t>With</w:t>
      </w:r>
      <w:proofErr w:type="gramEnd"/>
      <w:r w:rsidRPr="009D7752">
        <w:rPr>
          <w:rFonts w:asciiTheme="majorBidi" w:hAnsiTheme="majorBidi" w:cstheme="majorBidi"/>
          <w:b/>
          <w:bCs/>
          <w:color w:val="000000" w:themeColor="text1"/>
          <w:highlight w:val="yellow"/>
        </w:rPr>
        <w:t xml:space="preserve"> What Insights Did He Leave It?</w:t>
      </w:r>
    </w:p>
    <w:p w14:paraId="494E422B" w14:textId="2AE41CBB" w:rsidR="008A03BE" w:rsidRPr="009D7752" w:rsidRDefault="008A03BE" w:rsidP="00285F1B">
      <w:pPr>
        <w:spacing w:after="120" w:line="360" w:lineRule="auto"/>
        <w:rPr>
          <w:rFonts w:asciiTheme="majorBidi" w:hAnsiTheme="majorBidi" w:cstheme="majorBidi"/>
          <w:color w:val="000000" w:themeColor="text1"/>
          <w:highlight w:val="yellow"/>
        </w:rPr>
      </w:pPr>
      <w:r w:rsidRPr="009D7752">
        <w:rPr>
          <w:rFonts w:asciiTheme="majorBidi" w:hAnsiTheme="majorBidi" w:cstheme="majorBidi"/>
          <w:color w:val="000000" w:themeColor="text1"/>
          <w:highlight w:val="yellow"/>
        </w:rPr>
        <w:t xml:space="preserve">Dr. </w:t>
      </w:r>
      <w:proofErr w:type="spellStart"/>
      <w:r w:rsidRPr="009D7752">
        <w:rPr>
          <w:rFonts w:asciiTheme="majorBidi" w:hAnsiTheme="majorBidi" w:cstheme="majorBidi"/>
          <w:color w:val="000000" w:themeColor="text1"/>
          <w:highlight w:val="yellow"/>
        </w:rPr>
        <w:t>Yaron</w:t>
      </w:r>
      <w:proofErr w:type="spellEnd"/>
      <w:r w:rsidRPr="009D7752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proofErr w:type="spellStart"/>
      <w:r w:rsidRPr="009D7752">
        <w:rPr>
          <w:rFonts w:asciiTheme="majorBidi" w:hAnsiTheme="majorBidi" w:cstheme="majorBidi"/>
          <w:color w:val="000000" w:themeColor="text1"/>
          <w:highlight w:val="yellow"/>
        </w:rPr>
        <w:t>Zilberstein</w:t>
      </w:r>
      <w:proofErr w:type="spellEnd"/>
      <w:r w:rsidRPr="009D7752">
        <w:rPr>
          <w:rFonts w:asciiTheme="majorBidi" w:hAnsiTheme="majorBidi" w:cstheme="majorBidi"/>
          <w:color w:val="000000" w:themeColor="text1"/>
          <w:highlight w:val="yellow"/>
        </w:rPr>
        <w:t xml:space="preserve">, </w:t>
      </w:r>
      <w:proofErr w:type="spellStart"/>
      <w:r w:rsidRPr="009D7752">
        <w:rPr>
          <w:rFonts w:asciiTheme="majorBidi" w:hAnsiTheme="majorBidi" w:cstheme="majorBidi"/>
          <w:color w:val="000000" w:themeColor="text1"/>
          <w:highlight w:val="yellow"/>
        </w:rPr>
        <w:t>Hemdat</w:t>
      </w:r>
      <w:proofErr w:type="spellEnd"/>
      <w:r w:rsidRPr="009D7752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  <w:proofErr w:type="spellStart"/>
      <w:r w:rsidRPr="009D7752">
        <w:rPr>
          <w:rFonts w:asciiTheme="majorBidi" w:hAnsiTheme="majorBidi" w:cstheme="majorBidi"/>
          <w:color w:val="000000" w:themeColor="text1"/>
          <w:highlight w:val="yellow"/>
        </w:rPr>
        <w:t>HaDarom</w:t>
      </w:r>
      <w:proofErr w:type="spellEnd"/>
      <w:r w:rsidRPr="009D7752">
        <w:rPr>
          <w:rFonts w:asciiTheme="majorBidi" w:hAnsiTheme="majorBidi" w:cstheme="majorBidi"/>
          <w:color w:val="000000" w:themeColor="text1"/>
          <w:highlight w:val="yellow"/>
        </w:rPr>
        <w:t xml:space="preserve"> College</w:t>
      </w:r>
    </w:p>
    <w:p w14:paraId="0C2F0316" w14:textId="640FE411" w:rsidR="008A03BE" w:rsidRDefault="008A03BE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  <w:r w:rsidRPr="009D7752">
        <w:rPr>
          <w:rFonts w:asciiTheme="majorBidi" w:hAnsiTheme="majorBidi" w:cstheme="majorBidi"/>
          <w:color w:val="000000" w:themeColor="text1"/>
          <w:highlight w:val="yellow"/>
        </w:rPr>
        <w:t>Thursday 17 Iyar, April 29, 14:00</w:t>
      </w:r>
    </w:p>
    <w:p w14:paraId="6B0D36DC" w14:textId="77777777" w:rsidR="008A03BE" w:rsidRPr="00850F73" w:rsidRDefault="008A03BE" w:rsidP="008A03BE">
      <w:pPr>
        <w:rPr>
          <w:rFonts w:asciiTheme="minorBidi" w:hAnsiTheme="minorBidi"/>
          <w:color w:val="538135" w:themeColor="accent6" w:themeShade="BF"/>
          <w:rtl/>
        </w:rPr>
      </w:pPr>
      <w:proofErr w:type="spellStart"/>
      <w:r w:rsidRPr="00850F73">
        <w:rPr>
          <w:rFonts w:asciiTheme="minorBidi" w:hAnsiTheme="minorBidi" w:hint="cs"/>
          <w:b/>
          <w:bCs/>
          <w:color w:val="538135" w:themeColor="accent6" w:themeShade="BF"/>
          <w:rtl/>
        </w:rPr>
        <w:t>בריף</w:t>
      </w:r>
      <w:proofErr w:type="spellEnd"/>
      <w:r w:rsidRPr="00850F73">
        <w:rPr>
          <w:rFonts w:asciiTheme="minorBidi" w:hAnsiTheme="minorBidi" w:hint="cs"/>
          <w:b/>
          <w:bCs/>
          <w:color w:val="538135" w:themeColor="accent6" w:themeShade="BF"/>
          <w:rtl/>
        </w:rPr>
        <w:t>:</w:t>
      </w:r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13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שנים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התחבא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התנא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רבי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שמעון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בר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יוחאי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יחד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עם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בנו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במערה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מפני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רדיפות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הרומאים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,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מנותקים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מהוויית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העולם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,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ניזונים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מעץ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החרוב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הניצב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לפתחה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.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סיפור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המערה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חוזר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על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עצמו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בגרסאות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שונות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אך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הוא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מעורר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שוב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ושוב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את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הצורך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להתחקות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אחד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דמותו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היחידאית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של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 xml:space="preserve"> </w:t>
      </w:r>
      <w:proofErr w:type="spellStart"/>
      <w:r w:rsidRPr="00850F73">
        <w:rPr>
          <w:rFonts w:asciiTheme="minorBidi" w:hAnsiTheme="minorBidi" w:hint="cs"/>
          <w:color w:val="538135" w:themeColor="accent6" w:themeShade="BF"/>
          <w:rtl/>
        </w:rPr>
        <w:t>רשב"י</w:t>
      </w:r>
      <w:proofErr w:type="spellEnd"/>
      <w:r w:rsidRPr="00850F73">
        <w:rPr>
          <w:rFonts w:asciiTheme="minorBidi" w:hAnsiTheme="minorBidi" w:hint="cs"/>
          <w:color w:val="538135" w:themeColor="accent6" w:themeShade="BF"/>
          <w:rtl/>
        </w:rPr>
        <w:t>.</w:t>
      </w:r>
    </w:p>
    <w:p w14:paraId="016717EB" w14:textId="77777777" w:rsidR="008A03BE" w:rsidRPr="00CD6430" w:rsidRDefault="008A03BE" w:rsidP="00285F1B">
      <w:pPr>
        <w:spacing w:after="120" w:line="360" w:lineRule="auto"/>
        <w:rPr>
          <w:rFonts w:asciiTheme="majorBidi" w:hAnsiTheme="majorBidi" w:cstheme="majorBidi"/>
          <w:color w:val="000000" w:themeColor="text1"/>
        </w:rPr>
      </w:pPr>
    </w:p>
    <w:sectPr w:rsidR="008A03BE" w:rsidRPr="00CD6430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J" w:date="2021-04-11T10:14:00Z" w:initials="JJ">
    <w:p w14:paraId="57AA8FE3" w14:textId="24CF5C28" w:rsidR="00AB21DC" w:rsidRDefault="00AB21DC">
      <w:pPr>
        <w:pStyle w:val="CommentText"/>
      </w:pPr>
      <w:r>
        <w:rPr>
          <w:rStyle w:val="CommentReference"/>
        </w:rPr>
        <w:annotationRef/>
      </w:r>
      <w:hyperlink r:id="rId1" w:history="1">
        <w:r w:rsidRPr="005E63D1">
          <w:rPr>
            <w:rStyle w:val="Hyperlink"/>
          </w:rPr>
          <w:t>https://www.chabad.org/kabbalah/article_cdo/aid/627491/jewish/Dressed-for-Success.htm</w:t>
        </w:r>
      </w:hyperlink>
    </w:p>
    <w:p w14:paraId="5C4EFE3F" w14:textId="77777777" w:rsidR="00AB21DC" w:rsidRDefault="00AB21DC">
      <w:pPr>
        <w:pStyle w:val="CommentText"/>
      </w:pPr>
    </w:p>
    <w:p w14:paraId="16A19A75" w14:textId="4118D04B" w:rsidR="00AB21DC" w:rsidRDefault="00AB21DC">
      <w:pPr>
        <w:pStyle w:val="CommentText"/>
      </w:pPr>
      <w:r>
        <w:t>This links the (first) birth of the doe to the Splitting of the Sea</w:t>
      </w:r>
    </w:p>
  </w:comment>
  <w:comment w:id="1" w:author="JJ" w:date="2021-04-11T10:18:00Z" w:initials="JJ">
    <w:p w14:paraId="0E21152C" w14:textId="095912D6" w:rsidR="00AB21DC" w:rsidRDefault="00AB21DC">
      <w:pPr>
        <w:pStyle w:val="CommentText"/>
      </w:pPr>
      <w:r>
        <w:rPr>
          <w:rStyle w:val="CommentReference"/>
        </w:rPr>
        <w:annotationRef/>
      </w:r>
      <w:hyperlink r:id="rId2" w:history="1">
        <w:r w:rsidRPr="005E63D1">
          <w:rPr>
            <w:rStyle w:val="Hyperlink"/>
          </w:rPr>
          <w:t>https://in.bgu.ac.il/en/humsos/jewish-thought/Pages/about.aspx</w:t>
        </w:r>
      </w:hyperlink>
    </w:p>
    <w:p w14:paraId="137688A2" w14:textId="3039A890" w:rsidR="00AB21DC" w:rsidRDefault="00AB21DC">
      <w:pPr>
        <w:pStyle w:val="CommentText"/>
      </w:pPr>
      <w:r>
        <w:t>that’s the full name of the department in English. The Hebrew source has a shortened version of the name so up to you if we use a shortened name or its full English name.</w:t>
      </w:r>
    </w:p>
  </w:comment>
  <w:comment w:id="2" w:author="JJ" w:date="2021-04-11T10:34:00Z" w:initials="JJ">
    <w:p w14:paraId="4DCD560C" w14:textId="6574064B" w:rsidR="00F770EE" w:rsidRDefault="00F770EE">
      <w:pPr>
        <w:pStyle w:val="CommentText"/>
      </w:pPr>
      <w:r>
        <w:rPr>
          <w:rStyle w:val="CommentReference"/>
        </w:rPr>
        <w:annotationRef/>
      </w:r>
      <w:r>
        <w:t xml:space="preserve">I think it’s a typo in the Hebrew spelling of her name, she is </w:t>
      </w:r>
      <w:proofErr w:type="spellStart"/>
      <w:r>
        <w:t>Steir</w:t>
      </w:r>
      <w:proofErr w:type="spellEnd"/>
      <w:r>
        <w:t xml:space="preserve"> not Steiner </w:t>
      </w:r>
    </w:p>
    <w:p w14:paraId="36C38AD2" w14:textId="0340BBDF" w:rsidR="00F770EE" w:rsidRDefault="00F770EE">
      <w:pPr>
        <w:pStyle w:val="CommentText"/>
      </w:pPr>
      <w:r w:rsidRPr="00F770EE">
        <w:t>https://www.liatsteirlivny.com</w:t>
      </w:r>
    </w:p>
  </w:comment>
  <w:comment w:id="3" w:author="JJ" w:date="2021-04-11T10:42:00Z" w:initials="JJ">
    <w:p w14:paraId="4B4D2CF9" w14:textId="570C108A" w:rsidR="00511EE0" w:rsidRDefault="00511EE0">
      <w:pPr>
        <w:pStyle w:val="CommentText"/>
      </w:pPr>
      <w:r>
        <w:rPr>
          <w:rStyle w:val="CommentReference"/>
        </w:rPr>
        <w:annotationRef/>
      </w:r>
      <w:r w:rsidRPr="00511EE0">
        <w:t>https://www.nli.org.il/en/at-your-service/who-we-are/collections/music-collection#staff</w:t>
      </w:r>
    </w:p>
  </w:comment>
  <w:comment w:id="4" w:author="JJ" w:date="2021-04-11T13:42:00Z" w:initials="JJ">
    <w:p w14:paraId="32C2922E" w14:textId="2C850ECD" w:rsidR="00610D95" w:rsidRDefault="00610D95">
      <w:pPr>
        <w:pStyle w:val="CommentText"/>
      </w:pPr>
      <w:r>
        <w:rPr>
          <w:rStyle w:val="CommentReference"/>
        </w:rPr>
        <w:annotationRef/>
      </w:r>
      <w:r>
        <w:t>Spelling of his name and job title taken from here</w:t>
      </w:r>
    </w:p>
    <w:p w14:paraId="4AB241B1" w14:textId="77777777" w:rsidR="00610D95" w:rsidRDefault="00610D95">
      <w:pPr>
        <w:pStyle w:val="CommentText"/>
      </w:pPr>
    </w:p>
    <w:p w14:paraId="684B83CC" w14:textId="6D6EB212" w:rsidR="00610D95" w:rsidRDefault="00610D95">
      <w:pPr>
        <w:pStyle w:val="CommentText"/>
      </w:pPr>
      <w:r w:rsidRPr="00610D95">
        <w:t>https://nli.academia.edu/zvileshem/CurriculumVitae</w:t>
      </w:r>
    </w:p>
  </w:comment>
  <w:comment w:id="5" w:author="JJ" w:date="2021-04-11T13:48:00Z" w:initials="JJ">
    <w:p w14:paraId="6070793F" w14:textId="006FCF14" w:rsidR="00610D95" w:rsidRDefault="00610D95">
      <w:pPr>
        <w:pStyle w:val="CommentText"/>
      </w:pPr>
      <w:r>
        <w:rPr>
          <w:rStyle w:val="CommentReference"/>
        </w:rPr>
        <w:annotationRef/>
      </w:r>
      <w:r>
        <w:t>He is usually referred to in English as Isaac Cardoso</w:t>
      </w:r>
    </w:p>
  </w:comment>
  <w:comment w:id="6" w:author="JJ" w:date="2021-04-11T13:52:00Z" w:initials="JJ">
    <w:p w14:paraId="7045B96A" w14:textId="4C444F4A" w:rsidR="00456E06" w:rsidRDefault="00456E06">
      <w:pPr>
        <w:pStyle w:val="CommentText"/>
      </w:pPr>
      <w:r>
        <w:rPr>
          <w:rStyle w:val="CommentReference"/>
        </w:rPr>
        <w:annotationRef/>
      </w:r>
      <w:r w:rsidRPr="00456E06">
        <w:t>https://blog.nli.org.il/en/author/hezi_a/</w:t>
      </w:r>
    </w:p>
  </w:comment>
  <w:comment w:id="7" w:author="JJ" w:date="2021-04-11T14:03:00Z" w:initials="JJ">
    <w:p w14:paraId="15881058" w14:textId="3AA607FF" w:rsidR="00E237C9" w:rsidRDefault="00E237C9">
      <w:pPr>
        <w:pStyle w:val="CommentText"/>
      </w:pPr>
      <w:r>
        <w:rPr>
          <w:rStyle w:val="CommentReference"/>
        </w:rPr>
        <w:annotationRef/>
      </w:r>
      <w:proofErr w:type="spellStart"/>
      <w:r>
        <w:t>Galia</w:t>
      </w:r>
      <w:proofErr w:type="spellEnd"/>
      <w:r>
        <w:t xml:space="preserve"> and her job title are listed here.</w:t>
      </w:r>
    </w:p>
    <w:p w14:paraId="1A09697D" w14:textId="77777777" w:rsidR="00E237C9" w:rsidRDefault="00E237C9">
      <w:pPr>
        <w:pStyle w:val="CommentText"/>
      </w:pPr>
    </w:p>
    <w:p w14:paraId="36EE4268" w14:textId="1FE7C8A7" w:rsidR="00E237C9" w:rsidRDefault="00E237C9">
      <w:pPr>
        <w:pStyle w:val="CommentText"/>
      </w:pPr>
      <w:r w:rsidRPr="00E237C9">
        <w:t>https://www.nli.org.il/en/at-your-service/who-we-are/committees-and-departments</w:t>
      </w:r>
    </w:p>
  </w:comment>
  <w:comment w:id="8" w:author="JJ" w:date="2021-04-11T14:10:00Z" w:initials="JJ">
    <w:p w14:paraId="37039228" w14:textId="26CD85E9" w:rsidR="00E237C9" w:rsidRDefault="00E237C9">
      <w:pPr>
        <w:pStyle w:val="CommentText"/>
      </w:pPr>
      <w:r>
        <w:rPr>
          <w:rStyle w:val="CommentReference"/>
        </w:rPr>
        <w:annotationRef/>
      </w:r>
      <w:r w:rsidRPr="00E237C9">
        <w:t>https://bgu.academia.edu/DaniellaTalmonHeller</w:t>
      </w:r>
    </w:p>
  </w:comment>
  <w:comment w:id="9" w:author="JJ" w:date="2021-04-11T14:19:00Z" w:initials="JJ">
    <w:p w14:paraId="3111798E" w14:textId="7B13B5B3" w:rsidR="00CD6430" w:rsidRDefault="00CD6430">
      <w:pPr>
        <w:pStyle w:val="CommentText"/>
      </w:pPr>
      <w:r>
        <w:rPr>
          <w:rStyle w:val="CommentReference"/>
        </w:rPr>
        <w:annotationRef/>
      </w:r>
      <w:r w:rsidRPr="00CD6430">
        <w:t>https://www.blander.co.il/the-team</w:t>
      </w:r>
    </w:p>
  </w:comment>
  <w:comment w:id="10" w:author="JJ" w:date="2021-04-12T11:31:00Z" w:initials="JJ">
    <w:p w14:paraId="79FBBBD1" w14:textId="1F1C8CCB" w:rsidR="0012014E" w:rsidRDefault="0012014E">
      <w:pPr>
        <w:pStyle w:val="CommentText"/>
      </w:pPr>
      <w:r>
        <w:rPr>
          <w:rStyle w:val="CommentReference"/>
        </w:rPr>
        <w:annotationRef/>
      </w:r>
      <w:hyperlink r:id="rId3" w:history="1">
        <w:r w:rsidRPr="005E63D1">
          <w:rPr>
            <w:rStyle w:val="Hyperlink"/>
          </w:rPr>
          <w:t>https://www.nli.org.il/en/at-your-service/who-we-are/committees-and-departments</w:t>
        </w:r>
      </w:hyperlink>
    </w:p>
    <w:p w14:paraId="5544E9B2" w14:textId="77777777" w:rsidR="0012014E" w:rsidRDefault="0012014E">
      <w:pPr>
        <w:pStyle w:val="CommentText"/>
      </w:pPr>
    </w:p>
    <w:p w14:paraId="0108D7BC" w14:textId="511201C9" w:rsidR="0012014E" w:rsidRDefault="0012014E">
      <w:pPr>
        <w:pStyle w:val="CommentText"/>
      </w:pPr>
      <w:proofErr w:type="spellStart"/>
      <w:r>
        <w:t>Tsila’s</w:t>
      </w:r>
      <w:proofErr w:type="spellEnd"/>
      <w:r>
        <w:t xml:space="preserve"> name and title are listed here</w:t>
      </w:r>
    </w:p>
  </w:comment>
  <w:comment w:id="11" w:author="JJ" w:date="2021-04-12T10:54:00Z" w:initials="JJ">
    <w:p w14:paraId="19BD2E54" w14:textId="25534724" w:rsidR="00990408" w:rsidRDefault="00990408">
      <w:pPr>
        <w:pStyle w:val="CommentText"/>
      </w:pPr>
      <w:r>
        <w:rPr>
          <w:rStyle w:val="CommentReference"/>
        </w:rPr>
        <w:annotationRef/>
      </w:r>
      <w:r w:rsidRPr="00990408">
        <w:t>https://biu.academia.edu/YehonatanCarmeli</w:t>
      </w:r>
    </w:p>
  </w:comment>
  <w:comment w:id="12" w:author="JJ" w:date="2021-04-12T11:04:00Z" w:initials="JJ">
    <w:p w14:paraId="14DDA53A" w14:textId="0BCDF9A0" w:rsidR="00123D1F" w:rsidRDefault="00123D1F">
      <w:pPr>
        <w:pStyle w:val="CommentText"/>
      </w:pPr>
      <w:r>
        <w:rPr>
          <w:rStyle w:val="CommentReference"/>
        </w:rPr>
        <w:annotationRef/>
      </w:r>
      <w:r w:rsidRPr="00123D1F">
        <w:t>https://huji.academia.edu/ShalomSabar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A19A75" w15:done="0"/>
  <w15:commentEx w15:paraId="137688A2" w15:done="0"/>
  <w15:commentEx w15:paraId="36C38AD2" w15:done="0"/>
  <w15:commentEx w15:paraId="4B4D2CF9" w15:done="0"/>
  <w15:commentEx w15:paraId="684B83CC" w15:done="0"/>
  <w15:commentEx w15:paraId="6070793F" w15:done="0"/>
  <w15:commentEx w15:paraId="7045B96A" w15:done="0"/>
  <w15:commentEx w15:paraId="36EE4268" w15:done="0"/>
  <w15:commentEx w15:paraId="37039228" w15:done="0"/>
  <w15:commentEx w15:paraId="3111798E" w15:done="0"/>
  <w15:commentEx w15:paraId="0108D7BC" w15:done="0"/>
  <w15:commentEx w15:paraId="19BD2E54" w15:done="0"/>
  <w15:commentEx w15:paraId="14DDA5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4A77" w16cex:dateUtc="2021-04-11T09:14:00Z"/>
  <w16cex:commentExtensible w16cex:durableId="241D4B90" w16cex:dateUtc="2021-04-11T09:18:00Z"/>
  <w16cex:commentExtensible w16cex:durableId="241D4F38" w16cex:dateUtc="2021-04-11T09:34:00Z"/>
  <w16cex:commentExtensible w16cex:durableId="241D5109" w16cex:dateUtc="2021-04-11T09:42:00Z"/>
  <w16cex:commentExtensible w16cex:durableId="241D7B4E" w16cex:dateUtc="2021-04-11T12:42:00Z"/>
  <w16cex:commentExtensible w16cex:durableId="241D7CC5" w16cex:dateUtc="2021-04-11T12:48:00Z"/>
  <w16cex:commentExtensible w16cex:durableId="241D7DB7" w16cex:dateUtc="2021-04-11T12:52:00Z"/>
  <w16cex:commentExtensible w16cex:durableId="241D801C" w16cex:dateUtc="2021-04-11T13:03:00Z"/>
  <w16cex:commentExtensible w16cex:durableId="241D81C5" w16cex:dateUtc="2021-04-11T13:10:00Z"/>
  <w16cex:commentExtensible w16cex:durableId="241D83F3" w16cex:dateUtc="2021-04-11T13:19:00Z"/>
  <w16cex:commentExtensible w16cex:durableId="241EADFE" w16cex:dateUtc="2021-04-12T10:31:00Z"/>
  <w16cex:commentExtensible w16cex:durableId="241EA577" w16cex:dateUtc="2021-04-12T09:54:00Z"/>
  <w16cex:commentExtensible w16cex:durableId="241EA7A5" w16cex:dateUtc="2021-04-12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A19A75" w16cid:durableId="241D4A77"/>
  <w16cid:commentId w16cid:paraId="137688A2" w16cid:durableId="241D4B90"/>
  <w16cid:commentId w16cid:paraId="36C38AD2" w16cid:durableId="241D4F38"/>
  <w16cid:commentId w16cid:paraId="4B4D2CF9" w16cid:durableId="241D5109"/>
  <w16cid:commentId w16cid:paraId="684B83CC" w16cid:durableId="241D7B4E"/>
  <w16cid:commentId w16cid:paraId="6070793F" w16cid:durableId="241D7CC5"/>
  <w16cid:commentId w16cid:paraId="7045B96A" w16cid:durableId="241D7DB7"/>
  <w16cid:commentId w16cid:paraId="36EE4268" w16cid:durableId="241D801C"/>
  <w16cid:commentId w16cid:paraId="37039228" w16cid:durableId="241D81C5"/>
  <w16cid:commentId w16cid:paraId="3111798E" w16cid:durableId="241D83F3"/>
  <w16cid:commentId w16cid:paraId="0108D7BC" w16cid:durableId="241EADFE"/>
  <w16cid:commentId w16cid:paraId="19BD2E54" w16cid:durableId="241EA577"/>
  <w16cid:commentId w16cid:paraId="14DDA53A" w16cid:durableId="241EA7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21"/>
    <w:rsid w:val="0005352D"/>
    <w:rsid w:val="00056373"/>
    <w:rsid w:val="000A4059"/>
    <w:rsid w:val="0012014E"/>
    <w:rsid w:val="00123D1F"/>
    <w:rsid w:val="001F5462"/>
    <w:rsid w:val="00260F40"/>
    <w:rsid w:val="00285F1B"/>
    <w:rsid w:val="00291EFB"/>
    <w:rsid w:val="003340F7"/>
    <w:rsid w:val="003B0A9D"/>
    <w:rsid w:val="003B28E5"/>
    <w:rsid w:val="003C1478"/>
    <w:rsid w:val="00404125"/>
    <w:rsid w:val="0043204F"/>
    <w:rsid w:val="00433891"/>
    <w:rsid w:val="00456E06"/>
    <w:rsid w:val="004C56D8"/>
    <w:rsid w:val="00511EE0"/>
    <w:rsid w:val="0053070D"/>
    <w:rsid w:val="005C2459"/>
    <w:rsid w:val="005E2995"/>
    <w:rsid w:val="005F6E91"/>
    <w:rsid w:val="00610D95"/>
    <w:rsid w:val="00625B66"/>
    <w:rsid w:val="006A25AC"/>
    <w:rsid w:val="006A6924"/>
    <w:rsid w:val="006D10DC"/>
    <w:rsid w:val="007F546B"/>
    <w:rsid w:val="00804D8E"/>
    <w:rsid w:val="008673F3"/>
    <w:rsid w:val="008913FF"/>
    <w:rsid w:val="008A03BE"/>
    <w:rsid w:val="00910343"/>
    <w:rsid w:val="00990408"/>
    <w:rsid w:val="00995747"/>
    <w:rsid w:val="009A24B9"/>
    <w:rsid w:val="009D7752"/>
    <w:rsid w:val="009E7D01"/>
    <w:rsid w:val="00A33DDD"/>
    <w:rsid w:val="00AA7DE3"/>
    <w:rsid w:val="00AB21DC"/>
    <w:rsid w:val="00B94D21"/>
    <w:rsid w:val="00BA3322"/>
    <w:rsid w:val="00BC4C74"/>
    <w:rsid w:val="00C311A5"/>
    <w:rsid w:val="00C46FB8"/>
    <w:rsid w:val="00CD6430"/>
    <w:rsid w:val="00DA15E6"/>
    <w:rsid w:val="00DB37BE"/>
    <w:rsid w:val="00E00CE7"/>
    <w:rsid w:val="00E237C9"/>
    <w:rsid w:val="00E540C9"/>
    <w:rsid w:val="00EF6BA4"/>
    <w:rsid w:val="00F379F6"/>
    <w:rsid w:val="00F55C40"/>
    <w:rsid w:val="00F770EE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19C6B"/>
  <w14:defaultImageDpi w14:val="32767"/>
  <w15:chartTrackingRefBased/>
  <w15:docId w15:val="{0E0835E4-0AF7-DF45-AB97-F6689216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1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2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2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li.org.il/en/at-your-service/who-we-are/committees-and-departments" TargetMode="External"/><Relationship Id="rId2" Type="http://schemas.openxmlformats.org/officeDocument/2006/relationships/hyperlink" Target="https://in.bgu.ac.il/en/humsos/jewish-thought/Pages/about.aspx" TargetMode="External"/><Relationship Id="rId1" Type="http://schemas.openxmlformats.org/officeDocument/2006/relationships/hyperlink" Target="https://www.chabad.org/kabbalah/article_cdo/aid/627491/jewish/Dressed-for-Success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2021-04-12T12:18:00Z</dcterms:created>
  <dcterms:modified xsi:type="dcterms:W3CDTF">2021-04-12T12:18:00Z</dcterms:modified>
</cp:coreProperties>
</file>