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DEF2B" w14:textId="6322874E" w:rsidR="002A5194" w:rsidRPr="0062291C" w:rsidRDefault="00704F77" w:rsidP="0062291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62291C">
        <w:rPr>
          <w:rFonts w:ascii="Times New Roman" w:hAnsi="Times New Roman" w:cs="Times New Roman"/>
          <w:sz w:val="24"/>
          <w:szCs w:val="24"/>
        </w:rPr>
        <w:t xml:space="preserve">Considerations </w:t>
      </w:r>
      <w:r w:rsidR="0076464E">
        <w:rPr>
          <w:rFonts w:ascii="Times New Roman" w:hAnsi="Times New Roman" w:cs="Times New Roman"/>
          <w:sz w:val="24"/>
          <w:szCs w:val="24"/>
        </w:rPr>
        <w:t>in</w:t>
      </w:r>
      <w:r w:rsidR="002A5194" w:rsidRPr="0062291C">
        <w:rPr>
          <w:rFonts w:ascii="Times New Roman" w:hAnsi="Times New Roman" w:cs="Times New Roman"/>
          <w:sz w:val="24"/>
          <w:szCs w:val="24"/>
        </w:rPr>
        <w:t xml:space="preserve"> </w:t>
      </w:r>
      <w:r w:rsidR="0062291C" w:rsidRPr="0062291C">
        <w:rPr>
          <w:rFonts w:ascii="Times New Roman" w:hAnsi="Times New Roman" w:cs="Times New Roman"/>
          <w:sz w:val="24"/>
          <w:szCs w:val="24"/>
        </w:rPr>
        <w:t>running</w:t>
      </w:r>
      <w:r w:rsidR="002A5194" w:rsidRPr="0062291C">
        <w:rPr>
          <w:rFonts w:ascii="Times New Roman" w:hAnsi="Times New Roman" w:cs="Times New Roman"/>
          <w:sz w:val="24"/>
          <w:szCs w:val="24"/>
        </w:rPr>
        <w:t xml:space="preserve"> a virtual professional community as part of the effort to encourage reading</w:t>
      </w:r>
    </w:p>
    <w:p w14:paraId="2DC8080E" w14:textId="677BA271" w:rsidR="002A5194" w:rsidRPr="0062291C" w:rsidRDefault="002A5194" w:rsidP="002A519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62291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62291C">
        <w:rPr>
          <w:rFonts w:ascii="Times New Roman" w:hAnsi="Times New Roman" w:cs="Times New Roman"/>
          <w:sz w:val="24"/>
          <w:szCs w:val="24"/>
        </w:rPr>
        <w:t>Sigal</w:t>
      </w:r>
      <w:proofErr w:type="spellEnd"/>
      <w:r w:rsidRPr="00622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91C">
        <w:rPr>
          <w:rFonts w:ascii="Times New Roman" w:hAnsi="Times New Roman" w:cs="Times New Roman"/>
          <w:sz w:val="24"/>
          <w:szCs w:val="24"/>
        </w:rPr>
        <w:t>Hason</w:t>
      </w:r>
      <w:proofErr w:type="spellEnd"/>
      <w:r w:rsidRPr="0062291C">
        <w:rPr>
          <w:rFonts w:ascii="Times New Roman" w:hAnsi="Times New Roman" w:cs="Times New Roman"/>
          <w:sz w:val="24"/>
          <w:szCs w:val="24"/>
        </w:rPr>
        <w:t xml:space="preserve"> and Dr. Yael </w:t>
      </w:r>
      <w:proofErr w:type="spellStart"/>
      <w:r w:rsidRPr="0062291C">
        <w:rPr>
          <w:rFonts w:ascii="Times New Roman" w:hAnsi="Times New Roman" w:cs="Times New Roman"/>
          <w:sz w:val="24"/>
          <w:szCs w:val="24"/>
        </w:rPr>
        <w:t>Segev</w:t>
      </w:r>
      <w:proofErr w:type="spellEnd"/>
    </w:p>
    <w:p w14:paraId="3F3366E6" w14:textId="77777777" w:rsidR="002A5194" w:rsidRPr="0062291C" w:rsidRDefault="002A5194" w:rsidP="002A5194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1FF647D" w14:textId="6032C959" w:rsidR="002A5194" w:rsidRPr="0062291C" w:rsidRDefault="002A5194" w:rsidP="0062291C">
      <w:pPr>
        <w:bidi w:val="0"/>
        <w:rPr>
          <w:rFonts w:ascii="Times New Roman" w:hAnsi="Times New Roman" w:cs="Times New Roman"/>
          <w:sz w:val="24"/>
          <w:szCs w:val="24"/>
        </w:rPr>
      </w:pPr>
      <w:r w:rsidRPr="0062291C">
        <w:rPr>
          <w:rFonts w:ascii="Times New Roman" w:hAnsi="Times New Roman" w:cs="Times New Roman"/>
          <w:sz w:val="24"/>
          <w:szCs w:val="24"/>
        </w:rPr>
        <w:t>In Israel, the engagement with promoting the love of reading is part of the ongoing activities of language classes in the primary sch</w:t>
      </w:r>
      <w:bookmarkStart w:id="0" w:name="_GoBack"/>
      <w:bookmarkEnd w:id="0"/>
      <w:r w:rsidRPr="0062291C">
        <w:rPr>
          <w:rFonts w:ascii="Times New Roman" w:hAnsi="Times New Roman" w:cs="Times New Roman"/>
          <w:sz w:val="24"/>
          <w:szCs w:val="24"/>
        </w:rPr>
        <w:t xml:space="preserve">ool setting. For </w:t>
      </w:r>
      <w:proofErr w:type="gramStart"/>
      <w:r w:rsidRPr="0062291C">
        <w:rPr>
          <w:rFonts w:ascii="Times New Roman" w:hAnsi="Times New Roman" w:cs="Times New Roman"/>
          <w:sz w:val="24"/>
          <w:szCs w:val="24"/>
        </w:rPr>
        <w:t>various reasons</w:t>
      </w:r>
      <w:proofErr w:type="gramEnd"/>
      <w:r w:rsidRPr="0062291C">
        <w:rPr>
          <w:rFonts w:ascii="Times New Roman" w:hAnsi="Times New Roman" w:cs="Times New Roman"/>
          <w:sz w:val="24"/>
          <w:szCs w:val="24"/>
        </w:rPr>
        <w:t>, language teachers are not trained to lead their students in discussions based on their reading as a tool to encourage reading (</w:t>
      </w:r>
      <w:r w:rsidR="00CB0C3E" w:rsidRPr="0062291C">
        <w:rPr>
          <w:rFonts w:ascii="Times New Roman" w:hAnsi="Times New Roman" w:cs="Times New Roman"/>
          <w:sz w:val="24"/>
          <w:szCs w:val="24"/>
        </w:rPr>
        <w:t>Burgess, Sargent &amp; Smith</w:t>
      </w:r>
      <w:r w:rsidR="0062291C">
        <w:rPr>
          <w:rFonts w:ascii="Times New Roman" w:hAnsi="Times New Roman" w:cs="Times New Roman"/>
          <w:sz w:val="24"/>
          <w:szCs w:val="24"/>
        </w:rPr>
        <w:t>,</w:t>
      </w:r>
      <w:r w:rsidRPr="0062291C">
        <w:rPr>
          <w:rFonts w:ascii="Times New Roman" w:hAnsi="Times New Roman" w:cs="Times New Roman"/>
          <w:sz w:val="24"/>
          <w:szCs w:val="24"/>
        </w:rPr>
        <w:t xml:space="preserve"> 2011</w:t>
      </w:r>
      <w:r w:rsidR="00CB0C3E" w:rsidRPr="0062291C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="00CB0C3E" w:rsidRPr="0062291C">
        <w:rPr>
          <w:rFonts w:ascii="Times New Roman" w:hAnsi="Times New Roman" w:cs="Times New Roman"/>
          <w:sz w:val="24"/>
          <w:szCs w:val="24"/>
        </w:rPr>
        <w:t>Hason</w:t>
      </w:r>
      <w:proofErr w:type="spellEnd"/>
      <w:r w:rsidR="0062291C">
        <w:rPr>
          <w:rFonts w:ascii="Times New Roman" w:hAnsi="Times New Roman" w:cs="Times New Roman"/>
          <w:sz w:val="24"/>
          <w:szCs w:val="24"/>
        </w:rPr>
        <w:t>,</w:t>
      </w:r>
      <w:r w:rsidRPr="0062291C">
        <w:rPr>
          <w:rFonts w:ascii="Times New Roman" w:hAnsi="Times New Roman" w:cs="Times New Roman"/>
          <w:sz w:val="24"/>
          <w:szCs w:val="24"/>
        </w:rPr>
        <w:t xml:space="preserve"> 2018</w:t>
      </w:r>
      <w:r w:rsidR="00CB0C3E" w:rsidRPr="0062291C">
        <w:rPr>
          <w:rFonts w:ascii="Times New Roman" w:hAnsi="Times New Roman" w:cs="Times New Roman"/>
          <w:sz w:val="24"/>
          <w:szCs w:val="24"/>
        </w:rPr>
        <w:t>)</w:t>
      </w:r>
      <w:r w:rsidR="0062291C">
        <w:rPr>
          <w:rFonts w:ascii="Times New Roman" w:hAnsi="Times New Roman" w:cs="Times New Roman"/>
          <w:sz w:val="24"/>
          <w:szCs w:val="24"/>
        </w:rPr>
        <w:t>.</w:t>
      </w:r>
    </w:p>
    <w:p w14:paraId="7B21FDFB" w14:textId="17633506" w:rsidR="00CB0C3E" w:rsidRPr="0062291C" w:rsidRDefault="00CB0C3E" w:rsidP="0076464E">
      <w:pPr>
        <w:bidi w:val="0"/>
        <w:rPr>
          <w:rFonts w:ascii="Times New Roman" w:hAnsi="Times New Roman" w:cs="Times New Roman"/>
          <w:sz w:val="24"/>
          <w:szCs w:val="24"/>
        </w:rPr>
      </w:pPr>
      <w:r w:rsidRPr="0062291C">
        <w:rPr>
          <w:rFonts w:ascii="Times New Roman" w:hAnsi="Times New Roman" w:cs="Times New Roman"/>
          <w:sz w:val="24"/>
          <w:szCs w:val="24"/>
        </w:rPr>
        <w:t xml:space="preserve">This fact propelled Israel’s Ministry of Education to prepare an intervention program and to present teachers with pedagogic practices </w:t>
      </w:r>
      <w:r w:rsidR="0062291C">
        <w:rPr>
          <w:rFonts w:ascii="Times New Roman" w:hAnsi="Times New Roman" w:cs="Times New Roman"/>
          <w:sz w:val="24"/>
          <w:szCs w:val="24"/>
        </w:rPr>
        <w:t xml:space="preserve">for the classroom </w:t>
      </w:r>
      <w:r w:rsidRPr="0062291C">
        <w:rPr>
          <w:rFonts w:ascii="Times New Roman" w:hAnsi="Times New Roman" w:cs="Times New Roman"/>
          <w:sz w:val="24"/>
          <w:szCs w:val="24"/>
        </w:rPr>
        <w:t>that promote the encouragement of reading books</w:t>
      </w:r>
      <w:r w:rsidR="00812669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"/>
      <w:r w:rsidR="00812669">
        <w:rPr>
          <w:rFonts w:ascii="Times New Roman" w:hAnsi="Times New Roman" w:cs="Times New Roman"/>
          <w:sz w:val="24"/>
          <w:szCs w:val="24"/>
        </w:rPr>
        <w:t>As part of this program</w:t>
      </w:r>
      <w:commentRangeEnd w:id="1"/>
      <w:r w:rsidR="00812669">
        <w:rPr>
          <w:rStyle w:val="CommentReference"/>
        </w:rPr>
        <w:commentReference w:id="1"/>
      </w:r>
      <w:r w:rsidR="00812669">
        <w:rPr>
          <w:rFonts w:ascii="Times New Roman" w:hAnsi="Times New Roman" w:cs="Times New Roman"/>
          <w:sz w:val="24"/>
          <w:szCs w:val="24"/>
        </w:rPr>
        <w:t>, it</w:t>
      </w:r>
      <w:r w:rsidRPr="0062291C">
        <w:rPr>
          <w:rFonts w:ascii="Times New Roman" w:hAnsi="Times New Roman" w:cs="Times New Roman"/>
          <w:sz w:val="24"/>
          <w:szCs w:val="24"/>
        </w:rPr>
        <w:t xml:space="preserve"> was decided to open the first virtual professional knowledge community of its kind in Israel</w:t>
      </w:r>
      <w:r w:rsidR="00812669">
        <w:rPr>
          <w:rFonts w:ascii="Times New Roman" w:hAnsi="Times New Roman" w:cs="Times New Roman"/>
          <w:sz w:val="24"/>
          <w:szCs w:val="24"/>
        </w:rPr>
        <w:t>,</w:t>
      </w:r>
      <w:r w:rsidRPr="0062291C">
        <w:rPr>
          <w:rFonts w:ascii="Times New Roman" w:hAnsi="Times New Roman" w:cs="Times New Roman"/>
          <w:sz w:val="24"/>
          <w:szCs w:val="24"/>
        </w:rPr>
        <w:t xml:space="preserve"> with the goal of transforming language teachers into change agents </w:t>
      </w:r>
      <w:r w:rsidR="0076464E">
        <w:rPr>
          <w:rFonts w:ascii="Times New Roman" w:hAnsi="Times New Roman" w:cs="Times New Roman"/>
          <w:sz w:val="24"/>
          <w:szCs w:val="24"/>
        </w:rPr>
        <w:t>with respect to</w:t>
      </w:r>
      <w:r w:rsidRPr="0062291C">
        <w:rPr>
          <w:rFonts w:ascii="Times New Roman" w:hAnsi="Times New Roman" w:cs="Times New Roman"/>
          <w:sz w:val="24"/>
          <w:szCs w:val="24"/>
        </w:rPr>
        <w:t xml:space="preserve"> promoting reading.</w:t>
      </w:r>
    </w:p>
    <w:p w14:paraId="3791BF42" w14:textId="458232BD" w:rsidR="00CB0C3E" w:rsidRPr="0062291C" w:rsidRDefault="00CB0C3E" w:rsidP="00812669">
      <w:pPr>
        <w:bidi w:val="0"/>
        <w:rPr>
          <w:rFonts w:ascii="Times New Roman" w:hAnsi="Times New Roman" w:cs="Times New Roman"/>
          <w:sz w:val="24"/>
          <w:szCs w:val="24"/>
        </w:rPr>
      </w:pPr>
      <w:r w:rsidRPr="0062291C">
        <w:rPr>
          <w:rFonts w:ascii="Times New Roman" w:hAnsi="Times New Roman" w:cs="Times New Roman"/>
          <w:sz w:val="24"/>
          <w:szCs w:val="24"/>
        </w:rPr>
        <w:t xml:space="preserve">The expectation was that </w:t>
      </w:r>
      <w:r w:rsidR="00C748C2" w:rsidRPr="0062291C">
        <w:rPr>
          <w:rFonts w:ascii="Times New Roman" w:hAnsi="Times New Roman" w:cs="Times New Roman"/>
          <w:sz w:val="24"/>
          <w:szCs w:val="24"/>
        </w:rPr>
        <w:t xml:space="preserve">the advantages of the digital platform (Lev-On, 2015) would </w:t>
      </w:r>
      <w:r w:rsidR="00812669">
        <w:rPr>
          <w:rFonts w:ascii="Times New Roman" w:hAnsi="Times New Roman" w:cs="Times New Roman"/>
          <w:sz w:val="24"/>
          <w:szCs w:val="24"/>
        </w:rPr>
        <w:t>lead</w:t>
      </w:r>
      <w:r w:rsidR="00C748C2" w:rsidRPr="0062291C">
        <w:rPr>
          <w:rFonts w:ascii="Times New Roman" w:hAnsi="Times New Roman" w:cs="Times New Roman"/>
          <w:sz w:val="24"/>
          <w:szCs w:val="24"/>
        </w:rPr>
        <w:t xml:space="preserve"> teachers to gain new knowledge and</w:t>
      </w:r>
      <w:r w:rsidR="00812669">
        <w:rPr>
          <w:rFonts w:ascii="Times New Roman" w:hAnsi="Times New Roman" w:cs="Times New Roman"/>
          <w:sz w:val="24"/>
          <w:szCs w:val="24"/>
        </w:rPr>
        <w:t xml:space="preserve"> classroom-ready</w:t>
      </w:r>
      <w:r w:rsidR="00C748C2" w:rsidRPr="0062291C">
        <w:rPr>
          <w:rFonts w:ascii="Times New Roman" w:hAnsi="Times New Roman" w:cs="Times New Roman"/>
          <w:sz w:val="24"/>
          <w:szCs w:val="24"/>
        </w:rPr>
        <w:t xml:space="preserve"> tools, and that the connection between the teacher, the book, and the student would be strengthened</w:t>
      </w:r>
      <w:r w:rsidR="00812669">
        <w:rPr>
          <w:rFonts w:ascii="Times New Roman" w:hAnsi="Times New Roman" w:cs="Times New Roman"/>
          <w:sz w:val="24"/>
          <w:szCs w:val="24"/>
        </w:rPr>
        <w:t xml:space="preserve"> thereby</w:t>
      </w:r>
      <w:r w:rsidR="00C748C2" w:rsidRPr="0062291C">
        <w:rPr>
          <w:rFonts w:ascii="Times New Roman" w:hAnsi="Times New Roman" w:cs="Times New Roman"/>
          <w:sz w:val="24"/>
          <w:szCs w:val="24"/>
        </w:rPr>
        <w:t>.</w:t>
      </w:r>
    </w:p>
    <w:p w14:paraId="1D3AFE0D" w14:textId="3E5F628B" w:rsidR="00C748C2" w:rsidRPr="0062291C" w:rsidRDefault="00C748C2" w:rsidP="00812669">
      <w:pPr>
        <w:bidi w:val="0"/>
        <w:rPr>
          <w:rFonts w:ascii="Times New Roman" w:hAnsi="Times New Roman" w:cs="Times New Roman"/>
          <w:sz w:val="24"/>
          <w:szCs w:val="24"/>
        </w:rPr>
      </w:pPr>
      <w:r w:rsidRPr="0062291C">
        <w:rPr>
          <w:rFonts w:ascii="Times New Roman" w:hAnsi="Times New Roman" w:cs="Times New Roman"/>
          <w:sz w:val="24"/>
          <w:szCs w:val="24"/>
        </w:rPr>
        <w:t xml:space="preserve">At the end of the community engagement, the teachers were asked to respond to a survey. The results </w:t>
      </w:r>
      <w:r w:rsidR="00812669">
        <w:rPr>
          <w:rFonts w:ascii="Times New Roman" w:hAnsi="Times New Roman" w:cs="Times New Roman"/>
          <w:sz w:val="24"/>
          <w:szCs w:val="24"/>
        </w:rPr>
        <w:t>revealed</w:t>
      </w:r>
      <w:r w:rsidRPr="0062291C">
        <w:rPr>
          <w:rFonts w:ascii="Times New Roman" w:hAnsi="Times New Roman" w:cs="Times New Roman"/>
          <w:sz w:val="24"/>
          <w:szCs w:val="24"/>
        </w:rPr>
        <w:t xml:space="preserve"> the gap between the researchers’ perception</w:t>
      </w:r>
      <w:r w:rsidR="00812669">
        <w:rPr>
          <w:rFonts w:ascii="Times New Roman" w:hAnsi="Times New Roman" w:cs="Times New Roman"/>
          <w:sz w:val="24"/>
          <w:szCs w:val="24"/>
        </w:rPr>
        <w:t>s</w:t>
      </w:r>
      <w:r w:rsidRPr="0062291C">
        <w:rPr>
          <w:rFonts w:ascii="Times New Roman" w:hAnsi="Times New Roman" w:cs="Times New Roman"/>
          <w:sz w:val="24"/>
          <w:szCs w:val="24"/>
        </w:rPr>
        <w:t xml:space="preserve"> of the success of the community, and the teachers’</w:t>
      </w:r>
      <w:r w:rsidR="00812669">
        <w:rPr>
          <w:rFonts w:ascii="Times New Roman" w:hAnsi="Times New Roman" w:cs="Times New Roman"/>
          <w:sz w:val="24"/>
          <w:szCs w:val="24"/>
        </w:rPr>
        <w:t xml:space="preserve"> own</w:t>
      </w:r>
      <w:r w:rsidRPr="0062291C">
        <w:rPr>
          <w:rFonts w:ascii="Times New Roman" w:hAnsi="Times New Roman" w:cs="Times New Roman"/>
          <w:sz w:val="24"/>
          <w:szCs w:val="24"/>
        </w:rPr>
        <w:t xml:space="preserve"> perspective</w:t>
      </w:r>
      <w:r w:rsidR="00812669">
        <w:rPr>
          <w:rFonts w:ascii="Times New Roman" w:hAnsi="Times New Roman" w:cs="Times New Roman"/>
          <w:sz w:val="24"/>
          <w:szCs w:val="24"/>
        </w:rPr>
        <w:t>s</w:t>
      </w:r>
      <w:r w:rsidRPr="0062291C">
        <w:rPr>
          <w:rFonts w:ascii="Times New Roman" w:hAnsi="Times New Roman" w:cs="Times New Roman"/>
          <w:sz w:val="24"/>
          <w:szCs w:val="24"/>
        </w:rPr>
        <w:t xml:space="preserve">: while the researchers saw the community as not having achieved its goals, most of the teachers reported that </w:t>
      </w:r>
      <w:r w:rsidR="00812669">
        <w:rPr>
          <w:rFonts w:ascii="Times New Roman" w:hAnsi="Times New Roman" w:cs="Times New Roman"/>
          <w:sz w:val="24"/>
          <w:szCs w:val="24"/>
        </w:rPr>
        <w:t>the community activities changed</w:t>
      </w:r>
      <w:r w:rsidRPr="0062291C">
        <w:rPr>
          <w:rFonts w:ascii="Times New Roman" w:hAnsi="Times New Roman" w:cs="Times New Roman"/>
          <w:sz w:val="24"/>
          <w:szCs w:val="24"/>
        </w:rPr>
        <w:t xml:space="preserve"> their perspectives on their ro</w:t>
      </w:r>
      <w:r w:rsidR="00812669">
        <w:rPr>
          <w:rFonts w:ascii="Times New Roman" w:hAnsi="Times New Roman" w:cs="Times New Roman"/>
          <w:sz w:val="24"/>
          <w:szCs w:val="24"/>
        </w:rPr>
        <w:t>le in encouraging reading. M</w:t>
      </w:r>
      <w:r w:rsidRPr="0062291C">
        <w:rPr>
          <w:rFonts w:ascii="Times New Roman" w:hAnsi="Times New Roman" w:cs="Times New Roman"/>
          <w:sz w:val="24"/>
          <w:szCs w:val="24"/>
        </w:rPr>
        <w:t xml:space="preserve">ost were also </w:t>
      </w:r>
      <w:r w:rsidR="00812669">
        <w:rPr>
          <w:rFonts w:ascii="Times New Roman" w:hAnsi="Times New Roman" w:cs="Times New Roman"/>
          <w:sz w:val="24"/>
          <w:szCs w:val="24"/>
        </w:rPr>
        <w:t xml:space="preserve">able </w:t>
      </w:r>
      <w:r w:rsidRPr="0062291C">
        <w:rPr>
          <w:rFonts w:ascii="Times New Roman" w:hAnsi="Times New Roman" w:cs="Times New Roman"/>
          <w:sz w:val="24"/>
          <w:szCs w:val="24"/>
        </w:rPr>
        <w:t>to respond with at least one</w:t>
      </w:r>
      <w:r w:rsidR="00812669">
        <w:rPr>
          <w:rFonts w:ascii="Times New Roman" w:hAnsi="Times New Roman" w:cs="Times New Roman"/>
          <w:sz w:val="24"/>
          <w:szCs w:val="24"/>
        </w:rPr>
        <w:t xml:space="preserve"> classroom</w:t>
      </w:r>
      <w:r w:rsidRPr="0062291C">
        <w:rPr>
          <w:rFonts w:ascii="Times New Roman" w:hAnsi="Times New Roman" w:cs="Times New Roman"/>
          <w:sz w:val="24"/>
          <w:szCs w:val="24"/>
        </w:rPr>
        <w:t xml:space="preserve"> activity that they </w:t>
      </w:r>
      <w:r w:rsidR="00812669">
        <w:rPr>
          <w:rFonts w:ascii="Times New Roman" w:hAnsi="Times New Roman" w:cs="Times New Roman"/>
          <w:sz w:val="24"/>
          <w:szCs w:val="24"/>
        </w:rPr>
        <w:t>organized</w:t>
      </w:r>
      <w:r w:rsidRPr="0062291C">
        <w:rPr>
          <w:rFonts w:ascii="Times New Roman" w:hAnsi="Times New Roman" w:cs="Times New Roman"/>
          <w:sz w:val="24"/>
          <w:szCs w:val="24"/>
        </w:rPr>
        <w:t xml:space="preserve"> as a result of their </w:t>
      </w:r>
      <w:r w:rsidR="00812669">
        <w:rPr>
          <w:rFonts w:ascii="Times New Roman" w:hAnsi="Times New Roman" w:cs="Times New Roman"/>
          <w:sz w:val="24"/>
          <w:szCs w:val="24"/>
        </w:rPr>
        <w:t>participation in the community, and mentioned</w:t>
      </w:r>
      <w:r w:rsidRPr="0062291C">
        <w:rPr>
          <w:rFonts w:ascii="Times New Roman" w:hAnsi="Times New Roman" w:cs="Times New Roman"/>
          <w:sz w:val="24"/>
          <w:szCs w:val="24"/>
        </w:rPr>
        <w:t xml:space="preserve"> its</w:t>
      </w:r>
      <w:r w:rsidR="00812669">
        <w:rPr>
          <w:rFonts w:ascii="Times New Roman" w:hAnsi="Times New Roman" w:cs="Times New Roman"/>
          <w:sz w:val="24"/>
          <w:szCs w:val="24"/>
        </w:rPr>
        <w:t xml:space="preserve"> clear</w:t>
      </w:r>
      <w:r w:rsidRPr="0062291C">
        <w:rPr>
          <w:rFonts w:ascii="Times New Roman" w:hAnsi="Times New Roman" w:cs="Times New Roman"/>
          <w:sz w:val="24"/>
          <w:szCs w:val="24"/>
        </w:rPr>
        <w:t xml:space="preserve"> influence </w:t>
      </w:r>
      <w:r w:rsidR="00812669">
        <w:rPr>
          <w:rFonts w:ascii="Times New Roman" w:hAnsi="Times New Roman" w:cs="Times New Roman"/>
          <w:sz w:val="24"/>
          <w:szCs w:val="24"/>
        </w:rPr>
        <w:t>on</w:t>
      </w:r>
      <w:r w:rsidRPr="0062291C">
        <w:rPr>
          <w:rFonts w:ascii="Times New Roman" w:hAnsi="Times New Roman" w:cs="Times New Roman"/>
          <w:sz w:val="24"/>
          <w:szCs w:val="24"/>
        </w:rPr>
        <w:t xml:space="preserve"> encouraging reading.</w:t>
      </w:r>
    </w:p>
    <w:p w14:paraId="11A03D5B" w14:textId="6C544DBA" w:rsidR="00EE1E20" w:rsidRPr="0062291C" w:rsidRDefault="00C748C2" w:rsidP="00AC52C6">
      <w:pPr>
        <w:bidi w:val="0"/>
        <w:rPr>
          <w:rFonts w:ascii="Times New Roman" w:hAnsi="Times New Roman" w:cs="Times New Roman"/>
          <w:sz w:val="24"/>
          <w:szCs w:val="24"/>
        </w:rPr>
      </w:pPr>
      <w:r w:rsidRPr="0062291C">
        <w:rPr>
          <w:rFonts w:ascii="Times New Roman" w:hAnsi="Times New Roman" w:cs="Times New Roman"/>
          <w:sz w:val="24"/>
          <w:szCs w:val="24"/>
        </w:rPr>
        <w:t xml:space="preserve">The article will paint a complete picture that will enable </w:t>
      </w:r>
      <w:r w:rsidR="00812669">
        <w:rPr>
          <w:rFonts w:ascii="Times New Roman" w:hAnsi="Times New Roman" w:cs="Times New Roman"/>
          <w:sz w:val="24"/>
          <w:szCs w:val="24"/>
        </w:rPr>
        <w:t xml:space="preserve">the </w:t>
      </w:r>
      <w:commentRangeStart w:id="2"/>
      <w:r w:rsidRPr="0062291C">
        <w:rPr>
          <w:rFonts w:ascii="Times New Roman" w:hAnsi="Times New Roman" w:cs="Times New Roman"/>
          <w:sz w:val="24"/>
          <w:szCs w:val="24"/>
        </w:rPr>
        <w:t>naturalistic inclusion and improvemen</w:t>
      </w:r>
      <w:commentRangeEnd w:id="2"/>
      <w:r w:rsidR="00812669">
        <w:rPr>
          <w:rStyle w:val="CommentReference"/>
        </w:rPr>
        <w:commentReference w:id="2"/>
      </w:r>
      <w:r w:rsidRPr="0062291C">
        <w:rPr>
          <w:rFonts w:ascii="Times New Roman" w:hAnsi="Times New Roman" w:cs="Times New Roman"/>
          <w:sz w:val="24"/>
          <w:szCs w:val="24"/>
        </w:rPr>
        <w:t>t of other disciplinary communities as a tool for intervention in teaching and learning processes</w:t>
      </w:r>
      <w:r w:rsidR="00231F5C" w:rsidRPr="006229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31F5C" w:rsidRPr="0062291C">
        <w:rPr>
          <w:rFonts w:ascii="Times New Roman" w:hAnsi="Times New Roman" w:cs="Times New Roman"/>
          <w:sz w:val="24"/>
          <w:szCs w:val="24"/>
        </w:rPr>
        <w:t>Shlasky</w:t>
      </w:r>
      <w:proofErr w:type="spellEnd"/>
      <w:r w:rsidR="00231F5C" w:rsidRPr="0062291C">
        <w:rPr>
          <w:rFonts w:ascii="Times New Roman" w:hAnsi="Times New Roman" w:cs="Times New Roman"/>
          <w:sz w:val="24"/>
          <w:szCs w:val="24"/>
        </w:rPr>
        <w:t xml:space="preserve"> and Alpert, 2007)</w:t>
      </w:r>
      <w:r w:rsidRPr="0062291C">
        <w:rPr>
          <w:rFonts w:ascii="Times New Roman" w:hAnsi="Times New Roman" w:cs="Times New Roman"/>
          <w:sz w:val="24"/>
          <w:szCs w:val="24"/>
        </w:rPr>
        <w:t>.</w:t>
      </w:r>
    </w:p>
    <w:p w14:paraId="4DDDE030" w14:textId="77777777" w:rsidR="00AC52C6" w:rsidRPr="0062291C" w:rsidRDefault="00AC52C6" w:rsidP="00AC52C6">
      <w:pPr>
        <w:bidi w:val="0"/>
        <w:rPr>
          <w:rFonts w:ascii="Times New Roman" w:hAnsi="Times New Roman" w:cs="Times New Roman"/>
          <w:sz w:val="24"/>
          <w:szCs w:val="24"/>
        </w:rPr>
      </w:pPr>
    </w:p>
    <w:p w14:paraId="4B5E7AF7" w14:textId="6B40927E" w:rsidR="00EE1E20" w:rsidRPr="0062291C" w:rsidRDefault="00AC52C6" w:rsidP="00AC52C6">
      <w:pPr>
        <w:bidi w:val="0"/>
        <w:rPr>
          <w:rFonts w:ascii="Times New Roman" w:hAnsi="Times New Roman" w:cs="Times New Roman"/>
          <w:sz w:val="24"/>
          <w:szCs w:val="24"/>
        </w:rPr>
      </w:pPr>
      <w:r w:rsidRPr="0062291C">
        <w:rPr>
          <w:rFonts w:ascii="Times New Roman" w:hAnsi="Times New Roman" w:cs="Times New Roman"/>
          <w:sz w:val="24"/>
          <w:szCs w:val="24"/>
        </w:rPr>
        <w:t>Bibliography</w:t>
      </w:r>
    </w:p>
    <w:p w14:paraId="02A02456" w14:textId="77777777" w:rsidR="00EE1E20" w:rsidRPr="0062291C" w:rsidRDefault="00EE1E20" w:rsidP="00EA3533">
      <w:pPr>
        <w:bidi w:val="0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291C">
        <w:rPr>
          <w:rFonts w:ascii="Times New Roman" w:hAnsi="Times New Roman" w:cs="Times New Roman"/>
          <w:sz w:val="24"/>
          <w:szCs w:val="24"/>
        </w:rPr>
        <w:t xml:space="preserve">Burgess, S.R., Sargent, S., &amp; Smith, M. (2011). Teachers' leisure reading habits and knowledge of children's books: do they relate teaching to school teachers? </w:t>
      </w:r>
      <w:r w:rsidRPr="0062291C">
        <w:rPr>
          <w:rFonts w:ascii="Times New Roman" w:hAnsi="Times New Roman" w:cs="Times New Roman"/>
          <w:i/>
          <w:iCs/>
          <w:sz w:val="24"/>
          <w:szCs w:val="24"/>
        </w:rPr>
        <w:t xml:space="preserve">Reading </w:t>
      </w:r>
      <w:proofErr w:type="spellStart"/>
      <w:r w:rsidRPr="0062291C">
        <w:rPr>
          <w:rFonts w:ascii="Times New Roman" w:hAnsi="Times New Roman" w:cs="Times New Roman"/>
          <w:i/>
          <w:iCs/>
          <w:sz w:val="24"/>
          <w:szCs w:val="24"/>
        </w:rPr>
        <w:t>Provement</w:t>
      </w:r>
      <w:proofErr w:type="spellEnd"/>
      <w:r w:rsidRPr="0062291C">
        <w:rPr>
          <w:rFonts w:ascii="Times New Roman" w:hAnsi="Times New Roman" w:cs="Times New Roman"/>
          <w:sz w:val="24"/>
          <w:szCs w:val="24"/>
        </w:rPr>
        <w:t>, 48(2), 8-84</w:t>
      </w:r>
    </w:p>
    <w:p w14:paraId="549E991C" w14:textId="77777777" w:rsidR="00D52F0B" w:rsidRPr="0062291C" w:rsidRDefault="00D52F0B" w:rsidP="00EA3533">
      <w:pPr>
        <w:bidi w:val="0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91C">
        <w:rPr>
          <w:rFonts w:ascii="Times New Roman" w:hAnsi="Times New Roman" w:cs="Times New Roman"/>
          <w:sz w:val="24"/>
          <w:szCs w:val="24"/>
        </w:rPr>
        <w:t>Hason</w:t>
      </w:r>
      <w:proofErr w:type="spellEnd"/>
      <w:r w:rsidRPr="0062291C">
        <w:rPr>
          <w:rFonts w:ascii="Times New Roman" w:hAnsi="Times New Roman" w:cs="Times New Roman"/>
          <w:sz w:val="24"/>
          <w:szCs w:val="24"/>
        </w:rPr>
        <w:t>, S. (2018</w:t>
      </w:r>
      <w:r w:rsidRPr="0062291C">
        <w:rPr>
          <w:rFonts w:ascii="Times New Roman" w:hAnsi="Times New Roman" w:cs="Times New Roman"/>
          <w:i/>
          <w:iCs/>
          <w:sz w:val="24"/>
          <w:szCs w:val="24"/>
        </w:rPr>
        <w:t>) The role of the reading book in the elementary religious school through the eyes of teachers, librarians,</w:t>
      </w:r>
      <w:r w:rsidR="00EA3533" w:rsidRPr="006229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291C">
        <w:rPr>
          <w:rFonts w:ascii="Times New Roman" w:hAnsi="Times New Roman" w:cs="Times New Roman"/>
          <w:i/>
          <w:iCs/>
          <w:sz w:val="24"/>
          <w:szCs w:val="24"/>
        </w:rPr>
        <w:t>principals and policy makers</w:t>
      </w:r>
      <w:r w:rsidR="00EA3533" w:rsidRPr="0062291C">
        <w:rPr>
          <w:rFonts w:ascii="Times New Roman" w:hAnsi="Times New Roman" w:cs="Times New Roman"/>
          <w:sz w:val="24"/>
          <w:szCs w:val="24"/>
        </w:rPr>
        <w:t>. Doctoral dissertation, Bar-</w:t>
      </w:r>
      <w:proofErr w:type="spellStart"/>
      <w:r w:rsidR="00EA3533" w:rsidRPr="0062291C">
        <w:rPr>
          <w:rFonts w:ascii="Times New Roman" w:hAnsi="Times New Roman" w:cs="Times New Roman"/>
          <w:sz w:val="24"/>
          <w:szCs w:val="24"/>
        </w:rPr>
        <w:t>Ilan</w:t>
      </w:r>
      <w:proofErr w:type="spellEnd"/>
      <w:r w:rsidR="00EA3533" w:rsidRPr="0062291C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EA3533" w:rsidRPr="0062291C">
        <w:rPr>
          <w:rFonts w:ascii="Times New Roman" w:hAnsi="Times New Roman" w:cs="Times New Roman"/>
          <w:sz w:val="24"/>
          <w:szCs w:val="24"/>
          <w:rtl/>
        </w:rPr>
        <w:t>.</w:t>
      </w:r>
    </w:p>
    <w:p w14:paraId="6364A4E8" w14:textId="77777777" w:rsidR="002B1CE2" w:rsidRPr="0062291C" w:rsidRDefault="002B1CE2" w:rsidP="002B1CE2">
      <w:pPr>
        <w:bidi w:val="0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29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Lev-On, A., (2015) </w:t>
      </w:r>
      <w:r w:rsidRPr="0062291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online Communities</w:t>
      </w:r>
      <w:r w:rsidRPr="006229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Tel </w:t>
      </w:r>
      <w:proofErr w:type="spellStart"/>
      <w:r w:rsidRPr="006229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aviv</w:t>
      </w:r>
      <w:proofErr w:type="spellEnd"/>
      <w:r w:rsidRPr="006229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6229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Resling</w:t>
      </w:r>
      <w:proofErr w:type="spellEnd"/>
      <w:r w:rsidRPr="006229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Publishing</w:t>
      </w:r>
    </w:p>
    <w:p w14:paraId="2717520B" w14:textId="77777777" w:rsidR="00EA3533" w:rsidRPr="0062291C" w:rsidRDefault="00EA3533" w:rsidP="00EA3533">
      <w:pPr>
        <w:bidi w:val="0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91C">
        <w:rPr>
          <w:rFonts w:ascii="Times New Roman" w:hAnsi="Times New Roman" w:cs="Times New Roman"/>
          <w:sz w:val="24"/>
          <w:szCs w:val="24"/>
        </w:rPr>
        <w:lastRenderedPageBreak/>
        <w:t>Shlasky</w:t>
      </w:r>
      <w:proofErr w:type="spellEnd"/>
      <w:r w:rsidRPr="0062291C">
        <w:rPr>
          <w:rFonts w:ascii="Times New Roman" w:hAnsi="Times New Roman" w:cs="Times New Roman"/>
          <w:sz w:val="24"/>
          <w:szCs w:val="24"/>
        </w:rPr>
        <w:t xml:space="preserve">, S., Alpert, B. (2007) </w:t>
      </w:r>
      <w:r w:rsidR="00221909" w:rsidRPr="0062291C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62291C">
        <w:rPr>
          <w:rFonts w:ascii="Times New Roman" w:hAnsi="Times New Roman" w:cs="Times New Roman"/>
          <w:i/>
          <w:iCs/>
          <w:sz w:val="24"/>
          <w:szCs w:val="24"/>
        </w:rPr>
        <w:t>ays of writing qualitative research from Deconstructing</w:t>
      </w:r>
      <w:r w:rsidRPr="0062291C">
        <w:rPr>
          <w:rFonts w:ascii="Times New Roman" w:hAnsi="Times New Roman" w:cs="Times New Roman"/>
          <w:sz w:val="24"/>
          <w:szCs w:val="24"/>
        </w:rPr>
        <w:t xml:space="preserve"> </w:t>
      </w:r>
      <w:r w:rsidR="00221909" w:rsidRPr="0062291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2291C">
        <w:rPr>
          <w:rFonts w:ascii="Times New Roman" w:hAnsi="Times New Roman" w:cs="Times New Roman"/>
          <w:i/>
          <w:iCs/>
          <w:sz w:val="24"/>
          <w:szCs w:val="24"/>
        </w:rPr>
        <w:t xml:space="preserve">eality to </w:t>
      </w:r>
      <w:r w:rsidR="00221909" w:rsidRPr="0062291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62291C">
        <w:rPr>
          <w:rFonts w:ascii="Times New Roman" w:hAnsi="Times New Roman" w:cs="Times New Roman"/>
          <w:i/>
          <w:iCs/>
          <w:sz w:val="24"/>
          <w:szCs w:val="24"/>
        </w:rPr>
        <w:t>ts</w:t>
      </w:r>
      <w:r w:rsidR="00221909" w:rsidRPr="0062291C">
        <w:rPr>
          <w:rFonts w:ascii="Times New Roman" w:hAnsi="Times New Roman" w:cs="Times New Roman"/>
          <w:i/>
          <w:iCs/>
          <w:sz w:val="24"/>
          <w:szCs w:val="24"/>
        </w:rPr>
        <w:t xml:space="preserve"> construction as a Text</w:t>
      </w:r>
      <w:r w:rsidR="00221909" w:rsidRPr="0062291C">
        <w:rPr>
          <w:rFonts w:ascii="Times New Roman" w:hAnsi="Times New Roman" w:cs="Times New Roman"/>
          <w:sz w:val="24"/>
          <w:szCs w:val="24"/>
        </w:rPr>
        <w:t xml:space="preserve">. Tel </w:t>
      </w:r>
      <w:proofErr w:type="spellStart"/>
      <w:r w:rsidR="00221909" w:rsidRPr="0062291C">
        <w:rPr>
          <w:rFonts w:ascii="Times New Roman" w:hAnsi="Times New Roman" w:cs="Times New Roman"/>
          <w:sz w:val="24"/>
          <w:szCs w:val="24"/>
        </w:rPr>
        <w:t>aviv</w:t>
      </w:r>
      <w:proofErr w:type="spellEnd"/>
      <w:r w:rsidR="00221909" w:rsidRPr="006229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21909" w:rsidRPr="0062291C">
        <w:rPr>
          <w:rFonts w:ascii="Times New Roman" w:hAnsi="Times New Roman" w:cs="Times New Roman"/>
          <w:sz w:val="24"/>
          <w:szCs w:val="24"/>
        </w:rPr>
        <w:t>Mofet</w:t>
      </w:r>
      <w:proofErr w:type="spellEnd"/>
      <w:r w:rsidR="00221909" w:rsidRPr="0062291C">
        <w:rPr>
          <w:rFonts w:ascii="Times New Roman" w:hAnsi="Times New Roman" w:cs="Times New Roman"/>
          <w:sz w:val="24"/>
          <w:szCs w:val="24"/>
        </w:rPr>
        <w:t xml:space="preserve"> Publishing. </w:t>
      </w:r>
      <w:r w:rsidRPr="006229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329D7" w14:textId="77777777" w:rsidR="00D52F0B" w:rsidRPr="0062291C" w:rsidRDefault="00D52F0B" w:rsidP="00D52F0B">
      <w:pPr>
        <w:bidi w:val="0"/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58FFA3" w14:textId="77777777" w:rsidR="00EE1E20" w:rsidRPr="0062291C" w:rsidRDefault="005B01D0" w:rsidP="00BD1B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291C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sectPr w:rsidR="00EE1E20" w:rsidRPr="0062291C" w:rsidSect="00F25F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3954063F" w14:textId="4F1C469F" w:rsidR="00812669" w:rsidRDefault="00812669" w:rsidP="00812669">
      <w:pPr>
        <w:pStyle w:val="CommentText"/>
        <w:bidi w:val="0"/>
        <w:ind w:left="720"/>
      </w:pPr>
      <w:r>
        <w:rPr>
          <w:rStyle w:val="CommentReference"/>
        </w:rPr>
        <w:annotationRef/>
      </w:r>
      <w:r>
        <w:t>Added for clarity</w:t>
      </w:r>
    </w:p>
  </w:comment>
  <w:comment w:id="2" w:author="Author" w:initials="A">
    <w:p w14:paraId="7936D399" w14:textId="79CA3D20" w:rsidR="00812669" w:rsidRDefault="00812669" w:rsidP="00812669">
      <w:pPr>
        <w:pStyle w:val="CommentText"/>
        <w:bidi w:val="0"/>
      </w:pPr>
      <w:r>
        <w:rPr>
          <w:rStyle w:val="CommentReference"/>
        </w:rPr>
        <w:annotationRef/>
      </w:r>
      <w:r>
        <w:t>Is this 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54063F" w15:done="0"/>
  <w15:commentEx w15:paraId="7936D3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54063F" w16cid:durableId="1EE4B07A"/>
  <w16cid:commentId w16cid:paraId="7936D399" w16cid:durableId="1EE4B0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FE883" w14:textId="77777777" w:rsidR="00A07B21" w:rsidRDefault="00A07B21" w:rsidP="00F41E5B">
      <w:pPr>
        <w:spacing w:after="0" w:line="240" w:lineRule="auto"/>
      </w:pPr>
      <w:r>
        <w:separator/>
      </w:r>
    </w:p>
  </w:endnote>
  <w:endnote w:type="continuationSeparator" w:id="0">
    <w:p w14:paraId="380067F1" w14:textId="77777777" w:rsidR="00A07B21" w:rsidRDefault="00A07B21" w:rsidP="00F4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CBDEC" w14:textId="77777777" w:rsidR="00A07B21" w:rsidRDefault="00A07B21" w:rsidP="00F41E5B">
      <w:pPr>
        <w:spacing w:after="0" w:line="240" w:lineRule="auto"/>
      </w:pPr>
      <w:r>
        <w:separator/>
      </w:r>
    </w:p>
  </w:footnote>
  <w:footnote w:type="continuationSeparator" w:id="0">
    <w:p w14:paraId="2A535F8B" w14:textId="77777777" w:rsidR="00A07B21" w:rsidRDefault="00A07B21" w:rsidP="00F4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30294"/>
    <w:multiLevelType w:val="hybridMultilevel"/>
    <w:tmpl w:val="079C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D0"/>
    <w:rsid w:val="0006023A"/>
    <w:rsid w:val="000A123B"/>
    <w:rsid w:val="000D6FAE"/>
    <w:rsid w:val="00123F39"/>
    <w:rsid w:val="00196C6F"/>
    <w:rsid w:val="001B035A"/>
    <w:rsid w:val="001F7B96"/>
    <w:rsid w:val="00221909"/>
    <w:rsid w:val="00231F5C"/>
    <w:rsid w:val="002A5194"/>
    <w:rsid w:val="002B1CE2"/>
    <w:rsid w:val="0030697A"/>
    <w:rsid w:val="003746DE"/>
    <w:rsid w:val="003C63F4"/>
    <w:rsid w:val="003F1D07"/>
    <w:rsid w:val="005125BC"/>
    <w:rsid w:val="00583284"/>
    <w:rsid w:val="005B01D0"/>
    <w:rsid w:val="0062291C"/>
    <w:rsid w:val="00672745"/>
    <w:rsid w:val="00676E1D"/>
    <w:rsid w:val="006A7C48"/>
    <w:rsid w:val="00704F77"/>
    <w:rsid w:val="00752C91"/>
    <w:rsid w:val="0076464E"/>
    <w:rsid w:val="007C1BD3"/>
    <w:rsid w:val="007D4E6F"/>
    <w:rsid w:val="00812669"/>
    <w:rsid w:val="00A07B21"/>
    <w:rsid w:val="00A7331A"/>
    <w:rsid w:val="00AC52C6"/>
    <w:rsid w:val="00AE495B"/>
    <w:rsid w:val="00B170AF"/>
    <w:rsid w:val="00B268CF"/>
    <w:rsid w:val="00B80C16"/>
    <w:rsid w:val="00BD1B85"/>
    <w:rsid w:val="00C647E4"/>
    <w:rsid w:val="00C748C2"/>
    <w:rsid w:val="00CB0C3E"/>
    <w:rsid w:val="00CB2F39"/>
    <w:rsid w:val="00CB73B8"/>
    <w:rsid w:val="00CC2391"/>
    <w:rsid w:val="00D52F0B"/>
    <w:rsid w:val="00DC2016"/>
    <w:rsid w:val="00DF663A"/>
    <w:rsid w:val="00E12AB2"/>
    <w:rsid w:val="00E278B4"/>
    <w:rsid w:val="00E87378"/>
    <w:rsid w:val="00EA3533"/>
    <w:rsid w:val="00EC07D0"/>
    <w:rsid w:val="00EC5C72"/>
    <w:rsid w:val="00EE1E20"/>
    <w:rsid w:val="00EE3D6F"/>
    <w:rsid w:val="00F00C1D"/>
    <w:rsid w:val="00F01315"/>
    <w:rsid w:val="00F02962"/>
    <w:rsid w:val="00F25FD2"/>
    <w:rsid w:val="00F41E5B"/>
    <w:rsid w:val="00FC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516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26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66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66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6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6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66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66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E5B"/>
  </w:style>
  <w:style w:type="paragraph" w:styleId="Footer">
    <w:name w:val="footer"/>
    <w:basedOn w:val="Normal"/>
    <w:link w:val="FooterChar"/>
    <w:uiPriority w:val="99"/>
    <w:unhideWhenUsed/>
    <w:rsid w:val="00F41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2018-07-02T11:16:00Z</dcterms:created>
  <dcterms:modified xsi:type="dcterms:W3CDTF">2018-07-02T11:16:00Z</dcterms:modified>
</cp:coreProperties>
</file>