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402F" w14:textId="7C2D8B33" w:rsidR="009E34BA" w:rsidRPr="008E5B32" w:rsidRDefault="008E5B32" w:rsidP="008E5B32">
      <w:pPr>
        <w:tabs>
          <w:tab w:val="right" w:pos="9360"/>
        </w:tabs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  <w:commentRangeStart w:id="0"/>
      <w:r w:rsidR="009476C6" w:rsidRPr="008E5B32">
        <w:rPr>
          <w:rFonts w:asciiTheme="minorBidi" w:hAnsiTheme="minorBidi" w:cstheme="minorBidi"/>
        </w:rPr>
        <w:t xml:space="preserve">Application </w:t>
      </w:r>
      <w:commentRangeEnd w:id="0"/>
      <w:r w:rsidR="00736C5B">
        <w:rPr>
          <w:rStyle w:val="CommentReference"/>
        </w:rPr>
        <w:commentReference w:id="0"/>
      </w:r>
      <w:r w:rsidR="009476C6" w:rsidRPr="008E5B32">
        <w:rPr>
          <w:rFonts w:asciiTheme="minorBidi" w:hAnsiTheme="minorBidi" w:cstheme="minorBidi"/>
        </w:rPr>
        <w:t xml:space="preserve">No. </w:t>
      </w:r>
      <w:r w:rsidR="00265A33">
        <w:rPr>
          <w:rFonts w:asciiTheme="minorBidi" w:hAnsiTheme="minorBidi" w:cstheme="minorBidi"/>
        </w:rPr>
        <w:t>945/22</w:t>
      </w:r>
    </w:p>
    <w:p w14:paraId="72820BCF" w14:textId="33E5AADB" w:rsidR="009476C6" w:rsidRDefault="008E5B32" w:rsidP="008E5B32">
      <w:pPr>
        <w:tabs>
          <w:tab w:val="right" w:pos="936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</w:rPr>
        <w:tab/>
      </w:r>
      <w:r w:rsidR="009476C6" w:rsidRPr="008E5B32">
        <w:rPr>
          <w:rFonts w:asciiTheme="minorBidi" w:hAnsiTheme="minorBidi" w:cstheme="minorBidi"/>
        </w:rPr>
        <w:t>PI1 Name:</w:t>
      </w:r>
      <w:r w:rsidR="00265A33">
        <w:rPr>
          <w:rFonts w:asciiTheme="minorBidi" w:hAnsiTheme="minorBidi" w:cstheme="minorBidi"/>
        </w:rPr>
        <w:t xml:space="preserve"> Jonathan </w:t>
      </w:r>
      <w:proofErr w:type="spellStart"/>
      <w:r w:rsidR="00265A33">
        <w:rPr>
          <w:rFonts w:asciiTheme="minorBidi" w:hAnsiTheme="minorBidi" w:cstheme="minorBidi"/>
        </w:rPr>
        <w:t>Natanian</w:t>
      </w:r>
      <w:proofErr w:type="spellEnd"/>
    </w:p>
    <w:p w14:paraId="5A641AF5" w14:textId="77777777" w:rsidR="00265A33" w:rsidRPr="008E5B32" w:rsidRDefault="00265A33" w:rsidP="008E5B32">
      <w:pPr>
        <w:tabs>
          <w:tab w:val="right" w:pos="9360"/>
        </w:tabs>
        <w:rPr>
          <w:rFonts w:asciiTheme="minorBidi" w:hAnsiTheme="minorBidi" w:cstheme="minorBidi"/>
        </w:rPr>
      </w:pPr>
    </w:p>
    <w:p w14:paraId="020C0202" w14:textId="4439960C" w:rsidR="00B63AA6" w:rsidRPr="00612EBE" w:rsidRDefault="00612EBE" w:rsidP="00612EB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Scientific abstract - </w:t>
      </w:r>
      <w:commentRangeStart w:id="1"/>
      <w:r w:rsidR="00265A33" w:rsidRPr="00265A33">
        <w:rPr>
          <w:rFonts w:asciiTheme="minorBidi" w:hAnsiTheme="minorBidi" w:cstheme="minorBidi"/>
          <w:b/>
          <w:bCs/>
          <w:i/>
          <w:iCs/>
          <w:sz w:val="24"/>
          <w:szCs w:val="24"/>
        </w:rPr>
        <w:t>Solar urban blocks: A holistic generative cross-climatic method for solar-driven environmental design of dense urban fabrics</w:t>
      </w:r>
      <w:del w:id="2" w:author="Author">
        <w:r w:rsidR="00265A33" w:rsidRPr="00265A33" w:rsidDel="00A87399">
          <w:rPr>
            <w:rFonts w:asciiTheme="minorBidi" w:hAnsiTheme="minorBidi" w:cstheme="minorBidi"/>
            <w:b/>
            <w:bCs/>
            <w:i/>
            <w:iCs/>
            <w:sz w:val="24"/>
            <w:szCs w:val="24"/>
          </w:rPr>
          <w:delText>.</w:delText>
        </w:r>
      </w:del>
      <w:r w:rsidR="00265A33" w:rsidRPr="00265A33">
        <w:rPr>
          <w:rFonts w:asciiTheme="minorBidi" w:hAnsiTheme="minorBidi" w:cstheme="minorBidi"/>
          <w:b/>
          <w:bCs/>
          <w:i/>
          <w:iCs/>
          <w:sz w:val="24"/>
          <w:szCs w:val="24"/>
        </w:rPr>
        <w:t xml:space="preserve">  </w:t>
      </w:r>
      <w:commentRangeEnd w:id="1"/>
      <w:r w:rsidR="0064581E">
        <w:rPr>
          <w:rStyle w:val="CommentReference"/>
        </w:rPr>
        <w:commentReference w:id="1"/>
      </w:r>
    </w:p>
    <w:p w14:paraId="21B5B94E" w14:textId="77777777" w:rsidR="00B63AA6" w:rsidRPr="008E5B32" w:rsidRDefault="00B63AA6" w:rsidP="00B63AA6">
      <w:pPr>
        <w:rPr>
          <w:rFonts w:asciiTheme="minorBidi" w:hAnsiTheme="minorBidi" w:cstheme="minorBidi"/>
        </w:rPr>
      </w:pPr>
    </w:p>
    <w:p w14:paraId="32F147BE" w14:textId="7372FFF2" w:rsidR="00E70BAE" w:rsidRDefault="0045647B" w:rsidP="00F971E2">
      <w:pPr>
        <w:spacing w:line="360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Solar approaches </w:t>
      </w:r>
      <w:del w:id="3" w:author="Author">
        <w:r w:rsidDel="00A87399">
          <w:rPr>
            <w:rFonts w:asciiTheme="minorBidi" w:hAnsiTheme="minorBidi" w:cstheme="minorBidi"/>
          </w:rPr>
          <w:delText xml:space="preserve">for </w:delText>
        </w:r>
      </w:del>
      <w:ins w:id="4" w:author="Author">
        <w:r w:rsidR="00A87399">
          <w:rPr>
            <w:rFonts w:asciiTheme="minorBidi" w:hAnsiTheme="minorBidi" w:cstheme="minorBidi"/>
          </w:rPr>
          <w:t xml:space="preserve">to </w:t>
        </w:r>
      </w:ins>
      <w:r>
        <w:rPr>
          <w:rFonts w:asciiTheme="minorBidi" w:hAnsiTheme="minorBidi" w:cstheme="minorBidi"/>
        </w:rPr>
        <w:t xml:space="preserve">sustainable design have been with us since the dawn of civilization and </w:t>
      </w:r>
      <w:del w:id="5" w:author="Author">
        <w:r w:rsidDel="00A87399">
          <w:rPr>
            <w:rFonts w:asciiTheme="minorBidi" w:hAnsiTheme="minorBidi" w:cstheme="minorBidi"/>
          </w:rPr>
          <w:delText xml:space="preserve">are </w:delText>
        </w:r>
      </w:del>
      <w:ins w:id="6" w:author="Author">
        <w:r w:rsidR="00A87399">
          <w:rPr>
            <w:rFonts w:asciiTheme="minorBidi" w:hAnsiTheme="minorBidi" w:cstheme="minorBidi"/>
          </w:rPr>
          <w:t xml:space="preserve">have been </w:t>
        </w:r>
      </w:ins>
      <w:r>
        <w:rPr>
          <w:rFonts w:asciiTheme="minorBidi" w:hAnsiTheme="minorBidi" w:cstheme="minorBidi"/>
        </w:rPr>
        <w:t>rooted in</w:t>
      </w:r>
      <w:del w:id="7" w:author="Author">
        <w:r w:rsidDel="00A87399">
          <w:rPr>
            <w:rFonts w:asciiTheme="minorBidi" w:hAnsiTheme="minorBidi" w:cstheme="minorBidi"/>
          </w:rPr>
          <w:delText>to</w:delText>
        </w:r>
      </w:del>
      <w:r>
        <w:rPr>
          <w:rFonts w:asciiTheme="minorBidi" w:hAnsiTheme="minorBidi" w:cstheme="minorBidi"/>
        </w:rPr>
        <w:t xml:space="preserve"> the core of </w:t>
      </w:r>
      <w:del w:id="8" w:author="Author">
        <w:r w:rsidDel="00A87399">
          <w:rPr>
            <w:rFonts w:asciiTheme="minorBidi" w:hAnsiTheme="minorBidi" w:cstheme="minorBidi"/>
          </w:rPr>
          <w:delText xml:space="preserve">Architecture </w:delText>
        </w:r>
      </w:del>
      <w:ins w:id="9" w:author="Author">
        <w:r w:rsidR="00A87399">
          <w:rPr>
            <w:rFonts w:asciiTheme="minorBidi" w:hAnsiTheme="minorBidi" w:cstheme="minorBidi"/>
          </w:rPr>
          <w:t xml:space="preserve">architectural </w:t>
        </w:r>
      </w:ins>
      <w:r>
        <w:rPr>
          <w:rFonts w:asciiTheme="minorBidi" w:hAnsiTheme="minorBidi" w:cstheme="minorBidi"/>
        </w:rPr>
        <w:t xml:space="preserve">practices for centuries. </w:t>
      </w:r>
      <w:r w:rsidR="00B613BD">
        <w:rPr>
          <w:rFonts w:asciiTheme="minorBidi" w:hAnsiTheme="minorBidi" w:cstheme="minorBidi"/>
        </w:rPr>
        <w:t>C</w:t>
      </w:r>
      <w:r w:rsidR="00C44FF2">
        <w:rPr>
          <w:rFonts w:asciiTheme="minorBidi" w:hAnsiTheme="minorBidi" w:cstheme="minorBidi"/>
        </w:rPr>
        <w:t>omputational</w:t>
      </w:r>
      <w:r>
        <w:rPr>
          <w:rFonts w:asciiTheme="minorBidi" w:hAnsiTheme="minorBidi" w:cstheme="minorBidi"/>
        </w:rPr>
        <w:t xml:space="preserve"> adaptations </w:t>
      </w:r>
      <w:r w:rsidR="00B613BD">
        <w:rPr>
          <w:rFonts w:asciiTheme="minorBidi" w:hAnsiTheme="minorBidi" w:cstheme="minorBidi"/>
        </w:rPr>
        <w:t xml:space="preserve">of </w:t>
      </w:r>
      <w:r>
        <w:rPr>
          <w:rFonts w:asciiTheme="minorBidi" w:hAnsiTheme="minorBidi" w:cstheme="minorBidi"/>
        </w:rPr>
        <w:t xml:space="preserve">solar design </w:t>
      </w:r>
      <w:r w:rsidR="00B613BD">
        <w:rPr>
          <w:rFonts w:asciiTheme="minorBidi" w:hAnsiTheme="minorBidi" w:cstheme="minorBidi"/>
        </w:rPr>
        <w:t xml:space="preserve">approaches </w:t>
      </w:r>
      <w:r>
        <w:rPr>
          <w:rFonts w:asciiTheme="minorBidi" w:hAnsiTheme="minorBidi" w:cstheme="minorBidi"/>
        </w:rPr>
        <w:t>are more recent</w:t>
      </w:r>
      <w:ins w:id="10" w:author="Author">
        <w:r w:rsidR="00A87399">
          <w:rPr>
            <w:rFonts w:asciiTheme="minorBidi" w:hAnsiTheme="minorBidi" w:cstheme="minorBidi"/>
          </w:rPr>
          <w:t xml:space="preserve"> </w:t>
        </w:r>
      </w:ins>
      <w:del w:id="11" w:author="Author">
        <w:r w:rsidR="00B613BD" w:rsidDel="00A87399">
          <w:rPr>
            <w:rFonts w:asciiTheme="minorBidi" w:hAnsiTheme="minorBidi" w:cstheme="minorBidi"/>
          </w:rPr>
          <w:delText>,</w:delText>
        </w:r>
        <w:r w:rsidDel="00A87399">
          <w:rPr>
            <w:rFonts w:asciiTheme="minorBidi" w:hAnsiTheme="minorBidi" w:cstheme="minorBidi"/>
          </w:rPr>
          <w:delText xml:space="preserve"> </w:delText>
        </w:r>
      </w:del>
      <w:r>
        <w:rPr>
          <w:rFonts w:asciiTheme="minorBidi" w:hAnsiTheme="minorBidi" w:cstheme="minorBidi"/>
        </w:rPr>
        <w:t>and mostly revolve around the ‘</w:t>
      </w:r>
      <w:del w:id="12" w:author="Author">
        <w:r w:rsidDel="00A87399">
          <w:rPr>
            <w:rFonts w:asciiTheme="minorBidi" w:hAnsiTheme="minorBidi" w:cstheme="minorBidi"/>
          </w:rPr>
          <w:delText xml:space="preserve">Solar </w:delText>
        </w:r>
      </w:del>
      <w:ins w:id="13" w:author="Author">
        <w:r w:rsidR="00A87399">
          <w:rPr>
            <w:rFonts w:asciiTheme="minorBidi" w:hAnsiTheme="minorBidi" w:cstheme="minorBidi"/>
          </w:rPr>
          <w:t xml:space="preserve">solar </w:t>
        </w:r>
      </w:ins>
      <w:del w:id="14" w:author="Author">
        <w:r w:rsidDel="00A87399">
          <w:rPr>
            <w:rFonts w:asciiTheme="minorBidi" w:hAnsiTheme="minorBidi" w:cstheme="minorBidi"/>
          </w:rPr>
          <w:delText xml:space="preserve">Envelope’ </w:delText>
        </w:r>
      </w:del>
      <w:ins w:id="15" w:author="Author">
        <w:r w:rsidR="00A87399">
          <w:rPr>
            <w:rFonts w:asciiTheme="minorBidi" w:hAnsiTheme="minorBidi" w:cstheme="minorBidi"/>
          </w:rPr>
          <w:t xml:space="preserve">envelope’ </w:t>
        </w:r>
      </w:ins>
      <w:r>
        <w:rPr>
          <w:rFonts w:asciiTheme="minorBidi" w:hAnsiTheme="minorBidi" w:cstheme="minorBidi"/>
        </w:rPr>
        <w:t>(SE) concept</w:t>
      </w:r>
      <w:del w:id="16" w:author="Author">
        <w:r w:rsidDel="00A87399">
          <w:rPr>
            <w:rFonts w:asciiTheme="minorBidi" w:hAnsiTheme="minorBidi" w:cstheme="minorBidi"/>
          </w:rPr>
          <w:delText xml:space="preserve"> </w:delText>
        </w:r>
        <w:r w:rsidR="00B613BD" w:rsidDel="00A87399">
          <w:rPr>
            <w:rFonts w:asciiTheme="minorBidi" w:hAnsiTheme="minorBidi" w:cstheme="minorBidi"/>
          </w:rPr>
          <w:delText xml:space="preserve">- </w:delText>
        </w:r>
        <w:r w:rsidR="00C44FF2" w:rsidDel="00A87399">
          <w:rPr>
            <w:rFonts w:asciiTheme="minorBidi" w:hAnsiTheme="minorBidi" w:cstheme="minorBidi"/>
          </w:rPr>
          <w:delText>which was</w:delText>
        </w:r>
      </w:del>
      <w:ins w:id="17" w:author="Author">
        <w:r w:rsidR="00A87399">
          <w:rPr>
            <w:rFonts w:asciiTheme="minorBidi" w:hAnsiTheme="minorBidi" w:cstheme="minorBidi"/>
          </w:rPr>
          <w:t xml:space="preserve">. The SE </w:t>
        </w:r>
      </w:ins>
      <w:del w:id="18" w:author="Author">
        <w:r w:rsidR="00C44FF2" w:rsidDel="00A87399">
          <w:rPr>
            <w:rFonts w:asciiTheme="minorBidi" w:hAnsiTheme="minorBidi" w:cstheme="minorBidi"/>
          </w:rPr>
          <w:delText xml:space="preserve"> introduced almost half a century ago</w:delText>
        </w:r>
        <w:r w:rsidR="00B613BD" w:rsidDel="00A87399">
          <w:rPr>
            <w:rFonts w:asciiTheme="minorBidi" w:hAnsiTheme="minorBidi" w:cstheme="minorBidi"/>
          </w:rPr>
          <w:delText xml:space="preserve"> -</w:delText>
        </w:r>
        <w:r w:rsidR="00C44FF2" w:rsidDel="00A87399">
          <w:rPr>
            <w:rFonts w:asciiTheme="minorBidi" w:hAnsiTheme="minorBidi" w:cstheme="minorBidi"/>
          </w:rPr>
          <w:delText xml:space="preserve"> and </w:delText>
        </w:r>
        <w:r w:rsidR="009B30ED" w:rsidDel="00A87399">
          <w:rPr>
            <w:rFonts w:asciiTheme="minorBidi" w:hAnsiTheme="minorBidi" w:cstheme="minorBidi"/>
          </w:rPr>
          <w:delText>stands</w:delText>
        </w:r>
      </w:del>
      <w:ins w:id="19" w:author="Author">
        <w:r w:rsidR="00A87399">
          <w:rPr>
            <w:rFonts w:asciiTheme="minorBidi" w:hAnsiTheme="minorBidi" w:cstheme="minorBidi"/>
          </w:rPr>
          <w:t>is</w:t>
        </w:r>
      </w:ins>
      <w:del w:id="20" w:author="Author">
        <w:r w:rsidR="009B30ED" w:rsidDel="00A87399">
          <w:rPr>
            <w:rFonts w:asciiTheme="minorBidi" w:hAnsiTheme="minorBidi" w:cstheme="minorBidi"/>
          </w:rPr>
          <w:delText xml:space="preserve"> for</w:delText>
        </w:r>
      </w:del>
      <w:r w:rsidR="009B30ED">
        <w:rPr>
          <w:rFonts w:asciiTheme="minorBidi" w:hAnsiTheme="minorBidi" w:cstheme="minorBidi"/>
        </w:rPr>
        <w:t xml:space="preserve"> the </w:t>
      </w:r>
      <w:r w:rsidR="00C44FF2">
        <w:rPr>
          <w:rFonts w:asciiTheme="minorBidi" w:hAnsiTheme="minorBidi" w:cstheme="minorBidi"/>
        </w:rPr>
        <w:t>calculate</w:t>
      </w:r>
      <w:r w:rsidR="009B30ED">
        <w:rPr>
          <w:rFonts w:asciiTheme="minorBidi" w:hAnsiTheme="minorBidi" w:cstheme="minorBidi"/>
        </w:rPr>
        <w:t xml:space="preserve">d </w:t>
      </w:r>
      <w:r w:rsidR="00C44FF2">
        <w:rPr>
          <w:rFonts w:asciiTheme="minorBidi" w:hAnsiTheme="minorBidi" w:cstheme="minorBidi"/>
        </w:rPr>
        <w:t xml:space="preserve">maximal spatial volume </w:t>
      </w:r>
      <w:del w:id="21" w:author="Author">
        <w:r w:rsidR="009B30ED" w:rsidDel="00A87399">
          <w:rPr>
            <w:rFonts w:asciiTheme="minorBidi" w:hAnsiTheme="minorBidi" w:cstheme="minorBidi"/>
          </w:rPr>
          <w:delText xml:space="preserve">which </w:delText>
        </w:r>
      </w:del>
      <w:ins w:id="22" w:author="Author">
        <w:r w:rsidR="00A87399">
          <w:rPr>
            <w:rFonts w:asciiTheme="minorBidi" w:hAnsiTheme="minorBidi" w:cstheme="minorBidi"/>
          </w:rPr>
          <w:t xml:space="preserve">that </w:t>
        </w:r>
      </w:ins>
      <w:r w:rsidR="009B30ED">
        <w:rPr>
          <w:rFonts w:asciiTheme="minorBidi" w:hAnsiTheme="minorBidi" w:cstheme="minorBidi"/>
        </w:rPr>
        <w:t>ensures</w:t>
      </w:r>
      <w:r w:rsidR="00C44FF2">
        <w:rPr>
          <w:rFonts w:asciiTheme="minorBidi" w:hAnsiTheme="minorBidi" w:cstheme="minorBidi"/>
        </w:rPr>
        <w:t xml:space="preserve"> solar availability </w:t>
      </w:r>
      <w:del w:id="23" w:author="Author">
        <w:r w:rsidR="00C44FF2" w:rsidDel="00A87399">
          <w:rPr>
            <w:rFonts w:asciiTheme="minorBidi" w:hAnsiTheme="minorBidi" w:cstheme="minorBidi"/>
          </w:rPr>
          <w:delText>according to</w:delText>
        </w:r>
      </w:del>
      <w:ins w:id="24" w:author="Author">
        <w:r w:rsidR="00A87399">
          <w:rPr>
            <w:rFonts w:asciiTheme="minorBidi" w:hAnsiTheme="minorBidi" w:cstheme="minorBidi"/>
          </w:rPr>
          <w:t>for</w:t>
        </w:r>
      </w:ins>
      <w:r w:rsidR="00C44FF2">
        <w:rPr>
          <w:rFonts w:asciiTheme="minorBidi" w:hAnsiTheme="minorBidi" w:cstheme="minorBidi"/>
        </w:rPr>
        <w:t xml:space="preserve"> a specific time of year. </w:t>
      </w:r>
      <w:r w:rsidR="009B30ED">
        <w:rPr>
          <w:rFonts w:asciiTheme="minorBidi" w:hAnsiTheme="minorBidi" w:cstheme="minorBidi"/>
        </w:rPr>
        <w:t>However,</w:t>
      </w:r>
      <w:r w:rsidR="0034185A">
        <w:rPr>
          <w:rFonts w:asciiTheme="minorBidi" w:hAnsiTheme="minorBidi" w:cstheme="minorBidi"/>
        </w:rPr>
        <w:t xml:space="preserve"> </w:t>
      </w:r>
      <w:r w:rsidR="00B613BD">
        <w:rPr>
          <w:rFonts w:asciiTheme="minorBidi" w:hAnsiTheme="minorBidi" w:cstheme="minorBidi"/>
        </w:rPr>
        <w:t>the SE concept</w:t>
      </w:r>
      <w:r w:rsidR="0034185A">
        <w:rPr>
          <w:rFonts w:asciiTheme="minorBidi" w:hAnsiTheme="minorBidi" w:cstheme="minorBidi"/>
        </w:rPr>
        <w:t xml:space="preserve"> is limited in its ability</w:t>
      </w:r>
      <w:ins w:id="25" w:author="Author">
        <w:r w:rsidR="00A87399">
          <w:rPr>
            <w:rFonts w:asciiTheme="minorBidi" w:hAnsiTheme="minorBidi" w:cstheme="minorBidi"/>
          </w:rPr>
          <w:t xml:space="preserve"> (</w:t>
        </w:r>
        <w:proofErr w:type="spellStart"/>
        <w:r w:rsidR="00A87399">
          <w:rPr>
            <w:rFonts w:asciiTheme="minorBidi" w:hAnsiTheme="minorBidi" w:cstheme="minorBidi"/>
          </w:rPr>
          <w:t>i</w:t>
        </w:r>
        <w:proofErr w:type="spellEnd"/>
        <w:r w:rsidR="00A87399">
          <w:rPr>
            <w:rFonts w:asciiTheme="minorBidi" w:hAnsiTheme="minorBidi" w:cstheme="minorBidi"/>
          </w:rPr>
          <w:t>)</w:t>
        </w:r>
      </w:ins>
      <w:r w:rsidR="0034185A">
        <w:rPr>
          <w:rFonts w:asciiTheme="minorBidi" w:hAnsiTheme="minorBidi" w:cstheme="minorBidi"/>
        </w:rPr>
        <w:t xml:space="preserve"> to respond to the several contrasting facets of solar design </w:t>
      </w:r>
      <w:r w:rsidR="00612EBE">
        <w:rPr>
          <w:rFonts w:asciiTheme="minorBidi" w:hAnsiTheme="minorBidi" w:cstheme="minorBidi"/>
        </w:rPr>
        <w:t>in a dense urban environment</w:t>
      </w:r>
      <w:del w:id="26" w:author="Author">
        <w:r w:rsidR="00612EBE" w:rsidDel="00A87399">
          <w:rPr>
            <w:rFonts w:asciiTheme="minorBidi" w:hAnsiTheme="minorBidi" w:cstheme="minorBidi"/>
          </w:rPr>
          <w:delText>al</w:delText>
        </w:r>
      </w:del>
      <w:r w:rsidR="00612EBE">
        <w:rPr>
          <w:rFonts w:asciiTheme="minorBidi" w:hAnsiTheme="minorBidi" w:cstheme="minorBidi"/>
        </w:rPr>
        <w:t xml:space="preserve"> </w:t>
      </w:r>
      <w:r w:rsidR="0034185A">
        <w:rPr>
          <w:rFonts w:asciiTheme="minorBidi" w:hAnsiTheme="minorBidi" w:cstheme="minorBidi"/>
        </w:rPr>
        <w:t xml:space="preserve">(e.g., self-shading for energy efficiency vs. higher exposure for </w:t>
      </w:r>
      <w:r w:rsidR="00B613BD">
        <w:rPr>
          <w:rFonts w:asciiTheme="minorBidi" w:hAnsiTheme="minorBidi" w:cstheme="minorBidi"/>
        </w:rPr>
        <w:t>p</w:t>
      </w:r>
      <w:r w:rsidR="0034185A">
        <w:rPr>
          <w:rFonts w:asciiTheme="minorBidi" w:hAnsiTheme="minorBidi" w:cstheme="minorBidi"/>
        </w:rPr>
        <w:t xml:space="preserve">hotovoltaic </w:t>
      </w:r>
      <w:r w:rsidR="00612EBE">
        <w:rPr>
          <w:rFonts w:asciiTheme="minorBidi" w:hAnsiTheme="minorBidi" w:cstheme="minorBidi"/>
        </w:rPr>
        <w:t>production</w:t>
      </w:r>
      <w:r w:rsidR="0034185A">
        <w:rPr>
          <w:rFonts w:asciiTheme="minorBidi" w:hAnsiTheme="minorBidi" w:cstheme="minorBidi"/>
        </w:rPr>
        <w:t xml:space="preserve"> and daylight), </w:t>
      </w:r>
      <w:ins w:id="27" w:author="Author">
        <w:r w:rsidR="00A87399">
          <w:rPr>
            <w:rFonts w:asciiTheme="minorBidi" w:hAnsiTheme="minorBidi" w:cstheme="minorBidi"/>
          </w:rPr>
          <w:t xml:space="preserve">(ii) </w:t>
        </w:r>
      </w:ins>
      <w:del w:id="28" w:author="Author">
        <w:r w:rsidR="0034185A" w:rsidDel="00A87399">
          <w:rPr>
            <w:rFonts w:asciiTheme="minorBidi" w:hAnsiTheme="minorBidi" w:cstheme="minorBidi"/>
          </w:rPr>
          <w:delText xml:space="preserve">the </w:delText>
        </w:r>
      </w:del>
      <w:ins w:id="29" w:author="Author">
        <w:r w:rsidR="00A87399">
          <w:rPr>
            <w:rFonts w:asciiTheme="minorBidi" w:hAnsiTheme="minorBidi" w:cstheme="minorBidi"/>
          </w:rPr>
          <w:t xml:space="preserve">to </w:t>
        </w:r>
      </w:ins>
      <w:del w:id="30" w:author="Author">
        <w:r w:rsidR="0034185A" w:rsidDel="00A87399">
          <w:rPr>
            <w:rFonts w:asciiTheme="minorBidi" w:hAnsiTheme="minorBidi" w:cstheme="minorBidi"/>
          </w:rPr>
          <w:delText xml:space="preserve">need to </w:delText>
        </w:r>
      </w:del>
      <w:ins w:id="31" w:author="Author">
        <w:r w:rsidR="00A87399">
          <w:rPr>
            <w:rFonts w:asciiTheme="minorBidi" w:hAnsiTheme="minorBidi" w:cstheme="minorBidi"/>
          </w:rPr>
          <w:t xml:space="preserve">holistically </w:t>
        </w:r>
      </w:ins>
      <w:r w:rsidR="0034185A">
        <w:rPr>
          <w:rFonts w:asciiTheme="minorBidi" w:hAnsiTheme="minorBidi" w:cstheme="minorBidi"/>
        </w:rPr>
        <w:t xml:space="preserve">consider </w:t>
      </w:r>
      <w:del w:id="32" w:author="Author">
        <w:r w:rsidR="0034185A" w:rsidDel="00A87399">
          <w:rPr>
            <w:rFonts w:asciiTheme="minorBidi" w:hAnsiTheme="minorBidi" w:cstheme="minorBidi"/>
          </w:rPr>
          <w:delText xml:space="preserve">several </w:delText>
        </w:r>
      </w:del>
      <w:ins w:id="33" w:author="Author">
        <w:r w:rsidR="00A87399">
          <w:rPr>
            <w:rFonts w:asciiTheme="minorBidi" w:hAnsiTheme="minorBidi" w:cstheme="minorBidi"/>
          </w:rPr>
          <w:t xml:space="preserve">multiple </w:t>
        </w:r>
      </w:ins>
      <w:r w:rsidR="0034185A">
        <w:rPr>
          <w:rFonts w:asciiTheme="minorBidi" w:hAnsiTheme="minorBidi" w:cstheme="minorBidi"/>
        </w:rPr>
        <w:t xml:space="preserve">environmental considerations </w:t>
      </w:r>
      <w:del w:id="34" w:author="Author">
        <w:r w:rsidR="0034185A" w:rsidDel="00A87399">
          <w:rPr>
            <w:rFonts w:asciiTheme="minorBidi" w:hAnsiTheme="minorBidi" w:cstheme="minorBidi"/>
          </w:rPr>
          <w:delText xml:space="preserve">holistically </w:delText>
        </w:r>
      </w:del>
      <w:r w:rsidR="0034185A">
        <w:rPr>
          <w:rFonts w:asciiTheme="minorBidi" w:hAnsiTheme="minorBidi" w:cstheme="minorBidi"/>
        </w:rPr>
        <w:t>(e.g., views)</w:t>
      </w:r>
      <w:del w:id="35" w:author="Author">
        <w:r w:rsidR="0049158C" w:rsidDel="00A87399">
          <w:rPr>
            <w:rFonts w:asciiTheme="minorBidi" w:hAnsiTheme="minorBidi" w:cstheme="minorBidi"/>
          </w:rPr>
          <w:delText>,</w:delText>
        </w:r>
      </w:del>
      <w:r w:rsidR="0034185A">
        <w:rPr>
          <w:rFonts w:asciiTheme="minorBidi" w:hAnsiTheme="minorBidi" w:cstheme="minorBidi"/>
        </w:rPr>
        <w:t xml:space="preserve"> </w:t>
      </w:r>
      <w:del w:id="36" w:author="Author">
        <w:r w:rsidR="0034185A" w:rsidDel="00A87399">
          <w:rPr>
            <w:rFonts w:asciiTheme="minorBidi" w:hAnsiTheme="minorBidi" w:cstheme="minorBidi"/>
          </w:rPr>
          <w:delText>as well as</w:delText>
        </w:r>
      </w:del>
      <w:ins w:id="37" w:author="Author">
        <w:r w:rsidR="00A87399">
          <w:rPr>
            <w:rFonts w:asciiTheme="minorBidi" w:hAnsiTheme="minorBidi" w:cstheme="minorBidi"/>
          </w:rPr>
          <w:t>and (iii)</w:t>
        </w:r>
      </w:ins>
      <w:r w:rsidR="0034185A">
        <w:rPr>
          <w:rFonts w:asciiTheme="minorBidi" w:hAnsiTheme="minorBidi" w:cstheme="minorBidi"/>
        </w:rPr>
        <w:t xml:space="preserve"> </w:t>
      </w:r>
      <w:del w:id="38" w:author="Author">
        <w:r w:rsidR="0034185A" w:rsidDel="00A87399">
          <w:rPr>
            <w:rFonts w:asciiTheme="minorBidi" w:hAnsiTheme="minorBidi" w:cstheme="minorBidi"/>
          </w:rPr>
          <w:delText xml:space="preserve">the ability </w:delText>
        </w:r>
      </w:del>
      <w:r w:rsidR="0034185A">
        <w:rPr>
          <w:rFonts w:asciiTheme="minorBidi" w:hAnsiTheme="minorBidi" w:cstheme="minorBidi"/>
        </w:rPr>
        <w:t xml:space="preserve">to offer the designer a </w:t>
      </w:r>
      <w:r w:rsidR="00C71A75">
        <w:rPr>
          <w:rFonts w:asciiTheme="minorBidi" w:hAnsiTheme="minorBidi" w:cstheme="minorBidi"/>
        </w:rPr>
        <w:t>spatial morphology</w:t>
      </w:r>
      <w:del w:id="39" w:author="Author">
        <w:r w:rsidR="0034185A" w:rsidDel="00A87399">
          <w:rPr>
            <w:rFonts w:asciiTheme="minorBidi" w:hAnsiTheme="minorBidi" w:cstheme="minorBidi"/>
          </w:rPr>
          <w:delText>,</w:delText>
        </w:r>
      </w:del>
      <w:r w:rsidR="0034185A">
        <w:rPr>
          <w:rFonts w:asciiTheme="minorBidi" w:hAnsiTheme="minorBidi" w:cstheme="minorBidi"/>
        </w:rPr>
        <w:t xml:space="preserve"> </w:t>
      </w:r>
      <w:r w:rsidR="00C71A75">
        <w:rPr>
          <w:rFonts w:asciiTheme="minorBidi" w:hAnsiTheme="minorBidi" w:cstheme="minorBidi"/>
        </w:rPr>
        <w:t>at different scales</w:t>
      </w:r>
      <w:ins w:id="40" w:author="Author">
        <w:r w:rsidR="00A87399">
          <w:rPr>
            <w:rFonts w:asciiTheme="minorBidi" w:hAnsiTheme="minorBidi" w:cstheme="minorBidi"/>
          </w:rPr>
          <w:t xml:space="preserve"> that</w:t>
        </w:r>
      </w:ins>
      <w:del w:id="41" w:author="Author">
        <w:r w:rsidR="00C71A75" w:rsidDel="00A87399">
          <w:rPr>
            <w:rFonts w:asciiTheme="minorBidi" w:hAnsiTheme="minorBidi" w:cstheme="minorBidi"/>
          </w:rPr>
          <w:delText xml:space="preserve">, </w:delText>
        </w:r>
        <w:r w:rsidR="0034185A" w:rsidDel="00A87399">
          <w:rPr>
            <w:rFonts w:asciiTheme="minorBidi" w:hAnsiTheme="minorBidi" w:cstheme="minorBidi"/>
          </w:rPr>
          <w:delText>which</w:delText>
        </w:r>
      </w:del>
      <w:r w:rsidR="0034185A">
        <w:rPr>
          <w:rFonts w:asciiTheme="minorBidi" w:hAnsiTheme="minorBidi" w:cstheme="minorBidi"/>
        </w:rPr>
        <w:t xml:space="preserve"> represents these trade</w:t>
      </w:r>
      <w:ins w:id="42" w:author="Author">
        <w:r w:rsidR="00C92709">
          <w:rPr>
            <w:rFonts w:asciiTheme="minorBidi" w:hAnsiTheme="minorBidi" w:cstheme="minorBidi"/>
          </w:rPr>
          <w:t>-</w:t>
        </w:r>
      </w:ins>
      <w:r w:rsidR="0034185A">
        <w:rPr>
          <w:rFonts w:asciiTheme="minorBidi" w:hAnsiTheme="minorBidi" w:cstheme="minorBidi"/>
        </w:rPr>
        <w:t xml:space="preserve">offs rather than a maximal boundary. </w:t>
      </w:r>
      <w:del w:id="43" w:author="Author">
        <w:r w:rsidR="0034185A" w:rsidDel="00A87399">
          <w:rPr>
            <w:rFonts w:asciiTheme="minorBidi" w:hAnsiTheme="minorBidi" w:cstheme="minorBidi"/>
          </w:rPr>
          <w:delText xml:space="preserve"> </w:delText>
        </w:r>
      </w:del>
      <w:r w:rsidR="0034185A">
        <w:rPr>
          <w:rFonts w:asciiTheme="minorBidi" w:hAnsiTheme="minorBidi" w:cstheme="minorBidi"/>
        </w:rPr>
        <w:t>Meanwhile, recent advancements in digital analytical tools for the built environment are opening new horizons for both architectural design and research</w:t>
      </w:r>
      <w:ins w:id="44" w:author="Author">
        <w:r w:rsidR="00A87399">
          <w:rPr>
            <w:rFonts w:asciiTheme="minorBidi" w:hAnsiTheme="minorBidi" w:cstheme="minorBidi"/>
          </w:rPr>
          <w:t>. These include</w:t>
        </w:r>
      </w:ins>
      <w:del w:id="45" w:author="Author">
        <w:r w:rsidR="0034185A" w:rsidDel="00A87399">
          <w:rPr>
            <w:rFonts w:asciiTheme="minorBidi" w:hAnsiTheme="minorBidi" w:cstheme="minorBidi"/>
          </w:rPr>
          <w:delText xml:space="preserve"> –</w:delText>
        </w:r>
      </w:del>
      <w:r w:rsidR="0034185A">
        <w:rPr>
          <w:rFonts w:asciiTheme="minorBidi" w:hAnsiTheme="minorBidi" w:cstheme="minorBidi"/>
        </w:rPr>
        <w:t xml:space="preserve"> parametric tools and optimization platforms </w:t>
      </w:r>
      <w:ins w:id="46" w:author="Author">
        <w:r w:rsidR="00A87399">
          <w:rPr>
            <w:rFonts w:asciiTheme="minorBidi" w:hAnsiTheme="minorBidi" w:cstheme="minorBidi"/>
          </w:rPr>
          <w:t xml:space="preserve">that </w:t>
        </w:r>
      </w:ins>
      <w:r w:rsidR="0034185A">
        <w:rPr>
          <w:rFonts w:asciiTheme="minorBidi" w:hAnsiTheme="minorBidi" w:cstheme="minorBidi"/>
        </w:rPr>
        <w:t xml:space="preserve">allow us to explore multiple design iterations, </w:t>
      </w:r>
      <w:del w:id="47" w:author="Author">
        <w:r w:rsidR="0034185A" w:rsidDel="00A87399">
          <w:rPr>
            <w:rFonts w:asciiTheme="minorBidi" w:hAnsiTheme="minorBidi" w:cstheme="minorBidi"/>
          </w:rPr>
          <w:delText xml:space="preserve">effectively </w:delText>
        </w:r>
      </w:del>
      <w:r w:rsidR="0034185A">
        <w:rPr>
          <w:rFonts w:asciiTheme="minorBidi" w:hAnsiTheme="minorBidi" w:cstheme="minorBidi"/>
        </w:rPr>
        <w:t>screen them based on reliable metrics</w:t>
      </w:r>
      <w:ins w:id="48" w:author="Author">
        <w:r w:rsidR="00A87399">
          <w:rPr>
            <w:rFonts w:asciiTheme="minorBidi" w:hAnsiTheme="minorBidi" w:cstheme="minorBidi"/>
          </w:rPr>
          <w:t>,</w:t>
        </w:r>
      </w:ins>
      <w:r w:rsidR="0034185A">
        <w:rPr>
          <w:rFonts w:asciiTheme="minorBidi" w:hAnsiTheme="minorBidi" w:cstheme="minorBidi"/>
        </w:rPr>
        <w:t xml:space="preserve"> and</w:t>
      </w:r>
      <w:ins w:id="49" w:author="Author">
        <w:r w:rsidR="00A87399">
          <w:rPr>
            <w:rFonts w:asciiTheme="minorBidi" w:hAnsiTheme="minorBidi" w:cstheme="minorBidi"/>
          </w:rPr>
          <w:t xml:space="preserve"> allow the user</w:t>
        </w:r>
      </w:ins>
      <w:r w:rsidR="0034185A">
        <w:rPr>
          <w:rFonts w:asciiTheme="minorBidi" w:hAnsiTheme="minorBidi" w:cstheme="minorBidi"/>
        </w:rPr>
        <w:t xml:space="preserve"> </w:t>
      </w:r>
      <w:ins w:id="50" w:author="Author">
        <w:r w:rsidR="00A87399">
          <w:rPr>
            <w:rFonts w:asciiTheme="minorBidi" w:hAnsiTheme="minorBidi" w:cstheme="minorBidi"/>
          </w:rPr>
          <w:t xml:space="preserve">to interactively </w:t>
        </w:r>
      </w:ins>
      <w:r w:rsidR="0034185A">
        <w:rPr>
          <w:rFonts w:asciiTheme="minorBidi" w:hAnsiTheme="minorBidi" w:cstheme="minorBidi"/>
        </w:rPr>
        <w:t>visualize the results</w:t>
      </w:r>
      <w:del w:id="51" w:author="Author">
        <w:r w:rsidR="0034185A" w:rsidDel="00A87399">
          <w:rPr>
            <w:rFonts w:asciiTheme="minorBidi" w:hAnsiTheme="minorBidi" w:cstheme="minorBidi"/>
          </w:rPr>
          <w:delText xml:space="preserve"> interactively to the user</w:delText>
        </w:r>
      </w:del>
      <w:r w:rsidR="0034185A">
        <w:rPr>
          <w:rFonts w:asciiTheme="minorBidi" w:hAnsiTheme="minorBidi" w:cstheme="minorBidi"/>
        </w:rPr>
        <w:t xml:space="preserve">. Among other benefits, these advancements </w:t>
      </w:r>
      <w:del w:id="52" w:author="Author">
        <w:r w:rsidR="0034185A" w:rsidDel="00A87399">
          <w:rPr>
            <w:rFonts w:asciiTheme="minorBidi" w:hAnsiTheme="minorBidi" w:cstheme="minorBidi"/>
          </w:rPr>
          <w:delText>allow for</w:delText>
        </w:r>
      </w:del>
      <w:ins w:id="53" w:author="Author">
        <w:r w:rsidR="00A87399">
          <w:rPr>
            <w:rFonts w:asciiTheme="minorBidi" w:hAnsiTheme="minorBidi" w:cstheme="minorBidi"/>
          </w:rPr>
          <w:t>enable</w:t>
        </w:r>
      </w:ins>
      <w:r w:rsidR="0034185A">
        <w:rPr>
          <w:rFonts w:asciiTheme="minorBidi" w:hAnsiTheme="minorBidi" w:cstheme="minorBidi"/>
        </w:rPr>
        <w:t xml:space="preserve"> a new level of integration of environmental princip</w:t>
      </w:r>
      <w:del w:id="54" w:author="Author">
        <w:r w:rsidR="0034185A" w:rsidDel="00A87399">
          <w:rPr>
            <w:rFonts w:asciiTheme="minorBidi" w:hAnsiTheme="minorBidi" w:cstheme="minorBidi"/>
          </w:rPr>
          <w:delText>a</w:delText>
        </w:r>
      </w:del>
      <w:r w:rsidR="0034185A">
        <w:rPr>
          <w:rFonts w:asciiTheme="minorBidi" w:hAnsiTheme="minorBidi" w:cstheme="minorBidi"/>
        </w:rPr>
        <w:t>l</w:t>
      </w:r>
      <w:ins w:id="55" w:author="Author">
        <w:r w:rsidR="00A87399">
          <w:rPr>
            <w:rFonts w:asciiTheme="minorBidi" w:hAnsiTheme="minorBidi" w:cstheme="minorBidi"/>
          </w:rPr>
          <w:t>e</w:t>
        </w:r>
      </w:ins>
      <w:r w:rsidR="0034185A">
        <w:rPr>
          <w:rFonts w:asciiTheme="minorBidi" w:hAnsiTheme="minorBidi" w:cstheme="minorBidi"/>
        </w:rPr>
        <w:t xml:space="preserve">s into architectural design. </w:t>
      </w:r>
    </w:p>
    <w:p w14:paraId="3BB9CB90" w14:textId="1DD1D18A" w:rsidR="00C71A75" w:rsidRDefault="0034185A" w:rsidP="00E70BAE">
      <w:pPr>
        <w:spacing w:line="360" w:lineRule="auto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The proposed research aims to </w:t>
      </w:r>
      <w:r w:rsidR="00E70BAE">
        <w:rPr>
          <w:rFonts w:asciiTheme="minorBidi" w:hAnsiTheme="minorBidi" w:cstheme="minorBidi"/>
        </w:rPr>
        <w:t xml:space="preserve">advance the existing scientific knowledge on solar design by </w:t>
      </w:r>
      <w:r w:rsidR="00F971E2">
        <w:rPr>
          <w:rFonts w:asciiTheme="minorBidi" w:hAnsiTheme="minorBidi" w:cstheme="minorBidi"/>
        </w:rPr>
        <w:t>harness</w:t>
      </w:r>
      <w:r w:rsidR="00E70BAE">
        <w:rPr>
          <w:rFonts w:asciiTheme="minorBidi" w:hAnsiTheme="minorBidi" w:cstheme="minorBidi"/>
        </w:rPr>
        <w:t>ing</w:t>
      </w:r>
      <w:r>
        <w:rPr>
          <w:rFonts w:asciiTheme="minorBidi" w:hAnsiTheme="minorBidi" w:cstheme="minorBidi"/>
        </w:rPr>
        <w:t xml:space="preserve"> </w:t>
      </w:r>
      <w:r w:rsidR="00F971E2">
        <w:rPr>
          <w:rFonts w:asciiTheme="minorBidi" w:hAnsiTheme="minorBidi" w:cstheme="minorBidi"/>
        </w:rPr>
        <w:t xml:space="preserve">these </w:t>
      </w:r>
      <w:r w:rsidR="00E70BAE">
        <w:rPr>
          <w:rFonts w:asciiTheme="minorBidi" w:hAnsiTheme="minorBidi" w:cstheme="minorBidi"/>
        </w:rPr>
        <w:t xml:space="preserve">technological </w:t>
      </w:r>
      <w:r w:rsidR="00F971E2">
        <w:rPr>
          <w:rFonts w:asciiTheme="minorBidi" w:hAnsiTheme="minorBidi" w:cstheme="minorBidi"/>
        </w:rPr>
        <w:t>advancements. It explore</w:t>
      </w:r>
      <w:r w:rsidR="00C71A75">
        <w:rPr>
          <w:rFonts w:asciiTheme="minorBidi" w:hAnsiTheme="minorBidi" w:cstheme="minorBidi"/>
        </w:rPr>
        <w:t>s</w:t>
      </w:r>
      <w:r w:rsidR="00F971E2">
        <w:rPr>
          <w:rFonts w:asciiTheme="minorBidi" w:hAnsiTheme="minorBidi" w:cstheme="minorBidi"/>
        </w:rPr>
        <w:t xml:space="preserve"> a generative </w:t>
      </w:r>
      <w:r w:rsidR="00C71A75">
        <w:rPr>
          <w:rFonts w:asciiTheme="minorBidi" w:hAnsiTheme="minorBidi" w:cstheme="minorBidi"/>
        </w:rPr>
        <w:t>approach</w:t>
      </w:r>
      <w:r w:rsidR="00F971E2">
        <w:rPr>
          <w:rFonts w:asciiTheme="minorBidi" w:hAnsiTheme="minorBidi" w:cstheme="minorBidi"/>
        </w:rPr>
        <w:t xml:space="preserve"> in which </w:t>
      </w:r>
      <w:r w:rsidR="00C71A75">
        <w:rPr>
          <w:rFonts w:asciiTheme="minorBidi" w:hAnsiTheme="minorBidi" w:cstheme="minorBidi"/>
        </w:rPr>
        <w:t xml:space="preserve">a combination of solar-driven metrics </w:t>
      </w:r>
      <w:del w:id="56" w:author="Author">
        <w:r w:rsidR="00C71A75" w:rsidDel="004B0855">
          <w:rPr>
            <w:rFonts w:asciiTheme="minorBidi" w:hAnsiTheme="minorBidi" w:cstheme="minorBidi"/>
          </w:rPr>
          <w:delText xml:space="preserve">are </w:delText>
        </w:r>
      </w:del>
      <w:r w:rsidR="00C71A75">
        <w:rPr>
          <w:rFonts w:asciiTheme="minorBidi" w:hAnsiTheme="minorBidi" w:cstheme="minorBidi"/>
        </w:rPr>
        <w:t>driv</w:t>
      </w:r>
      <w:ins w:id="57" w:author="Author">
        <w:r w:rsidR="004B0855">
          <w:rPr>
            <w:rFonts w:asciiTheme="minorBidi" w:hAnsiTheme="minorBidi" w:cstheme="minorBidi"/>
          </w:rPr>
          <w:t>es</w:t>
        </w:r>
      </w:ins>
      <w:del w:id="58" w:author="Author">
        <w:r w:rsidR="00C71A75" w:rsidDel="004B0855">
          <w:rPr>
            <w:rFonts w:asciiTheme="minorBidi" w:hAnsiTheme="minorBidi" w:cstheme="minorBidi"/>
          </w:rPr>
          <w:delText>ing</w:delText>
        </w:r>
      </w:del>
      <w:r w:rsidR="00C71A75">
        <w:rPr>
          <w:rFonts w:asciiTheme="minorBidi" w:hAnsiTheme="minorBidi" w:cstheme="minorBidi"/>
        </w:rPr>
        <w:t xml:space="preserve"> the form-finding process of a </w:t>
      </w:r>
      <w:r w:rsidR="00612EBE">
        <w:rPr>
          <w:rFonts w:asciiTheme="minorBidi" w:hAnsiTheme="minorBidi" w:cstheme="minorBidi"/>
        </w:rPr>
        <w:t xml:space="preserve">dense </w:t>
      </w:r>
      <w:r w:rsidR="00C71A75">
        <w:rPr>
          <w:rFonts w:asciiTheme="minorBidi" w:hAnsiTheme="minorBidi" w:cstheme="minorBidi"/>
        </w:rPr>
        <w:t>district</w:t>
      </w:r>
      <w:del w:id="59" w:author="Author">
        <w:r w:rsidR="00C71A75" w:rsidDel="004B0855">
          <w:rPr>
            <w:rFonts w:asciiTheme="minorBidi" w:hAnsiTheme="minorBidi" w:cstheme="minorBidi"/>
          </w:rPr>
          <w:delText>,</w:delText>
        </w:r>
      </w:del>
      <w:r w:rsidR="00C71A75">
        <w:rPr>
          <w:rFonts w:asciiTheme="minorBidi" w:hAnsiTheme="minorBidi" w:cstheme="minorBidi"/>
        </w:rPr>
        <w:t xml:space="preserve"> based on a multi</w:t>
      </w:r>
      <w:r w:rsidR="00E70BAE">
        <w:rPr>
          <w:rFonts w:asciiTheme="minorBidi" w:hAnsiTheme="minorBidi" w:cstheme="minorBidi"/>
        </w:rPr>
        <w:t>-</w:t>
      </w:r>
      <w:r w:rsidR="00C71A75">
        <w:rPr>
          <w:rFonts w:asciiTheme="minorBidi" w:hAnsiTheme="minorBidi" w:cstheme="minorBidi"/>
        </w:rPr>
        <w:t xml:space="preserve">objective optimization process. </w:t>
      </w:r>
      <w:r w:rsidR="00E70BAE">
        <w:rPr>
          <w:rFonts w:asciiTheme="minorBidi" w:hAnsiTheme="minorBidi" w:cstheme="minorBidi"/>
        </w:rPr>
        <w:t xml:space="preserve">The workflow will be applied </w:t>
      </w:r>
      <w:del w:id="60" w:author="Author">
        <w:r w:rsidR="00E70BAE" w:rsidDel="004B0855">
          <w:rPr>
            <w:rFonts w:asciiTheme="minorBidi" w:hAnsiTheme="minorBidi" w:cstheme="minorBidi"/>
          </w:rPr>
          <w:delText xml:space="preserve">on </w:delText>
        </w:r>
      </w:del>
      <w:ins w:id="61" w:author="Author">
        <w:r w:rsidR="004B0855">
          <w:rPr>
            <w:rFonts w:asciiTheme="minorBidi" w:hAnsiTheme="minorBidi" w:cstheme="minorBidi"/>
          </w:rPr>
          <w:t xml:space="preserve">to </w:t>
        </w:r>
      </w:ins>
      <w:r w:rsidR="00E70BAE">
        <w:rPr>
          <w:rFonts w:asciiTheme="minorBidi" w:hAnsiTheme="minorBidi" w:cstheme="minorBidi"/>
        </w:rPr>
        <w:t xml:space="preserve">a real district case study in Tel </w:t>
      </w:r>
      <w:r w:rsidR="00A33469">
        <w:rPr>
          <w:rFonts w:asciiTheme="minorBidi" w:hAnsiTheme="minorBidi" w:cstheme="minorBidi"/>
        </w:rPr>
        <w:t xml:space="preserve">Aviv and will yield a </w:t>
      </w:r>
      <w:r w:rsidR="00E70BAE">
        <w:rPr>
          <w:rFonts w:asciiTheme="minorBidi" w:hAnsiTheme="minorBidi" w:cstheme="minorBidi"/>
        </w:rPr>
        <w:t>large set of spatial solar</w:t>
      </w:r>
      <w:r w:rsidR="00B613BD">
        <w:rPr>
          <w:rFonts w:asciiTheme="minorBidi" w:hAnsiTheme="minorBidi" w:cstheme="minorBidi"/>
        </w:rPr>
        <w:t>-</w:t>
      </w:r>
      <w:r w:rsidR="00E70BAE">
        <w:rPr>
          <w:rFonts w:asciiTheme="minorBidi" w:hAnsiTheme="minorBidi" w:cstheme="minorBidi"/>
        </w:rPr>
        <w:t>driven building masses, rather than one SE volume, which correspond</w:t>
      </w:r>
      <w:ins w:id="62" w:author="Author">
        <w:r w:rsidR="00C92709">
          <w:rPr>
            <w:rFonts w:asciiTheme="minorBidi" w:hAnsiTheme="minorBidi" w:cstheme="minorBidi"/>
          </w:rPr>
          <w:t>s</w:t>
        </w:r>
      </w:ins>
      <w:r w:rsidR="00E70BAE">
        <w:rPr>
          <w:rFonts w:asciiTheme="minorBidi" w:hAnsiTheme="minorBidi" w:cstheme="minorBidi"/>
        </w:rPr>
        <w:t xml:space="preserve"> </w:t>
      </w:r>
      <w:del w:id="63" w:author="Author">
        <w:r w:rsidR="00E70BAE" w:rsidDel="008C4599">
          <w:rPr>
            <w:rFonts w:asciiTheme="minorBidi" w:hAnsiTheme="minorBidi" w:cstheme="minorBidi"/>
          </w:rPr>
          <w:delText xml:space="preserve">differently </w:delText>
        </w:r>
      </w:del>
      <w:r w:rsidR="00E70BAE">
        <w:rPr>
          <w:rFonts w:asciiTheme="minorBidi" w:hAnsiTheme="minorBidi" w:cstheme="minorBidi"/>
        </w:rPr>
        <w:t xml:space="preserve">to the </w:t>
      </w:r>
      <w:ins w:id="64" w:author="Author">
        <w:r w:rsidR="008C4599">
          <w:rPr>
            <w:rFonts w:asciiTheme="minorBidi" w:hAnsiTheme="minorBidi" w:cstheme="minorBidi"/>
          </w:rPr>
          <w:t xml:space="preserve">different </w:t>
        </w:r>
      </w:ins>
      <w:r w:rsidR="00E70BAE">
        <w:rPr>
          <w:rFonts w:asciiTheme="minorBidi" w:hAnsiTheme="minorBidi" w:cstheme="minorBidi"/>
        </w:rPr>
        <w:t>trade</w:t>
      </w:r>
      <w:ins w:id="65" w:author="Author">
        <w:r w:rsidR="008C4599">
          <w:rPr>
            <w:rFonts w:asciiTheme="minorBidi" w:hAnsiTheme="minorBidi" w:cstheme="minorBidi"/>
          </w:rPr>
          <w:t>-</w:t>
        </w:r>
      </w:ins>
      <w:r w:rsidR="00E70BAE">
        <w:rPr>
          <w:rFonts w:asciiTheme="minorBidi" w:hAnsiTheme="minorBidi" w:cstheme="minorBidi"/>
        </w:rPr>
        <w:t>off</w:t>
      </w:r>
      <w:ins w:id="66" w:author="Author">
        <w:r w:rsidR="008C4599">
          <w:rPr>
            <w:rFonts w:asciiTheme="minorBidi" w:hAnsiTheme="minorBidi" w:cstheme="minorBidi"/>
          </w:rPr>
          <w:t>s</w:t>
        </w:r>
      </w:ins>
      <w:r w:rsidR="00E70BAE">
        <w:rPr>
          <w:rFonts w:asciiTheme="minorBidi" w:hAnsiTheme="minorBidi" w:cstheme="minorBidi"/>
        </w:rPr>
        <w:t xml:space="preserve"> between the environmental performance metrics applied. </w:t>
      </w:r>
      <w:r w:rsidR="00C71A75">
        <w:rPr>
          <w:rFonts w:asciiTheme="minorBidi" w:hAnsiTheme="minorBidi" w:cstheme="minorBidi"/>
        </w:rPr>
        <w:t>The project is divided into four task</w:t>
      </w:r>
      <w:ins w:id="67" w:author="Author">
        <w:r w:rsidR="008C4599">
          <w:rPr>
            <w:rFonts w:asciiTheme="minorBidi" w:hAnsiTheme="minorBidi" w:cstheme="minorBidi"/>
          </w:rPr>
          <w:t>s:</w:t>
        </w:r>
      </w:ins>
      <w:del w:id="68" w:author="Author">
        <w:r w:rsidR="00C71A75" w:rsidDel="008C4599">
          <w:rPr>
            <w:rFonts w:asciiTheme="minorBidi" w:hAnsiTheme="minorBidi" w:cstheme="minorBidi"/>
          </w:rPr>
          <w:delText xml:space="preserve"> which start from </w:delText>
        </w:r>
      </w:del>
      <w:ins w:id="69" w:author="Author">
        <w:r w:rsidR="008C4599">
          <w:rPr>
            <w:rFonts w:asciiTheme="minorBidi" w:hAnsiTheme="minorBidi" w:cstheme="minorBidi"/>
          </w:rPr>
          <w:t xml:space="preserve"> </w:t>
        </w:r>
      </w:ins>
      <w:r w:rsidR="00E70BAE">
        <w:rPr>
          <w:rFonts w:asciiTheme="minorBidi" w:hAnsiTheme="minorBidi" w:cstheme="minorBidi"/>
        </w:rPr>
        <w:t xml:space="preserve">(1) </w:t>
      </w:r>
      <w:r w:rsidR="00C71A75">
        <w:rPr>
          <w:rFonts w:asciiTheme="minorBidi" w:hAnsiTheme="minorBidi" w:cstheme="minorBidi"/>
        </w:rPr>
        <w:t>spatially establishing the generative design and analy</w:t>
      </w:r>
      <w:r w:rsidR="00E70BAE">
        <w:rPr>
          <w:rFonts w:asciiTheme="minorBidi" w:hAnsiTheme="minorBidi" w:cstheme="minorBidi"/>
        </w:rPr>
        <w:t>tical</w:t>
      </w:r>
      <w:r w:rsidR="00C71A75">
        <w:rPr>
          <w:rFonts w:asciiTheme="minorBidi" w:hAnsiTheme="minorBidi" w:cstheme="minorBidi"/>
        </w:rPr>
        <w:t xml:space="preserve"> computation workflow, </w:t>
      </w:r>
      <w:r w:rsidR="00E70BAE">
        <w:rPr>
          <w:rFonts w:asciiTheme="minorBidi" w:hAnsiTheme="minorBidi" w:cstheme="minorBidi"/>
        </w:rPr>
        <w:t xml:space="preserve">(2) </w:t>
      </w:r>
      <w:r w:rsidR="00C71A75">
        <w:rPr>
          <w:rFonts w:asciiTheme="minorBidi" w:hAnsiTheme="minorBidi" w:cstheme="minorBidi"/>
        </w:rPr>
        <w:t xml:space="preserve">the </w:t>
      </w:r>
      <w:r w:rsidR="00E70BAE">
        <w:rPr>
          <w:rFonts w:asciiTheme="minorBidi" w:hAnsiTheme="minorBidi" w:cstheme="minorBidi"/>
        </w:rPr>
        <w:t xml:space="preserve">investigation </w:t>
      </w:r>
      <w:r w:rsidR="00C71A75">
        <w:rPr>
          <w:rFonts w:asciiTheme="minorBidi" w:hAnsiTheme="minorBidi" w:cstheme="minorBidi"/>
        </w:rPr>
        <w:t xml:space="preserve">of </w:t>
      </w:r>
      <w:r w:rsidR="00E70BAE">
        <w:rPr>
          <w:rFonts w:asciiTheme="minorBidi" w:hAnsiTheme="minorBidi" w:cstheme="minorBidi"/>
        </w:rPr>
        <w:t xml:space="preserve">the solar </w:t>
      </w:r>
      <w:r w:rsidR="00C71A75">
        <w:rPr>
          <w:rFonts w:asciiTheme="minorBidi" w:hAnsiTheme="minorBidi" w:cstheme="minorBidi"/>
        </w:rPr>
        <w:t xml:space="preserve">metrics, </w:t>
      </w:r>
      <w:r w:rsidR="00E70BAE">
        <w:rPr>
          <w:rFonts w:asciiTheme="minorBidi" w:hAnsiTheme="minorBidi" w:cstheme="minorBidi"/>
        </w:rPr>
        <w:t xml:space="preserve">(3) </w:t>
      </w:r>
      <w:r w:rsidR="00C71A75">
        <w:rPr>
          <w:rFonts w:asciiTheme="minorBidi" w:hAnsiTheme="minorBidi" w:cstheme="minorBidi"/>
        </w:rPr>
        <w:t xml:space="preserve">the optimization </w:t>
      </w:r>
      <w:r w:rsidR="00E70BAE">
        <w:rPr>
          <w:rFonts w:asciiTheme="minorBidi" w:hAnsiTheme="minorBidi" w:cstheme="minorBidi"/>
        </w:rPr>
        <w:t>module,</w:t>
      </w:r>
      <w:r w:rsidR="00C71A75">
        <w:rPr>
          <w:rFonts w:asciiTheme="minorBidi" w:hAnsiTheme="minorBidi" w:cstheme="minorBidi"/>
        </w:rPr>
        <w:t xml:space="preserve"> and </w:t>
      </w:r>
      <w:r w:rsidR="00E70BAE">
        <w:rPr>
          <w:rFonts w:asciiTheme="minorBidi" w:hAnsiTheme="minorBidi" w:cstheme="minorBidi"/>
        </w:rPr>
        <w:t xml:space="preserve">(4) </w:t>
      </w:r>
      <w:r w:rsidR="00C71A75">
        <w:rPr>
          <w:rFonts w:asciiTheme="minorBidi" w:hAnsiTheme="minorBidi" w:cstheme="minorBidi"/>
        </w:rPr>
        <w:t xml:space="preserve">the exploration of data in different climatic contexts to ensure </w:t>
      </w:r>
      <w:r w:rsidR="00E70BAE">
        <w:rPr>
          <w:rFonts w:asciiTheme="minorBidi" w:hAnsiTheme="minorBidi" w:cstheme="minorBidi"/>
        </w:rPr>
        <w:t>the</w:t>
      </w:r>
      <w:r w:rsidR="00C71A75">
        <w:rPr>
          <w:rFonts w:asciiTheme="minorBidi" w:hAnsiTheme="minorBidi" w:cstheme="minorBidi"/>
        </w:rPr>
        <w:t xml:space="preserve"> robustness</w:t>
      </w:r>
      <w:r w:rsidR="00E70BAE">
        <w:rPr>
          <w:rFonts w:asciiTheme="minorBidi" w:hAnsiTheme="minorBidi" w:cstheme="minorBidi"/>
        </w:rPr>
        <w:t xml:space="preserve"> of the approach</w:t>
      </w:r>
      <w:r w:rsidR="00C71A75">
        <w:rPr>
          <w:rFonts w:asciiTheme="minorBidi" w:hAnsiTheme="minorBidi" w:cstheme="minorBidi"/>
        </w:rPr>
        <w:t xml:space="preserve">. </w:t>
      </w:r>
    </w:p>
    <w:p w14:paraId="6C001143" w14:textId="15A9065D" w:rsidR="0034185A" w:rsidRPr="008E5B32" w:rsidRDefault="00A33469" w:rsidP="00612EBE">
      <w:pPr>
        <w:spacing w:line="360" w:lineRule="auto"/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</w:t>
      </w:r>
      <w:r w:rsidRPr="00A33469">
        <w:rPr>
          <w:rFonts w:asciiTheme="minorBidi" w:hAnsiTheme="minorBidi" w:cstheme="minorBidi"/>
        </w:rPr>
        <w:t xml:space="preserve">y establishing a generative approach in which performative insights </w:t>
      </w:r>
      <w:del w:id="70" w:author="Author">
        <w:r w:rsidRPr="00A33469" w:rsidDel="008C4599">
          <w:rPr>
            <w:rFonts w:asciiTheme="minorBidi" w:hAnsiTheme="minorBidi" w:cstheme="minorBidi"/>
          </w:rPr>
          <w:delText xml:space="preserve">are </w:delText>
        </w:r>
      </w:del>
      <w:r w:rsidRPr="00A33469">
        <w:rPr>
          <w:rFonts w:asciiTheme="minorBidi" w:hAnsiTheme="minorBidi" w:cstheme="minorBidi"/>
        </w:rPr>
        <w:t>directly influenc</w:t>
      </w:r>
      <w:ins w:id="71" w:author="Author">
        <w:r w:rsidR="008C4599">
          <w:rPr>
            <w:rFonts w:asciiTheme="minorBidi" w:hAnsiTheme="minorBidi" w:cstheme="minorBidi"/>
          </w:rPr>
          <w:t>e</w:t>
        </w:r>
      </w:ins>
      <w:del w:id="72" w:author="Author">
        <w:r w:rsidRPr="00A33469" w:rsidDel="008C4599">
          <w:rPr>
            <w:rFonts w:asciiTheme="minorBidi" w:hAnsiTheme="minorBidi" w:cstheme="minorBidi"/>
          </w:rPr>
          <w:delText>ing</w:delText>
        </w:r>
      </w:del>
      <w:r w:rsidRPr="00A33469">
        <w:rPr>
          <w:rFonts w:asciiTheme="minorBidi" w:hAnsiTheme="minorBidi" w:cstheme="minorBidi"/>
        </w:rPr>
        <w:t xml:space="preserve"> the </w:t>
      </w:r>
      <w:r>
        <w:rPr>
          <w:rFonts w:asciiTheme="minorBidi" w:hAnsiTheme="minorBidi" w:cstheme="minorBidi"/>
        </w:rPr>
        <w:t>design</w:t>
      </w:r>
      <w:r w:rsidRPr="00A33469">
        <w:rPr>
          <w:rFonts w:asciiTheme="minorBidi" w:hAnsiTheme="minorBidi" w:cstheme="minorBidi"/>
        </w:rPr>
        <w:t xml:space="preserve"> process</w:t>
      </w:r>
      <w:r>
        <w:rPr>
          <w:rFonts w:asciiTheme="minorBidi" w:hAnsiTheme="minorBidi" w:cstheme="minorBidi"/>
        </w:rPr>
        <w:t>, t</w:t>
      </w:r>
      <w:r w:rsidR="00C71A75">
        <w:rPr>
          <w:rFonts w:asciiTheme="minorBidi" w:hAnsiTheme="minorBidi" w:cstheme="minorBidi"/>
        </w:rPr>
        <w:t xml:space="preserve">he solar approach developed and employed in this project </w:t>
      </w:r>
      <w:r>
        <w:rPr>
          <w:rFonts w:asciiTheme="minorBidi" w:hAnsiTheme="minorBidi" w:cstheme="minorBidi"/>
        </w:rPr>
        <w:t xml:space="preserve">will advance </w:t>
      </w:r>
      <w:del w:id="73" w:author="Author">
        <w:r w:rsidDel="008C4599">
          <w:rPr>
            <w:rFonts w:asciiTheme="minorBidi" w:hAnsiTheme="minorBidi" w:cstheme="minorBidi"/>
          </w:rPr>
          <w:delText>the knowledge</w:delText>
        </w:r>
      </w:del>
      <w:ins w:id="74" w:author="Author">
        <w:r w:rsidR="008C4599">
          <w:rPr>
            <w:rFonts w:asciiTheme="minorBidi" w:hAnsiTheme="minorBidi" w:cstheme="minorBidi"/>
          </w:rPr>
          <w:t>our capacity to</w:t>
        </w:r>
      </w:ins>
      <w:del w:id="75" w:author="Author">
        <w:r w:rsidDel="008C4599">
          <w:rPr>
            <w:rFonts w:asciiTheme="minorBidi" w:hAnsiTheme="minorBidi" w:cstheme="minorBidi"/>
          </w:rPr>
          <w:delText xml:space="preserve"> on the</w:delText>
        </w:r>
      </w:del>
      <w:r>
        <w:rPr>
          <w:rFonts w:asciiTheme="minorBidi" w:hAnsiTheme="minorBidi" w:cstheme="minorBidi"/>
        </w:rPr>
        <w:t xml:space="preserve"> integrat</w:t>
      </w:r>
      <w:ins w:id="76" w:author="Author">
        <w:r w:rsidR="008C4599">
          <w:rPr>
            <w:rFonts w:asciiTheme="minorBidi" w:hAnsiTheme="minorBidi" w:cstheme="minorBidi"/>
          </w:rPr>
          <w:t>e</w:t>
        </w:r>
      </w:ins>
      <w:del w:id="77" w:author="Author">
        <w:r w:rsidDel="008C4599">
          <w:rPr>
            <w:rFonts w:asciiTheme="minorBidi" w:hAnsiTheme="minorBidi" w:cstheme="minorBidi"/>
          </w:rPr>
          <w:delText>ion</w:delText>
        </w:r>
      </w:del>
      <w:r>
        <w:rPr>
          <w:rFonts w:asciiTheme="minorBidi" w:hAnsiTheme="minorBidi" w:cstheme="minorBidi"/>
        </w:rPr>
        <w:t xml:space="preserve"> </w:t>
      </w:r>
      <w:del w:id="78" w:author="Author">
        <w:r w:rsidDel="008C4599">
          <w:rPr>
            <w:rFonts w:asciiTheme="minorBidi" w:hAnsiTheme="minorBidi" w:cstheme="minorBidi"/>
          </w:rPr>
          <w:delText xml:space="preserve">between </w:delText>
        </w:r>
      </w:del>
      <w:r>
        <w:rPr>
          <w:rFonts w:asciiTheme="minorBidi" w:hAnsiTheme="minorBidi" w:cstheme="minorBidi"/>
        </w:rPr>
        <w:t>environmental engineering and design. Beyond marking a new computational chapter in the field of solar</w:t>
      </w:r>
      <w:ins w:id="79" w:author="Author">
        <w:r w:rsidR="008C4599">
          <w:rPr>
            <w:rFonts w:asciiTheme="minorBidi" w:hAnsiTheme="minorBidi" w:cstheme="minorBidi"/>
          </w:rPr>
          <w:t>-</w:t>
        </w:r>
      </w:ins>
      <w:del w:id="80" w:author="Author">
        <w:r w:rsidDel="008C4599">
          <w:rPr>
            <w:rFonts w:asciiTheme="minorBidi" w:hAnsiTheme="minorBidi" w:cstheme="minorBidi"/>
          </w:rPr>
          <w:delText xml:space="preserve"> </w:delText>
        </w:r>
      </w:del>
      <w:r>
        <w:rPr>
          <w:rFonts w:asciiTheme="minorBidi" w:hAnsiTheme="minorBidi" w:cstheme="minorBidi"/>
        </w:rPr>
        <w:t>driven design</w:t>
      </w:r>
      <w:r w:rsidR="00B613BD">
        <w:rPr>
          <w:rFonts w:asciiTheme="minorBidi" w:hAnsiTheme="minorBidi" w:cstheme="minorBidi"/>
        </w:rPr>
        <w:t xml:space="preserve">, insights from this project will </w:t>
      </w:r>
      <w:r>
        <w:rPr>
          <w:rFonts w:asciiTheme="minorBidi" w:hAnsiTheme="minorBidi" w:cstheme="minorBidi"/>
        </w:rPr>
        <w:t xml:space="preserve">advance </w:t>
      </w:r>
      <w:del w:id="81" w:author="Author">
        <w:r w:rsidDel="008C4599">
          <w:rPr>
            <w:rFonts w:asciiTheme="minorBidi" w:hAnsiTheme="minorBidi" w:cstheme="minorBidi"/>
          </w:rPr>
          <w:delText xml:space="preserve">the </w:delText>
        </w:r>
      </w:del>
      <w:ins w:id="82" w:author="Author">
        <w:r w:rsidR="008C4599">
          <w:rPr>
            <w:rFonts w:asciiTheme="minorBidi" w:hAnsiTheme="minorBidi" w:cstheme="minorBidi"/>
          </w:rPr>
          <w:t xml:space="preserve">our </w:t>
        </w:r>
      </w:ins>
      <w:r>
        <w:rPr>
          <w:rFonts w:asciiTheme="minorBidi" w:hAnsiTheme="minorBidi" w:cstheme="minorBidi"/>
        </w:rPr>
        <w:t xml:space="preserve">knowledge </w:t>
      </w:r>
      <w:del w:id="83" w:author="Author">
        <w:r w:rsidDel="008C4599">
          <w:rPr>
            <w:rFonts w:asciiTheme="minorBidi" w:hAnsiTheme="minorBidi" w:cstheme="minorBidi"/>
          </w:rPr>
          <w:delText xml:space="preserve">on </w:delText>
        </w:r>
      </w:del>
      <w:ins w:id="84" w:author="Author">
        <w:r w:rsidR="008C4599">
          <w:rPr>
            <w:rFonts w:asciiTheme="minorBidi" w:hAnsiTheme="minorBidi" w:cstheme="minorBidi"/>
          </w:rPr>
          <w:t>of a</w:t>
        </w:r>
      </w:ins>
      <w:del w:id="85" w:author="Author">
        <w:r w:rsidDel="008C4599">
          <w:rPr>
            <w:rFonts w:asciiTheme="minorBidi" w:hAnsiTheme="minorBidi" w:cstheme="minorBidi"/>
          </w:rPr>
          <w:delText>A</w:delText>
        </w:r>
      </w:del>
      <w:r>
        <w:rPr>
          <w:rFonts w:asciiTheme="minorBidi" w:hAnsiTheme="minorBidi" w:cstheme="minorBidi"/>
        </w:rPr>
        <w:t xml:space="preserve">rchitectural </w:t>
      </w:r>
      <w:del w:id="86" w:author="Author">
        <w:r w:rsidDel="008C4599">
          <w:rPr>
            <w:rFonts w:asciiTheme="minorBidi" w:hAnsiTheme="minorBidi" w:cstheme="minorBidi"/>
          </w:rPr>
          <w:delText xml:space="preserve">Design </w:delText>
        </w:r>
      </w:del>
      <w:ins w:id="87" w:author="Author">
        <w:r w:rsidR="008C4599">
          <w:rPr>
            <w:rFonts w:asciiTheme="minorBidi" w:hAnsiTheme="minorBidi" w:cstheme="minorBidi"/>
          </w:rPr>
          <w:t xml:space="preserve">design </w:t>
        </w:r>
      </w:ins>
      <w:del w:id="88" w:author="Author">
        <w:r w:rsidDel="008C4599">
          <w:rPr>
            <w:rFonts w:asciiTheme="minorBidi" w:hAnsiTheme="minorBidi" w:cstheme="minorBidi"/>
          </w:rPr>
          <w:delText xml:space="preserve">Optimization </w:delText>
        </w:r>
      </w:del>
      <w:ins w:id="89" w:author="Author">
        <w:r w:rsidR="008C4599">
          <w:rPr>
            <w:rFonts w:asciiTheme="minorBidi" w:hAnsiTheme="minorBidi" w:cstheme="minorBidi"/>
          </w:rPr>
          <w:t>optimization</w:t>
        </w:r>
      </w:ins>
      <w:del w:id="90" w:author="Author">
        <w:r w:rsidDel="008C4599">
          <w:rPr>
            <w:rFonts w:asciiTheme="minorBidi" w:hAnsiTheme="minorBidi" w:cstheme="minorBidi"/>
          </w:rPr>
          <w:delText>(ADO)</w:delText>
        </w:r>
      </w:del>
      <w:ins w:id="91" w:author="Author">
        <w:r w:rsidR="008C4599">
          <w:rPr>
            <w:rFonts w:asciiTheme="minorBidi" w:hAnsiTheme="minorBidi" w:cstheme="minorBidi"/>
          </w:rPr>
          <w:t xml:space="preserve"> and</w:t>
        </w:r>
      </w:ins>
      <w:del w:id="92" w:author="Author">
        <w:r w:rsidDel="008C4599">
          <w:rPr>
            <w:rFonts w:asciiTheme="minorBidi" w:hAnsiTheme="minorBidi" w:cstheme="minorBidi"/>
          </w:rPr>
          <w:delText>,</w:delText>
        </w:r>
      </w:del>
      <w:r>
        <w:rPr>
          <w:rFonts w:asciiTheme="minorBidi" w:hAnsiTheme="minorBidi" w:cstheme="minorBidi"/>
        </w:rPr>
        <w:t xml:space="preserve"> </w:t>
      </w:r>
      <w:r w:rsidR="00B613BD">
        <w:rPr>
          <w:rFonts w:asciiTheme="minorBidi" w:hAnsiTheme="minorBidi" w:cstheme="minorBidi"/>
        </w:rPr>
        <w:t>environmentally driven</w:t>
      </w:r>
      <w:r w:rsidR="0004105E">
        <w:rPr>
          <w:rFonts w:asciiTheme="minorBidi" w:hAnsiTheme="minorBidi" w:cstheme="minorBidi"/>
        </w:rPr>
        <w:t xml:space="preserve"> design in hot climates</w:t>
      </w:r>
      <w:ins w:id="93" w:author="Author">
        <w:r w:rsidR="008C4599">
          <w:rPr>
            <w:rFonts w:asciiTheme="minorBidi" w:hAnsiTheme="minorBidi" w:cstheme="minorBidi"/>
          </w:rPr>
          <w:t xml:space="preserve"> and provide</w:t>
        </w:r>
      </w:ins>
      <w:del w:id="94" w:author="Author">
        <w:r w:rsidR="0004105E" w:rsidDel="008C4599">
          <w:rPr>
            <w:rFonts w:asciiTheme="minorBidi" w:hAnsiTheme="minorBidi" w:cstheme="minorBidi"/>
          </w:rPr>
          <w:delText>, future</w:delText>
        </w:r>
      </w:del>
      <w:r w:rsidR="0004105E">
        <w:rPr>
          <w:rFonts w:asciiTheme="minorBidi" w:hAnsiTheme="minorBidi" w:cstheme="minorBidi"/>
        </w:rPr>
        <w:t xml:space="preserve"> </w:t>
      </w:r>
      <w:r w:rsidR="00E64A13">
        <w:rPr>
          <w:rFonts w:asciiTheme="minorBidi" w:hAnsiTheme="minorBidi" w:cstheme="minorBidi"/>
        </w:rPr>
        <w:t>proof</w:t>
      </w:r>
      <w:ins w:id="95" w:author="Author">
        <w:r w:rsidR="008C4599">
          <w:rPr>
            <w:rFonts w:asciiTheme="minorBidi" w:hAnsiTheme="minorBidi" w:cstheme="minorBidi"/>
          </w:rPr>
          <w:t xml:space="preserve"> of</w:t>
        </w:r>
      </w:ins>
      <w:r w:rsidR="00E64A13">
        <w:rPr>
          <w:rFonts w:asciiTheme="minorBidi" w:hAnsiTheme="minorBidi" w:cstheme="minorBidi"/>
        </w:rPr>
        <w:t xml:space="preserve"> environmental design and holistic workflows for </w:t>
      </w:r>
      <w:ins w:id="96" w:author="Author">
        <w:r w:rsidR="008C4599">
          <w:rPr>
            <w:rFonts w:asciiTheme="minorBidi" w:hAnsiTheme="minorBidi" w:cstheme="minorBidi"/>
          </w:rPr>
          <w:t xml:space="preserve">evaluating </w:t>
        </w:r>
      </w:ins>
      <w:r w:rsidR="00E64A13">
        <w:rPr>
          <w:rFonts w:asciiTheme="minorBidi" w:hAnsiTheme="minorBidi" w:cstheme="minorBidi"/>
        </w:rPr>
        <w:t>environmental performance</w:t>
      </w:r>
      <w:del w:id="97" w:author="Author">
        <w:r w:rsidR="00E64A13" w:rsidDel="008C4599">
          <w:rPr>
            <w:rFonts w:asciiTheme="minorBidi" w:hAnsiTheme="minorBidi" w:cstheme="minorBidi"/>
          </w:rPr>
          <w:delText xml:space="preserve"> evaluation</w:delText>
        </w:r>
      </w:del>
      <w:r w:rsidR="00E64A13">
        <w:rPr>
          <w:rFonts w:asciiTheme="minorBidi" w:hAnsiTheme="minorBidi" w:cstheme="minorBidi"/>
        </w:rPr>
        <w:t xml:space="preserve">.  </w:t>
      </w:r>
    </w:p>
    <w:sectPr w:rsidR="0034185A" w:rsidRPr="008E5B32" w:rsidSect="00A96E45">
      <w:pgSz w:w="12240" w:h="15840"/>
      <w:pgMar w:top="1440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29EAD7E4" w14:textId="512F1CFD" w:rsidR="00736C5B" w:rsidRDefault="00736C5B">
      <w:pPr>
        <w:pStyle w:val="CommentText"/>
      </w:pPr>
      <w:r>
        <w:rPr>
          <w:rStyle w:val="CommentReference"/>
        </w:rPr>
        <w:annotationRef/>
      </w:r>
      <w:r>
        <w:t>Note that the main text was set to UK English, whereas this abstract is set to US English.</w:t>
      </w:r>
      <w:r w:rsidR="00A87399">
        <w:t xml:space="preserve"> You may wish to harmonize the styles.</w:t>
      </w:r>
    </w:p>
  </w:comment>
  <w:comment w:id="1" w:author="Author" w:initials="A">
    <w:p w14:paraId="0A78B9ED" w14:textId="4B2BF4E4" w:rsidR="0064581E" w:rsidRDefault="0064581E">
      <w:pPr>
        <w:pStyle w:val="CommentText"/>
      </w:pPr>
      <w:r>
        <w:rPr>
          <w:rStyle w:val="CommentReference"/>
        </w:rPr>
        <w:annotationRef/>
      </w:r>
      <w:r>
        <w:t>This is slightly different from the title of the main article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EAD7E4" w15:done="0"/>
  <w15:commentEx w15:paraId="0A78B9E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EAD7E4" w16cid:durableId="25253EF5"/>
  <w16cid:commentId w16cid:paraId="0A78B9ED" w16cid:durableId="25294D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MLQwNTO3MDOyNDVR0lEKTi0uzszPAykwrAUAj+ovRSwAAAA="/>
  </w:docVars>
  <w:rsids>
    <w:rsidRoot w:val="009476C6"/>
    <w:rsid w:val="0004105E"/>
    <w:rsid w:val="00177FB4"/>
    <w:rsid w:val="00265A33"/>
    <w:rsid w:val="00304EE1"/>
    <w:rsid w:val="0034185A"/>
    <w:rsid w:val="0045647B"/>
    <w:rsid w:val="0049158C"/>
    <w:rsid w:val="004B0855"/>
    <w:rsid w:val="004E37E3"/>
    <w:rsid w:val="00566D8C"/>
    <w:rsid w:val="00612EBE"/>
    <w:rsid w:val="0064581E"/>
    <w:rsid w:val="00736C5B"/>
    <w:rsid w:val="008537AB"/>
    <w:rsid w:val="00874B23"/>
    <w:rsid w:val="008C4599"/>
    <w:rsid w:val="008E5B32"/>
    <w:rsid w:val="009476C6"/>
    <w:rsid w:val="009B30ED"/>
    <w:rsid w:val="009D13C7"/>
    <w:rsid w:val="009E34BA"/>
    <w:rsid w:val="009F4E56"/>
    <w:rsid w:val="00A33469"/>
    <w:rsid w:val="00A40891"/>
    <w:rsid w:val="00A87399"/>
    <w:rsid w:val="00A96E45"/>
    <w:rsid w:val="00B613BD"/>
    <w:rsid w:val="00B63AA6"/>
    <w:rsid w:val="00C44FF2"/>
    <w:rsid w:val="00C61C3B"/>
    <w:rsid w:val="00C71A75"/>
    <w:rsid w:val="00C92709"/>
    <w:rsid w:val="00CB2EA3"/>
    <w:rsid w:val="00CF7755"/>
    <w:rsid w:val="00D06F39"/>
    <w:rsid w:val="00DA4AB0"/>
    <w:rsid w:val="00E64A13"/>
    <w:rsid w:val="00E70BAE"/>
    <w:rsid w:val="00F72214"/>
    <w:rsid w:val="00F84D57"/>
    <w:rsid w:val="00F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36C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C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C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2894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2021-10-31T15:14:00Z</dcterms:created>
  <dcterms:modified xsi:type="dcterms:W3CDTF">2021-10-31T15:15:00Z</dcterms:modified>
</cp:coreProperties>
</file>