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6C558" w14:textId="77777777" w:rsidR="00C06097" w:rsidRPr="00571C0F" w:rsidRDefault="00C06097" w:rsidP="00C06097">
      <w:pPr>
        <w:bidi w:val="0"/>
        <w:jc w:val="both"/>
        <w:rPr>
          <w:rFonts w:asciiTheme="majorBidi" w:hAnsiTheme="majorBidi" w:cstheme="majorBidi"/>
          <w:b/>
          <w:bCs/>
          <w:sz w:val="24"/>
          <w:szCs w:val="24"/>
        </w:rPr>
      </w:pPr>
      <w:r w:rsidRPr="00571C0F">
        <w:rPr>
          <w:rFonts w:asciiTheme="majorBidi" w:hAnsiTheme="majorBidi" w:cstheme="majorBidi"/>
          <w:b/>
          <w:bCs/>
          <w:sz w:val="24"/>
          <w:szCs w:val="24"/>
          <w:lang w:val="en"/>
        </w:rPr>
        <w:t>Part III: How to Engage in Terror and Guerilla Warfare Successfully While Gaining Greater International Legitimacy</w:t>
      </w:r>
    </w:p>
    <w:p w14:paraId="3E4D7E8F" w14:textId="77777777" w:rsidR="00C06097" w:rsidRPr="00571C0F" w:rsidRDefault="00C06097" w:rsidP="00C06097">
      <w:pPr>
        <w:bidi w:val="0"/>
        <w:spacing w:after="0"/>
        <w:jc w:val="both"/>
        <w:rPr>
          <w:rFonts w:asciiTheme="majorBidi" w:hAnsiTheme="majorBidi" w:cstheme="majorBidi"/>
          <w:b/>
          <w:bCs/>
          <w:sz w:val="24"/>
          <w:szCs w:val="24"/>
        </w:rPr>
      </w:pPr>
    </w:p>
    <w:p w14:paraId="3DFD19A1" w14:textId="77777777" w:rsidR="00C06097" w:rsidRPr="00571C0F" w:rsidRDefault="00C06097" w:rsidP="00C06097">
      <w:pPr>
        <w:bidi w:val="0"/>
        <w:spacing w:after="0"/>
        <w:jc w:val="both"/>
        <w:rPr>
          <w:rFonts w:asciiTheme="majorBidi" w:hAnsiTheme="majorBidi" w:cstheme="majorBidi"/>
          <w:b/>
          <w:bCs/>
          <w:sz w:val="24"/>
          <w:szCs w:val="24"/>
        </w:rPr>
      </w:pPr>
      <w:r w:rsidRPr="00571C0F">
        <w:rPr>
          <w:rFonts w:asciiTheme="majorBidi" w:hAnsiTheme="majorBidi" w:cstheme="majorBidi"/>
          <w:b/>
          <w:bCs/>
          <w:sz w:val="24"/>
          <w:szCs w:val="24"/>
          <w:lang w:val="en"/>
        </w:rPr>
        <w:t>Chapter 7: Different Fighting Methods in Different States</w:t>
      </w:r>
    </w:p>
    <w:p w14:paraId="31CCFB9F" w14:textId="77777777" w:rsidR="00C06097" w:rsidRPr="00571C0F" w:rsidRDefault="00C06097" w:rsidP="00C06097">
      <w:pPr>
        <w:bidi w:val="0"/>
        <w:spacing w:after="0"/>
        <w:jc w:val="both"/>
        <w:rPr>
          <w:rFonts w:asciiTheme="majorBidi" w:hAnsiTheme="majorBidi" w:cstheme="majorBidi"/>
          <w:sz w:val="24"/>
          <w:szCs w:val="24"/>
        </w:rPr>
      </w:pPr>
    </w:p>
    <w:p w14:paraId="1FDDDD34" w14:textId="4190B0EF" w:rsidR="00C06097" w:rsidRPr="00571C0F" w:rsidRDefault="00C06097" w:rsidP="00C06097">
      <w:pPr>
        <w:bidi w:val="0"/>
        <w:spacing w:after="0" w:line="480" w:lineRule="auto"/>
        <w:jc w:val="both"/>
        <w:rPr>
          <w:rFonts w:asciiTheme="majorBidi" w:hAnsiTheme="majorBidi" w:cstheme="majorBidi"/>
          <w:sz w:val="24"/>
          <w:szCs w:val="24"/>
          <w:rtl/>
        </w:rPr>
      </w:pPr>
      <w:r w:rsidRPr="00571C0F">
        <w:rPr>
          <w:rFonts w:asciiTheme="majorBidi" w:hAnsiTheme="majorBidi" w:cstheme="majorBidi"/>
          <w:sz w:val="24"/>
          <w:szCs w:val="24"/>
          <w:lang w:val="en"/>
        </w:rPr>
        <w:t xml:space="preserve">This chapters compares the different fighting methods adopted by different states, </w:t>
      </w:r>
      <w:r w:rsidRPr="00571C0F">
        <w:rPr>
          <w:rFonts w:asciiTheme="majorBidi" w:hAnsiTheme="majorBidi" w:cstheme="majorBidi"/>
          <w:sz w:val="24"/>
          <w:szCs w:val="24"/>
          <w:highlight w:val="cyan"/>
          <w:lang w:val="en"/>
        </w:rPr>
        <w:t>viewing these</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 xml:space="preserve">through the prism of </w:t>
      </w:r>
      <w:r w:rsidRPr="00571C0F">
        <w:rPr>
          <w:rFonts w:asciiTheme="majorBidi" w:hAnsiTheme="majorBidi" w:cstheme="majorBidi"/>
          <w:sz w:val="24"/>
          <w:szCs w:val="24"/>
          <w:lang w:val="en"/>
        </w:rPr>
        <w:t xml:space="preserve">the </w:t>
      </w:r>
      <w:r w:rsidRPr="00571C0F">
        <w:rPr>
          <w:rFonts w:asciiTheme="majorBidi" w:hAnsiTheme="majorBidi" w:cstheme="majorBidi"/>
          <w:sz w:val="24"/>
          <w:szCs w:val="24"/>
          <w:lang w:val="en"/>
        </w:rPr>
        <w:t xml:space="preserve">principles formulated by Kasher and </w:t>
      </w:r>
      <w:proofErr w:type="spellStart"/>
      <w:r w:rsidRPr="00571C0F">
        <w:rPr>
          <w:rFonts w:asciiTheme="majorBidi" w:hAnsiTheme="majorBidi" w:cstheme="majorBidi"/>
          <w:sz w:val="24"/>
          <w:szCs w:val="24"/>
          <w:lang w:val="en"/>
        </w:rPr>
        <w:t>Yadlin</w:t>
      </w:r>
      <w:proofErr w:type="spellEnd"/>
      <w:r w:rsidRPr="00571C0F">
        <w:rPr>
          <w:rFonts w:asciiTheme="majorBidi" w:hAnsiTheme="majorBidi" w:cstheme="majorBidi"/>
          <w:sz w:val="24"/>
          <w:szCs w:val="24"/>
          <w:lang w:val="en"/>
        </w:rPr>
        <w:t xml:space="preserve"> in their military doctrine.</w:t>
      </w:r>
      <w:r w:rsidRPr="00571C0F">
        <w:rPr>
          <w:rFonts w:asciiTheme="majorBidi" w:hAnsiTheme="majorBidi" w:cstheme="majorBidi"/>
          <w:sz w:val="24"/>
          <w:szCs w:val="24"/>
          <w:lang w:val="en"/>
        </w:rPr>
        <w:t xml:space="preserve"> Some</w:t>
      </w:r>
      <w:r w:rsidRPr="00571C0F">
        <w:rPr>
          <w:rFonts w:asciiTheme="majorBidi" w:hAnsiTheme="majorBidi" w:cstheme="majorBidi"/>
          <w:sz w:val="24"/>
          <w:szCs w:val="24"/>
          <w:lang w:val="en"/>
        </w:rPr>
        <w:t xml:space="preserve"> principles were adhered to by only one of the states studied. Others were adhered to by all (</w:t>
      </w:r>
      <w:r w:rsidRPr="00571C0F">
        <w:rPr>
          <w:rFonts w:asciiTheme="majorBidi" w:hAnsiTheme="majorBidi" w:cstheme="majorBidi"/>
          <w:sz w:val="24"/>
          <w:szCs w:val="24"/>
          <w:lang w:val="en"/>
        </w:rPr>
        <w:t xml:space="preserve">even </w:t>
      </w:r>
      <w:r w:rsidR="00F96097" w:rsidRPr="00571C0F">
        <w:rPr>
          <w:rFonts w:asciiTheme="majorBidi" w:hAnsiTheme="majorBidi" w:cstheme="majorBidi"/>
          <w:sz w:val="24"/>
          <w:szCs w:val="24"/>
          <w:lang w:val="en"/>
        </w:rPr>
        <w:t>though is not always obvious</w:t>
      </w:r>
      <w:r w:rsidRPr="00571C0F">
        <w:rPr>
          <w:rFonts w:asciiTheme="majorBidi" w:hAnsiTheme="majorBidi" w:cstheme="majorBidi"/>
          <w:sz w:val="24"/>
          <w:szCs w:val="24"/>
          <w:lang w:val="en"/>
        </w:rPr>
        <w:t xml:space="preserve">). For example, I </w:t>
      </w:r>
      <w:r w:rsidRPr="00571C0F">
        <w:rPr>
          <w:rFonts w:asciiTheme="majorBidi" w:hAnsiTheme="majorBidi" w:cstheme="majorBidi"/>
          <w:sz w:val="24"/>
          <w:szCs w:val="24"/>
          <w:lang w:val="en"/>
        </w:rPr>
        <w:t>discuss</w:t>
      </w:r>
      <w:r w:rsidRPr="00571C0F">
        <w:rPr>
          <w:rFonts w:asciiTheme="majorBidi" w:hAnsiTheme="majorBidi" w:cstheme="majorBidi"/>
          <w:sz w:val="24"/>
          <w:szCs w:val="24"/>
          <w:lang w:val="en"/>
        </w:rPr>
        <w:t xml:space="preserve"> the principle of permanent notice.</w:t>
      </w:r>
      <w:r w:rsidRPr="00571C0F">
        <w:rPr>
          <w:rFonts w:asciiTheme="majorBidi" w:hAnsiTheme="majorBidi" w:cstheme="majorBidi"/>
          <w:sz w:val="24"/>
          <w:szCs w:val="24"/>
          <w:lang w:val="en"/>
        </w:rPr>
        <w:t xml:space="preserve"> While </w:t>
      </w:r>
      <w:r w:rsidRPr="00571C0F">
        <w:rPr>
          <w:rFonts w:asciiTheme="majorBidi" w:hAnsiTheme="majorBidi" w:cstheme="majorBidi"/>
          <w:sz w:val="24"/>
          <w:szCs w:val="24"/>
          <w:lang w:val="en"/>
        </w:rPr>
        <w:t xml:space="preserve">Sri Lanka did not adhere to this principle, using its </w:t>
      </w:r>
      <w:r w:rsidRPr="00571C0F">
        <w:rPr>
          <w:rFonts w:asciiTheme="majorBidi" w:hAnsiTheme="majorBidi" w:cstheme="majorBidi"/>
          <w:sz w:val="24"/>
          <w:szCs w:val="24"/>
          <w:lang w:val="en"/>
        </w:rPr>
        <w:t>air force</w:t>
      </w:r>
      <w:r w:rsidRPr="00571C0F">
        <w:rPr>
          <w:rFonts w:asciiTheme="majorBidi" w:hAnsiTheme="majorBidi" w:cstheme="majorBidi"/>
          <w:sz w:val="24"/>
          <w:szCs w:val="24"/>
          <w:lang w:val="en"/>
        </w:rPr>
        <w:t xml:space="preserve"> to bomb “safe zones” without providing any </w:t>
      </w:r>
      <w:r w:rsidRPr="00571C0F">
        <w:rPr>
          <w:rFonts w:asciiTheme="majorBidi" w:hAnsiTheme="majorBidi" w:cstheme="majorBidi"/>
          <w:sz w:val="24"/>
          <w:szCs w:val="24"/>
          <w:lang w:val="en"/>
        </w:rPr>
        <w:t>notice</w:t>
      </w:r>
      <w:r w:rsidRPr="00571C0F">
        <w:rPr>
          <w:rFonts w:asciiTheme="majorBidi" w:hAnsiTheme="majorBidi" w:cstheme="majorBidi"/>
          <w:sz w:val="24"/>
          <w:szCs w:val="24"/>
          <w:lang w:val="en"/>
        </w:rPr>
        <w:t xml:space="preserve"> to </w:t>
      </w:r>
      <w:r w:rsidRPr="00571C0F">
        <w:rPr>
          <w:rFonts w:asciiTheme="majorBidi" w:hAnsiTheme="majorBidi" w:cstheme="majorBidi"/>
          <w:sz w:val="24"/>
          <w:szCs w:val="24"/>
          <w:lang w:val="en"/>
        </w:rPr>
        <w:t>civilians, t</w:t>
      </w:r>
      <w:r w:rsidRPr="00571C0F">
        <w:rPr>
          <w:rFonts w:asciiTheme="majorBidi" w:hAnsiTheme="majorBidi" w:cstheme="majorBidi"/>
          <w:sz w:val="24"/>
          <w:szCs w:val="24"/>
          <w:lang w:val="en"/>
        </w:rPr>
        <w:t>he United States and Israel</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 xml:space="preserve">took pains to adhere to the principle, providing the </w:t>
      </w:r>
      <w:r w:rsidRPr="00571C0F">
        <w:rPr>
          <w:rFonts w:asciiTheme="majorBidi" w:hAnsiTheme="majorBidi" w:cstheme="majorBidi"/>
          <w:sz w:val="24"/>
          <w:szCs w:val="24"/>
          <w:lang w:val="en"/>
        </w:rPr>
        <w:t>civilian</w:t>
      </w:r>
      <w:r w:rsidRPr="00571C0F">
        <w:rPr>
          <w:rFonts w:asciiTheme="majorBidi" w:hAnsiTheme="majorBidi" w:cstheme="majorBidi"/>
          <w:sz w:val="24"/>
          <w:szCs w:val="24"/>
          <w:lang w:val="en"/>
        </w:rPr>
        <w:t xml:space="preserve"> population notice in the form of flyers and text-messages. </w:t>
      </w:r>
    </w:p>
    <w:p w14:paraId="1D7BD096" w14:textId="149B20DF" w:rsidR="00C06097" w:rsidRPr="00571C0F" w:rsidRDefault="00C06097" w:rsidP="00C06097">
      <w:pPr>
        <w:bidi w:val="0"/>
        <w:spacing w:after="0" w:line="480" w:lineRule="auto"/>
        <w:jc w:val="both"/>
        <w:rPr>
          <w:rFonts w:asciiTheme="majorBidi" w:hAnsiTheme="majorBidi" w:cstheme="majorBidi"/>
          <w:sz w:val="24"/>
          <w:szCs w:val="24"/>
          <w:rtl/>
        </w:rPr>
      </w:pPr>
      <w:r w:rsidRPr="00571C0F">
        <w:rPr>
          <w:rFonts w:asciiTheme="majorBidi" w:hAnsiTheme="majorBidi" w:cstheme="majorBidi"/>
          <w:sz w:val="24"/>
          <w:szCs w:val="24"/>
          <w:lang w:val="en"/>
        </w:rPr>
        <w:t xml:space="preserve">In terms of the principle of </w:t>
      </w:r>
      <w:r w:rsidRPr="00571C0F">
        <w:rPr>
          <w:rFonts w:asciiTheme="majorBidi" w:hAnsiTheme="majorBidi" w:cstheme="majorBidi"/>
          <w:sz w:val="24"/>
          <w:szCs w:val="24"/>
          <w:lang w:val="en"/>
        </w:rPr>
        <w:t>proportionality</w:t>
      </w:r>
      <w:r w:rsidRPr="00571C0F">
        <w:rPr>
          <w:rFonts w:asciiTheme="majorBidi" w:hAnsiTheme="majorBidi" w:cstheme="majorBidi"/>
          <w:sz w:val="24"/>
          <w:szCs w:val="24"/>
          <w:lang w:val="en"/>
        </w:rPr>
        <w:t xml:space="preserve">, the case studies reveal that all three states acted similarly </w:t>
      </w:r>
      <w:r w:rsidRPr="00571C0F">
        <w:rPr>
          <w:rFonts w:asciiTheme="majorBidi" w:hAnsiTheme="majorBidi" w:cstheme="majorBidi"/>
          <w:sz w:val="24"/>
          <w:szCs w:val="24"/>
          <w:lang w:val="en"/>
        </w:rPr>
        <w:t>–</w:t>
      </w:r>
      <w:r w:rsidRPr="00571C0F">
        <w:rPr>
          <w:rFonts w:asciiTheme="majorBidi" w:hAnsiTheme="majorBidi" w:cstheme="majorBidi"/>
          <w:sz w:val="24"/>
          <w:szCs w:val="24"/>
          <w:lang w:val="en"/>
        </w:rPr>
        <w:t xml:space="preserve"> that is, they all tried to find a proper balance between the military benefit to be attained from a given action and the danger of inflicting collateral damage.</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 xml:space="preserve">In </w:t>
      </w:r>
      <w:r w:rsidRPr="00571C0F">
        <w:rPr>
          <w:rFonts w:asciiTheme="majorBidi" w:hAnsiTheme="majorBidi" w:cstheme="majorBidi"/>
          <w:sz w:val="24"/>
          <w:szCs w:val="24"/>
          <w:lang w:val="en"/>
        </w:rPr>
        <w:t>Sri Lanka’s case</w:t>
      </w:r>
      <w:r w:rsidRPr="00571C0F">
        <w:rPr>
          <w:rFonts w:asciiTheme="majorBidi" w:hAnsiTheme="majorBidi" w:cstheme="majorBidi"/>
          <w:sz w:val="24"/>
          <w:szCs w:val="24"/>
          <w:lang w:val="en"/>
        </w:rPr>
        <w:t xml:space="preserve">, while civilians were killed as the </w:t>
      </w:r>
      <w:r w:rsidRPr="00571C0F">
        <w:rPr>
          <w:rFonts w:asciiTheme="majorBidi" w:hAnsiTheme="majorBidi" w:cstheme="majorBidi"/>
          <w:sz w:val="24"/>
          <w:szCs w:val="24"/>
          <w:lang w:val="en"/>
        </w:rPr>
        <w:t>result</w:t>
      </w:r>
      <w:r w:rsidRPr="00571C0F">
        <w:rPr>
          <w:rFonts w:asciiTheme="majorBidi" w:hAnsiTheme="majorBidi" w:cstheme="majorBidi"/>
          <w:sz w:val="24"/>
          <w:szCs w:val="24"/>
          <w:lang w:val="en"/>
        </w:rPr>
        <w:t xml:space="preserve"> of air force’s bombing raids, the exceptional brutality of the LTTE </w:t>
      </w:r>
      <w:r w:rsidRPr="00571C0F">
        <w:rPr>
          <w:rFonts w:asciiTheme="majorBidi" w:hAnsiTheme="majorBidi" w:cstheme="majorBidi"/>
          <w:sz w:val="24"/>
          <w:szCs w:val="24"/>
          <w:lang w:val="en"/>
        </w:rPr>
        <w:t>cannot be ignored</w:t>
      </w:r>
      <w:r w:rsidRPr="00571C0F">
        <w:rPr>
          <w:rFonts w:asciiTheme="majorBidi" w:hAnsiTheme="majorBidi" w:cstheme="majorBidi"/>
          <w:sz w:val="24"/>
          <w:szCs w:val="24"/>
          <w:lang w:val="en"/>
        </w:rPr>
        <w:t xml:space="preserve">; it had </w:t>
      </w:r>
      <w:r w:rsidRPr="00571C0F">
        <w:rPr>
          <w:rFonts w:asciiTheme="majorBidi" w:hAnsiTheme="majorBidi" w:cstheme="majorBidi"/>
          <w:sz w:val="24"/>
          <w:szCs w:val="24"/>
          <w:lang w:val="en"/>
        </w:rPr>
        <w:t>no</w:t>
      </w:r>
      <w:r w:rsidRPr="00571C0F">
        <w:rPr>
          <w:rFonts w:asciiTheme="majorBidi" w:hAnsiTheme="majorBidi" w:cstheme="majorBidi"/>
          <w:sz w:val="24"/>
          <w:szCs w:val="24"/>
          <w:lang w:val="en"/>
        </w:rPr>
        <w:t xml:space="preserve"> qualms about </w:t>
      </w:r>
      <w:r w:rsidRPr="00571C0F">
        <w:rPr>
          <w:rFonts w:asciiTheme="majorBidi" w:hAnsiTheme="majorBidi" w:cstheme="majorBidi"/>
          <w:sz w:val="24"/>
          <w:szCs w:val="24"/>
          <w:lang w:val="en"/>
        </w:rPr>
        <w:t>inflict harm on</w:t>
      </w:r>
      <w:r w:rsidRPr="00571C0F">
        <w:rPr>
          <w:rFonts w:asciiTheme="majorBidi" w:hAnsiTheme="majorBidi" w:cstheme="majorBidi"/>
          <w:sz w:val="24"/>
          <w:szCs w:val="24"/>
          <w:lang w:val="en"/>
        </w:rPr>
        <w:t xml:space="preserve"> the civilian population, and even used </w:t>
      </w:r>
      <w:r w:rsidRPr="00571C0F">
        <w:rPr>
          <w:rFonts w:asciiTheme="majorBidi" w:hAnsiTheme="majorBidi" w:cstheme="majorBidi"/>
          <w:sz w:val="24"/>
          <w:szCs w:val="24"/>
          <w:lang w:val="en"/>
        </w:rPr>
        <w:t>civilians</w:t>
      </w:r>
      <w:r w:rsidRPr="00571C0F">
        <w:rPr>
          <w:rFonts w:asciiTheme="majorBidi" w:hAnsiTheme="majorBidi" w:cstheme="majorBidi"/>
          <w:sz w:val="24"/>
          <w:szCs w:val="24"/>
          <w:lang w:val="en"/>
        </w:rPr>
        <w:t xml:space="preserve"> as hostages, often putting their lives in jeopardy.</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 xml:space="preserve">Some other important principles </w:t>
      </w:r>
      <w:r w:rsidRPr="00571C0F">
        <w:rPr>
          <w:rFonts w:asciiTheme="majorBidi" w:hAnsiTheme="majorBidi" w:cstheme="majorBidi"/>
          <w:sz w:val="24"/>
          <w:szCs w:val="24"/>
          <w:lang w:val="en"/>
        </w:rPr>
        <w:t>discussed</w:t>
      </w:r>
      <w:r w:rsidRPr="00571C0F">
        <w:rPr>
          <w:rFonts w:asciiTheme="majorBidi" w:hAnsiTheme="majorBidi" w:cstheme="majorBidi"/>
          <w:sz w:val="24"/>
          <w:szCs w:val="24"/>
          <w:lang w:val="en"/>
        </w:rPr>
        <w:t xml:space="preserve"> are the principle of military necessity, the principle of operational deterrence, the principle of professional understanding, and the principle of time span considerations. </w:t>
      </w:r>
    </w:p>
    <w:p w14:paraId="31FDC2EA" w14:textId="60167FD6" w:rsidR="00C06097" w:rsidRPr="00571C0F" w:rsidRDefault="00C06097" w:rsidP="00C06097">
      <w:pPr>
        <w:bidi w:val="0"/>
        <w:spacing w:after="0" w:line="480" w:lineRule="auto"/>
        <w:jc w:val="both"/>
        <w:rPr>
          <w:rFonts w:asciiTheme="majorBidi" w:hAnsiTheme="majorBidi" w:cstheme="majorBidi"/>
          <w:sz w:val="24"/>
          <w:szCs w:val="24"/>
          <w:rtl/>
        </w:rPr>
      </w:pPr>
      <w:r w:rsidRPr="00571C0F">
        <w:rPr>
          <w:rFonts w:asciiTheme="majorBidi" w:hAnsiTheme="majorBidi" w:cstheme="majorBidi"/>
          <w:sz w:val="24"/>
          <w:szCs w:val="24"/>
          <w:lang w:val="en"/>
        </w:rPr>
        <w:t>By comparing different fighting methods through the prism of these principles, I am able to develop two new doctrines</w:t>
      </w:r>
      <w:r w:rsidRPr="00571C0F">
        <w:rPr>
          <w:rFonts w:asciiTheme="majorBidi" w:hAnsiTheme="majorBidi" w:cstheme="majorBidi"/>
          <w:sz w:val="24"/>
          <w:szCs w:val="24"/>
          <w:lang w:val="en"/>
        </w:rPr>
        <w:t xml:space="preserve"> – </w:t>
      </w:r>
      <w:r w:rsidRPr="00571C0F">
        <w:rPr>
          <w:rFonts w:asciiTheme="majorBidi" w:hAnsiTheme="majorBidi" w:cstheme="majorBidi"/>
          <w:sz w:val="24"/>
          <w:szCs w:val="24"/>
          <w:lang w:val="en"/>
        </w:rPr>
        <w:t>one for combatting terror the other for waging war against guerilla groups.</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 xml:space="preserve"> By learning from cases of the past and examining </w:t>
      </w:r>
      <w:r w:rsidRPr="00571C0F">
        <w:rPr>
          <w:rFonts w:asciiTheme="majorBidi" w:hAnsiTheme="majorBidi" w:cstheme="majorBidi"/>
          <w:sz w:val="24"/>
          <w:szCs w:val="24"/>
          <w:lang w:val="en"/>
        </w:rPr>
        <w:lastRenderedPageBreak/>
        <w:t xml:space="preserve">principles which may be difficult to uphold </w:t>
      </w:r>
      <w:r w:rsidRPr="00571C0F">
        <w:rPr>
          <w:rFonts w:asciiTheme="majorBidi" w:hAnsiTheme="majorBidi" w:cstheme="majorBidi"/>
          <w:sz w:val="24"/>
          <w:szCs w:val="24"/>
          <w:lang w:val="en"/>
        </w:rPr>
        <w:t>or may even be unfeasible</w:t>
      </w:r>
      <w:r w:rsidRPr="00571C0F">
        <w:rPr>
          <w:rFonts w:asciiTheme="majorBidi" w:hAnsiTheme="majorBidi" w:cstheme="majorBidi"/>
          <w:sz w:val="24"/>
          <w:szCs w:val="24"/>
          <w:lang w:val="en"/>
        </w:rPr>
        <w:t xml:space="preserve">, I am able to develop doctrines that are as universal and </w:t>
      </w:r>
      <w:r w:rsidRPr="00571C0F">
        <w:rPr>
          <w:rFonts w:asciiTheme="majorBidi" w:hAnsiTheme="majorBidi" w:cstheme="majorBidi"/>
          <w:sz w:val="24"/>
          <w:szCs w:val="24"/>
          <w:lang w:val="en"/>
        </w:rPr>
        <w:t>applicable</w:t>
      </w:r>
      <w:r w:rsidRPr="00571C0F">
        <w:rPr>
          <w:rFonts w:asciiTheme="majorBidi" w:hAnsiTheme="majorBidi" w:cstheme="majorBidi"/>
          <w:sz w:val="24"/>
          <w:szCs w:val="24"/>
          <w:lang w:val="en"/>
        </w:rPr>
        <w:t xml:space="preserve"> as possible.</w:t>
      </w:r>
      <w:r w:rsidRPr="00571C0F">
        <w:rPr>
          <w:rFonts w:asciiTheme="majorBidi" w:hAnsiTheme="majorBidi" w:cstheme="majorBidi"/>
          <w:sz w:val="24"/>
          <w:szCs w:val="24"/>
          <w:lang w:val="en"/>
        </w:rPr>
        <w:t xml:space="preserve"> </w:t>
      </w:r>
    </w:p>
    <w:p w14:paraId="6F2B5C3A" w14:textId="30F74471" w:rsidR="00C06097" w:rsidRPr="00571C0F" w:rsidRDefault="00C06097" w:rsidP="00C06097">
      <w:pPr>
        <w:bidi w:val="0"/>
        <w:spacing w:after="0" w:line="480" w:lineRule="auto"/>
        <w:jc w:val="both"/>
        <w:rPr>
          <w:rFonts w:asciiTheme="majorBidi" w:hAnsiTheme="majorBidi" w:cstheme="majorBidi"/>
          <w:sz w:val="24"/>
          <w:szCs w:val="24"/>
          <w:rtl/>
        </w:rPr>
      </w:pPr>
      <w:r w:rsidRPr="00571C0F">
        <w:rPr>
          <w:rFonts w:asciiTheme="majorBidi" w:hAnsiTheme="majorBidi" w:cstheme="majorBidi"/>
          <w:sz w:val="24"/>
          <w:szCs w:val="24"/>
          <w:lang w:val="en"/>
        </w:rPr>
        <w:t xml:space="preserve">This chapter also provides explanations for the variety of approaches evident </w:t>
      </w:r>
      <w:r w:rsidRPr="00571C0F">
        <w:rPr>
          <w:rFonts w:asciiTheme="majorBidi" w:hAnsiTheme="majorBidi" w:cstheme="majorBidi"/>
          <w:sz w:val="24"/>
          <w:szCs w:val="24"/>
          <w:lang w:val="en"/>
        </w:rPr>
        <w:t>in</w:t>
      </w:r>
      <w:r w:rsidRPr="00571C0F">
        <w:rPr>
          <w:rFonts w:asciiTheme="majorBidi" w:hAnsiTheme="majorBidi" w:cstheme="majorBidi"/>
          <w:sz w:val="24"/>
          <w:szCs w:val="24"/>
          <w:lang w:val="en"/>
        </w:rPr>
        <w:t xml:space="preserve"> the case studies analyzed, demonstrating how circumstances pushed different democratic states to operate differently.</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 xml:space="preserve">For example, Hamas, Hezbollah, and the LTTE, intentionally embedded themselves in the civilian population, and strategically used </w:t>
      </w:r>
      <w:r w:rsidRPr="00571C0F">
        <w:rPr>
          <w:rFonts w:asciiTheme="majorBidi" w:hAnsiTheme="majorBidi" w:cstheme="majorBidi"/>
          <w:sz w:val="24"/>
          <w:szCs w:val="24"/>
          <w:lang w:val="en"/>
        </w:rPr>
        <w:t>civilians</w:t>
      </w:r>
      <w:r w:rsidRPr="00571C0F">
        <w:rPr>
          <w:rFonts w:asciiTheme="majorBidi" w:hAnsiTheme="majorBidi" w:cstheme="majorBidi"/>
          <w:sz w:val="24"/>
          <w:szCs w:val="24"/>
          <w:lang w:val="en"/>
        </w:rPr>
        <w:t xml:space="preserve"> to bring the war to an end or to elicit international condemnation of the democratic state. The Taliban by contrast adopted no such strategy.</w:t>
      </w:r>
      <w:r w:rsidRPr="00571C0F">
        <w:rPr>
          <w:rFonts w:asciiTheme="majorBidi" w:hAnsiTheme="majorBidi" w:cstheme="majorBidi"/>
          <w:sz w:val="24"/>
          <w:szCs w:val="24"/>
          <w:lang w:val="en"/>
        </w:rPr>
        <w:t xml:space="preserve"> </w:t>
      </w:r>
    </w:p>
    <w:p w14:paraId="6D7E1960" w14:textId="77777777" w:rsidR="00C06097" w:rsidRPr="00571C0F" w:rsidRDefault="00C06097" w:rsidP="00C06097">
      <w:pPr>
        <w:spacing w:after="0" w:line="480" w:lineRule="auto"/>
        <w:jc w:val="both"/>
        <w:rPr>
          <w:rFonts w:asciiTheme="majorBidi" w:hAnsiTheme="majorBidi" w:cstheme="majorBidi"/>
          <w:sz w:val="24"/>
          <w:szCs w:val="24"/>
          <w:rtl/>
        </w:rPr>
      </w:pPr>
    </w:p>
    <w:p w14:paraId="19A05EE7" w14:textId="77777777" w:rsidR="00C06097" w:rsidRPr="00571C0F" w:rsidRDefault="00C06097" w:rsidP="00C06097">
      <w:pPr>
        <w:bidi w:val="0"/>
        <w:rPr>
          <w:rFonts w:asciiTheme="majorBidi" w:hAnsiTheme="majorBidi" w:cstheme="majorBidi"/>
          <w:sz w:val="24"/>
          <w:szCs w:val="24"/>
        </w:rPr>
      </w:pPr>
      <w:r w:rsidRPr="00571C0F">
        <w:rPr>
          <w:rFonts w:asciiTheme="majorBidi" w:hAnsiTheme="majorBidi" w:cstheme="majorBidi"/>
          <w:sz w:val="24"/>
          <w:szCs w:val="24"/>
          <w:lang w:val="en"/>
        </w:rPr>
        <w:br w:type="page"/>
      </w:r>
    </w:p>
    <w:p w14:paraId="38659477" w14:textId="77777777" w:rsidR="00C06097" w:rsidRPr="00571C0F" w:rsidRDefault="00C06097" w:rsidP="00C06097">
      <w:pPr>
        <w:bidi w:val="0"/>
        <w:spacing w:after="0"/>
        <w:contextualSpacing/>
        <w:jc w:val="both"/>
        <w:rPr>
          <w:rFonts w:asciiTheme="majorBidi" w:hAnsiTheme="majorBidi" w:cstheme="majorBidi"/>
          <w:sz w:val="24"/>
          <w:szCs w:val="24"/>
        </w:rPr>
      </w:pPr>
      <w:r w:rsidRPr="00571C0F">
        <w:rPr>
          <w:rFonts w:asciiTheme="majorBidi" w:hAnsiTheme="majorBidi" w:cstheme="majorBidi"/>
          <w:b/>
          <w:bCs/>
          <w:sz w:val="24"/>
          <w:szCs w:val="24"/>
          <w:lang w:val="en"/>
        </w:rPr>
        <w:lastRenderedPageBreak/>
        <w:t>Chapter 9: Universal Ethical Doctrine for Fighting Guerilla Warfare</w:t>
      </w:r>
    </w:p>
    <w:p w14:paraId="2BFD7D30" w14:textId="77777777" w:rsidR="00C06097" w:rsidRPr="00571C0F" w:rsidRDefault="00C06097" w:rsidP="00C06097">
      <w:pPr>
        <w:spacing w:after="0"/>
        <w:contextualSpacing/>
        <w:jc w:val="both"/>
        <w:rPr>
          <w:rFonts w:asciiTheme="majorBidi" w:hAnsiTheme="majorBidi" w:cstheme="majorBidi"/>
          <w:sz w:val="24"/>
          <w:szCs w:val="24"/>
          <w:rtl/>
        </w:rPr>
      </w:pPr>
    </w:p>
    <w:p w14:paraId="36B859C1" w14:textId="77777777" w:rsidR="00C06097" w:rsidRPr="00571C0F" w:rsidRDefault="00C06097" w:rsidP="00C06097">
      <w:pPr>
        <w:spacing w:after="0"/>
        <w:contextualSpacing/>
        <w:jc w:val="both"/>
        <w:rPr>
          <w:rFonts w:asciiTheme="majorBidi" w:hAnsiTheme="majorBidi" w:cstheme="majorBidi"/>
          <w:sz w:val="24"/>
          <w:szCs w:val="24"/>
          <w:rtl/>
        </w:rPr>
      </w:pPr>
    </w:p>
    <w:p w14:paraId="5958073F" w14:textId="24759FB0" w:rsidR="00C06097" w:rsidRPr="00571C0F" w:rsidRDefault="00C06097" w:rsidP="00C06097">
      <w:pPr>
        <w:bidi w:val="0"/>
        <w:spacing w:after="0" w:line="480" w:lineRule="auto"/>
        <w:jc w:val="both"/>
        <w:rPr>
          <w:rFonts w:asciiTheme="majorBidi" w:hAnsiTheme="majorBidi" w:cstheme="majorBidi"/>
          <w:color w:val="000000" w:themeColor="text1"/>
          <w:sz w:val="24"/>
          <w:szCs w:val="24"/>
          <w:rtl/>
        </w:rPr>
      </w:pPr>
      <w:r w:rsidRPr="00571C0F">
        <w:rPr>
          <w:rFonts w:asciiTheme="majorBidi" w:hAnsiTheme="majorBidi" w:cstheme="majorBidi"/>
          <w:sz w:val="24"/>
          <w:szCs w:val="24"/>
          <w:lang w:val="en"/>
        </w:rPr>
        <w:t>At first glance</w:t>
      </w:r>
      <w:r w:rsidRPr="00571C0F">
        <w:rPr>
          <w:rFonts w:asciiTheme="majorBidi" w:hAnsiTheme="majorBidi" w:cstheme="majorBidi"/>
          <w:sz w:val="24"/>
          <w:szCs w:val="24"/>
          <w:lang w:val="en"/>
        </w:rPr>
        <w:t xml:space="preserve">, it would seem that the accepted rules of warfare can serve a </w:t>
      </w:r>
      <w:r w:rsidRPr="00571C0F">
        <w:rPr>
          <w:rFonts w:asciiTheme="majorBidi" w:hAnsiTheme="majorBidi" w:cstheme="majorBidi"/>
          <w:sz w:val="24"/>
          <w:szCs w:val="24"/>
          <w:lang w:val="en"/>
        </w:rPr>
        <w:t>democratic</w:t>
      </w:r>
      <w:r w:rsidRPr="00571C0F">
        <w:rPr>
          <w:rFonts w:asciiTheme="majorBidi" w:hAnsiTheme="majorBidi" w:cstheme="majorBidi"/>
          <w:sz w:val="24"/>
          <w:szCs w:val="24"/>
          <w:lang w:val="en"/>
        </w:rPr>
        <w:t xml:space="preserve"> state when defending against guerilla or terror attacks because such attacks target military </w:t>
      </w:r>
      <w:r w:rsidRPr="00571C0F">
        <w:rPr>
          <w:rFonts w:asciiTheme="majorBidi" w:hAnsiTheme="majorBidi" w:cstheme="majorBidi"/>
          <w:sz w:val="24"/>
          <w:szCs w:val="24"/>
          <w:lang w:val="en"/>
        </w:rPr>
        <w:t>personnel</w:t>
      </w:r>
      <w:r w:rsidRPr="00571C0F">
        <w:rPr>
          <w:rFonts w:asciiTheme="majorBidi" w:hAnsiTheme="majorBidi" w:cstheme="majorBidi"/>
          <w:sz w:val="24"/>
          <w:szCs w:val="24"/>
          <w:lang w:val="en"/>
        </w:rPr>
        <w:t>.</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 xml:space="preserve">This, however, is </w:t>
      </w:r>
      <w:r w:rsidRPr="00571C0F">
        <w:rPr>
          <w:rFonts w:asciiTheme="majorBidi" w:hAnsiTheme="majorBidi" w:cstheme="majorBidi"/>
          <w:sz w:val="24"/>
          <w:szCs w:val="24"/>
          <w:lang w:val="en"/>
        </w:rPr>
        <w:t>factually</w:t>
      </w:r>
      <w:r w:rsidRPr="00571C0F">
        <w:rPr>
          <w:rFonts w:asciiTheme="majorBidi" w:hAnsiTheme="majorBidi" w:cstheme="majorBidi"/>
          <w:sz w:val="24"/>
          <w:szCs w:val="24"/>
          <w:lang w:val="en"/>
        </w:rPr>
        <w:t xml:space="preserve"> incorrect. Terror/guerilla organization do not share the assumption that </w:t>
      </w:r>
      <w:r w:rsidRPr="00571C0F">
        <w:rPr>
          <w:rFonts w:asciiTheme="majorBidi" w:hAnsiTheme="majorBidi" w:cstheme="majorBidi"/>
          <w:sz w:val="24"/>
          <w:szCs w:val="24"/>
          <w:lang w:val="en"/>
        </w:rPr>
        <w:t>civilians</w:t>
      </w:r>
      <w:r w:rsidRPr="00571C0F">
        <w:rPr>
          <w:rFonts w:asciiTheme="majorBidi" w:hAnsiTheme="majorBidi" w:cstheme="majorBidi"/>
          <w:sz w:val="24"/>
          <w:szCs w:val="24"/>
          <w:lang w:val="en"/>
        </w:rPr>
        <w:t xml:space="preserve"> have ethical precedence over soldiers.</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 xml:space="preserve">When fighting a guerilla organization, soldiers are often </w:t>
      </w:r>
      <w:r w:rsidRPr="00571C0F">
        <w:rPr>
          <w:rFonts w:asciiTheme="majorBidi" w:hAnsiTheme="majorBidi" w:cstheme="majorBidi"/>
          <w:sz w:val="24"/>
          <w:szCs w:val="24"/>
          <w:lang w:val="en"/>
        </w:rPr>
        <w:t>afforded</w:t>
      </w:r>
      <w:r w:rsidRPr="00571C0F">
        <w:rPr>
          <w:rFonts w:asciiTheme="majorBidi" w:hAnsiTheme="majorBidi" w:cstheme="majorBidi"/>
          <w:sz w:val="24"/>
          <w:szCs w:val="24"/>
          <w:lang w:val="en"/>
        </w:rPr>
        <w:t xml:space="preserve"> ethical precedence over the civilian population of the opposing party (as I explain in the doctrine). This is because such organizations adopt the tactics of modern terror groups, operating from within the civilian population and against it. They intentionally seek to blur the lines between themselves and civilians, placing the responsibility for their wellbeing upon </w:t>
      </w:r>
      <w:r w:rsidRPr="00571C0F">
        <w:rPr>
          <w:rFonts w:asciiTheme="majorBidi" w:hAnsiTheme="majorBidi" w:cstheme="majorBidi"/>
          <w:sz w:val="24"/>
          <w:szCs w:val="24"/>
          <w:lang w:val="en"/>
        </w:rPr>
        <w:t>civilians</w:t>
      </w:r>
      <w:r w:rsidRPr="00571C0F">
        <w:rPr>
          <w:rFonts w:asciiTheme="majorBidi" w:hAnsiTheme="majorBidi" w:cstheme="majorBidi"/>
          <w:sz w:val="24"/>
          <w:szCs w:val="24"/>
          <w:lang w:val="en"/>
        </w:rPr>
        <w:t xml:space="preserve"> themselves.</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 xml:space="preserve">This difference in ethical precedence, requires new rules </w:t>
      </w:r>
      <w:r w:rsidRPr="00571C0F">
        <w:rPr>
          <w:rFonts w:asciiTheme="majorBidi" w:hAnsiTheme="majorBidi" w:cstheme="majorBidi"/>
          <w:sz w:val="24"/>
          <w:szCs w:val="24"/>
          <w:highlight w:val="cyan"/>
          <w:lang w:val="en"/>
        </w:rPr>
        <w:t>that differ from those currently enshrined in international law.</w:t>
      </w:r>
      <w:r w:rsidRPr="00571C0F">
        <w:rPr>
          <w:rFonts w:asciiTheme="majorBidi" w:hAnsiTheme="majorBidi" w:cstheme="majorBidi"/>
          <w:sz w:val="24"/>
          <w:szCs w:val="24"/>
          <w:lang w:val="en"/>
        </w:rPr>
        <w:t xml:space="preserve"> </w:t>
      </w:r>
    </w:p>
    <w:p w14:paraId="211AD654" w14:textId="77777777" w:rsidR="00C06097" w:rsidRPr="00571C0F" w:rsidRDefault="00C06097" w:rsidP="00C06097">
      <w:pPr>
        <w:spacing w:after="0" w:line="480" w:lineRule="auto"/>
        <w:jc w:val="both"/>
        <w:rPr>
          <w:rFonts w:asciiTheme="majorBidi" w:eastAsia="Times New Roman" w:hAnsiTheme="majorBidi" w:cstheme="majorBidi"/>
          <w:sz w:val="24"/>
          <w:szCs w:val="24"/>
          <w:rtl/>
        </w:rPr>
      </w:pPr>
    </w:p>
    <w:p w14:paraId="1D9D1136" w14:textId="57AD403F" w:rsidR="00C06097" w:rsidRPr="00571C0F" w:rsidRDefault="00C06097" w:rsidP="00C06097">
      <w:pPr>
        <w:bidi w:val="0"/>
        <w:spacing w:line="480" w:lineRule="auto"/>
        <w:jc w:val="both"/>
        <w:rPr>
          <w:rFonts w:asciiTheme="majorBidi" w:eastAsia="Times New Roman" w:hAnsiTheme="majorBidi" w:cstheme="majorBidi"/>
          <w:sz w:val="24"/>
          <w:szCs w:val="24"/>
          <w:rtl/>
        </w:rPr>
      </w:pPr>
      <w:r w:rsidRPr="00571C0F">
        <w:rPr>
          <w:rFonts w:asciiTheme="majorBidi" w:hAnsiTheme="majorBidi" w:cstheme="majorBidi"/>
          <w:sz w:val="24"/>
          <w:szCs w:val="24"/>
          <w:lang w:val="en"/>
        </w:rPr>
        <w:t xml:space="preserve">The </w:t>
      </w:r>
      <w:r w:rsidRPr="00571C0F">
        <w:rPr>
          <w:rFonts w:asciiTheme="majorBidi" w:hAnsiTheme="majorBidi" w:cstheme="majorBidi"/>
          <w:sz w:val="24"/>
          <w:szCs w:val="24"/>
          <w:highlight w:val="cyan"/>
          <w:lang w:val="en"/>
        </w:rPr>
        <w:t>required</w:t>
      </w:r>
      <w:r w:rsidRPr="00571C0F">
        <w:rPr>
          <w:rFonts w:asciiTheme="majorBidi" w:hAnsiTheme="majorBidi" w:cstheme="majorBidi"/>
          <w:sz w:val="24"/>
          <w:szCs w:val="24"/>
          <w:lang w:val="en"/>
        </w:rPr>
        <w:t xml:space="preserve"> changes are not dramatic </w:t>
      </w:r>
      <w:r w:rsidRPr="00571C0F">
        <w:rPr>
          <w:rFonts w:asciiTheme="majorBidi" w:hAnsiTheme="majorBidi" w:cstheme="majorBidi"/>
          <w:sz w:val="24"/>
          <w:szCs w:val="24"/>
          <w:highlight w:val="cyan"/>
          <w:lang w:val="en"/>
        </w:rPr>
        <w:t>but are important</w:t>
      </w:r>
      <w:r w:rsidRPr="00571C0F">
        <w:rPr>
          <w:rFonts w:asciiTheme="majorBidi" w:hAnsiTheme="majorBidi" w:cstheme="majorBidi"/>
          <w:sz w:val="24"/>
          <w:szCs w:val="24"/>
          <w:lang w:val="en"/>
        </w:rPr>
        <w:t>.</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Some changes pertain terminology or small adjustments to parts of principles, for example, the principle of prior notice.</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In a case where guerilla tactics are aimed at soldiers and not civilians, the present doctrine maintains, unlike current one</w:t>
      </w:r>
      <w:bookmarkStart w:id="0" w:name="_GoBack"/>
      <w:bookmarkEnd w:id="0"/>
      <w:r w:rsidRPr="00571C0F">
        <w:rPr>
          <w:rFonts w:asciiTheme="majorBidi" w:hAnsiTheme="majorBidi" w:cstheme="majorBidi"/>
          <w:sz w:val="24"/>
          <w:szCs w:val="24"/>
          <w:lang w:val="en"/>
        </w:rPr>
        <w:t>s, that a state does not have the luxury of considering whether or not to give prior warning.</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lang w:val="en"/>
        </w:rPr>
        <w:t xml:space="preserve">To the contrary, it has an even greater obligation to give </w:t>
      </w:r>
      <w:r w:rsidRPr="00571C0F">
        <w:rPr>
          <w:rFonts w:asciiTheme="majorBidi" w:hAnsiTheme="majorBidi" w:cstheme="majorBidi"/>
          <w:sz w:val="24"/>
          <w:szCs w:val="24"/>
          <w:lang w:val="en"/>
        </w:rPr>
        <w:t>civilians</w:t>
      </w:r>
      <w:r w:rsidRPr="00571C0F">
        <w:rPr>
          <w:rFonts w:asciiTheme="majorBidi" w:hAnsiTheme="majorBidi" w:cstheme="majorBidi"/>
          <w:sz w:val="24"/>
          <w:szCs w:val="24"/>
          <w:lang w:val="en"/>
        </w:rPr>
        <w:t xml:space="preserve"> notice</w:t>
      </w:r>
      <w:r w:rsidRPr="00571C0F">
        <w:rPr>
          <w:rFonts w:asciiTheme="majorBidi" w:hAnsiTheme="majorBidi" w:cstheme="majorBidi"/>
          <w:sz w:val="24"/>
          <w:szCs w:val="24"/>
          <w:lang w:val="en"/>
        </w:rPr>
        <w:t xml:space="preserve"> </w:t>
      </w:r>
      <w:r w:rsidRPr="00571C0F">
        <w:rPr>
          <w:rFonts w:asciiTheme="majorBidi" w:hAnsiTheme="majorBidi" w:cstheme="majorBidi"/>
          <w:sz w:val="24"/>
          <w:szCs w:val="24"/>
          <w:highlight w:val="cyan"/>
          <w:lang w:val="en"/>
        </w:rPr>
        <w:t>in such a case.</w:t>
      </w:r>
      <w:r w:rsidRPr="00571C0F">
        <w:rPr>
          <w:rFonts w:asciiTheme="majorBidi" w:hAnsiTheme="majorBidi" w:cstheme="majorBidi"/>
          <w:sz w:val="24"/>
          <w:szCs w:val="24"/>
          <w:lang w:val="en"/>
        </w:rPr>
        <w:t xml:space="preserve"> </w:t>
      </w:r>
    </w:p>
    <w:p w14:paraId="2DA9FD0A" w14:textId="51D8B958" w:rsidR="00C06097" w:rsidRPr="00571C0F" w:rsidRDefault="00C06097" w:rsidP="00C06097">
      <w:pPr>
        <w:bidi w:val="0"/>
        <w:spacing w:line="480" w:lineRule="auto"/>
        <w:jc w:val="both"/>
        <w:rPr>
          <w:rFonts w:asciiTheme="majorBidi" w:eastAsia="Times New Roman" w:hAnsiTheme="majorBidi" w:cstheme="majorBidi"/>
          <w:sz w:val="24"/>
          <w:szCs w:val="24"/>
          <w:rtl/>
        </w:rPr>
      </w:pPr>
      <w:r w:rsidRPr="00571C0F">
        <w:rPr>
          <w:rFonts w:asciiTheme="majorBidi" w:eastAsia="Times New Roman" w:hAnsiTheme="majorBidi" w:cstheme="majorBidi"/>
          <w:sz w:val="24"/>
          <w:szCs w:val="24"/>
          <w:lang w:val="en"/>
        </w:rPr>
        <w:t>The distinction between a conscripted army and a professional army is a critical point in this doctrine.</w:t>
      </w:r>
      <w:r w:rsidRPr="00571C0F">
        <w:rPr>
          <w:rFonts w:asciiTheme="majorBidi" w:eastAsia="Times New Roman" w:hAnsiTheme="majorBidi" w:cstheme="majorBidi"/>
          <w:sz w:val="24"/>
          <w:szCs w:val="24"/>
          <w:lang w:val="en"/>
        </w:rPr>
        <w:t xml:space="preserve"> </w:t>
      </w:r>
      <w:r w:rsidRPr="00571C0F">
        <w:rPr>
          <w:rFonts w:asciiTheme="majorBidi" w:eastAsia="Times New Roman" w:hAnsiTheme="majorBidi" w:cstheme="majorBidi"/>
          <w:sz w:val="24"/>
          <w:szCs w:val="24"/>
          <w:lang w:val="en"/>
        </w:rPr>
        <w:t xml:space="preserve">For </w:t>
      </w:r>
      <w:commentRangeStart w:id="1"/>
      <w:r w:rsidRPr="00571C0F">
        <w:rPr>
          <w:rFonts w:asciiTheme="majorBidi" w:eastAsia="Times New Roman" w:hAnsiTheme="majorBidi" w:cstheme="majorBidi"/>
          <w:sz w:val="24"/>
          <w:szCs w:val="24"/>
          <w:lang w:val="en"/>
        </w:rPr>
        <w:t xml:space="preserve">example, when considering </w:t>
      </w:r>
      <w:r w:rsidRPr="00571C0F">
        <w:rPr>
          <w:rFonts w:asciiTheme="majorBidi" w:eastAsia="Times New Roman" w:hAnsiTheme="majorBidi" w:cstheme="majorBidi"/>
          <w:sz w:val="24"/>
          <w:szCs w:val="24"/>
          <w:lang w:val="en"/>
        </w:rPr>
        <w:t>proportionality</w:t>
      </w:r>
      <w:r w:rsidRPr="00571C0F">
        <w:rPr>
          <w:rFonts w:asciiTheme="majorBidi" w:eastAsia="Times New Roman" w:hAnsiTheme="majorBidi" w:cstheme="majorBidi"/>
          <w:sz w:val="24"/>
          <w:szCs w:val="24"/>
          <w:lang w:val="en"/>
        </w:rPr>
        <w:t xml:space="preserve">, if a state’s soldiers are conscripted, then a high level of military benefit (two parameters) is required to create a military need for </w:t>
      </w:r>
      <w:r w:rsidRPr="00571C0F">
        <w:rPr>
          <w:rFonts w:asciiTheme="majorBidi" w:eastAsia="Times New Roman" w:hAnsiTheme="majorBidi" w:cstheme="majorBidi"/>
          <w:sz w:val="24"/>
          <w:szCs w:val="24"/>
          <w:lang w:val="en"/>
        </w:rPr>
        <w:t>immediate</w:t>
      </w:r>
      <w:r w:rsidRPr="00571C0F">
        <w:rPr>
          <w:rFonts w:asciiTheme="majorBidi" w:eastAsia="Times New Roman" w:hAnsiTheme="majorBidi" w:cstheme="majorBidi"/>
          <w:sz w:val="24"/>
          <w:szCs w:val="24"/>
          <w:lang w:val="en"/>
        </w:rPr>
        <w:t xml:space="preserve"> action. This is true, even if the </w:t>
      </w:r>
      <w:r w:rsidRPr="00571C0F">
        <w:rPr>
          <w:rFonts w:asciiTheme="majorBidi" w:eastAsia="Times New Roman" w:hAnsiTheme="majorBidi" w:cstheme="majorBidi"/>
          <w:sz w:val="24"/>
          <w:szCs w:val="24"/>
          <w:lang w:val="en"/>
        </w:rPr>
        <w:t>parameter</w:t>
      </w:r>
      <w:r w:rsidRPr="00571C0F">
        <w:rPr>
          <w:rFonts w:asciiTheme="majorBidi" w:eastAsia="Times New Roman" w:hAnsiTheme="majorBidi" w:cstheme="majorBidi"/>
          <w:sz w:val="24"/>
          <w:szCs w:val="24"/>
          <w:lang w:val="en"/>
        </w:rPr>
        <w:t xml:space="preserve"> of </w:t>
      </w:r>
      <w:r w:rsidRPr="00571C0F">
        <w:rPr>
          <w:rFonts w:asciiTheme="majorBidi" w:eastAsia="Times New Roman" w:hAnsiTheme="majorBidi" w:cstheme="majorBidi"/>
          <w:sz w:val="24"/>
          <w:szCs w:val="24"/>
          <w:lang w:val="en"/>
        </w:rPr>
        <w:lastRenderedPageBreak/>
        <w:t>causing collateral damage is equally high.</w:t>
      </w:r>
      <w:r w:rsidRPr="00571C0F">
        <w:rPr>
          <w:rFonts w:asciiTheme="majorBidi" w:eastAsia="Times New Roman" w:hAnsiTheme="majorBidi" w:cstheme="majorBidi"/>
          <w:sz w:val="24"/>
          <w:szCs w:val="24"/>
          <w:lang w:val="en"/>
        </w:rPr>
        <w:t xml:space="preserve"> </w:t>
      </w:r>
      <w:r w:rsidRPr="00571C0F">
        <w:rPr>
          <w:rFonts w:asciiTheme="majorBidi" w:eastAsia="Times New Roman" w:hAnsiTheme="majorBidi" w:cstheme="majorBidi"/>
          <w:sz w:val="24"/>
          <w:szCs w:val="24"/>
          <w:lang w:val="en"/>
        </w:rPr>
        <w:t>By contrast if a state’s soldiers are professional (volunteers) a higher value of at least three parameters of military benefit is need</w:t>
      </w:r>
      <w:r w:rsidRPr="00571C0F">
        <w:rPr>
          <w:rFonts w:asciiTheme="majorBidi" w:eastAsia="Times New Roman" w:hAnsiTheme="majorBidi" w:cstheme="majorBidi"/>
          <w:sz w:val="24"/>
          <w:szCs w:val="24"/>
          <w:lang w:val="en"/>
        </w:rPr>
        <w:t>ed</w:t>
      </w:r>
      <w:r w:rsidRPr="00571C0F">
        <w:rPr>
          <w:rFonts w:asciiTheme="majorBidi" w:eastAsia="Times New Roman" w:hAnsiTheme="majorBidi" w:cstheme="majorBidi"/>
          <w:sz w:val="24"/>
          <w:szCs w:val="24"/>
          <w:lang w:val="en"/>
        </w:rPr>
        <w:t xml:space="preserve"> to create a military necessity to undertake </w:t>
      </w:r>
      <w:r w:rsidRPr="00571C0F">
        <w:rPr>
          <w:rFonts w:asciiTheme="majorBidi" w:eastAsia="Times New Roman" w:hAnsiTheme="majorBidi" w:cstheme="majorBidi"/>
          <w:sz w:val="24"/>
          <w:szCs w:val="24"/>
          <w:lang w:val="en"/>
        </w:rPr>
        <w:t>immediate</w:t>
      </w:r>
      <w:r w:rsidRPr="00571C0F">
        <w:rPr>
          <w:rFonts w:asciiTheme="majorBidi" w:eastAsia="Times New Roman" w:hAnsiTheme="majorBidi" w:cstheme="majorBidi"/>
          <w:sz w:val="24"/>
          <w:szCs w:val="24"/>
          <w:lang w:val="en"/>
        </w:rPr>
        <w:t xml:space="preserve"> action, even if the parameter of danger of causing </w:t>
      </w:r>
      <w:r w:rsidRPr="00571C0F">
        <w:rPr>
          <w:rFonts w:asciiTheme="majorBidi" w:eastAsia="Times New Roman" w:hAnsiTheme="majorBidi" w:cstheme="majorBidi"/>
          <w:sz w:val="24"/>
          <w:szCs w:val="24"/>
          <w:lang w:val="en"/>
        </w:rPr>
        <w:t>collateral</w:t>
      </w:r>
      <w:r w:rsidRPr="00571C0F">
        <w:rPr>
          <w:rFonts w:asciiTheme="majorBidi" w:eastAsia="Times New Roman" w:hAnsiTheme="majorBidi" w:cstheme="majorBidi"/>
          <w:sz w:val="24"/>
          <w:szCs w:val="24"/>
          <w:lang w:val="en"/>
        </w:rPr>
        <w:t xml:space="preserve"> damage is similarly high.</w:t>
      </w:r>
      <w:r w:rsidRPr="00571C0F">
        <w:rPr>
          <w:rFonts w:asciiTheme="majorBidi" w:eastAsia="Times New Roman" w:hAnsiTheme="majorBidi" w:cstheme="majorBidi"/>
          <w:sz w:val="24"/>
          <w:szCs w:val="24"/>
          <w:lang w:val="en"/>
        </w:rPr>
        <w:t xml:space="preserve"> </w:t>
      </w:r>
      <w:commentRangeEnd w:id="1"/>
      <w:r w:rsidRPr="00571C0F">
        <w:rPr>
          <w:rStyle w:val="CommentReference"/>
          <w:sz w:val="24"/>
          <w:szCs w:val="24"/>
        </w:rPr>
        <w:commentReference w:id="1"/>
      </w:r>
    </w:p>
    <w:p w14:paraId="6D5D39DA" w14:textId="648D9308" w:rsidR="00C06097" w:rsidRPr="00571C0F" w:rsidRDefault="00C06097" w:rsidP="00C06097">
      <w:pPr>
        <w:bidi w:val="0"/>
        <w:spacing w:after="0" w:line="480" w:lineRule="auto"/>
        <w:jc w:val="both"/>
        <w:rPr>
          <w:rFonts w:asciiTheme="majorBidi" w:hAnsiTheme="majorBidi" w:cstheme="majorBidi"/>
          <w:color w:val="000000" w:themeColor="text1"/>
          <w:sz w:val="24"/>
          <w:szCs w:val="24"/>
        </w:rPr>
      </w:pPr>
      <w:r w:rsidRPr="00571C0F">
        <w:rPr>
          <w:rFonts w:asciiTheme="majorBidi" w:hAnsiTheme="majorBidi" w:cstheme="majorBidi"/>
          <w:color w:val="000000" w:themeColor="text1"/>
          <w:sz w:val="24"/>
          <w:szCs w:val="24"/>
          <w:lang w:val="en"/>
        </w:rPr>
        <w:t xml:space="preserve">The working definition of a guerilla group used throughout this book, addresses both </w:t>
      </w:r>
      <w:r w:rsidRPr="00571C0F">
        <w:rPr>
          <w:rFonts w:asciiTheme="majorBidi" w:hAnsiTheme="majorBidi" w:cstheme="majorBidi"/>
          <w:color w:val="000000" w:themeColor="text1"/>
          <w:sz w:val="24"/>
          <w:szCs w:val="24"/>
        </w:rPr>
        <w:t>the</w:t>
      </w:r>
      <w:r w:rsidRPr="00571C0F">
        <w:rPr>
          <w:rFonts w:asciiTheme="majorBidi" w:hAnsiTheme="majorBidi" w:cstheme="majorBidi"/>
          <w:color w:val="000000" w:themeColor="text1"/>
          <w:sz w:val="24"/>
          <w:szCs w:val="24"/>
          <w:lang w:val="en"/>
        </w:rPr>
        <w:t xml:space="preserve"> military and security audience against whom such actions </w:t>
      </w:r>
      <w:r w:rsidRPr="00571C0F">
        <w:rPr>
          <w:rFonts w:asciiTheme="majorBidi" w:hAnsiTheme="majorBidi" w:cstheme="majorBidi"/>
          <w:color w:val="000000" w:themeColor="text1"/>
          <w:sz w:val="24"/>
          <w:szCs w:val="24"/>
          <w:lang w:val="en"/>
        </w:rPr>
        <w:t xml:space="preserve">are </w:t>
      </w:r>
      <w:r w:rsidRPr="00571C0F">
        <w:rPr>
          <w:rFonts w:asciiTheme="majorBidi" w:hAnsiTheme="majorBidi" w:cstheme="majorBidi"/>
          <w:color w:val="000000" w:themeColor="text1"/>
          <w:sz w:val="24"/>
          <w:szCs w:val="24"/>
          <w:lang w:val="en"/>
        </w:rPr>
        <w:t>aimed as well as guerilla strategies.</w:t>
      </w:r>
      <w:r w:rsidRPr="00571C0F">
        <w:rPr>
          <w:rFonts w:asciiTheme="majorBidi" w:hAnsiTheme="majorBidi" w:cstheme="majorBidi"/>
          <w:color w:val="000000" w:themeColor="text1"/>
          <w:sz w:val="24"/>
          <w:szCs w:val="24"/>
          <w:lang w:val="en"/>
        </w:rPr>
        <w:t xml:space="preserve"> </w:t>
      </w:r>
      <w:r w:rsidRPr="00571C0F">
        <w:rPr>
          <w:rFonts w:asciiTheme="majorBidi" w:hAnsiTheme="majorBidi" w:cstheme="majorBidi"/>
          <w:color w:val="000000" w:themeColor="text1"/>
          <w:sz w:val="24"/>
          <w:szCs w:val="24"/>
          <w:lang w:val="en"/>
        </w:rPr>
        <w:t>This was how the case studies were analyzed and how the doctrine was formulated.</w:t>
      </w:r>
      <w:r w:rsidRPr="00571C0F">
        <w:rPr>
          <w:rFonts w:asciiTheme="majorBidi" w:hAnsiTheme="majorBidi" w:cstheme="majorBidi"/>
          <w:color w:val="000000" w:themeColor="text1"/>
          <w:sz w:val="24"/>
          <w:szCs w:val="24"/>
          <w:lang w:val="en"/>
        </w:rPr>
        <w:t xml:space="preserve"> </w:t>
      </w:r>
      <w:r w:rsidRPr="00571C0F">
        <w:rPr>
          <w:rFonts w:asciiTheme="majorBidi" w:hAnsiTheme="majorBidi" w:cstheme="majorBidi"/>
          <w:color w:val="000000" w:themeColor="text1"/>
          <w:sz w:val="24"/>
          <w:szCs w:val="24"/>
          <w:lang w:val="en"/>
        </w:rPr>
        <w:t xml:space="preserve">Assuming the proposed doctrine is used by those adhering to other </w:t>
      </w:r>
      <w:r w:rsidRPr="00571C0F">
        <w:rPr>
          <w:rFonts w:asciiTheme="majorBidi" w:hAnsiTheme="majorBidi" w:cstheme="majorBidi"/>
          <w:color w:val="000000" w:themeColor="text1"/>
          <w:sz w:val="24"/>
          <w:szCs w:val="24"/>
          <w:lang w:val="en"/>
        </w:rPr>
        <w:t>definitions</w:t>
      </w:r>
      <w:r w:rsidRPr="00571C0F">
        <w:rPr>
          <w:rFonts w:asciiTheme="majorBidi" w:hAnsiTheme="majorBidi" w:cstheme="majorBidi"/>
          <w:color w:val="000000" w:themeColor="text1"/>
          <w:sz w:val="24"/>
          <w:szCs w:val="24"/>
          <w:lang w:val="en"/>
        </w:rPr>
        <w:t xml:space="preserve">, it is worth noting that if a guerilla organization plans to launch a terror/guerilla attack against </w:t>
      </w:r>
      <w:r w:rsidRPr="00571C0F">
        <w:rPr>
          <w:rFonts w:asciiTheme="majorBidi" w:hAnsiTheme="majorBidi" w:cstheme="majorBidi"/>
          <w:color w:val="000000" w:themeColor="text1"/>
          <w:sz w:val="24"/>
          <w:szCs w:val="24"/>
          <w:lang w:val="en"/>
        </w:rPr>
        <w:t>civilians</w:t>
      </w:r>
      <w:r w:rsidRPr="00571C0F">
        <w:rPr>
          <w:rFonts w:asciiTheme="majorBidi" w:hAnsiTheme="majorBidi" w:cstheme="majorBidi"/>
          <w:color w:val="000000" w:themeColor="text1"/>
          <w:sz w:val="24"/>
          <w:szCs w:val="24"/>
          <w:lang w:val="en"/>
        </w:rPr>
        <w:t>, such an action should be examined according to the universal-ethical doctrine for fighting terror.</w:t>
      </w:r>
      <w:r w:rsidRPr="00571C0F">
        <w:rPr>
          <w:rFonts w:asciiTheme="majorBidi" w:hAnsiTheme="majorBidi" w:cstheme="majorBidi"/>
          <w:color w:val="000000" w:themeColor="text1"/>
          <w:sz w:val="24"/>
          <w:szCs w:val="24"/>
          <w:lang w:val="en"/>
        </w:rPr>
        <w:t xml:space="preserve"> </w:t>
      </w:r>
    </w:p>
    <w:p w14:paraId="38E67DC6" w14:textId="77777777" w:rsidR="004E083B" w:rsidRPr="00571C0F" w:rsidRDefault="004E083B">
      <w:pPr>
        <w:rPr>
          <w:rFonts w:asciiTheme="majorBidi" w:hAnsiTheme="majorBidi" w:cstheme="majorBidi"/>
          <w:sz w:val="24"/>
          <w:szCs w:val="24"/>
        </w:rPr>
      </w:pPr>
    </w:p>
    <w:sectPr w:rsidR="004E083B" w:rsidRPr="00571C0F" w:rsidSect="004C4AD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i Kallenbach" w:date="2018-07-10T14:41:00Z" w:initials="AK">
    <w:p w14:paraId="1C423689" w14:textId="6764BF08" w:rsidR="00C06097" w:rsidRDefault="00C06097">
      <w:pPr>
        <w:pStyle w:val="CommentText"/>
        <w:rPr>
          <w:rFonts w:hint="cs"/>
        </w:rPr>
      </w:pPr>
      <w:r>
        <w:rPr>
          <w:rStyle w:val="CommentReference"/>
        </w:rPr>
        <w:annotationRef/>
      </w:r>
      <w:r>
        <w:rPr>
          <w:rFonts w:hint="cs"/>
          <w:rtl/>
        </w:rPr>
        <w:t>לא בטוח שהבנתי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4236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23689" w16cid:durableId="1EEF44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60FA"/>
    <w:rsid w:val="004E083B"/>
    <w:rsid w:val="00510974"/>
    <w:rsid w:val="00571C0F"/>
    <w:rsid w:val="007260FA"/>
    <w:rsid w:val="007E10EC"/>
    <w:rsid w:val="00B43AA9"/>
    <w:rsid w:val="00C06097"/>
    <w:rsid w:val="00F96097"/>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E884"/>
  <w15:chartTrackingRefBased/>
  <w15:docId w15:val="{24B12FC4-AEFE-4631-9F34-EDFAD6DE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097"/>
    <w:pPr>
      <w:bidi/>
      <w:spacing w:after="160" w:line="259"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6097"/>
    <w:rPr>
      <w:sz w:val="16"/>
      <w:szCs w:val="16"/>
    </w:rPr>
  </w:style>
  <w:style w:type="paragraph" w:styleId="CommentText">
    <w:name w:val="annotation text"/>
    <w:basedOn w:val="Normal"/>
    <w:link w:val="CommentTextChar"/>
    <w:uiPriority w:val="99"/>
    <w:semiHidden/>
    <w:unhideWhenUsed/>
    <w:rsid w:val="00C06097"/>
    <w:pPr>
      <w:spacing w:line="240" w:lineRule="auto"/>
    </w:pPr>
    <w:rPr>
      <w:sz w:val="20"/>
      <w:szCs w:val="20"/>
    </w:rPr>
  </w:style>
  <w:style w:type="character" w:customStyle="1" w:styleId="CommentTextChar">
    <w:name w:val="Comment Text Char"/>
    <w:basedOn w:val="DefaultParagraphFont"/>
    <w:link w:val="CommentText"/>
    <w:uiPriority w:val="99"/>
    <w:semiHidden/>
    <w:rsid w:val="00C06097"/>
    <w:rPr>
      <w:sz w:val="20"/>
      <w:szCs w:val="20"/>
      <w:lang w:bidi="he-IL"/>
    </w:rPr>
  </w:style>
  <w:style w:type="paragraph" w:styleId="CommentSubject">
    <w:name w:val="annotation subject"/>
    <w:basedOn w:val="CommentText"/>
    <w:next w:val="CommentText"/>
    <w:link w:val="CommentSubjectChar"/>
    <w:uiPriority w:val="99"/>
    <w:semiHidden/>
    <w:unhideWhenUsed/>
    <w:rsid w:val="00C06097"/>
    <w:rPr>
      <w:b/>
      <w:bCs/>
    </w:rPr>
  </w:style>
  <w:style w:type="character" w:customStyle="1" w:styleId="CommentSubjectChar">
    <w:name w:val="Comment Subject Char"/>
    <w:basedOn w:val="CommentTextChar"/>
    <w:link w:val="CommentSubject"/>
    <w:uiPriority w:val="99"/>
    <w:semiHidden/>
    <w:rsid w:val="00C06097"/>
    <w:rPr>
      <w:b/>
      <w:bCs/>
      <w:sz w:val="20"/>
      <w:szCs w:val="20"/>
      <w:lang w:bidi="he-IL"/>
    </w:rPr>
  </w:style>
  <w:style w:type="paragraph" w:styleId="BalloonText">
    <w:name w:val="Balloon Text"/>
    <w:basedOn w:val="Normal"/>
    <w:link w:val="BalloonTextChar"/>
    <w:uiPriority w:val="99"/>
    <w:semiHidden/>
    <w:unhideWhenUsed/>
    <w:rsid w:val="00C06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097"/>
    <w:rPr>
      <w:rFonts w:ascii="Segoe U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Avi Kallenbach</cp:lastModifiedBy>
  <cp:revision>4</cp:revision>
  <dcterms:created xsi:type="dcterms:W3CDTF">2018-07-10T11:33:00Z</dcterms:created>
  <dcterms:modified xsi:type="dcterms:W3CDTF">2018-07-10T12:03:00Z</dcterms:modified>
</cp:coreProperties>
</file>