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43" w:rsidRPr="00EE440A" w:rsidDel="00EE440A" w:rsidRDefault="00766BC2">
      <w:pPr>
        <w:pStyle w:val="Other10"/>
        <w:framePr w:w="3514" w:h="1085" w:wrap="none" w:hAnchor="page" w:x="1081" w:y="1"/>
        <w:spacing w:after="0" w:line="240" w:lineRule="auto"/>
        <w:rPr>
          <w:del w:id="0" w:author="Nadine" w:date="2024-04-16T21:35:00Z"/>
          <w:sz w:val="48"/>
          <w:szCs w:val="48"/>
          <w:lang w:val="es-AR"/>
        </w:rPr>
      </w:pPr>
      <w:del w:id="1" w:author="Nadine" w:date="2024-04-16T21:35:00Z">
        <w:r w:rsidRPr="00EE440A" w:rsidDel="00EE440A">
          <w:rPr>
            <w:rStyle w:val="Other1"/>
            <w:rFonts w:ascii="Arial" w:eastAsia="Arial" w:hAnsi="Arial" w:cs="Arial"/>
            <w:b/>
            <w:bCs/>
            <w:color w:val="007399"/>
            <w:sz w:val="48"/>
            <w:szCs w:val="48"/>
            <w:lang w:val="es-AR"/>
          </w:rPr>
          <w:delText>ISLAS BERMUDAS</w:delText>
        </w:r>
      </w:del>
    </w:p>
    <w:p w:rsidR="00B01943" w:rsidRPr="00EE440A" w:rsidRDefault="00766BC2">
      <w:pPr>
        <w:pStyle w:val="Other10"/>
        <w:framePr w:w="3514" w:h="1085" w:wrap="none" w:hAnchor="page" w:x="1081" w:y="1"/>
        <w:spacing w:after="0" w:line="223" w:lineRule="auto"/>
        <w:rPr>
          <w:sz w:val="48"/>
          <w:szCs w:val="48"/>
          <w:lang w:val="es-AR"/>
        </w:rPr>
      </w:pPr>
      <w:del w:id="2" w:author="Nadine" w:date="2024-04-16T21:35:00Z">
        <w:r w:rsidRPr="00EE440A" w:rsidDel="00EE440A">
          <w:rPr>
            <w:rStyle w:val="Other1"/>
            <w:rFonts w:ascii="Arial" w:eastAsia="Arial" w:hAnsi="Arial" w:cs="Arial"/>
            <w:b/>
            <w:bCs/>
            <w:color w:val="007399"/>
            <w:sz w:val="48"/>
            <w:szCs w:val="48"/>
            <w:lang w:val="es-AR"/>
          </w:rPr>
          <w:delText>CONFERENCIA</w:delText>
        </w:r>
      </w:del>
      <w:ins w:id="3" w:author="Nadine" w:date="2024-04-16T21:35:00Z">
        <w:r w:rsidR="00EE440A">
          <w:rPr>
            <w:rStyle w:val="Other1"/>
            <w:rFonts w:ascii="Arial" w:eastAsia="Arial" w:hAnsi="Arial" w:cs="Arial"/>
            <w:b/>
            <w:bCs/>
            <w:color w:val="007399"/>
            <w:sz w:val="48"/>
            <w:szCs w:val="48"/>
            <w:lang w:val="es-AR"/>
          </w:rPr>
          <w:t>CONFERENCIA DE LAS BERMUDAS</w:t>
        </w:r>
      </w:ins>
    </w:p>
    <w:p w:rsidR="00B01943" w:rsidRPr="00EE440A" w:rsidRDefault="00766BC2" w:rsidP="00EE440A">
      <w:pPr>
        <w:pStyle w:val="Other10"/>
        <w:framePr w:w="4234" w:h="586" w:wrap="none" w:hAnchor="page" w:x="6908" w:y="121"/>
        <w:tabs>
          <w:tab w:val="left" w:leader="hyphen" w:pos="595"/>
        </w:tabs>
        <w:spacing w:after="0" w:line="240" w:lineRule="auto"/>
        <w:rPr>
          <w:sz w:val="28"/>
          <w:szCs w:val="28"/>
          <w:lang w:val="es-AR"/>
        </w:rPr>
      </w:pPr>
      <w:r w:rsidRPr="00EE440A">
        <w:rPr>
          <w:rStyle w:val="Other1"/>
          <w:color w:val="007399"/>
          <w:sz w:val="28"/>
          <w:szCs w:val="28"/>
          <w:u w:val="single"/>
          <w:lang w:val="es-AR"/>
        </w:rPr>
        <w:tab/>
        <w:t>1</w:t>
      </w:r>
      <w:r w:rsidRPr="00EE440A">
        <w:rPr>
          <w:rStyle w:val="Other1"/>
          <w:color w:val="007399"/>
          <w:sz w:val="28"/>
          <w:szCs w:val="28"/>
          <w:lang w:val="es-AR"/>
        </w:rPr>
        <w:t xml:space="preserve"> ECOS Y </w:t>
      </w:r>
      <w:del w:id="4" w:author="Nadine" w:date="2024-04-16T21:34:00Z">
        <w:r w:rsidRPr="00EE440A" w:rsidDel="00EE440A">
          <w:rPr>
            <w:rStyle w:val="Other1"/>
            <w:color w:val="007399"/>
            <w:sz w:val="28"/>
            <w:szCs w:val="28"/>
            <w:lang w:val="es-AR"/>
          </w:rPr>
          <w:delText>REFLEJOS</w:delText>
        </w:r>
      </w:del>
      <w:ins w:id="5" w:author="Nadine" w:date="2024-04-16T21:34:00Z">
        <w:r w:rsidR="00EE440A" w:rsidRPr="00EE440A">
          <w:rPr>
            <w:rStyle w:val="Other1"/>
            <w:color w:val="007399"/>
            <w:sz w:val="28"/>
            <w:szCs w:val="28"/>
            <w:lang w:val="es-AR"/>
          </w:rPr>
          <w:t>REFLE</w:t>
        </w:r>
        <w:r w:rsidR="00EE440A">
          <w:rPr>
            <w:rStyle w:val="Other1"/>
            <w:color w:val="007399"/>
            <w:sz w:val="28"/>
            <w:szCs w:val="28"/>
            <w:lang w:val="es-AR"/>
          </w:rPr>
          <w:t>XI</w:t>
        </w:r>
        <w:r w:rsidR="00EE440A" w:rsidRPr="00EE440A">
          <w:rPr>
            <w:rStyle w:val="Other1"/>
            <w:color w:val="007399"/>
            <w:sz w:val="28"/>
            <w:szCs w:val="28"/>
            <w:lang w:val="es-AR"/>
          </w:rPr>
          <w:t>O</w:t>
        </w:r>
        <w:r w:rsidR="00EE440A">
          <w:rPr>
            <w:rStyle w:val="Other1"/>
            <w:color w:val="007399"/>
            <w:sz w:val="28"/>
            <w:szCs w:val="28"/>
            <w:lang w:val="es-AR"/>
          </w:rPr>
          <w:t>NE</w:t>
        </w:r>
        <w:r w:rsidR="00EE440A" w:rsidRPr="00EE440A">
          <w:rPr>
            <w:rStyle w:val="Other1"/>
            <w:color w:val="007399"/>
            <w:sz w:val="28"/>
            <w:szCs w:val="28"/>
            <w:lang w:val="es-AR"/>
          </w:rPr>
          <w:t>S</w:t>
        </w:r>
      </w:ins>
    </w:p>
    <w:p w:rsidR="00B01943" w:rsidRPr="00EE440A" w:rsidRDefault="00766BC2">
      <w:pPr>
        <w:pStyle w:val="Other10"/>
        <w:framePr w:w="4234" w:h="586" w:wrap="none" w:hAnchor="page" w:x="6908" w:y="121"/>
        <w:tabs>
          <w:tab w:val="left" w:pos="667"/>
        </w:tabs>
        <w:spacing w:after="0" w:line="240" w:lineRule="auto"/>
        <w:rPr>
          <w:sz w:val="11"/>
          <w:szCs w:val="11"/>
          <w:lang w:val="es-AR"/>
        </w:rPr>
      </w:pPr>
      <w:r w:rsidRPr="00EE440A">
        <w:rPr>
          <w:rStyle w:val="Other1"/>
          <w:rFonts w:ascii="Arial" w:eastAsia="Arial" w:hAnsi="Arial" w:cs="Arial"/>
          <w:b/>
          <w:bCs/>
          <w:color w:val="38C0CB"/>
          <w:sz w:val="11"/>
          <w:szCs w:val="11"/>
          <w:lang w:val="es-AR"/>
        </w:rPr>
        <w:t>I</w:t>
      </w:r>
      <w:r w:rsidRPr="00EE440A">
        <w:rPr>
          <w:rStyle w:val="Other1"/>
          <w:rFonts w:ascii="Arial" w:eastAsia="Arial" w:hAnsi="Arial" w:cs="Arial"/>
          <w:b/>
          <w:bCs/>
          <w:color w:val="38C0CB"/>
          <w:sz w:val="11"/>
          <w:szCs w:val="11"/>
          <w:lang w:val="es-AR"/>
        </w:rPr>
        <w:tab/>
      </w:r>
      <w:proofErr w:type="spellStart"/>
      <w:r w:rsidRPr="00EE440A">
        <w:rPr>
          <w:rStyle w:val="Other1"/>
          <w:rFonts w:ascii="Arial" w:eastAsia="Arial" w:hAnsi="Arial" w:cs="Arial"/>
          <w:b/>
          <w:bCs/>
          <w:color w:val="007399"/>
          <w:sz w:val="11"/>
          <w:szCs w:val="11"/>
          <w:lang w:val="es-AR"/>
        </w:rPr>
        <w:t>I</w:t>
      </w:r>
      <w:proofErr w:type="spellEnd"/>
      <w:r w:rsidRPr="00EE440A">
        <w:rPr>
          <w:rStyle w:val="Other1"/>
          <w:rFonts w:ascii="Arial" w:eastAsia="Arial" w:hAnsi="Arial" w:cs="Arial"/>
          <w:b/>
          <w:bCs/>
          <w:color w:val="38C0CB"/>
          <w:sz w:val="11"/>
          <w:szCs w:val="11"/>
          <w:lang w:val="es-AR"/>
        </w:rPr>
        <w:t xml:space="preserve"> ENSEÑANDO EL HOLOCAUSTO. INSPIRANDO EL AULA.</w:t>
      </w:r>
    </w:p>
    <w:p w:rsidR="00B01943" w:rsidRPr="00EE440A" w:rsidRDefault="00B01943">
      <w:pPr>
        <w:spacing w:line="360" w:lineRule="exact"/>
        <w:rPr>
          <w:lang w:val="es-AR"/>
        </w:rPr>
      </w:pPr>
    </w:p>
    <w:p w:rsidR="00B01943" w:rsidRPr="00EE440A" w:rsidRDefault="00B01943">
      <w:pPr>
        <w:spacing w:line="360" w:lineRule="exact"/>
        <w:rPr>
          <w:lang w:val="es-AR"/>
        </w:rPr>
      </w:pPr>
    </w:p>
    <w:p w:rsidR="00B01943" w:rsidRPr="00EE440A" w:rsidRDefault="00B01943">
      <w:pPr>
        <w:spacing w:after="364" w:line="1" w:lineRule="exact"/>
        <w:rPr>
          <w:lang w:val="es-AR"/>
        </w:rPr>
      </w:pPr>
    </w:p>
    <w:p w:rsidR="00B01943" w:rsidRPr="00EE440A" w:rsidRDefault="00B01943">
      <w:pPr>
        <w:spacing w:line="1" w:lineRule="exact"/>
        <w:rPr>
          <w:lang w:val="es-AR"/>
        </w:rPr>
        <w:sectPr w:rsidR="00B01943" w:rsidRPr="00EE440A">
          <w:pgSz w:w="12240" w:h="15840"/>
          <w:pgMar w:top="701" w:right="1099" w:bottom="309" w:left="1061" w:header="273" w:footer="3" w:gutter="0"/>
          <w:pgNumType w:start="1"/>
          <w:cols w:space="720"/>
          <w:noEndnote/>
          <w:docGrid w:linePitch="360"/>
        </w:sectPr>
      </w:pPr>
    </w:p>
    <w:p w:rsidR="00B01943" w:rsidRPr="00EE440A" w:rsidRDefault="00B01943">
      <w:pPr>
        <w:spacing w:line="240" w:lineRule="exact"/>
        <w:rPr>
          <w:sz w:val="19"/>
          <w:szCs w:val="19"/>
          <w:lang w:val="es-AR"/>
        </w:rPr>
      </w:pPr>
    </w:p>
    <w:p w:rsidR="00B01943" w:rsidRPr="00EE440A" w:rsidRDefault="00B01943">
      <w:pPr>
        <w:spacing w:line="240" w:lineRule="exact"/>
        <w:rPr>
          <w:sz w:val="19"/>
          <w:szCs w:val="19"/>
          <w:lang w:val="es-AR"/>
        </w:rPr>
      </w:pPr>
    </w:p>
    <w:p w:rsidR="00B01943" w:rsidRPr="00EE440A" w:rsidRDefault="00B01943">
      <w:pPr>
        <w:spacing w:before="79" w:after="79" w:line="240" w:lineRule="exact"/>
        <w:rPr>
          <w:sz w:val="19"/>
          <w:szCs w:val="19"/>
          <w:lang w:val="es-AR"/>
        </w:rPr>
      </w:pPr>
    </w:p>
    <w:p w:rsidR="00B01943" w:rsidRPr="00EE440A" w:rsidRDefault="00B01943">
      <w:pPr>
        <w:spacing w:line="1" w:lineRule="exact"/>
        <w:rPr>
          <w:lang w:val="es-AR"/>
        </w:rPr>
        <w:sectPr w:rsidR="00B01943" w:rsidRPr="00EE440A">
          <w:type w:val="continuous"/>
          <w:pgSz w:w="12240" w:h="15840"/>
          <w:pgMar w:top="701" w:right="0" w:bottom="309" w:left="0" w:header="0" w:footer="3" w:gutter="0"/>
          <w:cols w:space="720"/>
          <w:noEndnote/>
          <w:docGrid w:linePitch="360"/>
        </w:sectPr>
      </w:pPr>
    </w:p>
    <w:p w:rsidR="00EE440A" w:rsidRDefault="00EE440A">
      <w:pPr>
        <w:pStyle w:val="Bodytext10"/>
        <w:ind w:left="1800"/>
        <w:rPr>
          <w:ins w:id="6" w:author="Nadine" w:date="2024-04-16T21:35:00Z"/>
          <w:rStyle w:val="Bodytext1"/>
          <w:b/>
          <w:bCs/>
          <w:color w:val="38C0CB"/>
          <w:lang w:val="es-AR"/>
        </w:rPr>
      </w:pPr>
    </w:p>
    <w:p w:rsidR="00B01943" w:rsidRPr="00EE440A" w:rsidRDefault="00766BC2" w:rsidP="00EE440A">
      <w:pPr>
        <w:pStyle w:val="Bodytext10"/>
        <w:ind w:left="1800"/>
        <w:jc w:val="both"/>
        <w:rPr>
          <w:rFonts w:asciiTheme="majorBidi" w:hAnsiTheme="majorBidi" w:cstheme="majorBidi"/>
          <w:lang w:val="es-AR"/>
          <w:rPrChange w:id="7" w:author="Nadine" w:date="2024-04-16T21:37:00Z">
            <w:rPr>
              <w:lang w:val="es-AR"/>
            </w:rPr>
          </w:rPrChange>
        </w:rPr>
        <w:pPrChange w:id="8" w:author="Nadine" w:date="2024-04-16T21:42:00Z">
          <w:pPr>
            <w:pStyle w:val="Bodytext10"/>
            <w:ind w:left="1800"/>
          </w:pPr>
        </w:pPrChange>
      </w:pPr>
      <w:r w:rsidRPr="00EE440A">
        <w:rPr>
          <w:rStyle w:val="Bodytext1"/>
          <w:rFonts w:asciiTheme="majorBidi" w:hAnsiTheme="majorBidi" w:cstheme="majorBidi"/>
          <w:b/>
          <w:bCs/>
          <w:color w:val="38C0CB"/>
          <w:lang w:val="es-AR"/>
          <w:rPrChange w:id="9" w:author="Nadine" w:date="2024-04-16T21:37:00Z">
            <w:rPr>
              <w:rStyle w:val="Bodytext1"/>
              <w:b/>
              <w:bCs/>
              <w:color w:val="38C0CB"/>
              <w:lang w:val="es-AR"/>
            </w:rPr>
          </w:rPrChange>
        </w:rPr>
        <w:t xml:space="preserve">A finales de 1942, </w:t>
      </w:r>
      <w:del w:id="10" w:author="Nadine" w:date="2024-04-16T21:37:00Z">
        <w:r w:rsidRPr="00EE440A" w:rsidDel="00EE440A">
          <w:rPr>
            <w:rStyle w:val="Bodytext1"/>
            <w:rFonts w:asciiTheme="majorBidi" w:hAnsiTheme="majorBidi" w:cstheme="majorBidi"/>
            <w:b/>
            <w:bCs/>
            <w:color w:val="38C0CB"/>
            <w:lang w:val="es-AR"/>
            <w:rPrChange w:id="11" w:author="Nadine" w:date="2024-04-16T21:37:00Z">
              <w:rPr>
                <w:rStyle w:val="Bodytext1"/>
                <w:b/>
                <w:bCs/>
                <w:color w:val="38C0CB"/>
                <w:lang w:val="es-AR"/>
              </w:rPr>
            </w:rPrChange>
          </w:rPr>
          <w:delText xml:space="preserve">los </w:delText>
        </w:r>
      </w:del>
      <w:r w:rsidRPr="00EE440A">
        <w:rPr>
          <w:rStyle w:val="Bodytext1"/>
          <w:rFonts w:asciiTheme="majorBidi" w:hAnsiTheme="majorBidi" w:cstheme="majorBidi"/>
          <w:b/>
          <w:bCs/>
          <w:color w:val="38C0CB"/>
          <w:lang w:val="es-AR"/>
          <w:rPrChange w:id="12" w:author="Nadine" w:date="2024-04-16T21:37:00Z">
            <w:rPr>
              <w:rStyle w:val="Bodytext1"/>
              <w:b/>
              <w:bCs/>
              <w:color w:val="38C0CB"/>
              <w:lang w:val="es-AR"/>
            </w:rPr>
          </w:rPrChange>
        </w:rPr>
        <w:t xml:space="preserve">informes revelaron que los nazis tenían la intención de exterminar a los judíos europeos. </w:t>
      </w:r>
      <w:r w:rsidRPr="00EE440A">
        <w:rPr>
          <w:rStyle w:val="Bodytext1"/>
          <w:rFonts w:asciiTheme="majorBidi" w:hAnsiTheme="majorBidi" w:cstheme="majorBidi"/>
          <w:lang w:val="es-AR"/>
          <w:rPrChange w:id="13" w:author="Nadine" w:date="2024-04-16T21:37:00Z">
            <w:rPr>
              <w:rStyle w:val="Bodytext1"/>
              <w:lang w:val="es-AR"/>
            </w:rPr>
          </w:rPrChange>
        </w:rPr>
        <w:t>Tanto en Estados Unidos como en Gran Bretaña, grupos judíos y no judíos exigieron que sus gobiernos tomaran una postura contra las atrocidades.</w:t>
      </w:r>
      <w:r w:rsidRPr="00EE440A">
        <w:rPr>
          <w:rStyle w:val="Bodytext1"/>
          <w:rFonts w:asciiTheme="majorBidi" w:hAnsiTheme="majorBidi" w:cstheme="majorBidi"/>
          <w:lang w:val="es-AR"/>
          <w:rPrChange w:id="14" w:author="Nadine" w:date="2024-04-16T21:37:00Z">
            <w:rPr>
              <w:rStyle w:val="Bodytext1"/>
              <w:lang w:val="es-AR"/>
            </w:rPr>
          </w:rPrChange>
        </w:rPr>
        <w:t xml:space="preserve"> A continuación, los dos gobiernos planearon una conferencia para dirigirse a la opinión pública. Eligieron las inaccesibles Bermudas como sede de la conferencia para controlar el número de periodistas y representantes de organizaciones no gubernamentales </w:t>
      </w:r>
      <w:r w:rsidRPr="00EE440A">
        <w:rPr>
          <w:rStyle w:val="Bodytext1"/>
          <w:rFonts w:asciiTheme="majorBidi" w:hAnsiTheme="majorBidi" w:cstheme="majorBidi"/>
          <w:lang w:val="es-AR"/>
          <w:rPrChange w:id="15" w:author="Nadine" w:date="2024-04-16T21:37:00Z">
            <w:rPr>
              <w:rStyle w:val="Bodytext1"/>
              <w:lang w:val="es-AR"/>
            </w:rPr>
          </w:rPrChange>
        </w:rPr>
        <w:t xml:space="preserve">que </w:t>
      </w:r>
      <w:del w:id="16" w:author="Nadine" w:date="2024-04-16T21:41:00Z">
        <w:r w:rsidRPr="00EE440A" w:rsidDel="00EE440A">
          <w:rPr>
            <w:rStyle w:val="Bodytext1"/>
            <w:rFonts w:asciiTheme="majorBidi" w:hAnsiTheme="majorBidi" w:cstheme="majorBidi"/>
            <w:lang w:val="es-AR"/>
            <w:rPrChange w:id="17" w:author="Nadine" w:date="2024-04-16T21:37:00Z">
              <w:rPr>
                <w:rStyle w:val="Bodytext1"/>
                <w:lang w:val="es-AR"/>
              </w:rPr>
            </w:rPrChange>
          </w:rPr>
          <w:delText>asistieron</w:delText>
        </w:r>
      </w:del>
      <w:ins w:id="18" w:author="Nadine" w:date="2024-04-16T21:41:00Z">
        <w:r w:rsidR="00EE440A" w:rsidRPr="00EE440A">
          <w:rPr>
            <w:rStyle w:val="Bodytext1"/>
            <w:rFonts w:asciiTheme="majorBidi" w:hAnsiTheme="majorBidi" w:cstheme="majorBidi"/>
            <w:lang w:val="es-AR"/>
            <w:rPrChange w:id="19" w:author="Nadine" w:date="2024-04-16T21:37:00Z">
              <w:rPr>
                <w:rStyle w:val="Bodytext1"/>
                <w:lang w:val="es-AR"/>
              </w:rPr>
            </w:rPrChange>
          </w:rPr>
          <w:t>asisti</w:t>
        </w:r>
        <w:r w:rsidR="00EE440A">
          <w:rPr>
            <w:rStyle w:val="Bodytext1"/>
            <w:rFonts w:asciiTheme="majorBidi" w:hAnsiTheme="majorBidi" w:cstheme="majorBidi"/>
            <w:lang w:val="es-AR"/>
          </w:rPr>
          <w:t>rían</w:t>
        </w:r>
      </w:ins>
      <w:r w:rsidRPr="00EE440A">
        <w:rPr>
          <w:rStyle w:val="Bodytext1"/>
          <w:rFonts w:asciiTheme="majorBidi" w:hAnsiTheme="majorBidi" w:cstheme="majorBidi"/>
          <w:lang w:val="es-AR"/>
          <w:rPrChange w:id="20" w:author="Nadine" w:date="2024-04-16T21:37:00Z">
            <w:rPr>
              <w:rStyle w:val="Bodytext1"/>
              <w:lang w:val="es-AR"/>
            </w:rPr>
          </w:rPrChange>
        </w:rPr>
        <w:t xml:space="preserve">. No se permitió </w:t>
      </w:r>
      <w:del w:id="21" w:author="Nadine" w:date="2024-04-16T21:42:00Z">
        <w:r w:rsidRPr="00EE440A" w:rsidDel="00EE440A">
          <w:rPr>
            <w:rStyle w:val="Bodytext1"/>
            <w:rFonts w:asciiTheme="majorBidi" w:hAnsiTheme="majorBidi" w:cstheme="majorBidi"/>
            <w:lang w:val="es-AR"/>
            <w:rPrChange w:id="22" w:author="Nadine" w:date="2024-04-16T21:37:00Z">
              <w:rPr>
                <w:rStyle w:val="Bodytext1"/>
                <w:lang w:val="es-AR"/>
              </w:rPr>
            </w:rPrChange>
          </w:rPr>
          <w:delText xml:space="preserve">asistir </w:delText>
        </w:r>
      </w:del>
      <w:r w:rsidRPr="00EE440A">
        <w:rPr>
          <w:rStyle w:val="Bodytext1"/>
          <w:rFonts w:asciiTheme="majorBidi" w:hAnsiTheme="majorBidi" w:cstheme="majorBidi"/>
          <w:lang w:val="es-AR"/>
          <w:rPrChange w:id="23" w:author="Nadine" w:date="2024-04-16T21:37:00Z">
            <w:rPr>
              <w:rStyle w:val="Bodytext1"/>
              <w:lang w:val="es-AR"/>
            </w:rPr>
          </w:rPrChange>
        </w:rPr>
        <w:t>a los miembros del Comité de Distribución Conjunta ni del Congreso Judío Mundial</w:t>
      </w:r>
      <w:ins w:id="24" w:author="Nadine" w:date="2024-04-16T21:42:00Z">
        <w:r w:rsidR="00EE440A">
          <w:rPr>
            <w:rStyle w:val="Bodytext1"/>
            <w:rFonts w:asciiTheme="majorBidi" w:hAnsiTheme="majorBidi" w:cstheme="majorBidi"/>
            <w:lang w:val="es-AR"/>
          </w:rPr>
          <w:t xml:space="preserve"> asistir a la conferencia</w:t>
        </w:r>
      </w:ins>
      <w:r w:rsidRPr="00EE440A">
        <w:rPr>
          <w:rStyle w:val="Bodytext1"/>
          <w:rFonts w:asciiTheme="majorBidi" w:hAnsiTheme="majorBidi" w:cstheme="majorBidi"/>
          <w:lang w:val="es-AR"/>
          <w:rPrChange w:id="25" w:author="Nadine" w:date="2024-04-16T21:37:00Z">
            <w:rPr>
              <w:rStyle w:val="Bodytext1"/>
              <w:lang w:val="es-AR"/>
            </w:rPr>
          </w:rPrChange>
        </w:rPr>
        <w:t>. La conferencia fue convocada el 19 de abril de 1943. Su objetivo declarado era abordar la cuestión de los refugiados en tiempos de guer</w:t>
      </w:r>
      <w:r w:rsidRPr="00EE440A">
        <w:rPr>
          <w:rStyle w:val="Bodytext1"/>
          <w:rFonts w:asciiTheme="majorBidi" w:hAnsiTheme="majorBidi" w:cstheme="majorBidi"/>
          <w:lang w:val="es-AR"/>
          <w:rPrChange w:id="26" w:author="Nadine" w:date="2024-04-16T21:37:00Z">
            <w:rPr>
              <w:rStyle w:val="Bodytext1"/>
              <w:lang w:val="es-AR"/>
            </w:rPr>
          </w:rPrChange>
        </w:rPr>
        <w:t>ra.</w:t>
      </w:r>
    </w:p>
    <w:p w:rsidR="00EE440A" w:rsidRDefault="00EE440A" w:rsidP="00EE440A">
      <w:pPr>
        <w:pStyle w:val="Bodytext10"/>
        <w:ind w:left="1800"/>
        <w:jc w:val="both"/>
        <w:rPr>
          <w:ins w:id="27" w:author="Nadine" w:date="2024-04-16T21:43:00Z"/>
          <w:rStyle w:val="Bodytext1"/>
          <w:rFonts w:asciiTheme="majorBidi" w:hAnsiTheme="majorBidi" w:cstheme="majorBidi"/>
          <w:lang w:val="es-AR"/>
        </w:rPr>
        <w:pPrChange w:id="28" w:author="Nadine" w:date="2024-04-16T21:37:00Z">
          <w:pPr>
            <w:pStyle w:val="Bodytext10"/>
            <w:ind w:left="1800"/>
          </w:pPr>
        </w:pPrChange>
      </w:pPr>
      <w:ins w:id="29" w:author="Nadine" w:date="2024-04-16T21:43:00Z">
        <w:r>
          <w:rPr>
            <w:noProof/>
            <w:lang w:bidi="he-IL"/>
          </w:rPr>
          <w:drawing>
            <wp:inline distT="0" distB="0" distL="0" distR="0" wp14:anchorId="6B643E8E" wp14:editId="202B2C95">
              <wp:extent cx="4983480" cy="2545080"/>
              <wp:effectExtent l="0" t="0" r="7620" b="7620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6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983480" cy="25450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:rsidR="00B01943" w:rsidRPr="00EE440A" w:rsidRDefault="00766BC2" w:rsidP="005923E9">
      <w:pPr>
        <w:pStyle w:val="Bodytext10"/>
        <w:ind w:left="1800"/>
        <w:jc w:val="both"/>
        <w:rPr>
          <w:rFonts w:asciiTheme="majorBidi" w:hAnsiTheme="majorBidi" w:cstheme="majorBidi"/>
          <w:lang w:val="es-AR"/>
          <w:rPrChange w:id="30" w:author="Nadine" w:date="2024-04-16T21:37:00Z">
            <w:rPr>
              <w:lang w:val="es-AR"/>
            </w:rPr>
          </w:rPrChange>
        </w:rPr>
        <w:pPrChange w:id="31" w:author="Nadine" w:date="2024-04-16T21:46:00Z">
          <w:pPr>
            <w:pStyle w:val="Bodytext10"/>
            <w:ind w:left="1800"/>
          </w:pPr>
        </w:pPrChange>
      </w:pPr>
      <w:r w:rsidRPr="00EE440A">
        <w:rPr>
          <w:rStyle w:val="Bodytext1"/>
          <w:rFonts w:asciiTheme="majorBidi" w:hAnsiTheme="majorBidi" w:cstheme="majorBidi"/>
          <w:lang w:val="es-AR"/>
          <w:rPrChange w:id="32" w:author="Nadine" w:date="2024-04-16T21:37:00Z">
            <w:rPr>
              <w:rStyle w:val="Bodytext1"/>
              <w:lang w:val="es-AR"/>
            </w:rPr>
          </w:rPrChange>
        </w:rPr>
        <w:t xml:space="preserve">Los organizadores limitaron severamente los temas que podían discutirse. Insistieron en </w:t>
      </w:r>
      <w:del w:id="33" w:author="Nadine" w:date="2024-04-16T21:45:00Z">
        <w:r w:rsidRPr="00EE440A" w:rsidDel="005923E9">
          <w:rPr>
            <w:rStyle w:val="Bodytext1"/>
            <w:rFonts w:asciiTheme="majorBidi" w:hAnsiTheme="majorBidi" w:cstheme="majorBidi"/>
            <w:lang w:val="es-AR"/>
            <w:rPrChange w:id="34" w:author="Nadine" w:date="2024-04-16T21:37:00Z">
              <w:rPr>
                <w:rStyle w:val="Bodytext1"/>
                <w:lang w:val="es-AR"/>
              </w:rPr>
            </w:rPrChange>
          </w:rPr>
          <w:delText xml:space="preserve">restar </w:delText>
        </w:r>
      </w:del>
      <w:ins w:id="35" w:author="Nadine" w:date="2024-04-16T21:45:00Z">
        <w:r w:rsidR="005923E9">
          <w:rPr>
            <w:rStyle w:val="Bodytext1"/>
            <w:rFonts w:asciiTheme="majorBidi" w:hAnsiTheme="majorBidi" w:cstheme="majorBidi"/>
            <w:lang w:val="es-AR"/>
          </w:rPr>
          <w:t xml:space="preserve">quitar </w:t>
        </w:r>
      </w:ins>
      <w:r w:rsidRPr="00EE440A">
        <w:rPr>
          <w:rStyle w:val="Bodytext1"/>
          <w:rFonts w:asciiTheme="majorBidi" w:hAnsiTheme="majorBidi" w:cstheme="majorBidi"/>
          <w:lang w:val="es-AR"/>
          <w:rPrChange w:id="36" w:author="Nadine" w:date="2024-04-16T21:37:00Z">
            <w:rPr>
              <w:rStyle w:val="Bodytext1"/>
              <w:lang w:val="es-AR"/>
            </w:rPr>
          </w:rPrChange>
        </w:rPr>
        <w:t xml:space="preserve">importancia a la persecución de los judíos y </w:t>
      </w:r>
      <w:ins w:id="37" w:author="Nadine" w:date="2024-04-16T21:45:00Z">
        <w:r w:rsidR="005923E9">
          <w:rPr>
            <w:rStyle w:val="Bodytext1"/>
            <w:rFonts w:asciiTheme="majorBidi" w:hAnsiTheme="majorBidi" w:cstheme="majorBidi"/>
            <w:lang w:val="es-AR"/>
          </w:rPr>
          <w:t xml:space="preserve">a </w:t>
        </w:r>
      </w:ins>
      <w:r w:rsidRPr="00EE440A">
        <w:rPr>
          <w:rStyle w:val="Bodytext1"/>
          <w:rFonts w:asciiTheme="majorBidi" w:hAnsiTheme="majorBidi" w:cstheme="majorBidi"/>
          <w:lang w:val="es-AR"/>
          <w:rPrChange w:id="38" w:author="Nadine" w:date="2024-04-16T21:37:00Z">
            <w:rPr>
              <w:rStyle w:val="Bodytext1"/>
              <w:lang w:val="es-AR"/>
            </w:rPr>
          </w:rPrChange>
        </w:rPr>
        <w:t>la “Solución Final” y presentaron la cuestión de los refugiados sólo en sus aspectos más universales. Además, lo</w:t>
      </w:r>
      <w:r w:rsidRPr="00EE440A">
        <w:rPr>
          <w:rStyle w:val="Bodytext1"/>
          <w:rFonts w:asciiTheme="majorBidi" w:hAnsiTheme="majorBidi" w:cstheme="majorBidi"/>
          <w:lang w:val="es-AR"/>
          <w:rPrChange w:id="39" w:author="Nadine" w:date="2024-04-16T21:37:00Z">
            <w:rPr>
              <w:rStyle w:val="Bodytext1"/>
              <w:lang w:val="es-AR"/>
            </w:rPr>
          </w:rPrChange>
        </w:rPr>
        <w:t>s estadounidenses se negaron a considerar cambiar sus estrictas cuotas de inmigración para permitir la entrada de más refugiados judíos, mientras que los británicos se negaron a considerar a Palestina como un refugio seguro para los refugiados judíos. Ni s</w:t>
      </w:r>
      <w:r w:rsidRPr="00EE440A">
        <w:rPr>
          <w:rStyle w:val="Bodytext1"/>
          <w:rFonts w:asciiTheme="majorBidi" w:hAnsiTheme="majorBidi" w:cstheme="majorBidi"/>
          <w:lang w:val="es-AR"/>
          <w:rPrChange w:id="40" w:author="Nadine" w:date="2024-04-16T21:37:00Z">
            <w:rPr>
              <w:rStyle w:val="Bodytext1"/>
              <w:lang w:val="es-AR"/>
            </w:rPr>
          </w:rPrChange>
        </w:rPr>
        <w:t xml:space="preserve">iquiera </w:t>
      </w:r>
      <w:del w:id="41" w:author="Nadine" w:date="2024-04-16T21:46:00Z">
        <w:r w:rsidRPr="00EE440A" w:rsidDel="005923E9">
          <w:rPr>
            <w:rStyle w:val="Bodytext1"/>
            <w:rFonts w:asciiTheme="majorBidi" w:hAnsiTheme="majorBidi" w:cstheme="majorBidi"/>
            <w:lang w:val="es-AR"/>
            <w:rPrChange w:id="42" w:author="Nadine" w:date="2024-04-16T21:37:00Z">
              <w:rPr>
                <w:rStyle w:val="Bodytext1"/>
                <w:lang w:val="es-AR"/>
              </w:rPr>
            </w:rPrChange>
          </w:rPr>
          <w:delText>quisieron discutir</w:delText>
        </w:r>
      </w:del>
      <w:ins w:id="43" w:author="Nadine" w:date="2024-04-16T21:46:00Z">
        <w:r w:rsidR="005923E9">
          <w:rPr>
            <w:rStyle w:val="Bodytext1"/>
            <w:rFonts w:asciiTheme="majorBidi" w:hAnsiTheme="majorBidi" w:cstheme="majorBidi"/>
            <w:lang w:val="es-AR"/>
          </w:rPr>
          <w:t>discutieron</w:t>
        </w:r>
      </w:ins>
      <w:r w:rsidRPr="00EE440A">
        <w:rPr>
          <w:rStyle w:val="Bodytext1"/>
          <w:rFonts w:asciiTheme="majorBidi" w:hAnsiTheme="majorBidi" w:cstheme="majorBidi"/>
          <w:lang w:val="es-AR"/>
          <w:rPrChange w:id="44" w:author="Nadine" w:date="2024-04-16T21:37:00Z">
            <w:rPr>
              <w:rStyle w:val="Bodytext1"/>
              <w:lang w:val="es-AR"/>
            </w:rPr>
          </w:rPrChange>
        </w:rPr>
        <w:t xml:space="preserve"> el envío de paquetes de alimentos a los prisioneros de los campos de concentración. Los estadounidenses también traicionaron su falta de seriedad al no enviar una delegación de alto rango con autoridad para tomar decisiones.</w:t>
      </w:r>
    </w:p>
    <w:p w:rsidR="00B01943" w:rsidRPr="00EE440A" w:rsidDel="00766BC2" w:rsidRDefault="00766BC2" w:rsidP="00E259E4">
      <w:pPr>
        <w:pStyle w:val="Bodytext10"/>
        <w:spacing w:after="1600"/>
        <w:ind w:left="1800"/>
        <w:jc w:val="both"/>
        <w:rPr>
          <w:del w:id="45" w:author="Nadine" w:date="2024-04-16T21:56:00Z"/>
          <w:rFonts w:asciiTheme="majorBidi" w:hAnsiTheme="majorBidi" w:cstheme="majorBidi"/>
          <w:lang w:val="es-AR"/>
          <w:rPrChange w:id="46" w:author="Nadine" w:date="2024-04-16T21:37:00Z">
            <w:rPr>
              <w:del w:id="47" w:author="Nadine" w:date="2024-04-16T21:56:00Z"/>
              <w:lang w:val="es-AR"/>
            </w:rPr>
          </w:rPrChange>
        </w:rPr>
        <w:pPrChange w:id="48" w:author="Nadine" w:date="2024-04-16T21:54:00Z">
          <w:pPr>
            <w:pStyle w:val="Bodytext10"/>
            <w:spacing w:after="1600"/>
            <w:ind w:left="1800"/>
          </w:pPr>
        </w:pPrChange>
      </w:pPr>
      <w:r w:rsidRPr="00EE440A">
        <w:rPr>
          <w:rFonts w:asciiTheme="majorBidi" w:hAnsiTheme="majorBidi" w:cstheme="majorBidi"/>
          <w:noProof/>
          <w:lang w:bidi="he-IL"/>
          <w:rPrChange w:id="49" w:author="Nadine" w:date="2024-04-16T21:37:00Z">
            <w:rPr>
              <w:noProof/>
              <w:lang w:bidi="he-IL"/>
            </w:rPr>
          </w:rPrChange>
        </w:rPr>
        <w:drawing>
          <wp:anchor distT="0" distB="0" distL="114300" distR="114300" simplePos="0" relativeHeight="251658240" behindDoc="0" locked="0" layoutInCell="1" allowOverlap="1" wp14:anchorId="494CED81" wp14:editId="27403ABE">
            <wp:simplePos x="0" y="0"/>
            <wp:positionH relativeFrom="page">
              <wp:posOffset>2121535</wp:posOffset>
            </wp:positionH>
            <wp:positionV relativeFrom="paragraph">
              <wp:posOffset>1701800</wp:posOffset>
            </wp:positionV>
            <wp:extent cx="2926080" cy="2614930"/>
            <wp:effectExtent l="0" t="0" r="0" b="0"/>
            <wp:wrapSquare wrapText="right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6080" cy="2614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del w:id="50" w:author="Nadine" w:date="2024-04-16T21:49:00Z">
        <w:r w:rsidRPr="00EE440A" w:rsidDel="005923E9">
          <w:rPr>
            <w:rStyle w:val="Bodytext1"/>
            <w:rFonts w:asciiTheme="majorBidi" w:hAnsiTheme="majorBidi" w:cstheme="majorBidi"/>
            <w:lang w:val="es-AR"/>
            <w:rPrChange w:id="51" w:author="Nadine" w:date="2024-04-16T21:37:00Z">
              <w:rPr>
                <w:rStyle w:val="Bodytext1"/>
                <w:lang w:val="es-AR"/>
              </w:rPr>
            </w:rPrChange>
          </w:rPr>
          <w:delText xml:space="preserve">En </w:delText>
        </w:r>
        <w:r w:rsidRPr="00EE440A" w:rsidDel="005923E9">
          <w:rPr>
            <w:rStyle w:val="Bodytext1"/>
            <w:rFonts w:asciiTheme="majorBidi" w:hAnsiTheme="majorBidi" w:cstheme="majorBidi"/>
            <w:lang w:val="es-AR"/>
            <w:rPrChange w:id="52" w:author="Nadine" w:date="2024-04-16T21:37:00Z">
              <w:rPr>
                <w:rStyle w:val="Bodytext1"/>
                <w:lang w:val="es-AR"/>
              </w:rPr>
            </w:rPrChange>
          </w:rPr>
          <w:delText>la propia</w:delText>
        </w:r>
      </w:del>
      <w:ins w:id="53" w:author="Nadine" w:date="2024-04-16T21:49:00Z">
        <w:r w:rsidR="005923E9">
          <w:rPr>
            <w:rFonts w:asciiTheme="majorBidi" w:hAnsiTheme="majorBidi" w:cstheme="majorBidi"/>
            <w:noProof/>
            <w:lang w:val="es-AR" w:bidi="he-IL"/>
          </w:rPr>
          <w:t>Durante la</w:t>
        </w:r>
      </w:ins>
      <w:r w:rsidRPr="00EE440A">
        <w:rPr>
          <w:rStyle w:val="Bodytext1"/>
          <w:rFonts w:asciiTheme="majorBidi" w:hAnsiTheme="majorBidi" w:cstheme="majorBidi"/>
          <w:lang w:val="es-AR"/>
          <w:rPrChange w:id="54" w:author="Nadine" w:date="2024-04-16T21:37:00Z">
            <w:rPr>
              <w:rStyle w:val="Bodytext1"/>
              <w:lang w:val="es-AR"/>
            </w:rPr>
          </w:rPrChange>
        </w:rPr>
        <w:t xml:space="preserve"> conferencia, los asistentes dedicaron mucho tiempo a hablar de la renovación del Comité Intergubernamental sobre Refugiados (</w:t>
      </w:r>
      <w:del w:id="55" w:author="Nadine" w:date="2024-04-16T21:49:00Z">
        <w:r w:rsidRPr="00EE440A" w:rsidDel="005923E9">
          <w:rPr>
            <w:rStyle w:val="Bodytext1"/>
            <w:rFonts w:asciiTheme="majorBidi" w:hAnsiTheme="majorBidi" w:cstheme="majorBidi"/>
            <w:lang w:val="es-AR"/>
            <w:rPrChange w:id="56" w:author="Nadine" w:date="2024-04-16T21:37:00Z">
              <w:rPr>
                <w:rStyle w:val="Bodytext1"/>
                <w:lang w:val="es-AR"/>
              </w:rPr>
            </w:rPrChange>
          </w:rPr>
          <w:delText>CIR</w:delText>
        </w:r>
      </w:del>
      <w:ins w:id="57" w:author="Nadine" w:date="2024-04-16T21:49:00Z">
        <w:r w:rsidR="005923E9">
          <w:rPr>
            <w:rStyle w:val="Bodytext1"/>
            <w:rFonts w:asciiTheme="majorBidi" w:hAnsiTheme="majorBidi" w:cstheme="majorBidi"/>
            <w:lang w:val="es-AR"/>
          </w:rPr>
          <w:t>ICR</w:t>
        </w:r>
      </w:ins>
      <w:r w:rsidRPr="00EE440A">
        <w:rPr>
          <w:rStyle w:val="Bodytext1"/>
          <w:rFonts w:asciiTheme="majorBidi" w:hAnsiTheme="majorBidi" w:cstheme="majorBidi"/>
          <w:lang w:val="es-AR"/>
          <w:rPrChange w:id="58" w:author="Nadine" w:date="2024-04-16T21:37:00Z">
            <w:rPr>
              <w:rStyle w:val="Bodytext1"/>
              <w:lang w:val="es-AR"/>
            </w:rPr>
          </w:rPrChange>
        </w:rPr>
        <w:t xml:space="preserve">), que había sido creado en la Conferencia de </w:t>
      </w:r>
      <w:proofErr w:type="spellStart"/>
      <w:r w:rsidRPr="00EE440A">
        <w:rPr>
          <w:rStyle w:val="Bodytext1"/>
          <w:rFonts w:asciiTheme="majorBidi" w:hAnsiTheme="majorBidi" w:cstheme="majorBidi"/>
          <w:lang w:val="es-AR"/>
          <w:rPrChange w:id="59" w:author="Nadine" w:date="2024-04-16T21:37:00Z">
            <w:rPr>
              <w:rStyle w:val="Bodytext1"/>
              <w:lang w:val="es-AR"/>
            </w:rPr>
          </w:rPrChange>
        </w:rPr>
        <w:t>Evian</w:t>
      </w:r>
      <w:proofErr w:type="spellEnd"/>
      <w:r w:rsidRPr="00EE440A">
        <w:rPr>
          <w:rStyle w:val="Bodytext1"/>
          <w:rFonts w:asciiTheme="majorBidi" w:hAnsiTheme="majorBidi" w:cstheme="majorBidi"/>
          <w:lang w:val="es-AR"/>
          <w:rPrChange w:id="60" w:author="Nadine" w:date="2024-04-16T21:37:00Z">
            <w:rPr>
              <w:rStyle w:val="Bodytext1"/>
              <w:lang w:val="es-AR"/>
            </w:rPr>
          </w:rPrChange>
        </w:rPr>
        <w:t xml:space="preserve"> de 1938 con el propósito </w:t>
      </w:r>
      <w:r w:rsidRPr="00EE440A">
        <w:rPr>
          <w:rStyle w:val="Bodytext1"/>
          <w:rFonts w:asciiTheme="majorBidi" w:hAnsiTheme="majorBidi" w:cstheme="majorBidi"/>
          <w:lang w:val="es-AR"/>
          <w:rPrChange w:id="61" w:author="Nadine" w:date="2024-04-16T21:37:00Z">
            <w:rPr>
              <w:rStyle w:val="Bodytext1"/>
              <w:lang w:val="es-AR"/>
            </w:rPr>
          </w:rPrChange>
        </w:rPr>
        <w:lastRenderedPageBreak/>
        <w:t>de negociar con los alemanes sobre los re</w:t>
      </w:r>
      <w:r w:rsidRPr="00EE440A">
        <w:rPr>
          <w:rStyle w:val="Bodytext1"/>
          <w:rFonts w:asciiTheme="majorBidi" w:hAnsiTheme="majorBidi" w:cstheme="majorBidi"/>
          <w:lang w:val="es-AR"/>
          <w:rPrChange w:id="62" w:author="Nadine" w:date="2024-04-16T21:37:00Z">
            <w:rPr>
              <w:rStyle w:val="Bodytext1"/>
              <w:lang w:val="es-AR"/>
            </w:rPr>
          </w:rPrChange>
        </w:rPr>
        <w:t xml:space="preserve">fugiados. Sin embargo, el punto era </w:t>
      </w:r>
      <w:del w:id="63" w:author="Nadine" w:date="2024-04-16T21:52:00Z">
        <w:r w:rsidRPr="00EE440A" w:rsidDel="005E05F2">
          <w:rPr>
            <w:rStyle w:val="Bodytext1"/>
            <w:rFonts w:asciiTheme="majorBidi" w:hAnsiTheme="majorBidi" w:cstheme="majorBidi"/>
            <w:lang w:val="es-AR"/>
            <w:rPrChange w:id="64" w:author="Nadine" w:date="2024-04-16T21:37:00Z">
              <w:rPr>
                <w:rStyle w:val="Bodytext1"/>
                <w:lang w:val="es-AR"/>
              </w:rPr>
            </w:rPrChange>
          </w:rPr>
          <w:delText xml:space="preserve">discutible </w:delText>
        </w:r>
      </w:del>
      <w:ins w:id="65" w:author="Nadine" w:date="2024-04-16T21:52:00Z">
        <w:r w:rsidR="005E05F2">
          <w:rPr>
            <w:rStyle w:val="Bodytext1"/>
            <w:rFonts w:asciiTheme="majorBidi" w:hAnsiTheme="majorBidi" w:cstheme="majorBidi"/>
            <w:lang w:val="es-AR"/>
          </w:rPr>
          <w:t>irrelevante</w:t>
        </w:r>
        <w:r w:rsidR="005E05F2" w:rsidRPr="00EE440A">
          <w:rPr>
            <w:rStyle w:val="Bodytext1"/>
            <w:rFonts w:asciiTheme="majorBidi" w:hAnsiTheme="majorBidi" w:cstheme="majorBidi"/>
            <w:lang w:val="es-AR"/>
            <w:rPrChange w:id="66" w:author="Nadine" w:date="2024-04-16T21:37:00Z">
              <w:rPr>
                <w:rStyle w:val="Bodytext1"/>
                <w:lang w:val="es-AR"/>
              </w:rPr>
            </w:rPrChange>
          </w:rPr>
          <w:t xml:space="preserve"> </w:t>
        </w:r>
      </w:ins>
      <w:r w:rsidRPr="00EE440A">
        <w:rPr>
          <w:rStyle w:val="Bodytext1"/>
          <w:rFonts w:asciiTheme="majorBidi" w:hAnsiTheme="majorBidi" w:cstheme="majorBidi"/>
          <w:lang w:val="es-AR"/>
          <w:rPrChange w:id="67" w:author="Nadine" w:date="2024-04-16T21:37:00Z">
            <w:rPr>
              <w:rStyle w:val="Bodytext1"/>
              <w:lang w:val="es-AR"/>
            </w:rPr>
          </w:rPrChange>
        </w:rPr>
        <w:t xml:space="preserve">porque, como negociar con los nazis ya no era una opción, nadie estaba dispuesto a financiar el comité. Ninguna otra solución sugerida tampoco fue considerada aceptable por los dos gobiernos. Por </w:t>
      </w:r>
      <w:ins w:id="68" w:author="Nadine" w:date="2024-04-16T21:54:00Z">
        <w:r w:rsidR="00E259E4">
          <w:rPr>
            <w:rStyle w:val="Bodytext1"/>
            <w:rFonts w:asciiTheme="majorBidi" w:hAnsiTheme="majorBidi" w:cstheme="majorBidi"/>
            <w:lang w:val="es-AR"/>
          </w:rPr>
          <w:t xml:space="preserve">lo </w:t>
        </w:r>
      </w:ins>
      <w:r w:rsidRPr="00EE440A">
        <w:rPr>
          <w:rStyle w:val="Bodytext1"/>
          <w:rFonts w:asciiTheme="majorBidi" w:hAnsiTheme="majorBidi" w:cstheme="majorBidi"/>
          <w:lang w:val="es-AR"/>
          <w:rPrChange w:id="69" w:author="Nadine" w:date="2024-04-16T21:37:00Z">
            <w:rPr>
              <w:rStyle w:val="Bodytext1"/>
              <w:lang w:val="es-AR"/>
            </w:rPr>
          </w:rPrChange>
        </w:rPr>
        <w:t xml:space="preserve">tanto, no se </w:t>
      </w:r>
      <w:r w:rsidRPr="00EE440A">
        <w:rPr>
          <w:rStyle w:val="Bodytext1"/>
          <w:rFonts w:asciiTheme="majorBidi" w:hAnsiTheme="majorBidi" w:cstheme="majorBidi"/>
          <w:lang w:val="es-AR"/>
          <w:rPrChange w:id="70" w:author="Nadine" w:date="2024-04-16T21:37:00Z">
            <w:rPr>
              <w:rStyle w:val="Bodytext1"/>
              <w:lang w:val="es-AR"/>
            </w:rPr>
          </w:rPrChange>
        </w:rPr>
        <w:t xml:space="preserve">logró nada y la Conferencia de las Bermudas no salvó </w:t>
      </w:r>
      <w:del w:id="71" w:author="Nadine" w:date="2024-04-16T21:54:00Z">
        <w:r w:rsidRPr="00EE440A" w:rsidDel="00E259E4">
          <w:rPr>
            <w:rStyle w:val="Bodytext1"/>
            <w:rFonts w:asciiTheme="majorBidi" w:hAnsiTheme="majorBidi" w:cstheme="majorBidi"/>
            <w:lang w:val="es-AR"/>
            <w:rPrChange w:id="72" w:author="Nadine" w:date="2024-04-16T21:37:00Z">
              <w:rPr>
                <w:rStyle w:val="Bodytext1"/>
                <w:lang w:val="es-AR"/>
              </w:rPr>
            </w:rPrChange>
          </w:rPr>
          <w:delText>a ningún</w:delText>
        </w:r>
      </w:del>
      <w:ins w:id="73" w:author="Nadine" w:date="2024-04-16T21:54:00Z">
        <w:r w:rsidR="00E259E4">
          <w:rPr>
            <w:rStyle w:val="Bodytext1"/>
            <w:rFonts w:asciiTheme="majorBidi" w:hAnsiTheme="majorBidi" w:cstheme="majorBidi"/>
            <w:lang w:val="es-AR"/>
          </w:rPr>
          <w:t>a ni siquiera un</w:t>
        </w:r>
      </w:ins>
      <w:r w:rsidRPr="00EE440A">
        <w:rPr>
          <w:rStyle w:val="Bodytext1"/>
          <w:rFonts w:asciiTheme="majorBidi" w:hAnsiTheme="majorBidi" w:cstheme="majorBidi"/>
          <w:lang w:val="es-AR"/>
          <w:rPrChange w:id="74" w:author="Nadine" w:date="2024-04-16T21:37:00Z">
            <w:rPr>
              <w:rStyle w:val="Bodytext1"/>
              <w:lang w:val="es-AR"/>
            </w:rPr>
          </w:rPrChange>
        </w:rPr>
        <w:t xml:space="preserve"> judío</w:t>
      </w:r>
      <w:r w:rsidRPr="00EE440A">
        <w:rPr>
          <w:rStyle w:val="Bodytext1"/>
          <w:rFonts w:asciiTheme="majorBidi" w:hAnsiTheme="majorBidi" w:cstheme="majorBidi"/>
          <w:lang w:val="es-AR"/>
          <w:rPrChange w:id="75" w:author="Nadine" w:date="2024-04-16T21:37:00Z">
            <w:rPr>
              <w:rStyle w:val="Bodytext1"/>
              <w:lang w:val="es-AR"/>
            </w:rPr>
          </w:rPrChange>
        </w:rPr>
        <w:t>.</w:t>
      </w:r>
      <w:bookmarkStart w:id="76" w:name="_GoBack"/>
      <w:bookmarkEnd w:id="76"/>
    </w:p>
    <w:p w:rsidR="00766BC2" w:rsidRDefault="00766BC2" w:rsidP="00766BC2">
      <w:pPr>
        <w:pStyle w:val="Bodytext10"/>
        <w:spacing w:after="1600"/>
        <w:ind w:left="1800"/>
        <w:jc w:val="both"/>
        <w:rPr>
          <w:ins w:id="77" w:author="Nadine" w:date="2024-04-16T21:55:00Z"/>
          <w:rStyle w:val="Other1"/>
          <w:rFonts w:asciiTheme="majorBidi" w:eastAsia="Arial" w:hAnsiTheme="majorBidi" w:cstheme="majorBidi"/>
          <w:b/>
          <w:bCs/>
          <w:color w:val="C24729"/>
          <w:sz w:val="24"/>
          <w:szCs w:val="24"/>
          <w:lang w:val="es-AR"/>
        </w:rPr>
        <w:pPrChange w:id="78" w:author="Nadine" w:date="2024-04-16T21:56:00Z">
          <w:pPr>
            <w:pStyle w:val="Other10"/>
            <w:spacing w:after="60" w:line="240" w:lineRule="auto"/>
          </w:pPr>
        </w:pPrChange>
      </w:pPr>
    </w:p>
    <w:p w:rsidR="00B01943" w:rsidRPr="00EE440A" w:rsidRDefault="00766BC2" w:rsidP="00EE440A">
      <w:pPr>
        <w:pStyle w:val="Other10"/>
        <w:spacing w:after="60" w:line="240" w:lineRule="auto"/>
        <w:jc w:val="both"/>
        <w:rPr>
          <w:rFonts w:asciiTheme="majorBidi" w:hAnsiTheme="majorBidi" w:cstheme="majorBidi"/>
          <w:sz w:val="24"/>
          <w:szCs w:val="24"/>
          <w:lang w:val="es-AR"/>
          <w:rPrChange w:id="79" w:author="Nadine" w:date="2024-04-16T21:37:00Z">
            <w:rPr>
              <w:sz w:val="24"/>
              <w:szCs w:val="24"/>
              <w:lang w:val="es-AR"/>
            </w:rPr>
          </w:rPrChange>
        </w:rPr>
        <w:pPrChange w:id="80" w:author="Nadine" w:date="2024-04-16T21:37:00Z">
          <w:pPr>
            <w:pStyle w:val="Other10"/>
            <w:spacing w:after="60" w:line="240" w:lineRule="auto"/>
          </w:pPr>
        </w:pPrChange>
      </w:pPr>
      <w:r w:rsidRPr="00EE440A">
        <w:rPr>
          <w:rStyle w:val="Other1"/>
          <w:rFonts w:asciiTheme="majorBidi" w:eastAsia="Arial" w:hAnsiTheme="majorBidi" w:cstheme="majorBidi"/>
          <w:b/>
          <w:bCs/>
          <w:color w:val="C24729"/>
          <w:sz w:val="24"/>
          <w:szCs w:val="24"/>
          <w:lang w:val="es-AR"/>
          <w:rPrChange w:id="81" w:author="Nadine" w:date="2024-04-16T21:37:00Z">
            <w:rPr>
              <w:rStyle w:val="Other1"/>
              <w:rFonts w:ascii="Arial" w:eastAsia="Arial" w:hAnsi="Arial" w:cs="Arial"/>
              <w:b/>
              <w:bCs/>
              <w:color w:val="C24729"/>
              <w:sz w:val="24"/>
              <w:szCs w:val="24"/>
              <w:lang w:val="es-AR"/>
            </w:rPr>
          </w:rPrChange>
        </w:rPr>
        <w:t>SOBRE LA FOTO</w:t>
      </w:r>
    </w:p>
    <w:p w:rsidR="00B01943" w:rsidRPr="00EE440A" w:rsidRDefault="00766BC2" w:rsidP="00766BC2">
      <w:pPr>
        <w:pStyle w:val="Bodytext20"/>
        <w:jc w:val="both"/>
        <w:rPr>
          <w:rFonts w:asciiTheme="majorBidi" w:hAnsiTheme="majorBidi" w:cstheme="majorBidi"/>
          <w:lang w:val="es-AR"/>
          <w:rPrChange w:id="82" w:author="Nadine" w:date="2024-04-16T21:37:00Z">
            <w:rPr>
              <w:lang w:val="es-AR"/>
            </w:rPr>
          </w:rPrChange>
        </w:rPr>
        <w:pPrChange w:id="83" w:author="Nadine" w:date="2024-04-16T21:56:00Z">
          <w:pPr>
            <w:pStyle w:val="Bodytext20"/>
          </w:pPr>
        </w:pPrChange>
      </w:pPr>
      <w:r w:rsidRPr="00EE440A">
        <w:rPr>
          <w:rStyle w:val="Bodytext2"/>
          <w:rFonts w:asciiTheme="majorBidi" w:hAnsiTheme="majorBidi" w:cstheme="majorBidi"/>
          <w:lang w:val="es-AR"/>
          <w:rPrChange w:id="84" w:author="Nadine" w:date="2024-04-16T21:37:00Z">
            <w:rPr>
              <w:rStyle w:val="Bodytext2"/>
              <w:lang w:val="es-AR"/>
            </w:rPr>
          </w:rPrChange>
        </w:rPr>
        <w:t xml:space="preserve">Delegados a la conferencia sobre refugiados </w:t>
      </w:r>
      <w:del w:id="85" w:author="Nadine" w:date="2024-04-16T21:56:00Z">
        <w:r w:rsidRPr="00EE440A" w:rsidDel="00766BC2">
          <w:rPr>
            <w:rStyle w:val="Bodytext2"/>
            <w:rFonts w:asciiTheme="majorBidi" w:hAnsiTheme="majorBidi" w:cstheme="majorBidi"/>
            <w:lang w:val="es-AR"/>
            <w:rPrChange w:id="86" w:author="Nadine" w:date="2024-04-16T21:37:00Z">
              <w:rPr>
                <w:rStyle w:val="Bodytext2"/>
                <w:lang w:val="es-AR"/>
              </w:rPr>
            </w:rPrChange>
          </w:rPr>
          <w:delText xml:space="preserve">en </w:delText>
        </w:r>
      </w:del>
      <w:ins w:id="87" w:author="Nadine" w:date="2024-04-16T21:56:00Z">
        <w:r>
          <w:rPr>
            <w:rStyle w:val="Bodytext2"/>
            <w:rFonts w:asciiTheme="majorBidi" w:hAnsiTheme="majorBidi" w:cstheme="majorBidi"/>
            <w:lang w:val="es-AR"/>
          </w:rPr>
          <w:t>de las</w:t>
        </w:r>
        <w:r w:rsidRPr="00EE440A">
          <w:rPr>
            <w:rStyle w:val="Bodytext2"/>
            <w:rFonts w:asciiTheme="majorBidi" w:hAnsiTheme="majorBidi" w:cstheme="majorBidi"/>
            <w:lang w:val="es-AR"/>
            <w:rPrChange w:id="88" w:author="Nadine" w:date="2024-04-16T21:37:00Z">
              <w:rPr>
                <w:rStyle w:val="Bodytext2"/>
                <w:lang w:val="es-AR"/>
              </w:rPr>
            </w:rPrChange>
          </w:rPr>
          <w:t xml:space="preserve"> </w:t>
        </w:r>
      </w:ins>
      <w:r w:rsidRPr="00EE440A">
        <w:rPr>
          <w:rStyle w:val="Bodytext2"/>
          <w:rFonts w:asciiTheme="majorBidi" w:hAnsiTheme="majorBidi" w:cstheme="majorBidi"/>
          <w:lang w:val="es-AR"/>
          <w:rPrChange w:id="89" w:author="Nadine" w:date="2024-04-16T21:37:00Z">
            <w:rPr>
              <w:rStyle w:val="Bodytext2"/>
              <w:lang w:val="es-AR"/>
            </w:rPr>
          </w:rPrChange>
        </w:rPr>
        <w:t>Bermudas.</w:t>
      </w:r>
    </w:p>
    <w:p w:rsidR="00B01943" w:rsidRPr="00EE440A" w:rsidRDefault="00766BC2" w:rsidP="00766BC2">
      <w:pPr>
        <w:pStyle w:val="Bodytext20"/>
        <w:jc w:val="both"/>
        <w:rPr>
          <w:rFonts w:asciiTheme="majorBidi" w:hAnsiTheme="majorBidi" w:cstheme="majorBidi"/>
          <w:lang w:val="es-AR"/>
          <w:rPrChange w:id="90" w:author="Nadine" w:date="2024-04-16T21:37:00Z">
            <w:rPr>
              <w:lang w:val="es-AR"/>
            </w:rPr>
          </w:rPrChange>
        </w:rPr>
        <w:pPrChange w:id="91" w:author="Nadine" w:date="2024-04-16T21:56:00Z">
          <w:pPr>
            <w:pStyle w:val="Bodytext20"/>
          </w:pPr>
        </w:pPrChange>
      </w:pPr>
      <w:r w:rsidRPr="00EE440A">
        <w:rPr>
          <w:rStyle w:val="Bodytext2"/>
          <w:rFonts w:asciiTheme="majorBidi" w:hAnsiTheme="majorBidi" w:cstheme="majorBidi"/>
          <w:lang w:val="es-AR"/>
          <w:rPrChange w:id="92" w:author="Nadine" w:date="2024-04-16T21:37:00Z">
            <w:rPr>
              <w:rStyle w:val="Bodytext2"/>
              <w:lang w:val="es-AR"/>
            </w:rPr>
          </w:rPrChange>
        </w:rPr>
        <w:t>De izquierda a derecha: George Hall, delegado británico;</w:t>
      </w:r>
      <w:ins w:id="93" w:author="Nadine" w:date="2024-04-16T21:56:00Z">
        <w:r w:rsidRPr="00766BC2" w:rsidDel="00766BC2">
          <w:rPr>
            <w:rStyle w:val="Bodytext2"/>
            <w:rFonts w:asciiTheme="majorBidi" w:hAnsiTheme="majorBidi" w:cstheme="majorBidi"/>
            <w:lang w:val="es-AR"/>
          </w:rPr>
          <w:t xml:space="preserve"> </w:t>
        </w:r>
      </w:ins>
      <w:del w:id="94" w:author="Nadine" w:date="2024-04-16T21:56:00Z">
        <w:r w:rsidRPr="00EE440A" w:rsidDel="00766BC2">
          <w:rPr>
            <w:rStyle w:val="Bodytext2"/>
            <w:rFonts w:asciiTheme="majorBidi" w:hAnsiTheme="majorBidi" w:cstheme="majorBidi"/>
            <w:lang w:val="es-AR"/>
            <w:rPrChange w:id="95" w:author="Nadine" w:date="2024-04-16T21:37:00Z">
              <w:rPr>
                <w:rStyle w:val="Bodytext2"/>
                <w:lang w:val="es-AR"/>
              </w:rPr>
            </w:rPrChange>
          </w:rPr>
          <w:delText xml:space="preserve"> e</w:delText>
        </w:r>
      </w:del>
      <w:r w:rsidRPr="00EE440A">
        <w:rPr>
          <w:rStyle w:val="Bodytext2"/>
          <w:rFonts w:asciiTheme="majorBidi" w:hAnsiTheme="majorBidi" w:cstheme="majorBidi"/>
          <w:lang w:val="es-AR"/>
          <w:rPrChange w:id="96" w:author="Nadine" w:date="2024-04-16T21:37:00Z">
            <w:rPr>
              <w:rStyle w:val="Bodytext2"/>
              <w:lang w:val="es-AR"/>
            </w:rPr>
          </w:rPrChange>
        </w:rPr>
        <w:t xml:space="preserve">l Dr. Harold W. </w:t>
      </w:r>
      <w:proofErr w:type="spellStart"/>
      <w:r w:rsidRPr="00EE440A">
        <w:rPr>
          <w:rStyle w:val="Bodytext2"/>
          <w:rFonts w:asciiTheme="majorBidi" w:hAnsiTheme="majorBidi" w:cstheme="majorBidi"/>
          <w:lang w:val="es-AR"/>
          <w:rPrChange w:id="97" w:author="Nadine" w:date="2024-04-16T21:37:00Z">
            <w:rPr>
              <w:rStyle w:val="Bodytext2"/>
              <w:lang w:val="es-AR"/>
            </w:rPr>
          </w:rPrChange>
        </w:rPr>
        <w:t>Dodds</w:t>
      </w:r>
      <w:proofErr w:type="spellEnd"/>
      <w:r w:rsidRPr="00EE440A">
        <w:rPr>
          <w:rStyle w:val="Bodytext2"/>
          <w:rFonts w:asciiTheme="majorBidi" w:hAnsiTheme="majorBidi" w:cstheme="majorBidi"/>
          <w:lang w:val="es-AR"/>
          <w:rPrChange w:id="98" w:author="Nadine" w:date="2024-04-16T21:37:00Z">
            <w:rPr>
              <w:rStyle w:val="Bodytext2"/>
              <w:lang w:val="es-AR"/>
            </w:rPr>
          </w:rPrChange>
        </w:rPr>
        <w:t xml:space="preserve">, </w:t>
      </w:r>
      <w:del w:id="99" w:author="Nadine" w:date="2024-04-16T21:56:00Z">
        <w:r w:rsidRPr="00EE440A" w:rsidDel="00766BC2">
          <w:rPr>
            <w:rStyle w:val="Bodytext2"/>
            <w:rFonts w:asciiTheme="majorBidi" w:hAnsiTheme="majorBidi" w:cstheme="majorBidi"/>
            <w:lang w:val="es-AR"/>
            <w:rPrChange w:id="100" w:author="Nadine" w:date="2024-04-16T21:37:00Z">
              <w:rPr>
                <w:rStyle w:val="Bodytext2"/>
                <w:lang w:val="es-AR"/>
              </w:rPr>
            </w:rPrChange>
          </w:rPr>
          <w:delText xml:space="preserve">Presidente </w:delText>
        </w:r>
      </w:del>
      <w:ins w:id="101" w:author="Nadine" w:date="2024-04-16T21:56:00Z">
        <w:r>
          <w:rPr>
            <w:rStyle w:val="Bodytext2"/>
            <w:rFonts w:asciiTheme="majorBidi" w:hAnsiTheme="majorBidi" w:cstheme="majorBidi"/>
            <w:lang w:val="es-AR"/>
          </w:rPr>
          <w:t>p</w:t>
        </w:r>
        <w:r w:rsidRPr="00EE440A">
          <w:rPr>
            <w:rStyle w:val="Bodytext2"/>
            <w:rFonts w:asciiTheme="majorBidi" w:hAnsiTheme="majorBidi" w:cstheme="majorBidi"/>
            <w:lang w:val="es-AR"/>
            <w:rPrChange w:id="102" w:author="Nadine" w:date="2024-04-16T21:37:00Z">
              <w:rPr>
                <w:rStyle w:val="Bodytext2"/>
                <w:lang w:val="es-AR"/>
              </w:rPr>
            </w:rPrChange>
          </w:rPr>
          <w:t xml:space="preserve">residente </w:t>
        </w:r>
      </w:ins>
      <w:r w:rsidRPr="00EE440A">
        <w:rPr>
          <w:rStyle w:val="Bodytext2"/>
          <w:rFonts w:asciiTheme="majorBidi" w:hAnsiTheme="majorBidi" w:cstheme="majorBidi"/>
          <w:lang w:val="es-AR"/>
          <w:rPrChange w:id="103" w:author="Nadine" w:date="2024-04-16T21:37:00Z">
            <w:rPr>
              <w:rStyle w:val="Bodytext2"/>
              <w:lang w:val="es-AR"/>
            </w:rPr>
          </w:rPrChange>
        </w:rPr>
        <w:t xml:space="preserve">del grupo </w:t>
      </w:r>
      <w:r w:rsidRPr="00EE440A">
        <w:rPr>
          <w:rStyle w:val="Bodytext2"/>
          <w:rFonts w:asciiTheme="majorBidi" w:hAnsiTheme="majorBidi" w:cstheme="majorBidi"/>
          <w:lang w:val="es-AR"/>
          <w:rPrChange w:id="104" w:author="Nadine" w:date="2024-04-16T21:37:00Z">
            <w:rPr>
              <w:rStyle w:val="Bodytext2"/>
              <w:lang w:val="es-AR"/>
            </w:rPr>
          </w:rPrChange>
        </w:rPr>
        <w:t xml:space="preserve">estadounidense; Richard K. </w:t>
      </w:r>
      <w:proofErr w:type="spellStart"/>
      <w:r w:rsidRPr="00EE440A">
        <w:rPr>
          <w:rStyle w:val="Bodytext2"/>
          <w:rFonts w:asciiTheme="majorBidi" w:hAnsiTheme="majorBidi" w:cstheme="majorBidi"/>
          <w:lang w:val="es-AR"/>
          <w:rPrChange w:id="105" w:author="Nadine" w:date="2024-04-16T21:37:00Z">
            <w:rPr>
              <w:rStyle w:val="Bodytext2"/>
              <w:lang w:val="es-AR"/>
            </w:rPr>
          </w:rPrChange>
        </w:rPr>
        <w:t>Law</w:t>
      </w:r>
      <w:proofErr w:type="spellEnd"/>
      <w:r w:rsidRPr="00EE440A">
        <w:rPr>
          <w:rStyle w:val="Bodytext2"/>
          <w:rFonts w:asciiTheme="majorBidi" w:hAnsiTheme="majorBidi" w:cstheme="majorBidi"/>
          <w:lang w:val="es-AR"/>
          <w:rPrChange w:id="106" w:author="Nadine" w:date="2024-04-16T21:37:00Z">
            <w:rPr>
              <w:rStyle w:val="Bodytext2"/>
              <w:lang w:val="es-AR"/>
            </w:rPr>
          </w:rPrChange>
        </w:rPr>
        <w:t xml:space="preserve">, </w:t>
      </w:r>
      <w:del w:id="107" w:author="Nadine" w:date="2024-04-16T21:56:00Z">
        <w:r w:rsidRPr="00EE440A" w:rsidDel="00766BC2">
          <w:rPr>
            <w:rStyle w:val="Bodytext2"/>
            <w:rFonts w:asciiTheme="majorBidi" w:hAnsiTheme="majorBidi" w:cstheme="majorBidi"/>
            <w:lang w:val="es-AR"/>
            <w:rPrChange w:id="108" w:author="Nadine" w:date="2024-04-16T21:37:00Z">
              <w:rPr>
                <w:rStyle w:val="Bodytext2"/>
                <w:lang w:val="es-AR"/>
              </w:rPr>
            </w:rPrChange>
          </w:rPr>
          <w:delText xml:space="preserve">Subsecretario </w:delText>
        </w:r>
      </w:del>
      <w:ins w:id="109" w:author="Nadine" w:date="2024-04-16T21:56:00Z">
        <w:r>
          <w:rPr>
            <w:rStyle w:val="Bodytext2"/>
            <w:rFonts w:asciiTheme="majorBidi" w:hAnsiTheme="majorBidi" w:cstheme="majorBidi"/>
            <w:lang w:val="es-AR"/>
          </w:rPr>
          <w:t>s</w:t>
        </w:r>
        <w:r w:rsidRPr="00EE440A">
          <w:rPr>
            <w:rStyle w:val="Bodytext2"/>
            <w:rFonts w:asciiTheme="majorBidi" w:hAnsiTheme="majorBidi" w:cstheme="majorBidi"/>
            <w:lang w:val="es-AR"/>
            <w:rPrChange w:id="110" w:author="Nadine" w:date="2024-04-16T21:37:00Z">
              <w:rPr>
                <w:rStyle w:val="Bodytext2"/>
                <w:lang w:val="es-AR"/>
              </w:rPr>
            </w:rPrChange>
          </w:rPr>
          <w:t xml:space="preserve">ubsecretario </w:t>
        </w:r>
      </w:ins>
      <w:r w:rsidRPr="00EE440A">
        <w:rPr>
          <w:rStyle w:val="Bodytext2"/>
          <w:rFonts w:asciiTheme="majorBidi" w:hAnsiTheme="majorBidi" w:cstheme="majorBidi"/>
          <w:lang w:val="es-AR"/>
          <w:rPrChange w:id="111" w:author="Nadine" w:date="2024-04-16T21:37:00Z">
            <w:rPr>
              <w:rStyle w:val="Bodytext2"/>
              <w:lang w:val="es-AR"/>
            </w:rPr>
          </w:rPrChange>
        </w:rPr>
        <w:t xml:space="preserve">de Estado británico para Asuntos Exteriores; Reps. Sol Bloom, Nueva York; </w:t>
      </w:r>
      <w:proofErr w:type="spellStart"/>
      <w:r w:rsidRPr="00EE440A">
        <w:rPr>
          <w:rStyle w:val="Bodytext2"/>
          <w:rFonts w:asciiTheme="majorBidi" w:hAnsiTheme="majorBidi" w:cstheme="majorBidi"/>
          <w:lang w:val="es-AR"/>
          <w:rPrChange w:id="112" w:author="Nadine" w:date="2024-04-16T21:37:00Z">
            <w:rPr>
              <w:rStyle w:val="Bodytext2"/>
              <w:lang w:val="es-AR"/>
            </w:rPr>
          </w:rPrChange>
        </w:rPr>
        <w:t>Osbert</w:t>
      </w:r>
      <w:proofErr w:type="spellEnd"/>
      <w:r w:rsidRPr="00EE440A">
        <w:rPr>
          <w:rStyle w:val="Bodytext2"/>
          <w:rFonts w:asciiTheme="majorBidi" w:hAnsiTheme="majorBidi" w:cstheme="majorBidi"/>
          <w:lang w:val="es-AR"/>
          <w:rPrChange w:id="113" w:author="Nadine" w:date="2024-04-16T21:37:00Z">
            <w:rPr>
              <w:rStyle w:val="Bodytext2"/>
              <w:lang w:val="es-AR"/>
            </w:rPr>
          </w:rPrChange>
        </w:rPr>
        <w:t xml:space="preserve"> </w:t>
      </w:r>
      <w:proofErr w:type="spellStart"/>
      <w:r w:rsidRPr="00EE440A">
        <w:rPr>
          <w:rStyle w:val="Bodytext2"/>
          <w:rFonts w:asciiTheme="majorBidi" w:hAnsiTheme="majorBidi" w:cstheme="majorBidi"/>
          <w:lang w:val="es-AR"/>
          <w:rPrChange w:id="114" w:author="Nadine" w:date="2024-04-16T21:37:00Z">
            <w:rPr>
              <w:rStyle w:val="Bodytext2"/>
              <w:lang w:val="es-AR"/>
            </w:rPr>
          </w:rPrChange>
        </w:rPr>
        <w:t>Peake</w:t>
      </w:r>
      <w:proofErr w:type="spellEnd"/>
      <w:r w:rsidRPr="00EE440A">
        <w:rPr>
          <w:rStyle w:val="Bodytext2"/>
          <w:rFonts w:asciiTheme="majorBidi" w:hAnsiTheme="majorBidi" w:cstheme="majorBidi"/>
          <w:lang w:val="es-AR"/>
          <w:rPrChange w:id="115" w:author="Nadine" w:date="2024-04-16T21:37:00Z">
            <w:rPr>
              <w:rStyle w:val="Bodytext2"/>
              <w:lang w:val="es-AR"/>
            </w:rPr>
          </w:rPrChange>
        </w:rPr>
        <w:t>, subsecretario británico del Ministerio del Interior.</w:t>
      </w:r>
    </w:p>
    <w:p w:rsidR="00B01943" w:rsidRPr="00EE440A" w:rsidRDefault="00766BC2" w:rsidP="00EE440A">
      <w:pPr>
        <w:pStyle w:val="Bodytext20"/>
        <w:spacing w:after="580"/>
        <w:jc w:val="both"/>
        <w:rPr>
          <w:rFonts w:asciiTheme="majorBidi" w:hAnsiTheme="majorBidi" w:cstheme="majorBidi"/>
          <w:lang w:val="es-AR"/>
          <w:rPrChange w:id="116" w:author="Nadine" w:date="2024-04-16T21:37:00Z">
            <w:rPr>
              <w:lang w:val="es-AR"/>
            </w:rPr>
          </w:rPrChange>
        </w:rPr>
        <w:pPrChange w:id="117" w:author="Nadine" w:date="2024-04-16T21:37:00Z">
          <w:pPr>
            <w:pStyle w:val="Bodytext20"/>
            <w:spacing w:after="580"/>
          </w:pPr>
        </w:pPrChange>
      </w:pPr>
      <w:r w:rsidRPr="00EE440A">
        <w:rPr>
          <w:rStyle w:val="Bodytext2"/>
          <w:rFonts w:asciiTheme="majorBidi" w:hAnsiTheme="majorBidi" w:cstheme="majorBidi"/>
          <w:lang w:val="es-AR"/>
          <w:rPrChange w:id="118" w:author="Nadine" w:date="2024-04-16T21:37:00Z">
            <w:rPr>
              <w:rStyle w:val="Bodytext2"/>
              <w:lang w:val="es-AR"/>
            </w:rPr>
          </w:rPrChange>
        </w:rPr>
        <w:t>Cortesía de la Biblioteca del Congreso, División de Impresiones y Fot</w:t>
      </w:r>
      <w:r w:rsidRPr="00EE440A">
        <w:rPr>
          <w:rStyle w:val="Bodytext2"/>
          <w:rFonts w:asciiTheme="majorBidi" w:hAnsiTheme="majorBidi" w:cstheme="majorBidi"/>
          <w:lang w:val="es-AR"/>
          <w:rPrChange w:id="119" w:author="Nadine" w:date="2024-04-16T21:37:00Z">
            <w:rPr>
              <w:rStyle w:val="Bodytext2"/>
              <w:lang w:val="es-AR"/>
            </w:rPr>
          </w:rPrChange>
        </w:rPr>
        <w:t>ografías, Colección NYWT&amp;S, LCUSZ62-132703</w:t>
      </w:r>
    </w:p>
    <w:p w:rsidR="00B01943" w:rsidRPr="00EE440A" w:rsidRDefault="00766BC2" w:rsidP="00EE440A">
      <w:pPr>
        <w:pStyle w:val="Other10"/>
        <w:spacing w:line="240" w:lineRule="auto"/>
        <w:jc w:val="both"/>
        <w:rPr>
          <w:rFonts w:asciiTheme="majorBidi" w:hAnsiTheme="majorBidi" w:cstheme="majorBidi"/>
          <w:rPrChange w:id="120" w:author="Nadine" w:date="2024-04-16T21:37:00Z">
            <w:rPr/>
          </w:rPrChange>
        </w:rPr>
        <w:pPrChange w:id="121" w:author="Nadine" w:date="2024-04-16T21:37:00Z">
          <w:pPr>
            <w:pStyle w:val="Other10"/>
            <w:spacing w:line="240" w:lineRule="auto"/>
          </w:pPr>
        </w:pPrChange>
      </w:pPr>
      <w:r w:rsidRPr="00EE440A">
        <w:rPr>
          <w:rStyle w:val="Other1"/>
          <w:rFonts w:asciiTheme="majorBidi" w:eastAsia="Arial" w:hAnsiTheme="majorBidi" w:cstheme="majorBidi"/>
          <w:color w:val="54575B"/>
          <w:rPrChange w:id="122" w:author="Nadine" w:date="2024-04-16T21:37:00Z">
            <w:rPr>
              <w:rStyle w:val="Other1"/>
              <w:rFonts w:ascii="Arial" w:eastAsia="Arial" w:hAnsi="Arial" w:cs="Arial"/>
              <w:color w:val="54575B"/>
            </w:rPr>
          </w:rPrChange>
        </w:rPr>
        <w:t>COMPLICIDAD Y RESPONSABILIDAD</w:t>
      </w:r>
    </w:p>
    <w:sectPr w:rsidR="00B01943" w:rsidRPr="00EE440A">
      <w:type w:val="continuous"/>
      <w:pgSz w:w="12240" w:h="15840"/>
      <w:pgMar w:top="701" w:right="1239" w:bottom="309" w:left="106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943"/>
    <w:rsid w:val="005923E9"/>
    <w:rsid w:val="005E05F2"/>
    <w:rsid w:val="00766BC2"/>
    <w:rsid w:val="00B01943"/>
    <w:rsid w:val="00E259E4"/>
    <w:rsid w:val="00EE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1">
    <w:name w:val="Other|1_"/>
    <w:basedOn w:val="DefaultParagraphFont"/>
    <w:link w:val="Other10"/>
    <w:rPr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231F20"/>
      <w:sz w:val="16"/>
      <w:szCs w:val="16"/>
      <w:u w:val="none"/>
    </w:rPr>
  </w:style>
  <w:style w:type="paragraph" w:customStyle="1" w:styleId="Other10">
    <w:name w:val="Other|1"/>
    <w:basedOn w:val="Normal"/>
    <w:link w:val="Other1"/>
    <w:pPr>
      <w:spacing w:after="120" w:line="293" w:lineRule="auto"/>
    </w:pPr>
    <w:rPr>
      <w:color w:val="231F20"/>
      <w:sz w:val="20"/>
      <w:szCs w:val="20"/>
    </w:rPr>
  </w:style>
  <w:style w:type="paragraph" w:customStyle="1" w:styleId="Bodytext10">
    <w:name w:val="Body text|1"/>
    <w:basedOn w:val="Normal"/>
    <w:link w:val="Bodytext1"/>
    <w:pPr>
      <w:spacing w:after="120" w:line="293" w:lineRule="auto"/>
    </w:pPr>
    <w:rPr>
      <w:color w:val="231F20"/>
      <w:sz w:val="20"/>
      <w:szCs w:val="20"/>
    </w:rPr>
  </w:style>
  <w:style w:type="paragraph" w:customStyle="1" w:styleId="Bodytext20">
    <w:name w:val="Body text|2"/>
    <w:basedOn w:val="Normal"/>
    <w:link w:val="Bodytext2"/>
    <w:pPr>
      <w:spacing w:after="60" w:line="288" w:lineRule="auto"/>
    </w:pPr>
    <w:rPr>
      <w:rFonts w:ascii="Arial" w:eastAsia="Arial" w:hAnsi="Arial" w:cs="Arial"/>
      <w:color w:val="231F2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4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40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1">
    <w:name w:val="Other|1_"/>
    <w:basedOn w:val="DefaultParagraphFont"/>
    <w:link w:val="Other10"/>
    <w:rPr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231F20"/>
      <w:sz w:val="16"/>
      <w:szCs w:val="16"/>
      <w:u w:val="none"/>
    </w:rPr>
  </w:style>
  <w:style w:type="paragraph" w:customStyle="1" w:styleId="Other10">
    <w:name w:val="Other|1"/>
    <w:basedOn w:val="Normal"/>
    <w:link w:val="Other1"/>
    <w:pPr>
      <w:spacing w:after="120" w:line="293" w:lineRule="auto"/>
    </w:pPr>
    <w:rPr>
      <w:color w:val="231F20"/>
      <w:sz w:val="20"/>
      <w:szCs w:val="20"/>
    </w:rPr>
  </w:style>
  <w:style w:type="paragraph" w:customStyle="1" w:styleId="Bodytext10">
    <w:name w:val="Body text|1"/>
    <w:basedOn w:val="Normal"/>
    <w:link w:val="Bodytext1"/>
    <w:pPr>
      <w:spacing w:after="120" w:line="293" w:lineRule="auto"/>
    </w:pPr>
    <w:rPr>
      <w:color w:val="231F20"/>
      <w:sz w:val="20"/>
      <w:szCs w:val="20"/>
    </w:rPr>
  </w:style>
  <w:style w:type="paragraph" w:customStyle="1" w:styleId="Bodytext20">
    <w:name w:val="Body text|2"/>
    <w:basedOn w:val="Normal"/>
    <w:link w:val="Bodytext2"/>
    <w:pPr>
      <w:spacing w:after="60" w:line="288" w:lineRule="auto"/>
    </w:pPr>
    <w:rPr>
      <w:rFonts w:ascii="Arial" w:eastAsia="Arial" w:hAnsi="Arial" w:cs="Arial"/>
      <w:color w:val="231F2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4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40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357A0-C6AC-435B-8BB9-20FF35B3E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Nadine</dc:creator>
  <cp:lastModifiedBy>Nadine</cp:lastModifiedBy>
  <cp:revision>4</cp:revision>
  <dcterms:created xsi:type="dcterms:W3CDTF">2024-04-16T18:49:00Z</dcterms:created>
  <dcterms:modified xsi:type="dcterms:W3CDTF">2024-04-16T18:57:00Z</dcterms:modified>
</cp:coreProperties>
</file>