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30B6" w14:textId="43D2E657" w:rsidR="00467993" w:rsidRDefault="007143BB">
      <w:r>
        <w:t>Additional materials:</w:t>
      </w:r>
    </w:p>
    <w:tbl>
      <w:tblPr>
        <w:tblStyle w:val="TableGrid"/>
        <w:tblW w:w="4994" w:type="pct"/>
        <w:tblLook w:val="04A0" w:firstRow="1" w:lastRow="0" w:firstColumn="1" w:lastColumn="0" w:noHBand="0" w:noVBand="1"/>
      </w:tblPr>
      <w:tblGrid>
        <w:gridCol w:w="3144"/>
        <w:gridCol w:w="236"/>
        <w:gridCol w:w="5625"/>
      </w:tblGrid>
      <w:tr w:rsidR="007143BB" w14:paraId="727E4638" w14:textId="77777777" w:rsidTr="006613BF">
        <w:tc>
          <w:tcPr>
            <w:tcW w:w="1746" w:type="pct"/>
          </w:tcPr>
          <w:p w14:paraId="377B86F6" w14:textId="1A93E79F" w:rsidR="007143BB" w:rsidRDefault="007143BB">
            <w:r>
              <w:t>Architectural Tour: If Walls Could Talk – the National Library building a moment before the move to the new building.</w:t>
            </w:r>
          </w:p>
        </w:tc>
        <w:tc>
          <w:tcPr>
            <w:tcW w:w="131" w:type="pct"/>
          </w:tcPr>
          <w:p w14:paraId="18F56822" w14:textId="77777777" w:rsidR="007143BB" w:rsidRDefault="007143BB"/>
        </w:tc>
        <w:tc>
          <w:tcPr>
            <w:tcW w:w="3123" w:type="pct"/>
          </w:tcPr>
          <w:p w14:paraId="30BF757B" w14:textId="348F0FD5" w:rsidR="006613BF" w:rsidRDefault="007143BB" w:rsidP="006613BF">
            <w:r>
              <w:t xml:space="preserve">Six decades after the inauguration of the National Library on the campus of Hebrew University in Jerusalem and moment before the library’s activities move to the new building, the tour will focus on the values that guided the design of the old building. In contrast to the new building, which is being designed by a Swiss architectural firm, the original building was designed </w:t>
            </w:r>
            <w:r w:rsidR="00A25B6E">
              <w:t>as the joint project</w:t>
            </w:r>
            <w:r>
              <w:t xml:space="preserve"> of three young Tel-Aviv architectural firms who sought to express through it the </w:t>
            </w:r>
            <w:r w:rsidR="006613BF">
              <w:t>contemporary Israeli zeitgeist.</w:t>
            </w:r>
          </w:p>
          <w:p w14:paraId="19A88EE2" w14:textId="6843C20D" w:rsidR="006613BF" w:rsidRDefault="006613BF" w:rsidP="006613BF">
            <w:r>
              <w:t xml:space="preserve">Guide: Michael </w:t>
            </w:r>
            <w:commentRangeStart w:id="0"/>
            <w:proofErr w:type="spellStart"/>
            <w:r>
              <w:t>Yaakovson</w:t>
            </w:r>
            <w:commentRangeEnd w:id="0"/>
            <w:proofErr w:type="spellEnd"/>
            <w:r>
              <w:rPr>
                <w:rStyle w:val="CommentReference"/>
              </w:rPr>
              <w:commentReference w:id="0"/>
            </w:r>
            <w:r>
              <w:t>, Architect and Geographer, scholar of Israeli Architecture.</w:t>
            </w:r>
          </w:p>
        </w:tc>
      </w:tr>
      <w:tr w:rsidR="007143BB" w14:paraId="7D008A47" w14:textId="77777777" w:rsidTr="006613BF">
        <w:tc>
          <w:tcPr>
            <w:tcW w:w="1746" w:type="pct"/>
          </w:tcPr>
          <w:p w14:paraId="7158D58A" w14:textId="432746AF" w:rsidR="007143BB" w:rsidRDefault="006613BF">
            <w:r>
              <w:t xml:space="preserve">“I could have written a lot about my life” Tour: Hannah </w:t>
            </w:r>
            <w:r w:rsidR="00B2071E">
              <w:t>Szenes</w:t>
            </w:r>
            <w:r>
              <w:t xml:space="preserve"> – between Budapest and Nahalal. </w:t>
            </w:r>
          </w:p>
        </w:tc>
        <w:tc>
          <w:tcPr>
            <w:tcW w:w="131" w:type="pct"/>
          </w:tcPr>
          <w:p w14:paraId="7805116E" w14:textId="77777777" w:rsidR="007143BB" w:rsidRDefault="007143BB"/>
        </w:tc>
        <w:tc>
          <w:tcPr>
            <w:tcW w:w="3123" w:type="pct"/>
          </w:tcPr>
          <w:p w14:paraId="5E46B4DC" w14:textId="3A287436" w:rsidR="007143BB" w:rsidRDefault="006613BF">
            <w:r>
              <w:t xml:space="preserve">This tour is a once-in-a-lifetime opportunity to get a look at the Hannah </w:t>
            </w:r>
            <w:r w:rsidR="00B2071E">
              <w:t>Szenes</w:t>
            </w:r>
            <w:r>
              <w:t xml:space="preserve"> archive. Through pictures, documents, </w:t>
            </w:r>
            <w:proofErr w:type="gramStart"/>
            <w:r>
              <w:t>notebooks</w:t>
            </w:r>
            <w:proofErr w:type="gramEnd"/>
            <w:r>
              <w:t xml:space="preserve"> and letters will get to know the sources of inspiration that shaped her personality over the years. We will encounter a young girl struggling with the uncertainties of adolescence</w:t>
            </w:r>
            <w:r w:rsidR="00AC170D">
              <w:t xml:space="preserve"> and her efforts to learn the language and culture she seeks to join.</w:t>
            </w:r>
          </w:p>
          <w:p w14:paraId="757AA45D" w14:textId="79862397" w:rsidR="00AC170D" w:rsidRDefault="00AC170D">
            <w:r>
              <w:t>Guides: Hezi Amiur, curator of the Israel collection in the National Library, Hagit Zimroni, National Library archivist.</w:t>
            </w:r>
          </w:p>
        </w:tc>
      </w:tr>
    </w:tbl>
    <w:p w14:paraId="359B4A76" w14:textId="2A104541" w:rsidR="007143BB" w:rsidRDefault="007143BB"/>
    <w:p w14:paraId="4D3DA0A9" w14:textId="2BD8DEFF" w:rsidR="00AC170D" w:rsidRDefault="00AC170D">
      <w:r>
        <w:t xml:space="preserve">Following the screening of the film “The Pianist,” a get-together and concert with Muhammad Misha </w:t>
      </w:r>
      <w:proofErr w:type="spellStart"/>
      <w:r>
        <w:t>Alsheikh</w:t>
      </w:r>
      <w:proofErr w:type="spellEnd"/>
      <w:r>
        <w:t>/</w:t>
      </w:r>
    </w:p>
    <w:p w14:paraId="39EFB7D3" w14:textId="0365E22B" w:rsidR="00AC170D" w:rsidRDefault="00AC170D">
      <w:r>
        <w:t>Credits:</w:t>
      </w:r>
    </w:p>
    <w:p w14:paraId="76A24DC8" w14:textId="34CD5D01" w:rsidR="00AC170D" w:rsidRDefault="00AC170D">
      <w:r>
        <w:t xml:space="preserve">Screenwriter, Editor and Director: Asher </w:t>
      </w:r>
      <w:proofErr w:type="spellStart"/>
      <w:r>
        <w:t>Telalim</w:t>
      </w:r>
      <w:proofErr w:type="spellEnd"/>
    </w:p>
    <w:p w14:paraId="4575B2CC" w14:textId="02D875A3" w:rsidR="00AC170D" w:rsidRDefault="00AC170D">
      <w:r>
        <w:t xml:space="preserve">Producer: Gideon </w:t>
      </w:r>
      <w:proofErr w:type="spellStart"/>
      <w:r>
        <w:t>Drori</w:t>
      </w:r>
      <w:proofErr w:type="spellEnd"/>
    </w:p>
    <w:p w14:paraId="452592DB" w14:textId="7215FE78" w:rsidR="00AC170D" w:rsidRDefault="00AC170D">
      <w:r>
        <w:t xml:space="preserve">Cinematography: Charlie </w:t>
      </w:r>
      <w:proofErr w:type="spellStart"/>
      <w:r>
        <w:t>Shitrit</w:t>
      </w:r>
      <w:proofErr w:type="spellEnd"/>
    </w:p>
    <w:p w14:paraId="50D028D8" w14:textId="369ACF33" w:rsidR="00AC170D" w:rsidRDefault="00AC170D">
      <w:r>
        <w:t xml:space="preserve">Sound: </w:t>
      </w:r>
      <w:proofErr w:type="spellStart"/>
      <w:r>
        <w:t>Tzvi</w:t>
      </w:r>
      <w:proofErr w:type="spellEnd"/>
      <w:r>
        <w:t xml:space="preserve"> </w:t>
      </w:r>
      <w:proofErr w:type="spellStart"/>
      <w:r>
        <w:t>Berenblum</w:t>
      </w:r>
      <w:proofErr w:type="spellEnd"/>
    </w:p>
    <w:p w14:paraId="6C0BAB38" w14:textId="389DB33A" w:rsidR="00AC170D" w:rsidRDefault="00AC170D">
      <w:r>
        <w:t>Production Management and Research: Irit Gal</w:t>
      </w:r>
    </w:p>
    <w:p w14:paraId="14F19582" w14:textId="6F0F32EB" w:rsidR="00AC170D" w:rsidRDefault="00AC170D">
      <w:r>
        <w:t xml:space="preserve">Lighting: </w:t>
      </w:r>
      <w:proofErr w:type="spellStart"/>
      <w:r>
        <w:t>Shlom</w:t>
      </w:r>
      <w:proofErr w:type="spellEnd"/>
      <w:r>
        <w:t xml:space="preserve"> Perry</w:t>
      </w:r>
    </w:p>
    <w:p w14:paraId="35215AFB" w14:textId="64207D2C" w:rsidR="00AC170D" w:rsidRDefault="00AC170D">
      <w:r>
        <w:t xml:space="preserve">Production aide: Rina </w:t>
      </w:r>
      <w:proofErr w:type="spellStart"/>
      <w:r>
        <w:t>Harel</w:t>
      </w:r>
      <w:proofErr w:type="spellEnd"/>
    </w:p>
    <w:p w14:paraId="4D6EF606" w14:textId="18E84E86" w:rsidR="00AC170D" w:rsidRDefault="00AC170D">
      <w:r>
        <w:t xml:space="preserve">Editing aide: </w:t>
      </w:r>
      <w:proofErr w:type="spellStart"/>
      <w:r>
        <w:t>Hinanit</w:t>
      </w:r>
      <w:proofErr w:type="spellEnd"/>
      <w:r>
        <w:t xml:space="preserve"> Mizrahi/</w:t>
      </w:r>
    </w:p>
    <w:p w14:paraId="231928CC" w14:textId="173EE3D7" w:rsidR="00AC170D" w:rsidRDefault="00AC170D"/>
    <w:p w14:paraId="62B77EC1" w14:textId="2079C018" w:rsidR="00AC170D" w:rsidRDefault="00AC170D">
      <w:r>
        <w:lastRenderedPageBreak/>
        <w:t xml:space="preserve">Following the screening of the film “Happy is the Match – the Life and Death of Hannah </w:t>
      </w:r>
      <w:r w:rsidR="00B2071E">
        <w:t>Szenes</w:t>
      </w:r>
      <w:r>
        <w:t>”</w:t>
      </w:r>
    </w:p>
    <w:p w14:paraId="74C9D586" w14:textId="7D2DA252" w:rsidR="00AC170D" w:rsidRDefault="00AC170D">
      <w:r>
        <w:t xml:space="preserve">“From a Symbol of Heroism to a </w:t>
      </w:r>
      <w:r w:rsidR="00CD402E">
        <w:t>Poignant Life Story”</w:t>
      </w:r>
    </w:p>
    <w:p w14:paraId="5AB9195A" w14:textId="3A69876C" w:rsidR="00CD402E" w:rsidRDefault="00CD402E">
      <w:r>
        <w:t xml:space="preserve">Dr. Hezi Amiur, </w:t>
      </w:r>
      <w:r w:rsidR="00BA35AE">
        <w:t>curator of the Israel collection in the National Library</w:t>
      </w:r>
      <w:r w:rsidR="00BA35AE">
        <w:t xml:space="preserve"> </w:t>
      </w:r>
      <w:proofErr w:type="gramStart"/>
      <w:r w:rsidR="00BA35AE">
        <w:t>talk</w:t>
      </w:r>
      <w:proofErr w:type="gramEnd"/>
      <w:r w:rsidR="00BA35AE">
        <w:t xml:space="preserve"> with Eitan </w:t>
      </w:r>
      <w:r w:rsidR="00B2071E">
        <w:t>Szenes</w:t>
      </w:r>
      <w:r w:rsidR="00BA35AE">
        <w:t xml:space="preserve">, Hannah </w:t>
      </w:r>
      <w:proofErr w:type="spellStart"/>
      <w:r w:rsidR="00B2071E">
        <w:t>Szenes</w:t>
      </w:r>
      <w:r w:rsidR="00BA35AE">
        <w:t>’s</w:t>
      </w:r>
      <w:proofErr w:type="spellEnd"/>
      <w:r w:rsidR="00BA35AE">
        <w:t xml:space="preserve"> nephew who participated in making the film.</w:t>
      </w:r>
    </w:p>
    <w:p w14:paraId="2F3F0E76" w14:textId="211AA347" w:rsidR="00BA35AE" w:rsidRDefault="00BA35AE"/>
    <w:p w14:paraId="15F6AF8A" w14:textId="7AC4F839" w:rsidR="00BA35AE" w:rsidRDefault="00BA35AE">
      <w:r>
        <w:t>Following the screening of the film: “Viral”</w:t>
      </w:r>
    </w:p>
    <w:p w14:paraId="71739F3C" w14:textId="76585A95" w:rsidR="00BA35AE" w:rsidRDefault="00BA35AE">
      <w:r>
        <w:t xml:space="preserve">Q&amp;A with the moviemakers Udi Nir and </w:t>
      </w:r>
      <w:proofErr w:type="spellStart"/>
      <w:r>
        <w:t>Sagi</w:t>
      </w:r>
      <w:proofErr w:type="spellEnd"/>
      <w:r>
        <w:t xml:space="preserve"> </w:t>
      </w:r>
      <w:proofErr w:type="spellStart"/>
      <w:r>
        <w:t>Borenstein</w:t>
      </w:r>
      <w:proofErr w:type="spellEnd"/>
    </w:p>
    <w:sectPr w:rsidR="00BA35AE" w:rsidSect="00AD681D">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sh Amaru" w:date="2021-07-26T10:55:00Z" w:initials="JA">
    <w:p w14:paraId="7A4685C7" w14:textId="2CBA29DC" w:rsidR="006613BF" w:rsidRDefault="006613BF">
      <w:pPr>
        <w:pStyle w:val="CommentText"/>
      </w:pPr>
      <w:r>
        <w:rPr>
          <w:rStyle w:val="CommentReference"/>
        </w:rPr>
        <w:annotationRef/>
      </w:r>
      <w:r>
        <w:t>Jacobson?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4685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91325" w16cex:dateUtc="2021-07-26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4685C7" w16cid:durableId="24A913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D1FD5"/>
    <w:multiLevelType w:val="hybridMultilevel"/>
    <w:tmpl w:val="00E2424E"/>
    <w:lvl w:ilvl="0" w:tplc="5EA44C0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55FF0"/>
    <w:multiLevelType w:val="multilevel"/>
    <w:tmpl w:val="A9A6FA8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2607B2"/>
    <w:multiLevelType w:val="hybridMultilevel"/>
    <w:tmpl w:val="6AE44726"/>
    <w:lvl w:ilvl="0" w:tplc="D2A4536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587E64"/>
    <w:multiLevelType w:val="hybridMultilevel"/>
    <w:tmpl w:val="50AC3706"/>
    <w:lvl w:ilvl="0" w:tplc="582E505C">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2D850291"/>
    <w:multiLevelType w:val="multilevel"/>
    <w:tmpl w:val="A4AA79A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937399E"/>
    <w:multiLevelType w:val="hybridMultilevel"/>
    <w:tmpl w:val="184222D4"/>
    <w:lvl w:ilvl="0" w:tplc="86AE5FAA">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abstractNumId w:val="3"/>
  </w:num>
  <w:num w:numId="2">
    <w:abstractNumId w:val="3"/>
  </w:num>
  <w:num w:numId="3">
    <w:abstractNumId w:val="3"/>
  </w:num>
  <w:num w:numId="4">
    <w:abstractNumId w:val="3"/>
  </w:num>
  <w:num w:numId="5">
    <w:abstractNumId w:val="3"/>
  </w:num>
  <w:num w:numId="6">
    <w:abstractNumId w:val="4"/>
  </w:num>
  <w:num w:numId="7">
    <w:abstractNumId w:val="4"/>
  </w:num>
  <w:num w:numId="8">
    <w:abstractNumId w:val="4"/>
  </w:num>
  <w:num w:numId="9">
    <w:abstractNumId w:val="5"/>
  </w:num>
  <w:num w:numId="10">
    <w:abstractNumId w:val="4"/>
  </w:num>
  <w:num w:numId="11">
    <w:abstractNumId w:val="4"/>
  </w:num>
  <w:num w:numId="12">
    <w:abstractNumId w:val="4"/>
  </w:num>
  <w:num w:numId="13">
    <w:abstractNumId w:val="2"/>
  </w:num>
  <w:num w:numId="14">
    <w:abstractNumId w:val="0"/>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5"/>
  <w:doNotDisplayPageBoundaries/>
  <w:displayBackgroundShape/>
  <w:hideSpellingErrors/>
  <w:hideGrammaticalError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3tbCwNDA3NjOyNLNU0lEKTi0uzszPAykwrAUAO1sA9iwAAAA="/>
  </w:docVars>
  <w:rsids>
    <w:rsidRoot w:val="007143BB"/>
    <w:rsid w:val="000039CD"/>
    <w:rsid w:val="001E13B3"/>
    <w:rsid w:val="002C018A"/>
    <w:rsid w:val="00402FEE"/>
    <w:rsid w:val="00464D7E"/>
    <w:rsid w:val="00467993"/>
    <w:rsid w:val="006613BF"/>
    <w:rsid w:val="00676B36"/>
    <w:rsid w:val="007143BB"/>
    <w:rsid w:val="00770747"/>
    <w:rsid w:val="00957863"/>
    <w:rsid w:val="00A25B6E"/>
    <w:rsid w:val="00AC170D"/>
    <w:rsid w:val="00AD681D"/>
    <w:rsid w:val="00B2071E"/>
    <w:rsid w:val="00BA35AE"/>
    <w:rsid w:val="00C162AF"/>
    <w:rsid w:val="00C57D5B"/>
    <w:rsid w:val="00CD40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5A0DE"/>
  <w15:chartTrackingRefBased/>
  <w15:docId w15:val="{DA279291-CF4E-4B30-A910-9C297E11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747"/>
    <w:pPr>
      <w:spacing w:after="120"/>
    </w:pPr>
    <w:rPr>
      <w:rFonts w:ascii="Times New Roman" w:hAnsi="Times New Roman" w:cs="Narkisim"/>
      <w:sz w:val="24"/>
      <w:szCs w:val="24"/>
    </w:rPr>
  </w:style>
  <w:style w:type="paragraph" w:styleId="Heading1">
    <w:name w:val="heading 1"/>
    <w:basedOn w:val="ListParagraph"/>
    <w:next w:val="Normal"/>
    <w:link w:val="Heading1Char"/>
    <w:uiPriority w:val="9"/>
    <w:qFormat/>
    <w:rsid w:val="000039CD"/>
    <w:pPr>
      <w:numPr>
        <w:numId w:val="10"/>
      </w:numPr>
      <w:tabs>
        <w:tab w:val="clear" w:pos="720"/>
      </w:tabs>
      <w:spacing w:line="240" w:lineRule="auto"/>
      <w:ind w:left="360" w:hanging="360"/>
      <w:outlineLvl w:val="0"/>
    </w:pPr>
    <w:rPr>
      <w:b/>
      <w:bCs/>
    </w:rPr>
  </w:style>
  <w:style w:type="paragraph" w:styleId="Heading2">
    <w:name w:val="heading 2"/>
    <w:basedOn w:val="Normal"/>
    <w:next w:val="Normal"/>
    <w:link w:val="Heading2Char"/>
    <w:uiPriority w:val="9"/>
    <w:unhideWhenUsed/>
    <w:qFormat/>
    <w:rsid w:val="000039CD"/>
    <w:pPr>
      <w:numPr>
        <w:numId w:val="15"/>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162AF"/>
  </w:style>
  <w:style w:type="character" w:customStyle="1" w:styleId="BodyTextChar">
    <w:name w:val="Body Text Char"/>
    <w:basedOn w:val="DefaultParagraphFont"/>
    <w:link w:val="BodyText"/>
    <w:uiPriority w:val="99"/>
    <w:rsid w:val="00C162AF"/>
    <w:rPr>
      <w:rFonts w:ascii="Times New Roman" w:hAnsi="Times New Roman" w:cs="Narkisim"/>
      <w:sz w:val="24"/>
      <w:szCs w:val="24"/>
    </w:rPr>
  </w:style>
  <w:style w:type="character" w:customStyle="1" w:styleId="Heading1Char">
    <w:name w:val="Heading 1 Char"/>
    <w:basedOn w:val="DefaultParagraphFont"/>
    <w:link w:val="Heading1"/>
    <w:uiPriority w:val="9"/>
    <w:rsid w:val="000039CD"/>
    <w:rPr>
      <w:rFonts w:asciiTheme="majorBidi" w:hAnsiTheme="majorBidi" w:cstheme="majorBidi"/>
      <w:b/>
      <w:bCs/>
      <w:sz w:val="24"/>
      <w:szCs w:val="24"/>
    </w:rPr>
  </w:style>
  <w:style w:type="paragraph" w:styleId="Title">
    <w:name w:val="Title"/>
    <w:basedOn w:val="Normal"/>
    <w:next w:val="Normal"/>
    <w:link w:val="TitleChar"/>
    <w:uiPriority w:val="10"/>
    <w:qFormat/>
    <w:rsid w:val="00C162AF"/>
    <w:pPr>
      <w:spacing w:line="480" w:lineRule="auto"/>
      <w:jc w:val="center"/>
    </w:pPr>
    <w:rPr>
      <w:rFonts w:asciiTheme="majorHAnsi" w:eastAsiaTheme="majorEastAsia" w:hAnsiTheme="majorHAnsi"/>
      <w:b/>
      <w:bCs/>
      <w:spacing w:val="-10"/>
      <w:kern w:val="28"/>
      <w:sz w:val="32"/>
      <w:szCs w:val="32"/>
      <w:u w:val="single"/>
    </w:rPr>
  </w:style>
  <w:style w:type="character" w:customStyle="1" w:styleId="TitleChar">
    <w:name w:val="Title Char"/>
    <w:basedOn w:val="DefaultParagraphFont"/>
    <w:link w:val="Title"/>
    <w:uiPriority w:val="10"/>
    <w:rsid w:val="00C162AF"/>
    <w:rPr>
      <w:rFonts w:asciiTheme="majorHAnsi" w:eastAsiaTheme="majorEastAsia" w:hAnsiTheme="majorHAnsi" w:cstheme="majorBidi"/>
      <w:b/>
      <w:bCs/>
      <w:spacing w:val="-10"/>
      <w:kern w:val="28"/>
      <w:sz w:val="32"/>
      <w:szCs w:val="32"/>
      <w:u w:val="single"/>
    </w:rPr>
  </w:style>
  <w:style w:type="paragraph" w:customStyle="1" w:styleId="English">
    <w:name w:val="English"/>
    <w:basedOn w:val="Normal"/>
    <w:qFormat/>
    <w:rsid w:val="00402FEE"/>
    <w:pPr>
      <w:spacing w:line="288" w:lineRule="auto"/>
    </w:pPr>
    <w:rPr>
      <w:sz w:val="20"/>
    </w:rPr>
  </w:style>
  <w:style w:type="paragraph" w:styleId="ListParagraph">
    <w:name w:val="List Paragraph"/>
    <w:basedOn w:val="Normal"/>
    <w:uiPriority w:val="34"/>
    <w:qFormat/>
    <w:rsid w:val="000039CD"/>
    <w:pPr>
      <w:contextualSpacing/>
    </w:pPr>
  </w:style>
  <w:style w:type="character" w:customStyle="1" w:styleId="Heading2Char">
    <w:name w:val="Heading 2 Char"/>
    <w:basedOn w:val="DefaultParagraphFont"/>
    <w:link w:val="Heading2"/>
    <w:uiPriority w:val="9"/>
    <w:rsid w:val="000039CD"/>
    <w:rPr>
      <w:rFonts w:asciiTheme="majorBidi" w:hAnsiTheme="majorBidi" w:cstheme="majorBidi"/>
      <w:sz w:val="24"/>
      <w:szCs w:val="24"/>
    </w:rPr>
  </w:style>
  <w:style w:type="table" w:styleId="TableGrid">
    <w:name w:val="Table Grid"/>
    <w:basedOn w:val="TableNormal"/>
    <w:uiPriority w:val="39"/>
    <w:rsid w:val="007143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13BF"/>
    <w:rPr>
      <w:sz w:val="16"/>
      <w:szCs w:val="16"/>
    </w:rPr>
  </w:style>
  <w:style w:type="paragraph" w:styleId="CommentText">
    <w:name w:val="annotation text"/>
    <w:basedOn w:val="Normal"/>
    <w:link w:val="CommentTextChar"/>
    <w:uiPriority w:val="99"/>
    <w:semiHidden/>
    <w:unhideWhenUsed/>
    <w:rsid w:val="006613BF"/>
    <w:pPr>
      <w:spacing w:line="240" w:lineRule="auto"/>
    </w:pPr>
    <w:rPr>
      <w:sz w:val="20"/>
      <w:szCs w:val="20"/>
    </w:rPr>
  </w:style>
  <w:style w:type="character" w:customStyle="1" w:styleId="CommentTextChar">
    <w:name w:val="Comment Text Char"/>
    <w:basedOn w:val="DefaultParagraphFont"/>
    <w:link w:val="CommentText"/>
    <w:uiPriority w:val="99"/>
    <w:semiHidden/>
    <w:rsid w:val="006613BF"/>
    <w:rPr>
      <w:rFonts w:ascii="Times New Roman" w:hAnsi="Times New Roman" w:cs="Narkisim"/>
      <w:sz w:val="20"/>
      <w:szCs w:val="20"/>
    </w:rPr>
  </w:style>
  <w:style w:type="paragraph" w:styleId="CommentSubject">
    <w:name w:val="annotation subject"/>
    <w:basedOn w:val="CommentText"/>
    <w:next w:val="CommentText"/>
    <w:link w:val="CommentSubjectChar"/>
    <w:uiPriority w:val="99"/>
    <w:semiHidden/>
    <w:unhideWhenUsed/>
    <w:rsid w:val="006613BF"/>
    <w:rPr>
      <w:b/>
      <w:bCs/>
    </w:rPr>
  </w:style>
  <w:style w:type="character" w:customStyle="1" w:styleId="CommentSubjectChar">
    <w:name w:val="Comment Subject Char"/>
    <w:basedOn w:val="CommentTextChar"/>
    <w:link w:val="CommentSubject"/>
    <w:uiPriority w:val="99"/>
    <w:semiHidden/>
    <w:rsid w:val="006613BF"/>
    <w:rPr>
      <w:rFonts w:ascii="Times New Roman" w:hAnsi="Times New Roman" w:cs="Narkisi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347</Words>
  <Characters>1763</Characters>
  <Application>Microsoft Office Word</Application>
  <DocSecurity>0</DocSecurity>
  <Lines>76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Amaru</dc:creator>
  <cp:keywords/>
  <dc:description/>
  <cp:lastModifiedBy>Josh Amaru</cp:lastModifiedBy>
  <cp:revision>3</cp:revision>
  <dcterms:created xsi:type="dcterms:W3CDTF">2021-07-26T07:41:00Z</dcterms:created>
  <dcterms:modified xsi:type="dcterms:W3CDTF">2021-07-26T13:32:00Z</dcterms:modified>
</cp:coreProperties>
</file>