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5A92" w:rsidRDefault="001C5A92" w:rsidP="00F4136E"/>
    <w:p w:rsidR="001C5A92" w:rsidRDefault="001C5A92" w:rsidP="00F4136E"/>
    <w:p w:rsidR="008A506A" w:rsidRDefault="008A506A" w:rsidP="00F4136E"/>
    <w:p w:rsidR="001C5A92" w:rsidRDefault="001C5A92" w:rsidP="00F4136E"/>
    <w:p w:rsidR="001C5A92" w:rsidRDefault="001C5A92" w:rsidP="00F4136E"/>
    <w:p w:rsidR="001C5A92" w:rsidRDefault="001C5A92" w:rsidP="00F4136E">
      <w:r>
        <w:rPr>
          <w:noProof/>
        </w:rPr>
        <mc:AlternateContent>
          <mc:Choice Requires="wps">
            <w:drawing>
              <wp:anchor distT="0" distB="0" distL="114300" distR="114300" simplePos="0" relativeHeight="251659264" behindDoc="0" locked="0" layoutInCell="1" allowOverlap="1" wp14:anchorId="5E062309" wp14:editId="2C7AFC05">
                <wp:simplePos x="0" y="0"/>
                <wp:positionH relativeFrom="margin">
                  <wp:align>center</wp:align>
                </wp:positionH>
                <wp:positionV relativeFrom="margin">
                  <wp:align>center</wp:align>
                </wp:positionV>
                <wp:extent cx="4800600" cy="1242060"/>
                <wp:effectExtent l="0" t="0" r="19050" b="15240"/>
                <wp:wrapSquare wrapText="bothSides"/>
                <wp:docPr id="2" name="Text Box 2"/>
                <wp:cNvGraphicFramePr/>
                <a:graphic xmlns:a="http://schemas.openxmlformats.org/drawingml/2006/main">
                  <a:graphicData uri="http://schemas.microsoft.com/office/word/2010/wordprocessingShape">
                    <wps:wsp>
                      <wps:cNvSpPr txBox="1"/>
                      <wps:spPr>
                        <a:xfrm>
                          <a:off x="0" y="0"/>
                          <a:ext cx="4800600" cy="124206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CD2AB3" w:rsidRDefault="00CD2AB3" w:rsidP="001C5A92">
                            <w:pPr>
                              <w:jc w:val="center"/>
                              <w:rPr>
                                <w:b/>
                                <w:bCs/>
                                <w:sz w:val="52"/>
                                <w:szCs w:val="52"/>
                              </w:rPr>
                            </w:pPr>
                            <w:r>
                              <w:rPr>
                                <w:b/>
                                <w:bCs/>
                                <w:sz w:val="52"/>
                                <w:szCs w:val="52"/>
                              </w:rPr>
                              <w:t xml:space="preserve">La fondation </w:t>
                            </w:r>
                            <w:proofErr w:type="spellStart"/>
                            <w:r>
                              <w:rPr>
                                <w:b/>
                                <w:bCs/>
                                <w:sz w:val="52"/>
                                <w:szCs w:val="52"/>
                              </w:rPr>
                              <w:t>Adelis</w:t>
                            </w:r>
                            <w:proofErr w:type="spellEnd"/>
                          </w:p>
                          <w:p w:rsidR="00CD2AB3" w:rsidRPr="001C5A92" w:rsidRDefault="00CD2AB3" w:rsidP="00193799">
                            <w:pPr>
                              <w:jc w:val="center"/>
                              <w:rPr>
                                <w:b/>
                                <w:bCs/>
                                <w:sz w:val="52"/>
                                <w:szCs w:val="52"/>
                              </w:rPr>
                            </w:pPr>
                            <w:r>
                              <w:rPr>
                                <w:b/>
                                <w:bCs/>
                                <w:sz w:val="52"/>
                                <w:szCs w:val="52"/>
                              </w:rPr>
                              <w:t>2018-2019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062309" id="_x0000_t202" coordsize="21600,21600" o:spt="202" path="m,l,21600r21600,l21600,xe">
                <v:stroke joinstyle="miter"/>
                <v:path gradientshapeok="t" o:connecttype="rect"/>
              </v:shapetype>
              <v:shape id="_x0000_s1026" type="#_x0000_t202" style="position:absolute;margin-left:0;margin-top:0;width:378pt;height:97.8pt;z-index:251659264;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" fillcolor="white [3201]" strokecolor="red" strokeweight="2pt">
                <v:textbox>
                  <w:txbxContent>
                    <w:p w:rsidR="00CD2AB3" w:rsidRDefault="00CD2AB3" w:rsidP="001C5A92">
                      <w:pPr>
                        <w:jc w:val="center"/>
                        <w:rPr>
                          <w:b/>
                          <w:bCs/>
                          <w:sz w:val="52"/>
                          <w:szCs w:val="52"/>
                        </w:rPr>
                      </w:pPr>
                      <w:r>
                        <w:rPr>
                          <w:b/>
                          <w:bCs/>
                          <w:sz w:val="52"/>
                          <w:szCs w:val="52"/>
                        </w:rPr>
                        <w:t xml:space="preserve">La fondation </w:t>
                      </w:r>
                      <w:proofErr w:type="spellStart"/>
                      <w:r>
                        <w:rPr>
                          <w:b/>
                          <w:bCs/>
                          <w:sz w:val="52"/>
                          <w:szCs w:val="52"/>
                        </w:rPr>
                        <w:t>Adelis</w:t>
                      </w:r>
                      <w:proofErr w:type="spellEnd"/>
                    </w:p>
                    <w:p w:rsidR="00CD2AB3" w:rsidRPr="001C5A92" w:rsidRDefault="00CD2AB3" w:rsidP="00193799">
                      <w:pPr>
                        <w:jc w:val="center"/>
                        <w:rPr>
                          <w:b/>
                          <w:bCs/>
                          <w:sz w:val="52"/>
                          <w:szCs w:val="52"/>
                        </w:rPr>
                      </w:pPr>
                      <w:r>
                        <w:rPr>
                          <w:b/>
                          <w:bCs/>
                          <w:sz w:val="52"/>
                          <w:szCs w:val="52"/>
                        </w:rPr>
                        <w:t>2018-2019</w:t>
                      </w:r>
                    </w:p>
                  </w:txbxContent>
                </v:textbox>
                <w10:wrap type="square" anchorx="margin" anchory="margin"/>
              </v:shape>
            </w:pict>
          </mc:Fallback>
        </mc:AlternateContent>
      </w:r>
    </w:p>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8A506A" w:rsidRDefault="008A506A" w:rsidP="00F4136E"/>
    <w:p w:rsidR="008A506A" w:rsidRDefault="008A506A" w:rsidP="00F4136E"/>
    <w:p w:rsidR="008A506A" w:rsidRDefault="008A506A" w:rsidP="00F4136E"/>
    <w:p w:rsidR="008A506A" w:rsidRDefault="008A506A" w:rsidP="00F4136E"/>
    <w:p w:rsidR="001C5A92" w:rsidRDefault="001C5A92" w:rsidP="00F4136E"/>
    <w:p w:rsidR="00E65401" w:rsidRDefault="00E65401" w:rsidP="00F4136E"/>
    <w:p w:rsidR="00E65401" w:rsidRDefault="00E65401" w:rsidP="00F4136E"/>
    <w:p w:rsidR="001C5A92" w:rsidRDefault="001C5A92" w:rsidP="00F4136E"/>
    <w:tbl>
      <w:tblPr>
        <w:tblStyle w:val="TableGrid"/>
        <w:tblpPr w:leftFromText="180" w:rightFromText="180" w:vertAnchor="page" w:horzAnchor="margin" w:tblpXSpec="center" w:tblpY="2401"/>
        <w:tblW w:w="0" w:type="auto"/>
        <w:tblLook w:val="04A0" w:firstRow="1" w:lastRow="0" w:firstColumn="1" w:lastColumn="0" w:noHBand="0" w:noVBand="1"/>
      </w:tblPr>
      <w:tblGrid>
        <w:gridCol w:w="270"/>
        <w:gridCol w:w="7470"/>
        <w:gridCol w:w="828"/>
      </w:tblGrid>
      <w:tr w:rsidR="001C5A92" w:rsidTr="008311E4">
        <w:tc>
          <w:tcPr>
            <w:tcW w:w="8568" w:type="dxa"/>
            <w:gridSpan w:val="3"/>
          </w:tcPr>
          <w:p w:rsidR="001C5A92" w:rsidRPr="001C5A92" w:rsidRDefault="001C5A92" w:rsidP="00F4136E">
            <w:pPr>
              <w:rPr>
                <w:b/>
                <w:bCs/>
              </w:rPr>
            </w:pPr>
            <w:r>
              <w:rPr>
                <w:b/>
                <w:bCs/>
              </w:rPr>
              <w:t>TABLE DES MATIÈRES</w:t>
            </w:r>
          </w:p>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 xml:space="preserve">Pr Ehud </w:t>
            </w:r>
            <w:proofErr w:type="spellStart"/>
            <w:r>
              <w:t>Gazit</w:t>
            </w:r>
            <w:proofErr w:type="spellEnd"/>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Pr="00AC64AD" w:rsidRDefault="001C5A92" w:rsidP="00F4136E">
            <w:pPr>
              <w:rPr>
                <w:highlight w:val="yellow"/>
              </w:rPr>
            </w:pPr>
            <w:r>
              <w:rPr>
                <w:highlight w:val="yellow"/>
              </w:rPr>
              <w:t>Dr Johann Elbaz</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Pr="00AC64AD" w:rsidRDefault="001C5A92" w:rsidP="00F4136E">
            <w:pPr>
              <w:rPr>
                <w:highlight w:val="yellow"/>
              </w:rPr>
            </w:pPr>
            <w:r>
              <w:rPr>
                <w:highlight w:val="yellow"/>
              </w:rPr>
              <w:t xml:space="preserve">Dr </w:t>
            </w:r>
            <w:proofErr w:type="spellStart"/>
            <w:r>
              <w:rPr>
                <w:highlight w:val="yellow"/>
              </w:rPr>
              <w:t>Oded</w:t>
            </w:r>
            <w:proofErr w:type="spellEnd"/>
            <w:r>
              <w:rPr>
                <w:highlight w:val="yellow"/>
              </w:rPr>
              <w:t xml:space="preserve"> </w:t>
            </w:r>
            <w:proofErr w:type="spellStart"/>
            <w:r>
              <w:rPr>
                <w:highlight w:val="yellow"/>
              </w:rPr>
              <w:t>Rechavi</w:t>
            </w:r>
            <w:proofErr w:type="spellEnd"/>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 xml:space="preserve">Dr </w:t>
            </w:r>
            <w:proofErr w:type="spellStart"/>
            <w:r>
              <w:t>Noam</w:t>
            </w:r>
            <w:proofErr w:type="spellEnd"/>
            <w:r>
              <w:t xml:space="preserve"> </w:t>
            </w:r>
            <w:proofErr w:type="spellStart"/>
            <w:r>
              <w:t>Shomron</w:t>
            </w:r>
            <w:proofErr w:type="spellEnd"/>
          </w:p>
        </w:tc>
        <w:tc>
          <w:tcPr>
            <w:tcW w:w="828" w:type="dxa"/>
          </w:tcPr>
          <w:p w:rsidR="001C5A92" w:rsidRDefault="001C5A92" w:rsidP="00F4136E"/>
        </w:tc>
      </w:tr>
    </w:tbl>
    <w:p w:rsidR="001C5A92" w:rsidRDefault="001C5A92" w:rsidP="00F4136E"/>
    <w:p w:rsidR="00E65401" w:rsidRDefault="00E65401" w:rsidP="00F4136E"/>
    <w:p w:rsidR="00E65401" w:rsidRDefault="00E65401"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Pr>
        <w:ind w:left="1350"/>
      </w:pPr>
    </w:p>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E65401" w:rsidRDefault="00E65401" w:rsidP="00F4136E"/>
    <w:p w:rsidR="00F2162B" w:rsidRPr="00F2162B" w:rsidRDefault="00F2162B" w:rsidP="00F4136E">
      <w:pPr>
        <w:spacing w:after="0" w:line="240" w:lineRule="auto"/>
        <w:ind w:left="-720"/>
        <w:rPr>
          <w:rFonts w:ascii="Arial" w:eastAsia="Times New Roman" w:hAnsi="Arial" w:cs="Arial"/>
          <w:color w:val="000000"/>
          <w:sz w:val="24"/>
          <w:szCs w:val="24"/>
          <w:lang w:eastAsia="en-GB"/>
        </w:rPr>
      </w:pPr>
    </w:p>
    <w:p w:rsidR="00F2162B" w:rsidRPr="00F2162B" w:rsidRDefault="00F4136E" w:rsidP="00F4136E">
      <w:pPr>
        <w:spacing w:after="0" w:line="240" w:lineRule="auto"/>
        <w:ind w:left="-720"/>
        <w:rPr>
          <w:rFonts w:ascii="Arial" w:eastAsia="Times New Roman" w:hAnsi="Arial" w:cs="Arial"/>
          <w:color w:val="000000"/>
          <w:sz w:val="24"/>
          <w:szCs w:val="24"/>
        </w:rPr>
      </w:pPr>
      <w:r>
        <w:rPr>
          <w:rFonts w:ascii="Arial" w:hAnsi="Arial"/>
          <w:noProof/>
          <w:color w:val="000000"/>
          <w:sz w:val="24"/>
          <w:szCs w:val="24"/>
        </w:rPr>
        <w:drawing>
          <wp:anchor distT="0" distB="0" distL="114300" distR="114300" simplePos="0" relativeHeight="251704320" behindDoc="1" locked="0" layoutInCell="1" allowOverlap="1" wp14:anchorId="052306F0" wp14:editId="2BCDE4BA">
            <wp:simplePos x="0" y="0"/>
            <wp:positionH relativeFrom="column">
              <wp:posOffset>179070</wp:posOffset>
            </wp:positionH>
            <wp:positionV relativeFrom="paragraph">
              <wp:posOffset>43180</wp:posOffset>
            </wp:positionV>
            <wp:extent cx="914400" cy="914400"/>
            <wp:effectExtent l="0" t="0" r="0" b="0"/>
            <wp:wrapThrough wrapText="bothSides">
              <wp:wrapPolygon edited="0">
                <wp:start x="0" y="0"/>
                <wp:lineTo x="0" y="21150"/>
                <wp:lineTo x="21150" y="21150"/>
                <wp:lineTo x="21150" y="0"/>
                <wp:lineTo x="0" y="0"/>
              </wp:wrapPolygon>
            </wp:wrapThrough>
            <wp:docPr id="244" name="Picture 244" descr="Image result for ehud ga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hud gazi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olor w:val="000000"/>
          <w:sz w:val="24"/>
          <w:szCs w:val="24"/>
        </w:rPr>
        <w:t xml:space="preserve">Pr. Ehud </w:t>
      </w:r>
      <w:proofErr w:type="spellStart"/>
      <w:r>
        <w:rPr>
          <w:rFonts w:ascii="Arial" w:hAnsi="Arial"/>
          <w:color w:val="000000"/>
          <w:sz w:val="24"/>
          <w:szCs w:val="24"/>
        </w:rPr>
        <w:t>Gazit</w:t>
      </w:r>
      <w:proofErr w:type="spellEnd"/>
      <w:r>
        <w:rPr>
          <w:rFonts w:ascii="Arial" w:hAnsi="Arial"/>
          <w:color w:val="000000"/>
          <w:sz w:val="24"/>
          <w:szCs w:val="24"/>
        </w:rPr>
        <w:t xml:space="preserve"> </w:t>
      </w:r>
      <w:proofErr w:type="spellStart"/>
      <w:r>
        <w:rPr>
          <w:rFonts w:ascii="Arial" w:hAnsi="Arial"/>
          <w:color w:val="000000"/>
          <w:sz w:val="24"/>
          <w:szCs w:val="24"/>
        </w:rPr>
        <w:t>Ph.D</w:t>
      </w:r>
      <w:proofErr w:type="spellEnd"/>
      <w:r>
        <w:rPr>
          <w:rFonts w:ascii="Arial" w:hAnsi="Arial"/>
          <w:color w:val="000000"/>
          <w:sz w:val="24"/>
          <w:szCs w:val="24"/>
        </w:rPr>
        <w:t>. FRSC OSSI</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Département de microbiologie et biotechnologie moléculaires</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Département de science et génie des matériaux</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 xml:space="preserve">Université de Tel Aviv </w:t>
      </w:r>
    </w:p>
    <w:p w:rsidR="00F2162B" w:rsidRPr="007F264B" w:rsidRDefault="00F2162B" w:rsidP="00F4136E">
      <w:pPr>
        <w:spacing w:after="0" w:line="360" w:lineRule="auto"/>
        <w:ind w:left="-720"/>
        <w:rPr>
          <w:rFonts w:ascii="Arial" w:eastAsia="Times New Roman" w:hAnsi="Arial" w:cs="Arial"/>
          <w:b/>
          <w:bCs/>
          <w:color w:val="000000"/>
          <w:sz w:val="24"/>
          <w:szCs w:val="24"/>
          <w:u w:val="single"/>
          <w:lang w:eastAsia="en-GB"/>
        </w:rPr>
      </w:pPr>
    </w:p>
    <w:p w:rsidR="00F4136E" w:rsidRPr="007F264B" w:rsidRDefault="00F4136E" w:rsidP="00F4136E">
      <w:pPr>
        <w:spacing w:after="0" w:line="360" w:lineRule="auto"/>
        <w:rPr>
          <w:rFonts w:ascii="Arial" w:eastAsia="Times New Roman" w:hAnsi="Arial" w:cs="Arial"/>
          <w:b/>
          <w:bCs/>
          <w:color w:val="000000"/>
          <w:sz w:val="24"/>
          <w:szCs w:val="24"/>
          <w:u w:val="single"/>
          <w:lang w:eastAsia="en-GB"/>
        </w:rPr>
      </w:pPr>
    </w:p>
    <w:p w:rsidR="00F4136E" w:rsidRDefault="00F4136E" w:rsidP="00AC39AA">
      <w:pPr>
        <w:spacing w:after="0" w:line="360" w:lineRule="auto"/>
        <w:ind w:right="-60"/>
        <w:jc w:val="center"/>
        <w:rPr>
          <w:rFonts w:ascii="Arial" w:eastAsia="Times New Roman" w:hAnsi="Arial" w:cs="Arial"/>
          <w:b/>
          <w:bCs/>
          <w:color w:val="000000"/>
          <w:sz w:val="24"/>
          <w:szCs w:val="24"/>
          <w:u w:val="single"/>
        </w:rPr>
      </w:pPr>
      <w:r>
        <w:rPr>
          <w:rFonts w:ascii="Arial" w:hAnsi="Arial"/>
          <w:b/>
          <w:bCs/>
          <w:color w:val="000000"/>
          <w:sz w:val="24"/>
          <w:szCs w:val="24"/>
          <w:u w:val="single"/>
        </w:rPr>
        <w:t xml:space="preserve">La </w:t>
      </w:r>
      <w:proofErr w:type="spellStart"/>
      <w:r>
        <w:rPr>
          <w:rFonts w:ascii="Arial" w:hAnsi="Arial"/>
          <w:b/>
          <w:bCs/>
          <w:color w:val="000000"/>
          <w:sz w:val="24"/>
          <w:szCs w:val="24"/>
          <w:u w:val="single"/>
        </w:rPr>
        <w:t>nanochimie</w:t>
      </w:r>
      <w:proofErr w:type="spellEnd"/>
      <w:r>
        <w:rPr>
          <w:rFonts w:ascii="Arial" w:hAnsi="Arial"/>
          <w:b/>
          <w:bCs/>
          <w:color w:val="000000"/>
          <w:sz w:val="24"/>
          <w:szCs w:val="24"/>
          <w:u w:val="single"/>
        </w:rPr>
        <w:t xml:space="preserve"> rencontre la médecine : Étude et manipulation</w:t>
      </w:r>
    </w:p>
    <w:p w:rsidR="00F4136E" w:rsidRDefault="00F4136E" w:rsidP="00F4136E">
      <w:pPr>
        <w:spacing w:after="0" w:line="360" w:lineRule="auto"/>
        <w:jc w:val="center"/>
        <w:rPr>
          <w:rFonts w:ascii="Arial" w:eastAsia="Times New Roman" w:hAnsi="Arial" w:cs="Arial"/>
          <w:b/>
          <w:bCs/>
          <w:color w:val="000000"/>
          <w:sz w:val="24"/>
          <w:szCs w:val="24"/>
          <w:u w:val="single"/>
        </w:rPr>
      </w:pPr>
      <w:r>
        <w:rPr>
          <w:rFonts w:ascii="Arial" w:hAnsi="Arial"/>
          <w:b/>
          <w:bCs/>
          <w:color w:val="000000"/>
          <w:sz w:val="24"/>
          <w:szCs w:val="24"/>
          <w:u w:val="single"/>
        </w:rPr>
        <w:t>de l’assemblage des métabolites</w:t>
      </w:r>
    </w:p>
    <w:p w:rsidR="00F4136E" w:rsidRPr="007F264B" w:rsidRDefault="00F4136E" w:rsidP="00F4136E">
      <w:pPr>
        <w:spacing w:after="0" w:line="360" w:lineRule="auto"/>
        <w:rPr>
          <w:rFonts w:ascii="Arial" w:eastAsia="Times New Roman" w:hAnsi="Arial" w:cs="Arial"/>
          <w:b/>
          <w:bCs/>
          <w:color w:val="000000"/>
          <w:sz w:val="24"/>
          <w:szCs w:val="24"/>
          <w:u w:val="single"/>
          <w:lang w:eastAsia="en-GB"/>
        </w:rPr>
      </w:pPr>
    </w:p>
    <w:p w:rsidR="00193799" w:rsidRPr="0011457D" w:rsidRDefault="00193799" w:rsidP="0011457D">
      <w:pPr>
        <w:tabs>
          <w:tab w:val="left" w:pos="-90"/>
        </w:tabs>
        <w:ind w:right="690"/>
        <w:rPr>
          <w:rFonts w:asciiTheme="minorBidi" w:hAnsiTheme="minorBidi"/>
          <w:b/>
          <w:bCs/>
          <w:sz w:val="24"/>
          <w:szCs w:val="24"/>
        </w:rPr>
      </w:pPr>
      <w:r>
        <w:rPr>
          <w:rFonts w:asciiTheme="minorBidi" w:hAnsiTheme="minorBidi"/>
          <w:b/>
          <w:bCs/>
          <w:sz w:val="24"/>
          <w:szCs w:val="24"/>
        </w:rPr>
        <w:t xml:space="preserve">Progrès </w:t>
      </w:r>
    </w:p>
    <w:p w:rsidR="00193799" w:rsidRPr="00193799" w:rsidRDefault="00193799" w:rsidP="00634C3A">
      <w:pPr>
        <w:tabs>
          <w:tab w:val="left" w:pos="-90"/>
        </w:tabs>
        <w:ind w:right="660"/>
        <w:jc w:val="both"/>
        <w:rPr>
          <w:rFonts w:asciiTheme="minorBidi" w:hAnsiTheme="minorBidi"/>
          <w:sz w:val="24"/>
          <w:szCs w:val="24"/>
        </w:rPr>
      </w:pPr>
      <w:r>
        <w:rPr>
          <w:rFonts w:asciiTheme="minorBidi" w:hAnsiTheme="minorBidi"/>
          <w:sz w:val="24"/>
          <w:szCs w:val="24"/>
        </w:rPr>
        <w:t>Des centaines de troubles métaboliques ont été observés et décrits jusqu’à présent. La plupart de ces troubles sont dus au dysfonctionnement de gènes unique</w:t>
      </w:r>
      <w:r w:rsidR="007F264B">
        <w:rPr>
          <w:rFonts w:asciiTheme="minorBidi" w:hAnsiTheme="minorBidi"/>
          <w:sz w:val="24"/>
          <w:szCs w:val="24"/>
        </w:rPr>
        <w:t>s</w:t>
      </w:r>
      <w:r>
        <w:rPr>
          <w:rFonts w:asciiTheme="minorBidi" w:hAnsiTheme="minorBidi"/>
          <w:sz w:val="24"/>
          <w:szCs w:val="24"/>
        </w:rPr>
        <w:t xml:space="preserve"> qui interfèrent avec des voies essentielles </w:t>
      </w:r>
      <w:r w:rsidR="007F264B">
        <w:rPr>
          <w:rFonts w:asciiTheme="minorBidi" w:hAnsiTheme="minorBidi"/>
          <w:sz w:val="24"/>
          <w:szCs w:val="24"/>
        </w:rPr>
        <w:t xml:space="preserve">du métabolisme </w:t>
      </w:r>
      <w:r>
        <w:rPr>
          <w:rFonts w:asciiTheme="minorBidi" w:hAnsiTheme="minorBidi"/>
          <w:sz w:val="24"/>
          <w:szCs w:val="24"/>
        </w:rPr>
        <w:t>qui sont nécessaires au maintien d</w:t>
      </w:r>
      <w:r w:rsidR="007F264B">
        <w:rPr>
          <w:rFonts w:asciiTheme="minorBidi" w:hAnsiTheme="minorBidi"/>
          <w:sz w:val="24"/>
          <w:szCs w:val="24"/>
        </w:rPr>
        <w:t>u</w:t>
      </w:r>
      <w:r>
        <w:rPr>
          <w:rFonts w:asciiTheme="minorBidi" w:hAnsiTheme="minorBidi"/>
          <w:sz w:val="24"/>
          <w:szCs w:val="24"/>
        </w:rPr>
        <w:t xml:space="preserve"> fonction</w:t>
      </w:r>
      <w:r w:rsidR="007F264B">
        <w:rPr>
          <w:rFonts w:asciiTheme="minorBidi" w:hAnsiTheme="minorBidi"/>
          <w:sz w:val="24"/>
          <w:szCs w:val="24"/>
        </w:rPr>
        <w:t>nement</w:t>
      </w:r>
      <w:r>
        <w:rPr>
          <w:rFonts w:asciiTheme="minorBidi" w:hAnsiTheme="minorBidi"/>
          <w:sz w:val="24"/>
          <w:szCs w:val="24"/>
        </w:rPr>
        <w:t xml:space="preserve"> normal des organes. Un nouveau paradigme de la physiopathologie des maladies métaboliques a étendu de manière significative le dogme central de la formation d’amyloïdes qui était auparavant exclusivement attribuée aux protéines. Des caractérisations biophysiques de plusieurs acides aminés et </w:t>
      </w:r>
      <w:proofErr w:type="spellStart"/>
      <w:r>
        <w:rPr>
          <w:rFonts w:asciiTheme="minorBidi" w:hAnsiTheme="minorBidi"/>
          <w:sz w:val="24"/>
          <w:szCs w:val="24"/>
        </w:rPr>
        <w:t>nucléobases</w:t>
      </w:r>
      <w:proofErr w:type="spellEnd"/>
      <w:r>
        <w:rPr>
          <w:rFonts w:asciiTheme="minorBidi" w:hAnsiTheme="minorBidi"/>
          <w:sz w:val="24"/>
          <w:szCs w:val="24"/>
        </w:rPr>
        <w:t xml:space="preserve">, y compris de l’adénine, ont révélé la formation de structures </w:t>
      </w:r>
      <w:proofErr w:type="spellStart"/>
      <w:r>
        <w:rPr>
          <w:rFonts w:asciiTheme="minorBidi" w:hAnsiTheme="minorBidi"/>
          <w:sz w:val="24"/>
          <w:szCs w:val="24"/>
        </w:rPr>
        <w:t>nanofibrillaires</w:t>
      </w:r>
      <w:proofErr w:type="spellEnd"/>
      <w:r>
        <w:rPr>
          <w:rFonts w:asciiTheme="minorBidi" w:hAnsiTheme="minorBidi"/>
          <w:sz w:val="24"/>
          <w:szCs w:val="24"/>
        </w:rPr>
        <w:t xml:space="preserve"> de type amyloïde avec une liaison typique de colorants fluorescents spécifiques aux amyloïdes et un profil typique de diffraction d’électrons. L’extension de l’hypothèse amyloïde offre de nouvelles possibilités à la fois pour le diagnostic et le traitement de ces troubles. Toutefois, des études concernant la formation d’assemblages de type amyloïde par des métabolites ont jusqu’à présent été principalement réalisées </w:t>
      </w:r>
      <w:r>
        <w:rPr>
          <w:rFonts w:asciiTheme="minorBidi" w:hAnsiTheme="minorBidi"/>
          <w:i/>
          <w:iCs/>
          <w:sz w:val="24"/>
          <w:szCs w:val="24"/>
        </w:rPr>
        <w:t>in vitro</w:t>
      </w:r>
      <w:r>
        <w:rPr>
          <w:rFonts w:asciiTheme="minorBidi" w:hAnsiTheme="minorBidi"/>
          <w:sz w:val="24"/>
          <w:szCs w:val="24"/>
        </w:rPr>
        <w:t>.</w:t>
      </w:r>
    </w:p>
    <w:p w:rsidR="00193799" w:rsidRPr="00193799" w:rsidRDefault="00193799" w:rsidP="00AC39AA">
      <w:pPr>
        <w:tabs>
          <w:tab w:val="left" w:pos="-90"/>
        </w:tabs>
        <w:ind w:right="690"/>
        <w:jc w:val="both"/>
        <w:rPr>
          <w:rFonts w:asciiTheme="minorBidi" w:hAnsiTheme="minorBidi"/>
          <w:sz w:val="24"/>
          <w:szCs w:val="24"/>
        </w:rPr>
      </w:pPr>
      <w:r>
        <w:rPr>
          <w:rFonts w:asciiTheme="minorBidi" w:hAnsiTheme="minorBidi"/>
          <w:sz w:val="24"/>
          <w:szCs w:val="24"/>
        </w:rPr>
        <w:t xml:space="preserve">Après l’utilisation efficace de la levure pour étudier la formation d’amyloïdes dans des cellules vivantes et le développement de pistes thérapeutiques, nous visons à établir </w:t>
      </w:r>
      <w:r>
        <w:rPr>
          <w:rFonts w:asciiTheme="minorBidi" w:hAnsiTheme="minorBidi"/>
          <w:sz w:val="24"/>
          <w:szCs w:val="24"/>
          <w:u w:val="single"/>
        </w:rPr>
        <w:t xml:space="preserve">des modèles de levure </w:t>
      </w:r>
      <w:r>
        <w:rPr>
          <w:rFonts w:asciiTheme="minorBidi" w:hAnsiTheme="minorBidi"/>
          <w:i/>
          <w:iCs/>
          <w:sz w:val="24"/>
          <w:szCs w:val="24"/>
          <w:u w:val="single"/>
        </w:rPr>
        <w:t xml:space="preserve">in vivo </w:t>
      </w:r>
      <w:r>
        <w:rPr>
          <w:rFonts w:asciiTheme="minorBidi" w:hAnsiTheme="minorBidi"/>
          <w:sz w:val="24"/>
          <w:szCs w:val="24"/>
          <w:u w:val="single"/>
        </w:rPr>
        <w:t xml:space="preserve">de troubles liés aux </w:t>
      </w:r>
      <w:r w:rsidR="007F264B">
        <w:rPr>
          <w:rFonts w:asciiTheme="minorBidi" w:hAnsiTheme="minorBidi"/>
          <w:sz w:val="24"/>
          <w:szCs w:val="24"/>
          <w:u w:val="single"/>
        </w:rPr>
        <w:t>E</w:t>
      </w:r>
      <w:r>
        <w:rPr>
          <w:rFonts w:asciiTheme="minorBidi" w:hAnsiTheme="minorBidi"/>
          <w:sz w:val="24"/>
          <w:szCs w:val="24"/>
          <w:u w:val="single"/>
        </w:rPr>
        <w:t xml:space="preserve">rreurs innées du métabolisme (EIM) </w:t>
      </w:r>
      <w:r>
        <w:rPr>
          <w:rFonts w:asciiTheme="minorBidi" w:hAnsiTheme="minorBidi"/>
          <w:sz w:val="24"/>
          <w:szCs w:val="24"/>
        </w:rPr>
        <w:t>afin de comprendre l’importance et les conséquences biologiques de l’</w:t>
      </w:r>
      <w:proofErr w:type="spellStart"/>
      <w:r>
        <w:rPr>
          <w:rFonts w:asciiTheme="minorBidi" w:hAnsiTheme="minorBidi"/>
          <w:sz w:val="24"/>
          <w:szCs w:val="24"/>
        </w:rPr>
        <w:t>autoassemblage</w:t>
      </w:r>
      <w:proofErr w:type="spellEnd"/>
      <w:r>
        <w:rPr>
          <w:rFonts w:asciiTheme="minorBidi" w:hAnsiTheme="minorBidi"/>
          <w:sz w:val="24"/>
          <w:szCs w:val="24"/>
        </w:rPr>
        <w:t xml:space="preserve"> des métabolites. Ces modèles peuvent imiter de manière très fiable l’état métabolique des troubles liés aux EIM, puisque les voies métaboliques natives sont manipulées sans introduction artificielle de gènes. Récemment, nous avons également commencé à établir des modèles </w:t>
      </w:r>
      <w:r>
        <w:rPr>
          <w:rFonts w:asciiTheme="minorBidi" w:hAnsiTheme="minorBidi"/>
          <w:i/>
          <w:iCs/>
          <w:sz w:val="24"/>
          <w:szCs w:val="24"/>
        </w:rPr>
        <w:t xml:space="preserve">in vivo </w:t>
      </w:r>
      <w:r>
        <w:rPr>
          <w:rFonts w:asciiTheme="minorBidi" w:hAnsiTheme="minorBidi"/>
          <w:sz w:val="24"/>
          <w:szCs w:val="24"/>
        </w:rPr>
        <w:t xml:space="preserve">pour plusieurs troubles métaboliques dans un système multicellulaire plus avancé, le ver nématode </w:t>
      </w:r>
      <w:proofErr w:type="spellStart"/>
      <w:r>
        <w:rPr>
          <w:rFonts w:asciiTheme="minorBidi" w:hAnsiTheme="minorBidi"/>
          <w:i/>
          <w:iCs/>
          <w:sz w:val="24"/>
          <w:szCs w:val="24"/>
        </w:rPr>
        <w:t>Caenorhabditis</w:t>
      </w:r>
      <w:proofErr w:type="spellEnd"/>
      <w:r>
        <w:rPr>
          <w:rFonts w:asciiTheme="minorBidi" w:hAnsiTheme="minorBidi"/>
          <w:i/>
          <w:iCs/>
          <w:sz w:val="24"/>
          <w:szCs w:val="24"/>
        </w:rPr>
        <w:t xml:space="preserve"> elegans </w:t>
      </w:r>
      <w:r>
        <w:rPr>
          <w:rFonts w:asciiTheme="minorBidi" w:hAnsiTheme="minorBidi"/>
          <w:sz w:val="24"/>
          <w:szCs w:val="24"/>
        </w:rPr>
        <w:t>(C. elegans).</w:t>
      </w:r>
    </w:p>
    <w:p w:rsidR="00193799" w:rsidRPr="00193799" w:rsidRDefault="00193799" w:rsidP="00AC39AA">
      <w:pPr>
        <w:tabs>
          <w:tab w:val="left" w:pos="-90"/>
        </w:tabs>
        <w:ind w:right="690"/>
        <w:jc w:val="both"/>
        <w:rPr>
          <w:rFonts w:asciiTheme="minorBidi" w:hAnsiTheme="minorBidi"/>
          <w:sz w:val="24"/>
          <w:szCs w:val="24"/>
        </w:rPr>
      </w:pPr>
      <w:r>
        <w:rPr>
          <w:rFonts w:asciiTheme="minorBidi" w:hAnsiTheme="minorBidi"/>
          <w:sz w:val="24"/>
          <w:szCs w:val="24"/>
        </w:rPr>
        <w:t>La mise en œuvre de nos études fournit un outil puissant et simple pour mieux comprendre la physiopathologie des troubles liés aux EIM dans un système vivant pour la première fois. Grâce à ces modèles de levures, des composés thérapeutiques potentiels pourraient être identifiés, qui pourraient à leur tour être utilisés pour fournir un traitement pour ces troubles métaboliques.</w:t>
      </w:r>
    </w:p>
    <w:p w:rsidR="00193799" w:rsidRPr="00193799" w:rsidRDefault="00193799" w:rsidP="00634C3A">
      <w:pPr>
        <w:tabs>
          <w:tab w:val="left" w:pos="-90"/>
        </w:tabs>
        <w:ind w:right="690"/>
        <w:jc w:val="both"/>
        <w:rPr>
          <w:rFonts w:asciiTheme="minorBidi" w:hAnsiTheme="minorBidi"/>
          <w:b/>
          <w:bCs/>
          <w:sz w:val="24"/>
          <w:szCs w:val="24"/>
        </w:rPr>
      </w:pPr>
      <w:r>
        <w:rPr>
          <w:rFonts w:asciiTheme="minorBidi" w:hAnsiTheme="minorBidi"/>
          <w:b/>
          <w:bCs/>
          <w:sz w:val="24"/>
          <w:szCs w:val="24"/>
        </w:rPr>
        <w:t>Modèle de levure de l’accumulation d’adénine</w:t>
      </w:r>
    </w:p>
    <w:p w:rsidR="00193799" w:rsidRDefault="00193799" w:rsidP="00634C3A">
      <w:pPr>
        <w:tabs>
          <w:tab w:val="left" w:pos="-90"/>
        </w:tabs>
        <w:ind w:right="690"/>
        <w:jc w:val="both"/>
        <w:rPr>
          <w:rFonts w:asciiTheme="minorBidi" w:hAnsiTheme="minorBidi"/>
          <w:sz w:val="24"/>
          <w:szCs w:val="24"/>
        </w:rPr>
      </w:pPr>
      <w:r>
        <w:rPr>
          <w:rFonts w:asciiTheme="minorBidi" w:hAnsiTheme="minorBidi"/>
          <w:sz w:val="24"/>
          <w:szCs w:val="24"/>
        </w:rPr>
        <w:t xml:space="preserve">Les voies de biosynthèse des purines sont essentielles pour le fonctionnement normal des cellules et sont conservées entre la levure et l’humain. Les deux enzymes adénine </w:t>
      </w:r>
      <w:proofErr w:type="spellStart"/>
      <w:r>
        <w:rPr>
          <w:rFonts w:asciiTheme="minorBidi" w:hAnsiTheme="minorBidi"/>
          <w:sz w:val="24"/>
          <w:szCs w:val="24"/>
        </w:rPr>
        <w:lastRenderedPageBreak/>
        <w:t>phosphoribosyltransférase</w:t>
      </w:r>
      <w:proofErr w:type="spellEnd"/>
      <w:r>
        <w:rPr>
          <w:rFonts w:asciiTheme="minorBidi" w:hAnsiTheme="minorBidi"/>
          <w:sz w:val="24"/>
          <w:szCs w:val="24"/>
        </w:rPr>
        <w:t xml:space="preserve"> (APRT) et adénosine désaminase (ADA) participent à la récupération de l’adénine chez l’humain et des mutations dans les gènes les codant peuvent entraîner l’accumulation d’adénine et de ses dérivés. Une mutation dans APRT entraîne un déficit en adénine </w:t>
      </w:r>
      <w:proofErr w:type="spellStart"/>
      <w:r>
        <w:rPr>
          <w:rFonts w:asciiTheme="minorBidi" w:hAnsiTheme="minorBidi"/>
          <w:sz w:val="24"/>
          <w:szCs w:val="24"/>
        </w:rPr>
        <w:t>phosphoribosyltransférase</w:t>
      </w:r>
      <w:proofErr w:type="spellEnd"/>
      <w:r>
        <w:rPr>
          <w:rFonts w:asciiTheme="minorBidi" w:hAnsiTheme="minorBidi"/>
          <w:sz w:val="24"/>
          <w:szCs w:val="24"/>
        </w:rPr>
        <w:t xml:space="preserve"> et une mutation dans ADA entraîne un déficit en adénosine désaminase. Chez la levure de boulanger, les </w:t>
      </w:r>
      <w:proofErr w:type="spellStart"/>
      <w:r>
        <w:rPr>
          <w:rFonts w:asciiTheme="minorBidi" w:hAnsiTheme="minorBidi"/>
          <w:sz w:val="24"/>
          <w:szCs w:val="24"/>
        </w:rPr>
        <w:t>orthologues</w:t>
      </w:r>
      <w:proofErr w:type="spellEnd"/>
      <w:r>
        <w:rPr>
          <w:rFonts w:asciiTheme="minorBidi" w:hAnsiTheme="minorBidi"/>
          <w:sz w:val="24"/>
          <w:szCs w:val="24"/>
        </w:rPr>
        <w:t xml:space="preserve"> d</w:t>
      </w:r>
      <w:r w:rsidR="00B82BC4">
        <w:rPr>
          <w:rFonts w:asciiTheme="minorBidi" w:hAnsiTheme="minorBidi"/>
          <w:sz w:val="24"/>
          <w:szCs w:val="24"/>
        </w:rPr>
        <w:t>’</w:t>
      </w:r>
      <w:r>
        <w:rPr>
          <w:rFonts w:asciiTheme="minorBidi" w:hAnsiTheme="minorBidi"/>
          <w:sz w:val="24"/>
          <w:szCs w:val="24"/>
        </w:rPr>
        <w:t>APRT et ADA (</w:t>
      </w:r>
      <w:r>
        <w:rPr>
          <w:rFonts w:asciiTheme="minorBidi" w:hAnsiTheme="minorBidi"/>
          <w:i/>
          <w:iCs/>
          <w:sz w:val="24"/>
          <w:szCs w:val="24"/>
        </w:rPr>
        <w:t xml:space="preserve">APT1 </w:t>
      </w:r>
      <w:r>
        <w:rPr>
          <w:rFonts w:asciiTheme="minorBidi" w:hAnsiTheme="minorBidi"/>
          <w:sz w:val="24"/>
          <w:szCs w:val="24"/>
        </w:rPr>
        <w:t xml:space="preserve">et </w:t>
      </w:r>
      <w:r>
        <w:rPr>
          <w:rFonts w:asciiTheme="minorBidi" w:hAnsiTheme="minorBidi"/>
          <w:i/>
          <w:iCs/>
          <w:sz w:val="24"/>
          <w:szCs w:val="24"/>
        </w:rPr>
        <w:t>AAH1</w:t>
      </w:r>
      <w:r>
        <w:rPr>
          <w:rFonts w:asciiTheme="minorBidi" w:hAnsiTheme="minorBidi"/>
          <w:sz w:val="24"/>
          <w:szCs w:val="24"/>
        </w:rPr>
        <w:t xml:space="preserve">, respectivement) sont impliqués de la même manière dans la récupération de l’adénine. Apt1 catalyse la formation d’AMP à partir d’adénine et Aah1 convertie l’adénine en </w:t>
      </w:r>
      <w:proofErr w:type="spellStart"/>
      <w:r>
        <w:rPr>
          <w:rFonts w:asciiTheme="minorBidi" w:hAnsiTheme="minorBidi"/>
          <w:sz w:val="24"/>
          <w:szCs w:val="24"/>
        </w:rPr>
        <w:t>hypoxanthine</w:t>
      </w:r>
      <w:proofErr w:type="spellEnd"/>
      <w:r>
        <w:rPr>
          <w:rFonts w:asciiTheme="minorBidi" w:hAnsiTheme="minorBidi"/>
          <w:sz w:val="24"/>
          <w:szCs w:val="24"/>
        </w:rPr>
        <w:t xml:space="preserve">. Pour révéler l’importance de ces deux enzymes pour la croissance cellulaire, nous avons créé un mutant pour la récupération de l’adénine en perturbant les deux gènes </w:t>
      </w:r>
      <w:r>
        <w:rPr>
          <w:rFonts w:asciiTheme="minorBidi" w:hAnsiTheme="minorBidi"/>
          <w:i/>
          <w:iCs/>
          <w:sz w:val="24"/>
          <w:szCs w:val="24"/>
        </w:rPr>
        <w:t>APT1</w:t>
      </w:r>
      <w:r>
        <w:rPr>
          <w:rFonts w:asciiTheme="minorBidi" w:hAnsiTheme="minorBidi"/>
          <w:sz w:val="24"/>
          <w:szCs w:val="24"/>
        </w:rPr>
        <w:t xml:space="preserve"> et </w:t>
      </w:r>
      <w:r>
        <w:rPr>
          <w:rFonts w:asciiTheme="minorBidi" w:hAnsiTheme="minorBidi"/>
          <w:i/>
          <w:iCs/>
          <w:sz w:val="24"/>
          <w:szCs w:val="24"/>
        </w:rPr>
        <w:t>AAH1</w:t>
      </w:r>
      <w:r>
        <w:rPr>
          <w:rFonts w:asciiTheme="minorBidi" w:hAnsiTheme="minorBidi"/>
          <w:sz w:val="24"/>
          <w:szCs w:val="24"/>
        </w:rPr>
        <w:t>. À l’aide du modèle de récupération de l’adénine indiqué, nous avons observé une sensibilité à l’adénine fournie dans le milieu de croissance (</w:t>
      </w:r>
      <w:r w:rsidR="007F264B">
        <w:rPr>
          <w:rFonts w:asciiTheme="minorBidi" w:hAnsiTheme="minorBidi"/>
          <w:sz w:val="24"/>
          <w:szCs w:val="24"/>
        </w:rPr>
        <w:t>f</w:t>
      </w:r>
      <w:r>
        <w:rPr>
          <w:rFonts w:asciiTheme="minorBidi" w:hAnsiTheme="minorBidi"/>
          <w:sz w:val="24"/>
          <w:szCs w:val="24"/>
        </w:rPr>
        <w:t xml:space="preserve">igure 1a), montrée par une inhibition de croissance non linéaire dépendante de la dose au-dessus d’une concentration d’apport critique du métabolite. Pour examiner si le comportement non linéaire de la toxicité dépendante de la dose est en effet associé à </w:t>
      </w:r>
      <w:r w:rsidR="00B82BC4">
        <w:rPr>
          <w:rFonts w:asciiTheme="minorBidi" w:hAnsiTheme="minorBidi"/>
          <w:sz w:val="24"/>
          <w:szCs w:val="24"/>
        </w:rPr>
        <w:t>l’</w:t>
      </w:r>
      <w:r>
        <w:rPr>
          <w:rFonts w:asciiTheme="minorBidi" w:hAnsiTheme="minorBidi"/>
          <w:sz w:val="24"/>
          <w:szCs w:val="24"/>
        </w:rPr>
        <w:t xml:space="preserve">auto-organisation des métabolites en assemblages de type amyloïde </w:t>
      </w:r>
      <w:r>
        <w:rPr>
          <w:rFonts w:asciiTheme="minorBidi" w:hAnsiTheme="minorBidi"/>
          <w:i/>
          <w:iCs/>
          <w:sz w:val="24"/>
          <w:szCs w:val="24"/>
        </w:rPr>
        <w:t>in vivo</w:t>
      </w:r>
      <w:r>
        <w:rPr>
          <w:rFonts w:asciiTheme="minorBidi" w:hAnsiTheme="minorBidi"/>
          <w:sz w:val="24"/>
          <w:szCs w:val="24"/>
        </w:rPr>
        <w:t xml:space="preserve">, les cellules ont été colorées avec </w:t>
      </w:r>
      <w:proofErr w:type="spellStart"/>
      <w:r>
        <w:rPr>
          <w:rFonts w:asciiTheme="minorBidi" w:hAnsiTheme="minorBidi"/>
          <w:sz w:val="24"/>
          <w:szCs w:val="24"/>
        </w:rPr>
        <w:t>ProteoStat</w:t>
      </w:r>
      <w:proofErr w:type="spellEnd"/>
      <w:r>
        <w:rPr>
          <w:rFonts w:asciiTheme="minorBidi" w:hAnsiTheme="minorBidi"/>
          <w:sz w:val="24"/>
          <w:szCs w:val="24"/>
        </w:rPr>
        <w:t>, un colorant fluorescent spécifique des amyloïdes (</w:t>
      </w:r>
      <w:r w:rsidR="007F264B">
        <w:rPr>
          <w:rFonts w:asciiTheme="minorBidi" w:hAnsiTheme="minorBidi"/>
          <w:sz w:val="24"/>
          <w:szCs w:val="24"/>
        </w:rPr>
        <w:t>f</w:t>
      </w:r>
      <w:r>
        <w:rPr>
          <w:rFonts w:asciiTheme="minorBidi" w:hAnsiTheme="minorBidi"/>
          <w:sz w:val="24"/>
          <w:szCs w:val="24"/>
        </w:rPr>
        <w:t>igure 1b), ainsi qu’avec des anticorps contre les assemblages de type amyloïde (</w:t>
      </w:r>
      <w:r w:rsidR="007F264B">
        <w:rPr>
          <w:rFonts w:asciiTheme="minorBidi" w:hAnsiTheme="minorBidi"/>
          <w:sz w:val="24"/>
          <w:szCs w:val="24"/>
        </w:rPr>
        <w:t>f</w:t>
      </w:r>
      <w:r>
        <w:rPr>
          <w:rFonts w:asciiTheme="minorBidi" w:hAnsiTheme="minorBidi"/>
          <w:sz w:val="24"/>
          <w:szCs w:val="24"/>
        </w:rPr>
        <w:t>igure 1c). Ces résultats suggèrent que la toxicité cellulaire observé</w:t>
      </w:r>
      <w:r w:rsidR="00B82BC4">
        <w:rPr>
          <w:rFonts w:asciiTheme="minorBidi" w:hAnsiTheme="minorBidi"/>
          <w:sz w:val="24"/>
          <w:szCs w:val="24"/>
        </w:rPr>
        <w:t>e</w:t>
      </w:r>
      <w:r>
        <w:rPr>
          <w:rFonts w:asciiTheme="minorBidi" w:hAnsiTheme="minorBidi"/>
          <w:sz w:val="24"/>
          <w:szCs w:val="24"/>
        </w:rPr>
        <w:t xml:space="preserve"> est directement liée à l’auto-assemblage de structures d’adénine de type amyloïde. Les structures de type amyloïde étaient désassemblées en diminuant les taux d’adénine. Par ailleurs, un traitement par un inhibiteur de polyphénols réduisait l’apparition des structures de type amyloïde alors qu’il n’affectait pas l’augmentation spectaculaire de la concentration en adénine intracellulaire, ce qui signifie que les assemblages sont responsables de la toxicité cellulaire et non les métabolites libres.</w:t>
      </w:r>
    </w:p>
    <w:p w:rsidR="00C047A4" w:rsidRPr="00193799" w:rsidRDefault="00C047A4" w:rsidP="00634C3A">
      <w:pPr>
        <w:tabs>
          <w:tab w:val="left" w:pos="-90"/>
        </w:tabs>
        <w:ind w:right="690"/>
        <w:jc w:val="both"/>
        <w:rPr>
          <w:rFonts w:asciiTheme="minorBidi" w:hAnsiTheme="minorBidi"/>
          <w:sz w:val="24"/>
          <w:szCs w:val="24"/>
        </w:rPr>
      </w:pPr>
    </w:p>
    <w:p w:rsidR="00A96E79" w:rsidRDefault="00A96E79" w:rsidP="00634C3A">
      <w:pPr>
        <w:tabs>
          <w:tab w:val="left" w:pos="-90"/>
        </w:tabs>
        <w:ind w:right="690"/>
        <w:jc w:val="both"/>
        <w:rPr>
          <w:rFonts w:asciiTheme="minorBidi" w:hAnsiTheme="minorBidi"/>
          <w:b/>
          <w:bCs/>
          <w:sz w:val="24"/>
          <w:szCs w:val="24"/>
        </w:rPr>
      </w:pPr>
      <w:r>
        <w:rPr>
          <w:rFonts w:asciiTheme="minorBidi" w:hAnsiTheme="minorBidi"/>
          <w:b/>
          <w:bCs/>
          <w:noProof/>
          <w:sz w:val="24"/>
          <w:szCs w:val="24"/>
        </w:rPr>
        <w:drawing>
          <wp:inline distT="0" distB="0" distL="0" distR="0" wp14:anchorId="137F18A2" wp14:editId="0DE0BF85">
            <wp:extent cx="5425961" cy="1546676"/>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22940" cy="1545815"/>
                    </a:xfrm>
                    <a:prstGeom prst="rect">
                      <a:avLst/>
                    </a:prstGeom>
                  </pic:spPr>
                </pic:pic>
              </a:graphicData>
            </a:graphic>
          </wp:inline>
        </w:drawing>
      </w:r>
    </w:p>
    <w:p w:rsidR="00A96E79" w:rsidRDefault="00A96E79" w:rsidP="00AC39AA">
      <w:pPr>
        <w:tabs>
          <w:tab w:val="left" w:pos="-90"/>
        </w:tabs>
        <w:ind w:right="690"/>
        <w:rPr>
          <w:rFonts w:asciiTheme="minorBidi" w:hAnsiTheme="minorBidi"/>
          <w:b/>
          <w:bCs/>
          <w:sz w:val="24"/>
          <w:szCs w:val="24"/>
        </w:rPr>
      </w:pPr>
    </w:p>
    <w:p w:rsidR="00193799" w:rsidRPr="00DA25AE" w:rsidRDefault="00193799" w:rsidP="00AC39AA">
      <w:pPr>
        <w:tabs>
          <w:tab w:val="left" w:pos="-90"/>
        </w:tabs>
        <w:ind w:right="690"/>
        <w:rPr>
          <w:rFonts w:asciiTheme="minorBidi" w:hAnsiTheme="minorBidi"/>
          <w:sz w:val="20"/>
          <w:szCs w:val="20"/>
        </w:rPr>
      </w:pPr>
      <w:r>
        <w:rPr>
          <w:rFonts w:asciiTheme="minorBidi" w:hAnsiTheme="minorBidi"/>
          <w:b/>
          <w:bCs/>
          <w:sz w:val="20"/>
          <w:szCs w:val="20"/>
        </w:rPr>
        <w:t>Fig. 1. Sensibilité du mutant de récupération à l’apport d’adénine et coloration avec un colorant fluorescent spécifique des amyloïdes et avec des anticorps contre les assemblages d’adénine. a</w:t>
      </w:r>
      <w:r>
        <w:rPr>
          <w:rFonts w:asciiTheme="minorBidi" w:hAnsiTheme="minorBidi"/>
          <w:sz w:val="20"/>
          <w:szCs w:val="20"/>
        </w:rPr>
        <w:t xml:space="preserve">, les souches sauvage (WT), </w:t>
      </w:r>
      <w:r>
        <w:rPr>
          <w:rFonts w:asciiTheme="minorBidi" w:hAnsiTheme="minorBidi"/>
          <w:i/>
          <w:iCs/>
          <w:sz w:val="20"/>
          <w:szCs w:val="20"/>
        </w:rPr>
        <w:t xml:space="preserve">aah1Δ, apt1Δ </w:t>
      </w:r>
      <w:r>
        <w:rPr>
          <w:rFonts w:asciiTheme="minorBidi" w:hAnsiTheme="minorBidi"/>
          <w:sz w:val="20"/>
          <w:szCs w:val="20"/>
        </w:rPr>
        <w:t xml:space="preserve">et </w:t>
      </w:r>
      <w:r>
        <w:rPr>
          <w:rFonts w:asciiTheme="minorBidi" w:hAnsiTheme="minorBidi"/>
          <w:i/>
          <w:iCs/>
          <w:sz w:val="20"/>
          <w:szCs w:val="20"/>
        </w:rPr>
        <w:t>aah1Δapt1</w:t>
      </w:r>
      <w:r>
        <w:rPr>
          <w:rFonts w:asciiTheme="minorBidi" w:hAnsiTheme="minorBidi"/>
          <w:sz w:val="20"/>
          <w:szCs w:val="20"/>
        </w:rPr>
        <w:t xml:space="preserve">Δ ont été diluées en série et déposées sur du milieu SD complet contenant 20 mg/L d’adénine (SD-com) ou sur du milieu SD sans adénine (-ADE). </w:t>
      </w:r>
      <w:r>
        <w:rPr>
          <w:rFonts w:asciiTheme="minorBidi" w:hAnsiTheme="minorBidi"/>
          <w:b/>
          <w:bCs/>
          <w:sz w:val="20"/>
          <w:szCs w:val="20"/>
        </w:rPr>
        <w:t>b</w:t>
      </w:r>
      <w:r>
        <w:rPr>
          <w:rFonts w:asciiTheme="minorBidi" w:hAnsiTheme="minorBidi"/>
          <w:sz w:val="20"/>
          <w:szCs w:val="20"/>
        </w:rPr>
        <w:t xml:space="preserve">, Courbes de croissance de cellules WT et aah1Δapt1Δ dans des milieux SD avec ou sans adénine (ADE). </w:t>
      </w:r>
      <w:r>
        <w:rPr>
          <w:rFonts w:asciiTheme="minorBidi" w:hAnsiTheme="minorBidi"/>
          <w:b/>
          <w:bCs/>
          <w:sz w:val="20"/>
          <w:szCs w:val="20"/>
        </w:rPr>
        <w:t>c</w:t>
      </w:r>
      <w:r>
        <w:rPr>
          <w:rFonts w:asciiTheme="minorBidi" w:hAnsiTheme="minorBidi"/>
          <w:sz w:val="20"/>
          <w:szCs w:val="20"/>
        </w:rPr>
        <w:t xml:space="preserve">, Images de microscopie </w:t>
      </w:r>
      <w:proofErr w:type="spellStart"/>
      <w:r>
        <w:rPr>
          <w:rFonts w:asciiTheme="minorBidi" w:hAnsiTheme="minorBidi"/>
          <w:sz w:val="20"/>
          <w:szCs w:val="20"/>
        </w:rPr>
        <w:t>confocale</w:t>
      </w:r>
      <w:proofErr w:type="spellEnd"/>
      <w:r>
        <w:rPr>
          <w:rFonts w:asciiTheme="minorBidi" w:hAnsiTheme="minorBidi"/>
          <w:sz w:val="20"/>
          <w:szCs w:val="20"/>
        </w:rPr>
        <w:t xml:space="preserve"> à contraste d’interférence différentielle (DIC) de cellules WT et </w:t>
      </w:r>
      <w:r>
        <w:rPr>
          <w:rFonts w:asciiTheme="minorBidi" w:hAnsiTheme="minorBidi"/>
          <w:i/>
          <w:iCs/>
          <w:sz w:val="20"/>
          <w:szCs w:val="20"/>
        </w:rPr>
        <w:t>aah1</w:t>
      </w:r>
      <w:r>
        <w:rPr>
          <w:rFonts w:asciiTheme="minorBidi" w:hAnsiTheme="minorBidi"/>
          <w:sz w:val="20"/>
          <w:szCs w:val="20"/>
        </w:rPr>
        <w:t>Δ</w:t>
      </w:r>
      <w:r>
        <w:rPr>
          <w:rFonts w:asciiTheme="minorBidi" w:hAnsiTheme="minorBidi"/>
          <w:i/>
          <w:iCs/>
          <w:sz w:val="20"/>
          <w:szCs w:val="20"/>
        </w:rPr>
        <w:t>apt1</w:t>
      </w:r>
      <w:r>
        <w:rPr>
          <w:rFonts w:asciiTheme="minorBidi" w:hAnsiTheme="minorBidi"/>
          <w:sz w:val="20"/>
          <w:szCs w:val="20"/>
        </w:rPr>
        <w:t xml:space="preserve">Δ dans les conditions indiquées. Les cellules ont été fixées et soumises à de l’immunofluorescence indirecte avec un anticorps </w:t>
      </w:r>
      <w:proofErr w:type="spellStart"/>
      <w:r>
        <w:rPr>
          <w:rFonts w:asciiTheme="minorBidi" w:hAnsiTheme="minorBidi"/>
          <w:sz w:val="20"/>
          <w:szCs w:val="20"/>
        </w:rPr>
        <w:t>polyclonal</w:t>
      </w:r>
      <w:proofErr w:type="spellEnd"/>
      <w:r>
        <w:rPr>
          <w:rFonts w:asciiTheme="minorBidi" w:hAnsiTheme="minorBidi"/>
          <w:sz w:val="20"/>
          <w:szCs w:val="20"/>
        </w:rPr>
        <w:t xml:space="preserve"> dirigé contre des assemblages de type amyloïde d’adénine, appelé Anti-</w:t>
      </w:r>
      <w:proofErr w:type="spellStart"/>
      <w:r>
        <w:rPr>
          <w:rFonts w:asciiTheme="minorBidi" w:hAnsiTheme="minorBidi"/>
          <w:sz w:val="20"/>
          <w:szCs w:val="20"/>
        </w:rPr>
        <w:t>ADE</w:t>
      </w:r>
      <w:r>
        <w:rPr>
          <w:rFonts w:asciiTheme="minorBidi" w:hAnsiTheme="minorBidi"/>
          <w:sz w:val="20"/>
          <w:szCs w:val="20"/>
          <w:vertAlign w:val="subscript"/>
        </w:rPr>
        <w:t>af</w:t>
      </w:r>
      <w:proofErr w:type="spellEnd"/>
      <w:r>
        <w:rPr>
          <w:rFonts w:asciiTheme="minorBidi" w:hAnsiTheme="minorBidi"/>
          <w:sz w:val="20"/>
          <w:szCs w:val="20"/>
        </w:rPr>
        <w:t xml:space="preserve"> (=</w:t>
      </w:r>
      <w:proofErr w:type="spellStart"/>
      <w:r>
        <w:rPr>
          <w:rFonts w:asciiTheme="minorBidi" w:hAnsiTheme="minorBidi"/>
          <w:sz w:val="20"/>
          <w:szCs w:val="20"/>
        </w:rPr>
        <w:t>amyloid</w:t>
      </w:r>
      <w:proofErr w:type="spellEnd"/>
      <w:r>
        <w:rPr>
          <w:rFonts w:asciiTheme="minorBidi" w:hAnsiTheme="minorBidi"/>
          <w:sz w:val="20"/>
          <w:szCs w:val="20"/>
        </w:rPr>
        <w:t xml:space="preserve"> </w:t>
      </w:r>
      <w:proofErr w:type="spellStart"/>
      <w:r>
        <w:rPr>
          <w:rFonts w:asciiTheme="minorBidi" w:hAnsiTheme="minorBidi"/>
          <w:sz w:val="20"/>
          <w:szCs w:val="20"/>
        </w:rPr>
        <w:t>fibrils</w:t>
      </w:r>
      <w:proofErr w:type="spellEnd"/>
      <w:r>
        <w:rPr>
          <w:rFonts w:asciiTheme="minorBidi" w:hAnsiTheme="minorBidi"/>
          <w:sz w:val="20"/>
          <w:szCs w:val="20"/>
        </w:rPr>
        <w:t>, fibrilles amyloïdes). Barre d’échelle = 5 µm.</w:t>
      </w:r>
    </w:p>
    <w:p w:rsidR="00193799" w:rsidRDefault="00193799" w:rsidP="0011457D">
      <w:pPr>
        <w:tabs>
          <w:tab w:val="left" w:pos="-90"/>
        </w:tabs>
        <w:spacing w:after="0"/>
        <w:ind w:right="691"/>
        <w:rPr>
          <w:rFonts w:asciiTheme="minorBidi" w:hAnsiTheme="minorBidi"/>
          <w:sz w:val="24"/>
          <w:szCs w:val="24"/>
        </w:rPr>
      </w:pPr>
    </w:p>
    <w:p w:rsidR="00193799" w:rsidRPr="00193799" w:rsidRDefault="00193799" w:rsidP="00634C3A">
      <w:pPr>
        <w:tabs>
          <w:tab w:val="left" w:pos="-90"/>
        </w:tabs>
        <w:ind w:right="690"/>
        <w:jc w:val="both"/>
        <w:rPr>
          <w:rFonts w:asciiTheme="minorBidi" w:hAnsiTheme="minorBidi"/>
          <w:b/>
          <w:bCs/>
          <w:sz w:val="24"/>
          <w:szCs w:val="24"/>
        </w:rPr>
      </w:pPr>
      <w:r>
        <w:rPr>
          <w:rFonts w:asciiTheme="minorBidi" w:hAnsiTheme="minorBidi"/>
          <w:b/>
          <w:bCs/>
          <w:sz w:val="24"/>
          <w:szCs w:val="24"/>
        </w:rPr>
        <w:t>Comprendre l’importance et les conséquences biologiques de l’</w:t>
      </w:r>
      <w:proofErr w:type="spellStart"/>
      <w:r>
        <w:rPr>
          <w:rFonts w:asciiTheme="minorBidi" w:hAnsiTheme="minorBidi"/>
          <w:b/>
          <w:bCs/>
          <w:sz w:val="24"/>
          <w:szCs w:val="24"/>
        </w:rPr>
        <w:t>autoassemblage</w:t>
      </w:r>
      <w:proofErr w:type="spellEnd"/>
      <w:r>
        <w:rPr>
          <w:rFonts w:asciiTheme="minorBidi" w:hAnsiTheme="minorBidi"/>
          <w:b/>
          <w:bCs/>
          <w:sz w:val="24"/>
          <w:szCs w:val="24"/>
        </w:rPr>
        <w:t xml:space="preserve"> de l’adénine</w:t>
      </w:r>
    </w:p>
    <w:p w:rsidR="009E4961" w:rsidRDefault="00193799" w:rsidP="00634C3A">
      <w:pPr>
        <w:tabs>
          <w:tab w:val="left" w:pos="-90"/>
        </w:tabs>
        <w:ind w:right="690"/>
        <w:jc w:val="both"/>
        <w:rPr>
          <w:rFonts w:asciiTheme="minorBidi" w:hAnsiTheme="minorBidi"/>
          <w:sz w:val="24"/>
          <w:szCs w:val="24"/>
        </w:rPr>
      </w:pPr>
      <w:r>
        <w:rPr>
          <w:rFonts w:asciiTheme="minorBidi" w:hAnsiTheme="minorBidi"/>
          <w:sz w:val="24"/>
          <w:szCs w:val="24"/>
        </w:rPr>
        <w:t>Malgré la relation bien établie entre les structures de type amyloïde et la cytotoxicité, les détails de la voie biochimique causant de tels dommages ne sont pas encore élucid</w:t>
      </w:r>
      <w:r w:rsidR="00B82BC4">
        <w:rPr>
          <w:rFonts w:asciiTheme="minorBidi" w:hAnsiTheme="minorBidi"/>
          <w:sz w:val="24"/>
          <w:szCs w:val="24"/>
        </w:rPr>
        <w:t>és</w:t>
      </w:r>
      <w:r>
        <w:rPr>
          <w:rFonts w:asciiTheme="minorBidi" w:hAnsiTheme="minorBidi"/>
          <w:sz w:val="24"/>
          <w:szCs w:val="24"/>
        </w:rPr>
        <w:t xml:space="preserve">. Le criblage pour des gènes impliqués dans le mécanisme </w:t>
      </w:r>
      <w:proofErr w:type="spellStart"/>
      <w:r>
        <w:rPr>
          <w:rFonts w:asciiTheme="minorBidi" w:hAnsiTheme="minorBidi"/>
          <w:sz w:val="24"/>
          <w:szCs w:val="24"/>
        </w:rPr>
        <w:t>pathogénétique</w:t>
      </w:r>
      <w:proofErr w:type="spellEnd"/>
      <w:r>
        <w:rPr>
          <w:rFonts w:asciiTheme="minorBidi" w:hAnsiTheme="minorBidi"/>
          <w:sz w:val="24"/>
          <w:szCs w:val="24"/>
        </w:rPr>
        <w:t xml:space="preserve"> nécessite d’avoir un modèle </w:t>
      </w:r>
      <w:r>
        <w:rPr>
          <w:rFonts w:asciiTheme="minorBidi" w:hAnsiTheme="minorBidi"/>
          <w:i/>
          <w:iCs/>
          <w:sz w:val="24"/>
          <w:szCs w:val="24"/>
        </w:rPr>
        <w:t>in vivo</w:t>
      </w:r>
      <w:r>
        <w:rPr>
          <w:rFonts w:asciiTheme="minorBidi" w:hAnsiTheme="minorBidi"/>
          <w:sz w:val="24"/>
          <w:szCs w:val="24"/>
        </w:rPr>
        <w:t xml:space="preserve"> fiable mais simple. En effet, la levure offre une puissante plateforme pour des cribles génétique</w:t>
      </w:r>
      <w:r w:rsidR="007F264B">
        <w:rPr>
          <w:rFonts w:asciiTheme="minorBidi" w:hAnsiTheme="minorBidi"/>
          <w:sz w:val="24"/>
          <w:szCs w:val="24"/>
        </w:rPr>
        <w:t>s</w:t>
      </w:r>
      <w:r>
        <w:rPr>
          <w:rFonts w:asciiTheme="minorBidi" w:hAnsiTheme="minorBidi"/>
          <w:sz w:val="24"/>
          <w:szCs w:val="24"/>
        </w:rPr>
        <w:t xml:space="preserve"> </w:t>
      </w:r>
      <w:r w:rsidR="007F264B">
        <w:rPr>
          <w:rFonts w:asciiTheme="minorBidi" w:hAnsiTheme="minorBidi"/>
          <w:sz w:val="24"/>
          <w:szCs w:val="24"/>
        </w:rPr>
        <w:t xml:space="preserve">à haut débit </w:t>
      </w:r>
      <w:r>
        <w:rPr>
          <w:rFonts w:asciiTheme="minorBidi" w:hAnsiTheme="minorBidi"/>
          <w:sz w:val="24"/>
          <w:szCs w:val="24"/>
        </w:rPr>
        <w:t xml:space="preserve">à l’échelle du génome de ce type. En </w:t>
      </w:r>
      <w:r w:rsidR="00B82BC4">
        <w:rPr>
          <w:rFonts w:asciiTheme="minorBidi" w:hAnsiTheme="minorBidi"/>
          <w:sz w:val="24"/>
          <w:szCs w:val="24"/>
        </w:rPr>
        <w:t>nous</w:t>
      </w:r>
      <w:r>
        <w:rPr>
          <w:rFonts w:asciiTheme="minorBidi" w:hAnsiTheme="minorBidi"/>
          <w:sz w:val="24"/>
          <w:szCs w:val="24"/>
        </w:rPr>
        <w:t xml:space="preserve"> basant sur le modèle de levure de l’adénine décrit ci-dessus, nous recherchons actuellement les gènes impliqués dans le mécanisme pathologique de ce</w:t>
      </w:r>
      <w:r w:rsidR="007F264B">
        <w:rPr>
          <w:rFonts w:asciiTheme="minorBidi" w:hAnsiTheme="minorBidi"/>
          <w:sz w:val="24"/>
          <w:szCs w:val="24"/>
        </w:rPr>
        <w:t>tte</w:t>
      </w:r>
      <w:r>
        <w:rPr>
          <w:rFonts w:asciiTheme="minorBidi" w:hAnsiTheme="minorBidi"/>
          <w:sz w:val="24"/>
          <w:szCs w:val="24"/>
        </w:rPr>
        <w:t xml:space="preserve"> EIM. De tels gènes pourraient supprimer ou augmenter le phénotype létal et sont identifiés en procédant à l’insertion ou à la délétion systématique de gènes de la souche modèle. Comme la levure possède plus de 5 000 gènes, une automatisation est indispensable. Grâce aux systèmes robotisés d’avant-garde fournis par nos collaborateurs de l’Institut Weizmann des sciences et de l’université Bar Ilan, nous avons déjà identifié plus de 100 candidats potentiels. Dans la figure 2, cinq candidats issus de notre étude suppriment la toxicité provoquée par l’ajout d’adénine à notre modèle de récupération de l’adénine. Les résultats de ces cribles peuvent permettre d’établir un réseau métabolique d’interactions qui sous-tendrait les troubles liés aux EIM associés à l’accumulation d’adénine. En raison du caractère amyloïde commun de la fraction causant la pathologie dans de nombreuses autres EIM, les conclusions de cette étude pourraient s’appliquer à ces autres EIM. Dévoiler la voie biochimique cellulaire détaillée provoquant la pathologie pourrait ouvrir la voie au développement de remèdes efficaces à ces troubles graves </w:t>
      </w:r>
      <w:r w:rsidR="007F264B">
        <w:rPr>
          <w:rFonts w:asciiTheme="minorBidi" w:hAnsiTheme="minorBidi"/>
          <w:sz w:val="24"/>
          <w:szCs w:val="24"/>
        </w:rPr>
        <w:t>potentiellement</w:t>
      </w:r>
      <w:r>
        <w:rPr>
          <w:rFonts w:asciiTheme="minorBidi" w:hAnsiTheme="minorBidi"/>
          <w:sz w:val="24"/>
          <w:szCs w:val="24"/>
        </w:rPr>
        <w:t xml:space="preserve"> mortels.</w:t>
      </w:r>
    </w:p>
    <w:p w:rsidR="00A96E79" w:rsidRPr="00193799" w:rsidRDefault="009F50B0" w:rsidP="00AC39AA">
      <w:pPr>
        <w:tabs>
          <w:tab w:val="left" w:pos="-90"/>
        </w:tabs>
        <w:ind w:right="690"/>
        <w:rPr>
          <w:rFonts w:asciiTheme="minorBidi" w:hAnsiTheme="minorBidi"/>
          <w:sz w:val="24"/>
          <w:szCs w:val="24"/>
        </w:rPr>
      </w:pPr>
      <w:r>
        <w:rPr>
          <w:rFonts w:asciiTheme="minorBidi" w:hAnsiTheme="minorBidi"/>
          <w:noProof/>
          <w:sz w:val="20"/>
          <w:szCs w:val="20"/>
        </w:rPr>
        <w:drawing>
          <wp:anchor distT="0" distB="0" distL="114300" distR="114300" simplePos="0" relativeHeight="251707392" behindDoc="1" locked="0" layoutInCell="1" allowOverlap="1" wp14:anchorId="2193B791" wp14:editId="3AF609E5">
            <wp:simplePos x="0" y="0"/>
            <wp:positionH relativeFrom="margin">
              <wp:posOffset>-104775</wp:posOffset>
            </wp:positionH>
            <wp:positionV relativeFrom="margin">
              <wp:posOffset>4998139</wp:posOffset>
            </wp:positionV>
            <wp:extent cx="2442210" cy="1771015"/>
            <wp:effectExtent l="0" t="0" r="0" b="635"/>
            <wp:wrapThrough wrapText="bothSides">
              <wp:wrapPolygon edited="0">
                <wp:start x="0" y="0"/>
                <wp:lineTo x="0" y="21375"/>
                <wp:lineTo x="21398" y="21375"/>
                <wp:lineTo x="21398"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jpg"/>
                    <pic:cNvPicPr/>
                  </pic:nvPicPr>
                  <pic:blipFill>
                    <a:blip r:embed="rId10">
                      <a:extLst>
                        <a:ext uri="{28A0092B-C50C-407E-A947-70E740481C1C}">
                          <a14:useLocalDpi xmlns:a14="http://schemas.microsoft.com/office/drawing/2010/main" val="0"/>
                        </a:ext>
                      </a:extLst>
                    </a:blip>
                    <a:stretch>
                      <a:fillRect/>
                    </a:stretch>
                  </pic:blipFill>
                  <pic:spPr>
                    <a:xfrm>
                      <a:off x="0" y="0"/>
                      <a:ext cx="2442210" cy="1771015"/>
                    </a:xfrm>
                    <a:prstGeom prst="rect">
                      <a:avLst/>
                    </a:prstGeom>
                  </pic:spPr>
                </pic:pic>
              </a:graphicData>
            </a:graphic>
            <wp14:sizeRelH relativeFrom="page">
              <wp14:pctWidth>0</wp14:pctWidth>
            </wp14:sizeRelH>
            <wp14:sizeRelV relativeFrom="page">
              <wp14:pctHeight>0</wp14:pctHeight>
            </wp14:sizeRelV>
          </wp:anchor>
        </w:drawing>
      </w:r>
    </w:p>
    <w:p w:rsidR="009F50B0" w:rsidRDefault="00DA25AE" w:rsidP="00AC39AA">
      <w:pPr>
        <w:tabs>
          <w:tab w:val="left" w:pos="-90"/>
        </w:tabs>
        <w:ind w:right="690"/>
        <w:rPr>
          <w:rFonts w:asciiTheme="minorBidi" w:hAnsiTheme="minorBidi"/>
          <w:sz w:val="20"/>
          <w:szCs w:val="20"/>
        </w:rPr>
      </w:pPr>
      <w:r>
        <w:rPr>
          <w:rFonts w:asciiTheme="minorBidi" w:hAnsiTheme="minorBidi"/>
          <w:b/>
          <w:bCs/>
          <w:sz w:val="20"/>
          <w:szCs w:val="20"/>
        </w:rPr>
        <w:t>Fig. 2 Cinq candidats issus de notre crible génétique</w:t>
      </w:r>
      <w:r>
        <w:rPr>
          <w:rFonts w:asciiTheme="minorBidi" w:hAnsiTheme="minorBidi"/>
          <w:sz w:val="20"/>
          <w:szCs w:val="20"/>
        </w:rPr>
        <w:t xml:space="preserve"> </w:t>
      </w:r>
    </w:p>
    <w:p w:rsidR="00193799" w:rsidRPr="009F50B0" w:rsidRDefault="00DA25AE" w:rsidP="00AC39AA">
      <w:pPr>
        <w:tabs>
          <w:tab w:val="left" w:pos="-90"/>
        </w:tabs>
        <w:ind w:right="690"/>
        <w:rPr>
          <w:rFonts w:asciiTheme="minorBidi" w:hAnsiTheme="minorBidi"/>
          <w:i/>
          <w:iCs/>
          <w:sz w:val="20"/>
          <w:szCs w:val="20"/>
        </w:rPr>
      </w:pPr>
      <w:r>
        <w:rPr>
          <w:rFonts w:asciiTheme="minorBidi" w:hAnsiTheme="minorBidi"/>
          <w:sz w:val="20"/>
          <w:szCs w:val="20"/>
        </w:rPr>
        <w:t>Les souches ont été diluées en série et déposées sur du milieu SD contenant 20 mg/</w:t>
      </w:r>
      <w:proofErr w:type="spellStart"/>
      <w:r>
        <w:rPr>
          <w:rFonts w:asciiTheme="minorBidi" w:hAnsiTheme="minorBidi"/>
          <w:sz w:val="20"/>
          <w:szCs w:val="20"/>
        </w:rPr>
        <w:t>mL</w:t>
      </w:r>
      <w:proofErr w:type="spellEnd"/>
      <w:r>
        <w:rPr>
          <w:rFonts w:asciiTheme="minorBidi" w:hAnsiTheme="minorBidi"/>
          <w:sz w:val="20"/>
          <w:szCs w:val="20"/>
        </w:rPr>
        <w:t xml:space="preserve"> d’adénine</w:t>
      </w:r>
      <w:r w:rsidRPr="009F50B0">
        <w:rPr>
          <w:rFonts w:asciiTheme="minorBidi" w:hAnsiTheme="minorBidi"/>
          <w:sz w:val="20"/>
          <w:szCs w:val="20"/>
        </w:rPr>
        <w:t>. La souche mutante présente un taux de croissance significativement réduit par rapport aux souches exprimant les gènes suppresseurs identifiés dans cette étude.</w:t>
      </w:r>
    </w:p>
    <w:p w:rsidR="00193799" w:rsidRDefault="00193799" w:rsidP="00AC39AA">
      <w:pPr>
        <w:tabs>
          <w:tab w:val="left" w:pos="-90"/>
          <w:tab w:val="left" w:pos="0"/>
        </w:tabs>
        <w:ind w:right="90"/>
        <w:rPr>
          <w:rFonts w:asciiTheme="minorBidi" w:hAnsiTheme="minorBidi"/>
          <w:sz w:val="24"/>
          <w:szCs w:val="24"/>
        </w:rPr>
      </w:pPr>
    </w:p>
    <w:p w:rsidR="00DA25AE" w:rsidRDefault="00DA25AE" w:rsidP="00AC39AA">
      <w:pPr>
        <w:tabs>
          <w:tab w:val="left" w:pos="-90"/>
          <w:tab w:val="left" w:pos="0"/>
        </w:tabs>
        <w:ind w:right="90"/>
        <w:rPr>
          <w:rFonts w:asciiTheme="minorBidi" w:hAnsiTheme="minorBidi"/>
          <w:sz w:val="24"/>
          <w:szCs w:val="24"/>
        </w:rPr>
      </w:pPr>
    </w:p>
    <w:p w:rsidR="00DA25AE" w:rsidRDefault="00DA25AE" w:rsidP="00AC39AA">
      <w:pPr>
        <w:tabs>
          <w:tab w:val="left" w:pos="-90"/>
          <w:tab w:val="left" w:pos="0"/>
        </w:tabs>
        <w:ind w:right="90"/>
        <w:rPr>
          <w:rFonts w:asciiTheme="minorBidi" w:hAnsiTheme="minorBidi"/>
          <w:sz w:val="24"/>
          <w:szCs w:val="24"/>
        </w:rPr>
      </w:pPr>
    </w:p>
    <w:p w:rsidR="000E7623" w:rsidRDefault="000E7623" w:rsidP="0011457D">
      <w:pPr>
        <w:tabs>
          <w:tab w:val="left" w:pos="-90"/>
          <w:tab w:val="left" w:pos="0"/>
        </w:tabs>
        <w:spacing w:after="0"/>
        <w:ind w:right="86"/>
        <w:rPr>
          <w:rFonts w:asciiTheme="minorBidi" w:hAnsiTheme="minorBidi"/>
          <w:sz w:val="24"/>
          <w:szCs w:val="24"/>
        </w:rPr>
      </w:pPr>
    </w:p>
    <w:p w:rsidR="00193799" w:rsidRPr="00193799" w:rsidRDefault="00193799" w:rsidP="00634C3A">
      <w:pPr>
        <w:tabs>
          <w:tab w:val="left" w:pos="-180"/>
          <w:tab w:val="left" w:pos="-90"/>
          <w:tab w:val="left" w:pos="10440"/>
        </w:tabs>
        <w:ind w:right="660"/>
        <w:jc w:val="both"/>
        <w:rPr>
          <w:rFonts w:asciiTheme="minorBidi" w:hAnsiTheme="minorBidi"/>
          <w:b/>
          <w:bCs/>
          <w:sz w:val="24"/>
          <w:szCs w:val="24"/>
        </w:rPr>
      </w:pPr>
      <w:r>
        <w:rPr>
          <w:rFonts w:asciiTheme="minorBidi" w:hAnsiTheme="minorBidi"/>
          <w:b/>
          <w:bCs/>
          <w:sz w:val="24"/>
          <w:szCs w:val="24"/>
        </w:rPr>
        <w:t>Un nouveau modèle de levure pour l’accumulation de tyrosine</w:t>
      </w:r>
    </w:p>
    <w:p w:rsidR="00193799" w:rsidRDefault="00193799" w:rsidP="00634C3A">
      <w:pPr>
        <w:tabs>
          <w:tab w:val="left" w:pos="-180"/>
          <w:tab w:val="left" w:pos="-90"/>
          <w:tab w:val="left" w:pos="10440"/>
        </w:tabs>
        <w:ind w:right="660"/>
        <w:jc w:val="both"/>
        <w:rPr>
          <w:rFonts w:asciiTheme="minorBidi" w:hAnsiTheme="minorBidi"/>
          <w:sz w:val="24"/>
          <w:szCs w:val="24"/>
        </w:rPr>
      </w:pPr>
      <w:r>
        <w:rPr>
          <w:rFonts w:asciiTheme="minorBidi" w:hAnsiTheme="minorBidi"/>
          <w:sz w:val="24"/>
          <w:szCs w:val="24"/>
        </w:rPr>
        <w:t xml:space="preserve">La </w:t>
      </w:r>
      <w:proofErr w:type="spellStart"/>
      <w:r>
        <w:rPr>
          <w:rFonts w:asciiTheme="minorBidi" w:hAnsiTheme="minorBidi"/>
          <w:sz w:val="24"/>
          <w:szCs w:val="24"/>
        </w:rPr>
        <w:t>tyrosinémie</w:t>
      </w:r>
      <w:proofErr w:type="spellEnd"/>
      <w:r>
        <w:rPr>
          <w:rFonts w:asciiTheme="minorBidi" w:hAnsiTheme="minorBidi"/>
          <w:sz w:val="24"/>
          <w:szCs w:val="24"/>
        </w:rPr>
        <w:t xml:space="preserve">, un trouble métabolique autosomique récessif, est caractérisée par des taux élevés de tyrosine dans le sang. Les symptômes incluent des perturbations hépatiques et rénales et un handicap intellectuel et s’ils ne sont pas traités, ils peuvent être </w:t>
      </w:r>
      <w:r w:rsidR="009F50B0">
        <w:rPr>
          <w:rFonts w:asciiTheme="minorBidi" w:hAnsiTheme="minorBidi"/>
          <w:sz w:val="24"/>
          <w:szCs w:val="24"/>
        </w:rPr>
        <w:t>mortel</w:t>
      </w:r>
      <w:r>
        <w:rPr>
          <w:rFonts w:asciiTheme="minorBidi" w:hAnsiTheme="minorBidi"/>
          <w:sz w:val="24"/>
          <w:szCs w:val="24"/>
        </w:rPr>
        <w:t>s. Un modèle</w:t>
      </w:r>
      <w:r>
        <w:rPr>
          <w:rFonts w:asciiTheme="minorBidi" w:hAnsiTheme="minorBidi"/>
          <w:i/>
          <w:iCs/>
          <w:sz w:val="24"/>
          <w:szCs w:val="24"/>
        </w:rPr>
        <w:t xml:space="preserve"> in vivo</w:t>
      </w:r>
      <w:r>
        <w:rPr>
          <w:rFonts w:asciiTheme="minorBidi" w:hAnsiTheme="minorBidi"/>
          <w:sz w:val="24"/>
          <w:szCs w:val="24"/>
        </w:rPr>
        <w:t xml:space="preserve"> de la formation de structures de type amyloïde par auto-</w:t>
      </w:r>
      <w:r>
        <w:rPr>
          <w:rFonts w:asciiTheme="minorBidi" w:hAnsiTheme="minorBidi"/>
          <w:sz w:val="24"/>
          <w:szCs w:val="24"/>
        </w:rPr>
        <w:lastRenderedPageBreak/>
        <w:t>assemblage de la tyrosine a récemment été établi. À l’aide d’une souche bloquée dans la voie de récupération enzymatique en amont de la tyrosine, une toxicité est observée en ajoutant de la tyrosine au milieu (</w:t>
      </w:r>
      <w:r w:rsidR="004A264C">
        <w:rPr>
          <w:rFonts w:asciiTheme="minorBidi" w:hAnsiTheme="minorBidi"/>
          <w:sz w:val="24"/>
          <w:szCs w:val="24"/>
        </w:rPr>
        <w:t>figure</w:t>
      </w:r>
      <w:r>
        <w:rPr>
          <w:rFonts w:asciiTheme="minorBidi" w:hAnsiTheme="minorBidi"/>
          <w:sz w:val="24"/>
          <w:szCs w:val="24"/>
        </w:rPr>
        <w:t xml:space="preserve"> 3a, b). Par ailleurs, la croissance est affectée par les niveaux de tyrosine d’une manière dépendante de la dose mais non linéaire, avec aucun effet à des concentrations plus faibles et une forte augmentation de l’effet inhibiteur lorsqu’une concentration critique est atteinte. Il a ensuite été prouvé que la toxicité était en effet associée à l’auto-organisation des métabolites en assemblages de type amyloïde à l’aide d’une coloration avec un colorant fluorescent spécifique des amyloïdes. De plus, nous avons montré que la molécule </w:t>
      </w:r>
      <w:proofErr w:type="spellStart"/>
      <w:r>
        <w:rPr>
          <w:rFonts w:asciiTheme="minorBidi" w:hAnsiTheme="minorBidi"/>
          <w:sz w:val="24"/>
          <w:szCs w:val="24"/>
        </w:rPr>
        <w:t>polyphénolique</w:t>
      </w:r>
      <w:proofErr w:type="spellEnd"/>
      <w:r>
        <w:rPr>
          <w:rFonts w:asciiTheme="minorBidi" w:hAnsiTheme="minorBidi"/>
          <w:sz w:val="24"/>
          <w:szCs w:val="24"/>
        </w:rPr>
        <w:t xml:space="preserve"> anti-amyloïde commune, galate d’</w:t>
      </w:r>
      <w:proofErr w:type="spellStart"/>
      <w:r>
        <w:rPr>
          <w:rFonts w:asciiTheme="minorBidi" w:hAnsiTheme="minorBidi"/>
          <w:sz w:val="24"/>
          <w:szCs w:val="24"/>
        </w:rPr>
        <w:t>épigallocatéchine</w:t>
      </w:r>
      <w:proofErr w:type="spellEnd"/>
      <w:r>
        <w:rPr>
          <w:rFonts w:asciiTheme="minorBidi" w:hAnsiTheme="minorBidi"/>
          <w:sz w:val="24"/>
          <w:szCs w:val="24"/>
        </w:rPr>
        <w:t xml:space="preserve"> (EGCG) améliore l’effet cytotoxique par l’inhibition de la formation des assemblages de tyrosine. En résumé, nous proposons que la toxicité est le résultat des structures de type amyloïde de tyrosine.</w:t>
      </w:r>
    </w:p>
    <w:p w:rsidR="00193799" w:rsidRDefault="00A96E79" w:rsidP="00AC39AA">
      <w:pPr>
        <w:tabs>
          <w:tab w:val="left" w:pos="-90"/>
          <w:tab w:val="left" w:pos="10080"/>
        </w:tabs>
        <w:ind w:right="690"/>
        <w:rPr>
          <w:rFonts w:asciiTheme="minorBidi" w:hAnsiTheme="minorBidi"/>
          <w:sz w:val="24"/>
          <w:szCs w:val="24"/>
        </w:rPr>
      </w:pPr>
      <w:r>
        <w:rPr>
          <w:rFonts w:asciiTheme="minorBidi" w:hAnsiTheme="minorBidi"/>
          <w:noProof/>
          <w:sz w:val="24"/>
          <w:szCs w:val="24"/>
        </w:rPr>
        <w:drawing>
          <wp:anchor distT="0" distB="0" distL="114300" distR="114300" simplePos="0" relativeHeight="251708416" behindDoc="1" locked="0" layoutInCell="1" allowOverlap="1" wp14:anchorId="0BE67654" wp14:editId="235629B7">
            <wp:simplePos x="0" y="0"/>
            <wp:positionH relativeFrom="column">
              <wp:posOffset>161290</wp:posOffset>
            </wp:positionH>
            <wp:positionV relativeFrom="paragraph">
              <wp:posOffset>42342</wp:posOffset>
            </wp:positionV>
            <wp:extent cx="2555875" cy="2381250"/>
            <wp:effectExtent l="0" t="0" r="0" b="6350"/>
            <wp:wrapThrough wrapText="bothSides">
              <wp:wrapPolygon edited="0">
                <wp:start x="0" y="0"/>
                <wp:lineTo x="0" y="21542"/>
                <wp:lineTo x="21466" y="21542"/>
                <wp:lineTo x="21466"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jpg"/>
                    <pic:cNvPicPr/>
                  </pic:nvPicPr>
                  <pic:blipFill>
                    <a:blip r:embed="rId11">
                      <a:extLst>
                        <a:ext uri="{28A0092B-C50C-407E-A947-70E740481C1C}">
                          <a14:useLocalDpi xmlns:a14="http://schemas.microsoft.com/office/drawing/2010/main" val="0"/>
                        </a:ext>
                      </a:extLst>
                    </a:blip>
                    <a:stretch>
                      <a:fillRect/>
                    </a:stretch>
                  </pic:blipFill>
                  <pic:spPr>
                    <a:xfrm>
                      <a:off x="0" y="0"/>
                      <a:ext cx="2555875" cy="2381250"/>
                    </a:xfrm>
                    <a:prstGeom prst="rect">
                      <a:avLst/>
                    </a:prstGeom>
                  </pic:spPr>
                </pic:pic>
              </a:graphicData>
            </a:graphic>
            <wp14:sizeRelH relativeFrom="page">
              <wp14:pctWidth>0</wp14:pctWidth>
            </wp14:sizeRelH>
            <wp14:sizeRelV relativeFrom="page">
              <wp14:pctHeight>0</wp14:pctHeight>
            </wp14:sizeRelV>
          </wp:anchor>
        </w:drawing>
      </w:r>
    </w:p>
    <w:p w:rsidR="00193799" w:rsidRPr="00DA25AE" w:rsidRDefault="00193799" w:rsidP="00AC39AA">
      <w:pPr>
        <w:tabs>
          <w:tab w:val="left" w:pos="-90"/>
          <w:tab w:val="left" w:pos="10080"/>
        </w:tabs>
        <w:ind w:right="690"/>
        <w:rPr>
          <w:rFonts w:asciiTheme="minorBidi" w:hAnsiTheme="minorBidi"/>
          <w:b/>
          <w:bCs/>
          <w:sz w:val="20"/>
          <w:szCs w:val="20"/>
        </w:rPr>
      </w:pPr>
      <w:r>
        <w:rPr>
          <w:rFonts w:asciiTheme="minorBidi" w:hAnsiTheme="minorBidi"/>
          <w:b/>
          <w:bCs/>
          <w:sz w:val="20"/>
          <w:szCs w:val="20"/>
        </w:rPr>
        <w:t xml:space="preserve">Fig. 3 Sensibilité de </w:t>
      </w:r>
      <w:r>
        <w:rPr>
          <w:rFonts w:asciiTheme="minorBidi" w:hAnsiTheme="minorBidi"/>
          <w:b/>
          <w:bCs/>
          <w:i/>
          <w:iCs/>
          <w:sz w:val="20"/>
          <w:szCs w:val="20"/>
        </w:rPr>
        <w:t>aro3</w:t>
      </w:r>
      <w:r>
        <w:rPr>
          <w:rFonts w:asciiTheme="minorBidi" w:hAnsiTheme="minorBidi"/>
          <w:b/>
          <w:bCs/>
          <w:sz w:val="20"/>
          <w:szCs w:val="20"/>
        </w:rPr>
        <w:t xml:space="preserve">Δ à l’apport en tyrosine. a, </w:t>
      </w:r>
      <w:r>
        <w:rPr>
          <w:rFonts w:asciiTheme="minorBidi" w:hAnsiTheme="minorBidi"/>
          <w:sz w:val="20"/>
          <w:szCs w:val="20"/>
        </w:rPr>
        <w:t xml:space="preserve">les souches sauvage (WT) et aro3Δ ont été diluées en série et déposées sur du milieu SD complet contenant 7,2 mg/L de tyrosine (+Tyr) ou sur du milieu SD sans tyrosine (-Tyr). </w:t>
      </w:r>
      <w:r>
        <w:rPr>
          <w:rFonts w:asciiTheme="minorBidi" w:hAnsiTheme="minorBidi"/>
          <w:b/>
          <w:bCs/>
          <w:sz w:val="20"/>
          <w:szCs w:val="20"/>
        </w:rPr>
        <w:t xml:space="preserve">b, </w:t>
      </w:r>
      <w:r>
        <w:rPr>
          <w:rFonts w:asciiTheme="minorBidi" w:hAnsiTheme="minorBidi"/>
          <w:sz w:val="20"/>
          <w:szCs w:val="20"/>
        </w:rPr>
        <w:t>Courbes de croissance de cellules WT et aro3Δ dans du milieu SD avec ou sans tyrosine.</w:t>
      </w:r>
    </w:p>
    <w:p w:rsidR="00A96E79" w:rsidRPr="00193799" w:rsidRDefault="00A96E79" w:rsidP="00AC39AA">
      <w:pPr>
        <w:tabs>
          <w:tab w:val="left" w:pos="-90"/>
          <w:tab w:val="left" w:pos="10080"/>
        </w:tabs>
        <w:ind w:right="690"/>
        <w:rPr>
          <w:rFonts w:asciiTheme="minorBidi" w:hAnsiTheme="minorBidi"/>
          <w:b/>
          <w:bCs/>
          <w:sz w:val="24"/>
          <w:szCs w:val="24"/>
        </w:rPr>
      </w:pPr>
    </w:p>
    <w:p w:rsidR="00193799" w:rsidRDefault="00193799" w:rsidP="00AC39AA">
      <w:pPr>
        <w:tabs>
          <w:tab w:val="left" w:pos="-90"/>
          <w:tab w:val="left" w:pos="10080"/>
        </w:tabs>
        <w:ind w:right="690"/>
        <w:rPr>
          <w:rFonts w:asciiTheme="minorBidi" w:hAnsiTheme="minorBidi"/>
          <w:b/>
          <w:bCs/>
          <w:sz w:val="24"/>
          <w:szCs w:val="24"/>
        </w:rPr>
      </w:pPr>
    </w:p>
    <w:p w:rsidR="00DA25AE" w:rsidRDefault="00DA25AE" w:rsidP="00AC39AA">
      <w:pPr>
        <w:tabs>
          <w:tab w:val="left" w:pos="-270"/>
          <w:tab w:val="left" w:pos="-90"/>
          <w:tab w:val="left" w:pos="10080"/>
        </w:tabs>
        <w:ind w:right="690"/>
        <w:rPr>
          <w:rFonts w:asciiTheme="minorBidi" w:hAnsiTheme="minorBidi"/>
          <w:b/>
          <w:bCs/>
          <w:sz w:val="24"/>
          <w:szCs w:val="24"/>
        </w:rPr>
      </w:pPr>
    </w:p>
    <w:p w:rsidR="00193799" w:rsidRPr="00193799" w:rsidRDefault="00193799" w:rsidP="00634C3A">
      <w:pPr>
        <w:tabs>
          <w:tab w:val="left" w:pos="-270"/>
          <w:tab w:val="left" w:pos="-90"/>
          <w:tab w:val="left" w:pos="10440"/>
        </w:tabs>
        <w:ind w:right="570"/>
        <w:jc w:val="both"/>
        <w:rPr>
          <w:rFonts w:asciiTheme="minorBidi" w:hAnsiTheme="minorBidi"/>
          <w:b/>
          <w:bCs/>
          <w:sz w:val="24"/>
          <w:szCs w:val="24"/>
        </w:rPr>
      </w:pPr>
      <w:r>
        <w:rPr>
          <w:rFonts w:asciiTheme="minorBidi" w:hAnsiTheme="minorBidi"/>
          <w:b/>
          <w:bCs/>
          <w:sz w:val="24"/>
          <w:szCs w:val="24"/>
        </w:rPr>
        <w:t>Un modèle de levure pour l’auto-assemblage de la glycine</w:t>
      </w:r>
    </w:p>
    <w:p w:rsidR="00193799" w:rsidRDefault="00715E40" w:rsidP="00715E40">
      <w:pPr>
        <w:tabs>
          <w:tab w:val="left" w:pos="-270"/>
          <w:tab w:val="left" w:pos="-90"/>
          <w:tab w:val="left" w:pos="10440"/>
        </w:tabs>
        <w:ind w:right="570"/>
        <w:jc w:val="both"/>
        <w:rPr>
          <w:rFonts w:asciiTheme="minorBidi" w:hAnsiTheme="minorBidi"/>
          <w:sz w:val="24"/>
          <w:szCs w:val="24"/>
        </w:rPr>
      </w:pPr>
      <w:r>
        <w:rPr>
          <w:rFonts w:asciiTheme="minorBidi" w:hAnsiTheme="minorBidi"/>
          <w:noProof/>
          <w:sz w:val="24"/>
          <w:szCs w:val="24"/>
        </w:rPr>
        <w:drawing>
          <wp:anchor distT="0" distB="0" distL="114300" distR="114300" simplePos="0" relativeHeight="251660288" behindDoc="1" locked="0" layoutInCell="1" allowOverlap="1" wp14:anchorId="1410800D" wp14:editId="580D1F74">
            <wp:simplePos x="0" y="0"/>
            <wp:positionH relativeFrom="column">
              <wp:posOffset>-400685</wp:posOffset>
            </wp:positionH>
            <wp:positionV relativeFrom="paragraph">
              <wp:posOffset>2243050</wp:posOffset>
            </wp:positionV>
            <wp:extent cx="4392930" cy="1849120"/>
            <wp:effectExtent l="0" t="0" r="7620" b="0"/>
            <wp:wrapThrough wrapText="bothSides">
              <wp:wrapPolygon edited="0">
                <wp:start x="0" y="0"/>
                <wp:lineTo x="0" y="21363"/>
                <wp:lineTo x="21544" y="21363"/>
                <wp:lineTo x="21544" y="0"/>
                <wp:lineTo x="0"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jpg"/>
                    <pic:cNvPicPr/>
                  </pic:nvPicPr>
                  <pic:blipFill>
                    <a:blip r:embed="rId12">
                      <a:extLst>
                        <a:ext uri="{28A0092B-C50C-407E-A947-70E740481C1C}">
                          <a14:useLocalDpi xmlns:a14="http://schemas.microsoft.com/office/drawing/2010/main" val="0"/>
                        </a:ext>
                      </a:extLst>
                    </a:blip>
                    <a:stretch>
                      <a:fillRect/>
                    </a:stretch>
                  </pic:blipFill>
                  <pic:spPr>
                    <a:xfrm>
                      <a:off x="0" y="0"/>
                      <a:ext cx="4392930" cy="1849120"/>
                    </a:xfrm>
                    <a:prstGeom prst="rect">
                      <a:avLst/>
                    </a:prstGeom>
                  </pic:spPr>
                </pic:pic>
              </a:graphicData>
            </a:graphic>
            <wp14:sizeRelH relativeFrom="page">
              <wp14:pctWidth>0</wp14:pctWidth>
            </wp14:sizeRelH>
            <wp14:sizeRelV relativeFrom="page">
              <wp14:pctHeight>0</wp14:pctHeight>
            </wp14:sizeRelV>
          </wp:anchor>
        </w:drawing>
      </w:r>
      <w:r w:rsidR="00193799">
        <w:rPr>
          <w:rFonts w:asciiTheme="minorBidi" w:hAnsiTheme="minorBidi"/>
          <w:sz w:val="24"/>
          <w:szCs w:val="24"/>
        </w:rPr>
        <w:t xml:space="preserve">L’EIM </w:t>
      </w:r>
      <w:proofErr w:type="spellStart"/>
      <w:r w:rsidR="00193799">
        <w:rPr>
          <w:rFonts w:asciiTheme="minorBidi" w:hAnsiTheme="minorBidi"/>
          <w:sz w:val="24"/>
          <w:szCs w:val="24"/>
        </w:rPr>
        <w:t>hyperglycinémie</w:t>
      </w:r>
      <w:proofErr w:type="spellEnd"/>
      <w:r w:rsidR="00193799">
        <w:rPr>
          <w:rFonts w:asciiTheme="minorBidi" w:hAnsiTheme="minorBidi"/>
          <w:sz w:val="24"/>
          <w:szCs w:val="24"/>
        </w:rPr>
        <w:t xml:space="preserve"> non </w:t>
      </w:r>
      <w:proofErr w:type="spellStart"/>
      <w:r w:rsidR="00193799">
        <w:rPr>
          <w:rFonts w:asciiTheme="minorBidi" w:hAnsiTheme="minorBidi"/>
          <w:sz w:val="24"/>
          <w:szCs w:val="24"/>
        </w:rPr>
        <w:t>cétosique</w:t>
      </w:r>
      <w:proofErr w:type="spellEnd"/>
      <w:r w:rsidR="00193799">
        <w:rPr>
          <w:rFonts w:asciiTheme="minorBidi" w:hAnsiTheme="minorBidi"/>
          <w:sz w:val="24"/>
          <w:szCs w:val="24"/>
        </w:rPr>
        <w:t xml:space="preserve"> (HNC) affecte principalement les nouveau-nés et les nourrissons et est mortelle dans de nombreux cas ou peut provoquer de graves dommages au système nerveux, faisant obstacle au développement moteur et intellectuel normal. Dans cette étude, no</w:t>
      </w:r>
      <w:r w:rsidR="009F50B0">
        <w:rPr>
          <w:rFonts w:asciiTheme="minorBidi" w:hAnsiTheme="minorBidi"/>
          <w:sz w:val="24"/>
          <w:szCs w:val="24"/>
        </w:rPr>
        <w:t>u</w:t>
      </w:r>
      <w:r w:rsidR="00193799">
        <w:rPr>
          <w:rFonts w:asciiTheme="minorBidi" w:hAnsiTheme="minorBidi"/>
          <w:sz w:val="24"/>
          <w:szCs w:val="24"/>
        </w:rPr>
        <w:t xml:space="preserve">s avons établi un système de modèle </w:t>
      </w:r>
      <w:r w:rsidR="00193799">
        <w:rPr>
          <w:rFonts w:asciiTheme="minorBidi" w:hAnsiTheme="minorBidi"/>
          <w:i/>
          <w:iCs/>
          <w:sz w:val="24"/>
          <w:szCs w:val="24"/>
        </w:rPr>
        <w:t>in vivo</w:t>
      </w:r>
      <w:r w:rsidR="00193799">
        <w:rPr>
          <w:rFonts w:asciiTheme="minorBidi" w:hAnsiTheme="minorBidi"/>
          <w:sz w:val="24"/>
          <w:szCs w:val="24"/>
        </w:rPr>
        <w:t xml:space="preserve"> de levure pour l’étude de l</w:t>
      </w:r>
      <w:r w:rsidR="00B82BC4">
        <w:rPr>
          <w:rFonts w:asciiTheme="minorBidi" w:hAnsiTheme="minorBidi"/>
          <w:sz w:val="24"/>
          <w:szCs w:val="24"/>
        </w:rPr>
        <w:t>’</w:t>
      </w:r>
      <w:r w:rsidR="00193799">
        <w:rPr>
          <w:rFonts w:asciiTheme="minorBidi" w:hAnsiTheme="minorBidi"/>
          <w:sz w:val="24"/>
          <w:szCs w:val="24"/>
        </w:rPr>
        <w:t>HNC dans lequel l’ajout de glycine au milieu de croissance provoqu</w:t>
      </w:r>
      <w:r w:rsidR="00B82BC4">
        <w:rPr>
          <w:rFonts w:asciiTheme="minorBidi" w:hAnsiTheme="minorBidi"/>
          <w:sz w:val="24"/>
          <w:szCs w:val="24"/>
        </w:rPr>
        <w:t>ait</w:t>
      </w:r>
      <w:r w:rsidR="00193799">
        <w:rPr>
          <w:rFonts w:asciiTheme="minorBidi" w:hAnsiTheme="minorBidi"/>
          <w:sz w:val="24"/>
          <w:szCs w:val="24"/>
        </w:rPr>
        <w:t xml:space="preserve"> une inhibition de la croissance dépendante de la dose (</w:t>
      </w:r>
      <w:r w:rsidR="004A264C">
        <w:rPr>
          <w:rFonts w:asciiTheme="minorBidi" w:hAnsiTheme="minorBidi"/>
          <w:sz w:val="24"/>
          <w:szCs w:val="24"/>
        </w:rPr>
        <w:t>figure</w:t>
      </w:r>
      <w:r w:rsidR="00193799">
        <w:rPr>
          <w:rFonts w:asciiTheme="minorBidi" w:hAnsiTheme="minorBidi"/>
          <w:sz w:val="24"/>
          <w:szCs w:val="24"/>
        </w:rPr>
        <w:t xml:space="preserve"> 4a). Par ailleurs, lors de l’ajout de glycine, nous avons détecté un signal fluorescent à l’aide du colorant d’amyloïdes </w:t>
      </w:r>
      <w:proofErr w:type="spellStart"/>
      <w:r w:rsidR="00193799">
        <w:rPr>
          <w:rFonts w:asciiTheme="minorBidi" w:hAnsiTheme="minorBidi"/>
          <w:sz w:val="24"/>
          <w:szCs w:val="24"/>
        </w:rPr>
        <w:t>ProteoStat</w:t>
      </w:r>
      <w:proofErr w:type="spellEnd"/>
      <w:r w:rsidR="00193799">
        <w:rPr>
          <w:rFonts w:asciiTheme="minorBidi" w:hAnsiTheme="minorBidi"/>
          <w:sz w:val="24"/>
          <w:szCs w:val="24"/>
        </w:rPr>
        <w:t>, qui est connu pour détecter efficacement la présence de dépôts intracellulaire de type amyloïde (</w:t>
      </w:r>
      <w:r w:rsidR="004A264C">
        <w:rPr>
          <w:rFonts w:asciiTheme="minorBidi" w:hAnsiTheme="minorBidi"/>
          <w:sz w:val="24"/>
          <w:szCs w:val="24"/>
        </w:rPr>
        <w:t>figure</w:t>
      </w:r>
      <w:r w:rsidR="00193799">
        <w:rPr>
          <w:rFonts w:asciiTheme="minorBidi" w:hAnsiTheme="minorBidi"/>
          <w:sz w:val="24"/>
          <w:szCs w:val="24"/>
        </w:rPr>
        <w:t> 4b). Ce modèle ouvre des perspectives intéressantes pour la compréhension du mécanisme de la maladie et pour le criblage de médicaments afin d’identifier un traitement potentiel pour l</w:t>
      </w:r>
      <w:r w:rsidR="00B82BC4">
        <w:rPr>
          <w:rFonts w:asciiTheme="minorBidi" w:hAnsiTheme="minorBidi"/>
          <w:sz w:val="24"/>
          <w:szCs w:val="24"/>
        </w:rPr>
        <w:t>’</w:t>
      </w:r>
      <w:r w:rsidR="00193799">
        <w:rPr>
          <w:rFonts w:asciiTheme="minorBidi" w:hAnsiTheme="minorBidi"/>
          <w:sz w:val="24"/>
          <w:szCs w:val="24"/>
        </w:rPr>
        <w:t>HNC.</w:t>
      </w:r>
    </w:p>
    <w:p w:rsidR="00193799" w:rsidRPr="00DA25AE" w:rsidRDefault="00A96E79" w:rsidP="0011457D">
      <w:pPr>
        <w:tabs>
          <w:tab w:val="left" w:pos="-270"/>
          <w:tab w:val="left" w:pos="-90"/>
          <w:tab w:val="left" w:pos="10080"/>
        </w:tabs>
        <w:rPr>
          <w:rFonts w:asciiTheme="minorBidi" w:hAnsiTheme="minorBidi"/>
          <w:sz w:val="20"/>
          <w:szCs w:val="20"/>
        </w:rPr>
      </w:pPr>
      <w:r>
        <w:rPr>
          <w:rFonts w:asciiTheme="minorBidi" w:hAnsiTheme="minorBidi"/>
          <w:b/>
          <w:bCs/>
          <w:sz w:val="20"/>
          <w:szCs w:val="20"/>
        </w:rPr>
        <w:t>Fig. 4 a</w:t>
      </w:r>
      <w:r>
        <w:rPr>
          <w:rFonts w:asciiTheme="minorBidi" w:hAnsiTheme="minorBidi"/>
          <w:sz w:val="20"/>
          <w:szCs w:val="20"/>
        </w:rPr>
        <w:t xml:space="preserve">, </w:t>
      </w:r>
      <w:r>
        <w:rPr>
          <w:rFonts w:asciiTheme="minorBidi" w:hAnsiTheme="minorBidi"/>
          <w:b/>
          <w:bCs/>
          <w:sz w:val="20"/>
          <w:szCs w:val="20"/>
        </w:rPr>
        <w:t xml:space="preserve">Sensibilité de </w:t>
      </w:r>
      <w:r>
        <w:rPr>
          <w:rFonts w:asciiTheme="minorBidi" w:hAnsiTheme="minorBidi"/>
          <w:b/>
          <w:bCs/>
          <w:i/>
          <w:iCs/>
          <w:sz w:val="20"/>
          <w:szCs w:val="20"/>
        </w:rPr>
        <w:t>gcv1</w:t>
      </w:r>
      <w:r>
        <w:rPr>
          <w:rFonts w:asciiTheme="minorBidi" w:hAnsiTheme="minorBidi"/>
          <w:b/>
          <w:bCs/>
          <w:sz w:val="20"/>
          <w:szCs w:val="20"/>
        </w:rPr>
        <w:t xml:space="preserve">∆ à l’apport de glycine et coloration de structures de type amyloïde. </w:t>
      </w:r>
      <w:r>
        <w:rPr>
          <w:rFonts w:asciiTheme="minorBidi" w:hAnsiTheme="minorBidi"/>
          <w:sz w:val="20"/>
          <w:szCs w:val="20"/>
        </w:rPr>
        <w:t xml:space="preserve">Courbes de croissance de cellules WT et </w:t>
      </w:r>
      <w:r>
        <w:rPr>
          <w:rFonts w:asciiTheme="minorBidi" w:hAnsiTheme="minorBidi"/>
          <w:i/>
          <w:iCs/>
          <w:sz w:val="20"/>
          <w:szCs w:val="20"/>
        </w:rPr>
        <w:t xml:space="preserve">gcv1∆ </w:t>
      </w:r>
      <w:r>
        <w:rPr>
          <w:rFonts w:asciiTheme="minorBidi" w:hAnsiTheme="minorBidi"/>
          <w:sz w:val="20"/>
          <w:szCs w:val="20"/>
        </w:rPr>
        <w:t>dans du milieu SD avec et sans 5 </w:t>
      </w:r>
      <w:proofErr w:type="spellStart"/>
      <w:r>
        <w:rPr>
          <w:rFonts w:asciiTheme="minorBidi" w:hAnsiTheme="minorBidi"/>
          <w:sz w:val="20"/>
          <w:szCs w:val="20"/>
        </w:rPr>
        <w:t>mM</w:t>
      </w:r>
      <w:proofErr w:type="spellEnd"/>
      <w:r>
        <w:rPr>
          <w:rFonts w:asciiTheme="minorBidi" w:hAnsiTheme="minorBidi"/>
          <w:sz w:val="20"/>
          <w:szCs w:val="20"/>
        </w:rPr>
        <w:t xml:space="preserve"> de glycine (</w:t>
      </w:r>
      <w:proofErr w:type="spellStart"/>
      <w:r>
        <w:rPr>
          <w:rFonts w:asciiTheme="minorBidi" w:hAnsiTheme="minorBidi"/>
          <w:sz w:val="20"/>
          <w:szCs w:val="20"/>
        </w:rPr>
        <w:t>Gly</w:t>
      </w:r>
      <w:proofErr w:type="spellEnd"/>
      <w:r>
        <w:rPr>
          <w:rFonts w:asciiTheme="minorBidi" w:hAnsiTheme="minorBidi"/>
          <w:sz w:val="20"/>
          <w:szCs w:val="20"/>
        </w:rPr>
        <w:t xml:space="preserve">). </w:t>
      </w:r>
      <w:r>
        <w:rPr>
          <w:rFonts w:asciiTheme="minorBidi" w:hAnsiTheme="minorBidi"/>
          <w:b/>
          <w:bCs/>
          <w:sz w:val="20"/>
          <w:szCs w:val="20"/>
        </w:rPr>
        <w:t>b</w:t>
      </w:r>
      <w:r>
        <w:rPr>
          <w:rFonts w:asciiTheme="minorBidi" w:hAnsiTheme="minorBidi"/>
          <w:sz w:val="20"/>
          <w:szCs w:val="20"/>
        </w:rPr>
        <w:t xml:space="preserve">, Analyse de </w:t>
      </w:r>
      <w:proofErr w:type="spellStart"/>
      <w:r>
        <w:rPr>
          <w:rFonts w:asciiTheme="minorBidi" w:hAnsiTheme="minorBidi"/>
          <w:sz w:val="20"/>
          <w:szCs w:val="20"/>
        </w:rPr>
        <w:t>cytométrie</w:t>
      </w:r>
      <w:proofErr w:type="spellEnd"/>
      <w:r>
        <w:rPr>
          <w:rFonts w:asciiTheme="minorBidi" w:hAnsiTheme="minorBidi"/>
          <w:sz w:val="20"/>
          <w:szCs w:val="20"/>
        </w:rPr>
        <w:t xml:space="preserve"> de flux de cellules </w:t>
      </w:r>
      <w:r>
        <w:rPr>
          <w:rFonts w:asciiTheme="minorBidi" w:hAnsiTheme="minorBidi"/>
          <w:sz w:val="20"/>
          <w:szCs w:val="20"/>
        </w:rPr>
        <w:lastRenderedPageBreak/>
        <w:t xml:space="preserve">WT et </w:t>
      </w:r>
      <w:r>
        <w:rPr>
          <w:rFonts w:asciiTheme="minorBidi" w:hAnsiTheme="minorBidi"/>
          <w:i/>
          <w:iCs/>
          <w:sz w:val="20"/>
          <w:szCs w:val="20"/>
        </w:rPr>
        <w:t xml:space="preserve">gcv1∆ </w:t>
      </w:r>
      <w:r>
        <w:rPr>
          <w:rFonts w:asciiTheme="minorBidi" w:hAnsiTheme="minorBidi"/>
          <w:sz w:val="20"/>
          <w:szCs w:val="20"/>
        </w:rPr>
        <w:t xml:space="preserve">dans les conditions indiquées avec une coloration </w:t>
      </w:r>
      <w:proofErr w:type="spellStart"/>
      <w:r>
        <w:rPr>
          <w:rFonts w:asciiTheme="minorBidi" w:hAnsiTheme="minorBidi"/>
          <w:sz w:val="20"/>
          <w:szCs w:val="20"/>
        </w:rPr>
        <w:t>ProteoStat</w:t>
      </w:r>
      <w:proofErr w:type="spellEnd"/>
      <w:r>
        <w:rPr>
          <w:rFonts w:asciiTheme="minorBidi" w:hAnsiTheme="minorBidi"/>
          <w:sz w:val="20"/>
          <w:szCs w:val="20"/>
        </w:rPr>
        <w:t>.</w:t>
      </w:r>
    </w:p>
    <w:p w:rsidR="0011457D" w:rsidRDefault="0011457D" w:rsidP="00634C3A">
      <w:pPr>
        <w:tabs>
          <w:tab w:val="left" w:pos="-270"/>
          <w:tab w:val="left" w:pos="-90"/>
        </w:tabs>
        <w:ind w:right="480"/>
        <w:jc w:val="both"/>
        <w:rPr>
          <w:rFonts w:asciiTheme="minorBidi" w:hAnsiTheme="minorBidi"/>
          <w:b/>
          <w:bCs/>
          <w:sz w:val="24"/>
          <w:szCs w:val="24"/>
        </w:rPr>
      </w:pPr>
    </w:p>
    <w:p w:rsidR="00193799" w:rsidRPr="00193799" w:rsidRDefault="00193799" w:rsidP="00634C3A">
      <w:pPr>
        <w:tabs>
          <w:tab w:val="left" w:pos="-270"/>
          <w:tab w:val="left" w:pos="-90"/>
        </w:tabs>
        <w:ind w:right="480"/>
        <w:jc w:val="both"/>
        <w:rPr>
          <w:rFonts w:asciiTheme="minorBidi" w:hAnsiTheme="minorBidi"/>
          <w:b/>
          <w:bCs/>
          <w:sz w:val="24"/>
          <w:szCs w:val="24"/>
        </w:rPr>
      </w:pPr>
      <w:r>
        <w:rPr>
          <w:rFonts w:asciiTheme="minorBidi" w:hAnsiTheme="minorBidi"/>
          <w:b/>
          <w:bCs/>
          <w:sz w:val="24"/>
          <w:szCs w:val="24"/>
        </w:rPr>
        <w:t xml:space="preserve">Des niveaux légèrement élevés d’acides aminés aromatiques freinent la croissance de souches de laboratoire sauvages de </w:t>
      </w:r>
      <w:r>
        <w:rPr>
          <w:rFonts w:asciiTheme="minorBidi" w:hAnsiTheme="minorBidi"/>
          <w:b/>
          <w:bCs/>
          <w:i/>
          <w:iCs/>
          <w:sz w:val="24"/>
          <w:szCs w:val="24"/>
        </w:rPr>
        <w:t>S. Cerevisiae</w:t>
      </w:r>
    </w:p>
    <w:p w:rsidR="00193799" w:rsidRDefault="00193799" w:rsidP="00634C3A">
      <w:pPr>
        <w:tabs>
          <w:tab w:val="left" w:pos="-270"/>
          <w:tab w:val="left" w:pos="-90"/>
        </w:tabs>
        <w:ind w:right="480"/>
        <w:jc w:val="both"/>
        <w:rPr>
          <w:rFonts w:asciiTheme="minorBidi" w:hAnsiTheme="minorBidi"/>
          <w:sz w:val="24"/>
          <w:szCs w:val="24"/>
        </w:rPr>
      </w:pPr>
      <w:r>
        <w:rPr>
          <w:rFonts w:asciiTheme="minorBidi" w:hAnsiTheme="minorBidi"/>
          <w:sz w:val="24"/>
          <w:szCs w:val="24"/>
        </w:rPr>
        <w:t xml:space="preserve">Une cellule de levure sauvage qui a la capacité de synthétiser ses propres besoins en nutriments est appelée une souche </w:t>
      </w:r>
      <w:proofErr w:type="spellStart"/>
      <w:r>
        <w:rPr>
          <w:rFonts w:asciiTheme="minorBidi" w:hAnsiTheme="minorBidi"/>
          <w:i/>
          <w:iCs/>
          <w:sz w:val="24"/>
          <w:szCs w:val="24"/>
        </w:rPr>
        <w:t>prototrophe</w:t>
      </w:r>
      <w:proofErr w:type="spellEnd"/>
      <w:r>
        <w:rPr>
          <w:rFonts w:asciiTheme="minorBidi" w:hAnsiTheme="minorBidi"/>
          <w:sz w:val="24"/>
          <w:szCs w:val="24"/>
        </w:rPr>
        <w:t xml:space="preserve"> alors que son équivalent mutant qui a perdu sa capacité à synthétiser un nutriment essentiel en raison d’une mutation d’un gène intervenant quelque part dans la voie de biosynthèse est appelé une souche </w:t>
      </w:r>
      <w:r>
        <w:rPr>
          <w:rFonts w:asciiTheme="minorBidi" w:hAnsiTheme="minorBidi"/>
          <w:i/>
          <w:iCs/>
          <w:sz w:val="24"/>
          <w:szCs w:val="24"/>
        </w:rPr>
        <w:t>auxotrophe</w:t>
      </w:r>
      <w:r>
        <w:rPr>
          <w:rFonts w:asciiTheme="minorBidi" w:hAnsiTheme="minorBidi"/>
          <w:sz w:val="24"/>
          <w:szCs w:val="24"/>
        </w:rPr>
        <w:t xml:space="preserve">. Un marqueur </w:t>
      </w:r>
      <w:r w:rsidR="004C1DAE">
        <w:rPr>
          <w:rFonts w:asciiTheme="minorBidi" w:hAnsiTheme="minorBidi"/>
          <w:sz w:val="24"/>
          <w:szCs w:val="24"/>
        </w:rPr>
        <w:t>d’</w:t>
      </w:r>
      <w:proofErr w:type="spellStart"/>
      <w:r>
        <w:rPr>
          <w:rFonts w:asciiTheme="minorBidi" w:hAnsiTheme="minorBidi"/>
          <w:sz w:val="24"/>
          <w:szCs w:val="24"/>
        </w:rPr>
        <w:t>auxotrophie</w:t>
      </w:r>
      <w:proofErr w:type="spellEnd"/>
      <w:r>
        <w:rPr>
          <w:rFonts w:asciiTheme="minorBidi" w:hAnsiTheme="minorBidi"/>
          <w:sz w:val="24"/>
          <w:szCs w:val="24"/>
        </w:rPr>
        <w:t xml:space="preserve"> est donc défini comme un allèle sauvage d’un gène codant une enzyme clé pour la production d’un monomère essentiel utilisé dans la biosynthèse. Ces marqueurs </w:t>
      </w:r>
      <w:r w:rsidR="004C1DAE">
        <w:rPr>
          <w:rFonts w:asciiTheme="minorBidi" w:hAnsiTheme="minorBidi"/>
          <w:sz w:val="24"/>
          <w:szCs w:val="24"/>
        </w:rPr>
        <w:t>d’</w:t>
      </w:r>
      <w:proofErr w:type="spellStart"/>
      <w:r>
        <w:rPr>
          <w:rFonts w:asciiTheme="minorBidi" w:hAnsiTheme="minorBidi"/>
          <w:sz w:val="24"/>
          <w:szCs w:val="24"/>
        </w:rPr>
        <w:t>auxotroph</w:t>
      </w:r>
      <w:r w:rsidR="004C1DAE">
        <w:rPr>
          <w:rFonts w:asciiTheme="minorBidi" w:hAnsiTheme="minorBidi"/>
          <w:sz w:val="24"/>
          <w:szCs w:val="24"/>
        </w:rPr>
        <w:t>i</w:t>
      </w:r>
      <w:r>
        <w:rPr>
          <w:rFonts w:asciiTheme="minorBidi" w:hAnsiTheme="minorBidi"/>
          <w:sz w:val="24"/>
          <w:szCs w:val="24"/>
        </w:rPr>
        <w:t>e</w:t>
      </w:r>
      <w:proofErr w:type="spellEnd"/>
      <w:r>
        <w:rPr>
          <w:rFonts w:asciiTheme="minorBidi" w:hAnsiTheme="minorBidi"/>
          <w:sz w:val="24"/>
          <w:szCs w:val="24"/>
        </w:rPr>
        <w:t xml:space="preserve"> sont nécessaires pour les manipulations génétiques de la levure. En utilisant la levure comme modèle </w:t>
      </w:r>
      <w:r>
        <w:rPr>
          <w:rFonts w:asciiTheme="minorBidi" w:hAnsiTheme="minorBidi"/>
          <w:i/>
          <w:iCs/>
          <w:sz w:val="24"/>
          <w:szCs w:val="24"/>
        </w:rPr>
        <w:t>in vivo</w:t>
      </w:r>
      <w:r>
        <w:rPr>
          <w:rFonts w:asciiTheme="minorBidi" w:hAnsiTheme="minorBidi"/>
          <w:sz w:val="24"/>
          <w:szCs w:val="24"/>
        </w:rPr>
        <w:t xml:space="preserve"> pour étudier les phénomènes d</w:t>
      </w:r>
      <w:r w:rsidR="001E5A41">
        <w:rPr>
          <w:rFonts w:asciiTheme="minorBidi" w:hAnsiTheme="minorBidi"/>
          <w:sz w:val="24"/>
          <w:szCs w:val="24"/>
        </w:rPr>
        <w:t>’</w:t>
      </w:r>
      <w:r>
        <w:rPr>
          <w:rFonts w:asciiTheme="minorBidi" w:hAnsiTheme="minorBidi"/>
          <w:sz w:val="24"/>
          <w:szCs w:val="24"/>
        </w:rPr>
        <w:t>agrégation, nous avons trouvé que la souche de laboratoire auxotrophe fréquemment utilisée, BY4741 WT, présente une sensibilité dépendante de la dose non linéaire lors de l’apport de quantité</w:t>
      </w:r>
      <w:r w:rsidR="00B82BC4">
        <w:rPr>
          <w:rFonts w:asciiTheme="minorBidi" w:hAnsiTheme="minorBidi"/>
          <w:sz w:val="24"/>
          <w:szCs w:val="24"/>
        </w:rPr>
        <w:t>s</w:t>
      </w:r>
      <w:r>
        <w:rPr>
          <w:rFonts w:asciiTheme="minorBidi" w:hAnsiTheme="minorBidi"/>
          <w:sz w:val="24"/>
          <w:szCs w:val="24"/>
        </w:rPr>
        <w:t xml:space="preserve"> grandissantes des acides aminés aromatiques phénylalanine, tyrosine et tryptophane (</w:t>
      </w:r>
      <w:r w:rsidR="004A264C">
        <w:rPr>
          <w:rFonts w:asciiTheme="minorBidi" w:hAnsiTheme="minorBidi"/>
          <w:sz w:val="24"/>
          <w:szCs w:val="24"/>
        </w:rPr>
        <w:t>figure</w:t>
      </w:r>
      <w:r>
        <w:rPr>
          <w:rFonts w:asciiTheme="minorBidi" w:hAnsiTheme="minorBidi"/>
          <w:sz w:val="24"/>
          <w:szCs w:val="24"/>
        </w:rPr>
        <w:t xml:space="preserve"> 5a), par rapport à la souche </w:t>
      </w:r>
      <w:proofErr w:type="spellStart"/>
      <w:r>
        <w:rPr>
          <w:rFonts w:asciiTheme="minorBidi" w:hAnsiTheme="minorBidi"/>
          <w:sz w:val="24"/>
          <w:szCs w:val="24"/>
        </w:rPr>
        <w:t>prototrophe</w:t>
      </w:r>
      <w:proofErr w:type="spellEnd"/>
      <w:r>
        <w:rPr>
          <w:rFonts w:asciiTheme="minorBidi" w:hAnsiTheme="minorBidi"/>
          <w:sz w:val="24"/>
          <w:szCs w:val="24"/>
        </w:rPr>
        <w:t xml:space="preserve"> BY4741 KI (</w:t>
      </w:r>
      <w:r w:rsidR="004A264C">
        <w:rPr>
          <w:rFonts w:asciiTheme="minorBidi" w:hAnsiTheme="minorBidi"/>
          <w:sz w:val="24"/>
          <w:szCs w:val="24"/>
        </w:rPr>
        <w:t>figure</w:t>
      </w:r>
      <w:r>
        <w:rPr>
          <w:rFonts w:asciiTheme="minorBidi" w:hAnsiTheme="minorBidi"/>
          <w:sz w:val="24"/>
          <w:szCs w:val="24"/>
        </w:rPr>
        <w:t xml:space="preserve"> 5b). Nous suspectons que cela est dû à l’accumulation de métabolites et à la formation consécutive de structures de type amyloïde à base de ces métabolites dans la cellule. Ces résultats étayent la notion que les marqueurs </w:t>
      </w:r>
      <w:r w:rsidR="004C1DAE">
        <w:rPr>
          <w:rFonts w:asciiTheme="minorBidi" w:hAnsiTheme="minorBidi"/>
          <w:sz w:val="24"/>
          <w:szCs w:val="24"/>
        </w:rPr>
        <w:t>d’</w:t>
      </w:r>
      <w:proofErr w:type="spellStart"/>
      <w:r>
        <w:rPr>
          <w:rFonts w:asciiTheme="minorBidi" w:hAnsiTheme="minorBidi"/>
          <w:sz w:val="24"/>
          <w:szCs w:val="24"/>
        </w:rPr>
        <w:t>auxotroph</w:t>
      </w:r>
      <w:r w:rsidR="004C1DAE">
        <w:rPr>
          <w:rFonts w:asciiTheme="minorBidi" w:hAnsiTheme="minorBidi"/>
          <w:sz w:val="24"/>
          <w:szCs w:val="24"/>
        </w:rPr>
        <w:t>i</w:t>
      </w:r>
      <w:r>
        <w:rPr>
          <w:rFonts w:asciiTheme="minorBidi" w:hAnsiTheme="minorBidi"/>
          <w:sz w:val="24"/>
          <w:szCs w:val="24"/>
        </w:rPr>
        <w:t>e</w:t>
      </w:r>
      <w:proofErr w:type="spellEnd"/>
      <w:r>
        <w:rPr>
          <w:rFonts w:asciiTheme="minorBidi" w:hAnsiTheme="minorBidi"/>
          <w:sz w:val="24"/>
          <w:szCs w:val="24"/>
        </w:rPr>
        <w:t xml:space="preserve"> peuvent présenter un biais inhérent lors de l’étude du métabolisme de la levure, ancrant la levure dans un état métabolique « pathologique ».</w:t>
      </w:r>
    </w:p>
    <w:p w:rsidR="00DA25AE" w:rsidRDefault="00DA25AE" w:rsidP="00AC39AA">
      <w:pPr>
        <w:tabs>
          <w:tab w:val="left" w:pos="-270"/>
          <w:tab w:val="left" w:pos="-90"/>
        </w:tabs>
        <w:rPr>
          <w:rFonts w:asciiTheme="minorBidi" w:hAnsiTheme="minorBidi"/>
          <w:sz w:val="24"/>
          <w:szCs w:val="24"/>
        </w:rPr>
      </w:pPr>
      <w:r>
        <w:rPr>
          <w:rFonts w:asciiTheme="minorBidi" w:hAnsiTheme="minorBidi"/>
          <w:noProof/>
          <w:sz w:val="24"/>
          <w:szCs w:val="24"/>
        </w:rPr>
        <w:drawing>
          <wp:anchor distT="0" distB="0" distL="114300" distR="114300" simplePos="0" relativeHeight="251709440" behindDoc="1" locked="0" layoutInCell="1" allowOverlap="1" wp14:anchorId="004FA83B" wp14:editId="0AF5808E">
            <wp:simplePos x="0" y="0"/>
            <wp:positionH relativeFrom="column">
              <wp:posOffset>220980</wp:posOffset>
            </wp:positionH>
            <wp:positionV relativeFrom="paragraph">
              <wp:posOffset>59690</wp:posOffset>
            </wp:positionV>
            <wp:extent cx="5829300" cy="1791970"/>
            <wp:effectExtent l="0" t="0" r="0" b="0"/>
            <wp:wrapThrough wrapText="bothSides">
              <wp:wrapPolygon edited="0">
                <wp:start x="0" y="0"/>
                <wp:lineTo x="0" y="21432"/>
                <wp:lineTo x="21553" y="21432"/>
                <wp:lineTo x="21553" y="0"/>
                <wp:lineTo x="0"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29300" cy="1791970"/>
                    </a:xfrm>
                    <a:prstGeom prst="rect">
                      <a:avLst/>
                    </a:prstGeom>
                  </pic:spPr>
                </pic:pic>
              </a:graphicData>
            </a:graphic>
            <wp14:sizeRelH relativeFrom="page">
              <wp14:pctWidth>0</wp14:pctWidth>
            </wp14:sizeRelH>
            <wp14:sizeRelV relativeFrom="page">
              <wp14:pctHeight>0</wp14:pctHeight>
            </wp14:sizeRelV>
          </wp:anchor>
        </w:drawing>
      </w: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193799" w:rsidRPr="00DA25AE" w:rsidRDefault="00193799" w:rsidP="0011457D">
      <w:pPr>
        <w:tabs>
          <w:tab w:val="left" w:pos="-180"/>
          <w:tab w:val="left" w:pos="-90"/>
        </w:tabs>
        <w:rPr>
          <w:rFonts w:asciiTheme="minorBidi" w:hAnsiTheme="minorBidi"/>
          <w:sz w:val="20"/>
          <w:szCs w:val="20"/>
        </w:rPr>
      </w:pPr>
      <w:r>
        <w:rPr>
          <w:rFonts w:asciiTheme="minorBidi" w:hAnsiTheme="minorBidi"/>
          <w:b/>
          <w:bCs/>
          <w:sz w:val="20"/>
          <w:szCs w:val="20"/>
        </w:rPr>
        <w:t>Figure 5. Des niveaux légèrement élevés d’acides aminés aromatiques freinent la croissance. a.</w:t>
      </w:r>
      <w:r>
        <w:rPr>
          <w:rFonts w:asciiTheme="minorBidi" w:hAnsiTheme="minorBidi"/>
          <w:sz w:val="20"/>
          <w:szCs w:val="20"/>
        </w:rPr>
        <w:t xml:space="preserve"> Courbes de croissance de cellules de la souche auxotrophe sauvage BY4741 (BY1) et de la souche </w:t>
      </w:r>
      <w:proofErr w:type="spellStart"/>
      <w:r>
        <w:rPr>
          <w:rFonts w:asciiTheme="minorBidi" w:hAnsiTheme="minorBidi"/>
          <w:sz w:val="20"/>
          <w:szCs w:val="20"/>
        </w:rPr>
        <w:t>prototrophe</w:t>
      </w:r>
      <w:proofErr w:type="spellEnd"/>
      <w:r>
        <w:rPr>
          <w:rFonts w:asciiTheme="minorBidi" w:hAnsiTheme="minorBidi"/>
          <w:sz w:val="20"/>
          <w:szCs w:val="20"/>
        </w:rPr>
        <w:t xml:space="preserve"> « </w:t>
      </w:r>
      <w:proofErr w:type="spellStart"/>
      <w:r>
        <w:rPr>
          <w:rFonts w:asciiTheme="minorBidi" w:hAnsiTheme="minorBidi"/>
          <w:sz w:val="20"/>
          <w:szCs w:val="20"/>
        </w:rPr>
        <w:t>knock</w:t>
      </w:r>
      <w:proofErr w:type="spellEnd"/>
      <w:r>
        <w:rPr>
          <w:rFonts w:asciiTheme="minorBidi" w:hAnsiTheme="minorBidi"/>
          <w:sz w:val="20"/>
          <w:szCs w:val="20"/>
        </w:rPr>
        <w:t>-in » (KI) (</w:t>
      </w:r>
      <w:proofErr w:type="spellStart"/>
      <w:r>
        <w:rPr>
          <w:rFonts w:asciiTheme="minorBidi" w:hAnsiTheme="minorBidi"/>
          <w:sz w:val="20"/>
          <w:szCs w:val="20"/>
        </w:rPr>
        <w:t>Mülleder</w:t>
      </w:r>
      <w:proofErr w:type="spellEnd"/>
      <w:r>
        <w:rPr>
          <w:rFonts w:asciiTheme="minorBidi" w:hAnsiTheme="minorBidi"/>
          <w:sz w:val="20"/>
          <w:szCs w:val="20"/>
        </w:rPr>
        <w:t xml:space="preserve">, et al., 2012) dans du milieu SD avec des concentrations grandissantes de phénylalanine (F), tyrosine (Y) et tryptophane (W). </w:t>
      </w:r>
      <w:r>
        <w:rPr>
          <w:rFonts w:asciiTheme="minorBidi" w:hAnsiTheme="minorBidi"/>
          <w:b/>
          <w:bCs/>
          <w:sz w:val="20"/>
          <w:szCs w:val="20"/>
        </w:rPr>
        <w:t>b</w:t>
      </w:r>
      <w:r>
        <w:rPr>
          <w:rFonts w:asciiTheme="minorBidi" w:hAnsiTheme="minorBidi"/>
          <w:sz w:val="20"/>
          <w:szCs w:val="20"/>
        </w:rPr>
        <w:t xml:space="preserve">. Pour la courbe dose-réponse, la souche auxotrophe sauvage de laboratoire (BY4741 WT) et la souche </w:t>
      </w:r>
      <w:proofErr w:type="spellStart"/>
      <w:r>
        <w:rPr>
          <w:rFonts w:asciiTheme="minorBidi" w:hAnsiTheme="minorBidi"/>
          <w:sz w:val="20"/>
          <w:szCs w:val="20"/>
        </w:rPr>
        <w:t>prototrophe</w:t>
      </w:r>
      <w:proofErr w:type="spellEnd"/>
      <w:r>
        <w:rPr>
          <w:rFonts w:asciiTheme="minorBidi" w:hAnsiTheme="minorBidi"/>
          <w:sz w:val="20"/>
          <w:szCs w:val="20"/>
        </w:rPr>
        <w:t xml:space="preserve"> (BY4741 KI) ont poussé en présence de différentes concentrations des acides aminés aromatiques tyrosine (Tyr), tryptophane (</w:t>
      </w:r>
      <w:proofErr w:type="spellStart"/>
      <w:r>
        <w:rPr>
          <w:rFonts w:asciiTheme="minorBidi" w:hAnsiTheme="minorBidi"/>
          <w:sz w:val="20"/>
          <w:szCs w:val="20"/>
        </w:rPr>
        <w:t>Trp</w:t>
      </w:r>
      <w:proofErr w:type="spellEnd"/>
      <w:r>
        <w:rPr>
          <w:rFonts w:asciiTheme="minorBidi" w:hAnsiTheme="minorBidi"/>
          <w:sz w:val="20"/>
          <w:szCs w:val="20"/>
        </w:rPr>
        <w:t>) et phénylalanine (</w:t>
      </w:r>
      <w:proofErr w:type="spellStart"/>
      <w:r>
        <w:rPr>
          <w:rFonts w:asciiTheme="minorBidi" w:hAnsiTheme="minorBidi"/>
          <w:sz w:val="20"/>
          <w:szCs w:val="20"/>
        </w:rPr>
        <w:t>Phe</w:t>
      </w:r>
      <w:proofErr w:type="spellEnd"/>
      <w:r>
        <w:rPr>
          <w:rFonts w:asciiTheme="minorBidi" w:hAnsiTheme="minorBidi"/>
          <w:sz w:val="20"/>
          <w:szCs w:val="20"/>
        </w:rPr>
        <w:t>), allant de 0 </w:t>
      </w:r>
      <w:proofErr w:type="spellStart"/>
      <w:r>
        <w:rPr>
          <w:rFonts w:asciiTheme="minorBidi" w:hAnsiTheme="minorBidi"/>
          <w:sz w:val="20"/>
          <w:szCs w:val="20"/>
        </w:rPr>
        <w:t>mM</w:t>
      </w:r>
      <w:proofErr w:type="spellEnd"/>
      <w:r>
        <w:rPr>
          <w:rFonts w:asciiTheme="minorBidi" w:hAnsiTheme="minorBidi"/>
          <w:sz w:val="20"/>
          <w:szCs w:val="20"/>
        </w:rPr>
        <w:t xml:space="preserve"> à 1,9 </w:t>
      </w:r>
      <w:proofErr w:type="spellStart"/>
      <w:r>
        <w:rPr>
          <w:rFonts w:asciiTheme="minorBidi" w:hAnsiTheme="minorBidi"/>
          <w:sz w:val="20"/>
          <w:szCs w:val="20"/>
        </w:rPr>
        <w:t>mM</w:t>
      </w:r>
      <w:proofErr w:type="spellEnd"/>
      <w:r>
        <w:rPr>
          <w:rFonts w:asciiTheme="minorBidi" w:hAnsiTheme="minorBidi"/>
          <w:sz w:val="20"/>
          <w:szCs w:val="20"/>
        </w:rPr>
        <w:t xml:space="preserve"> dans du milieu SD. L’absorbance à 600 nm a été mesurée 30 heures après inoculation. Les résultats ont été analysé</w:t>
      </w:r>
      <w:r w:rsidR="00B82BC4">
        <w:rPr>
          <w:rFonts w:asciiTheme="minorBidi" w:hAnsiTheme="minorBidi"/>
          <w:sz w:val="20"/>
          <w:szCs w:val="20"/>
        </w:rPr>
        <w:t>s</w:t>
      </w:r>
      <w:r>
        <w:rPr>
          <w:rFonts w:asciiTheme="minorBidi" w:hAnsiTheme="minorBidi"/>
          <w:sz w:val="20"/>
          <w:szCs w:val="20"/>
        </w:rPr>
        <w:t xml:space="preserve"> à l’aide du modèle de Boltzmann, R</w:t>
      </w:r>
      <w:r>
        <w:rPr>
          <w:rFonts w:asciiTheme="minorBidi" w:hAnsiTheme="minorBidi"/>
          <w:sz w:val="20"/>
          <w:szCs w:val="20"/>
          <w:vertAlign w:val="superscript"/>
        </w:rPr>
        <w:t>2</w:t>
      </w:r>
      <w:r>
        <w:rPr>
          <w:rFonts w:asciiTheme="minorBidi" w:hAnsiTheme="minorBidi"/>
          <w:sz w:val="20"/>
          <w:szCs w:val="20"/>
        </w:rPr>
        <w:t>&gt; 0,99.</w:t>
      </w:r>
    </w:p>
    <w:p w:rsidR="00715E40" w:rsidRPr="00193799" w:rsidRDefault="00715E40" w:rsidP="00AC39AA">
      <w:pPr>
        <w:tabs>
          <w:tab w:val="left" w:pos="-90"/>
          <w:tab w:val="left" w:pos="0"/>
        </w:tabs>
        <w:ind w:right="90"/>
        <w:rPr>
          <w:rFonts w:asciiTheme="minorBidi" w:hAnsiTheme="minorBidi"/>
          <w:sz w:val="24"/>
          <w:szCs w:val="24"/>
        </w:rPr>
      </w:pPr>
    </w:p>
    <w:p w:rsidR="00193799" w:rsidRPr="00193799" w:rsidRDefault="00193799" w:rsidP="00634C3A">
      <w:pPr>
        <w:tabs>
          <w:tab w:val="left" w:pos="-180"/>
          <w:tab w:val="left" w:pos="-90"/>
        </w:tabs>
        <w:ind w:right="480"/>
        <w:jc w:val="both"/>
        <w:rPr>
          <w:rFonts w:asciiTheme="minorBidi" w:hAnsiTheme="minorBidi"/>
          <w:b/>
          <w:bCs/>
          <w:sz w:val="24"/>
          <w:szCs w:val="24"/>
        </w:rPr>
      </w:pPr>
      <w:r>
        <w:rPr>
          <w:rFonts w:asciiTheme="minorBidi" w:hAnsiTheme="minorBidi"/>
          <w:b/>
          <w:bCs/>
          <w:sz w:val="24"/>
          <w:szCs w:val="24"/>
        </w:rPr>
        <w:t xml:space="preserve">Utilisation du ver nématode </w:t>
      </w:r>
      <w:proofErr w:type="spellStart"/>
      <w:r>
        <w:rPr>
          <w:rFonts w:asciiTheme="minorBidi" w:hAnsiTheme="minorBidi"/>
          <w:b/>
          <w:bCs/>
          <w:i/>
          <w:iCs/>
          <w:sz w:val="24"/>
          <w:szCs w:val="24"/>
        </w:rPr>
        <w:t>Caenorhabditis</w:t>
      </w:r>
      <w:proofErr w:type="spellEnd"/>
      <w:r>
        <w:rPr>
          <w:rFonts w:asciiTheme="minorBidi" w:hAnsiTheme="minorBidi"/>
          <w:b/>
          <w:bCs/>
          <w:i/>
          <w:iCs/>
          <w:sz w:val="24"/>
          <w:szCs w:val="24"/>
        </w:rPr>
        <w:t xml:space="preserve"> Elegans </w:t>
      </w:r>
      <w:r>
        <w:rPr>
          <w:rFonts w:asciiTheme="minorBidi" w:hAnsiTheme="minorBidi"/>
          <w:b/>
          <w:bCs/>
          <w:sz w:val="24"/>
          <w:szCs w:val="24"/>
        </w:rPr>
        <w:t>comme organisme modèle pour les troubles liés aux EIM</w:t>
      </w:r>
    </w:p>
    <w:p w:rsidR="009E4961" w:rsidRPr="00715E40" w:rsidRDefault="00193799" w:rsidP="00715E40">
      <w:pPr>
        <w:tabs>
          <w:tab w:val="left" w:pos="-180"/>
          <w:tab w:val="left" w:pos="-90"/>
        </w:tabs>
        <w:ind w:right="480"/>
        <w:jc w:val="both"/>
        <w:rPr>
          <w:rFonts w:asciiTheme="minorBidi" w:hAnsiTheme="minorBidi"/>
          <w:sz w:val="24"/>
          <w:szCs w:val="24"/>
        </w:rPr>
      </w:pPr>
      <w:r>
        <w:rPr>
          <w:rFonts w:asciiTheme="minorBidi" w:hAnsiTheme="minorBidi"/>
          <w:sz w:val="24"/>
          <w:szCs w:val="24"/>
        </w:rPr>
        <w:lastRenderedPageBreak/>
        <w:t xml:space="preserve">Afin d’établir des modèles de troubles innés du métabolisme chez </w:t>
      </w:r>
      <w:proofErr w:type="spellStart"/>
      <w:r>
        <w:rPr>
          <w:rFonts w:asciiTheme="minorBidi" w:hAnsiTheme="minorBidi"/>
          <w:i/>
          <w:iCs/>
          <w:sz w:val="24"/>
          <w:szCs w:val="24"/>
        </w:rPr>
        <w:t>C.elegans</w:t>
      </w:r>
      <w:proofErr w:type="spellEnd"/>
      <w:r>
        <w:rPr>
          <w:rFonts w:asciiTheme="minorBidi" w:hAnsiTheme="minorBidi"/>
          <w:sz w:val="24"/>
          <w:szCs w:val="24"/>
        </w:rPr>
        <w:t xml:space="preserve">, nous avons d’abord cherché à savoir s’il est possible de colorer des agrégats de peptides </w:t>
      </w:r>
      <w:r>
        <w:rPr>
          <w:rFonts w:asciiTheme="minorBidi" w:hAnsiTheme="minorBidi"/>
          <w:i/>
          <w:iCs/>
          <w:sz w:val="24"/>
          <w:szCs w:val="24"/>
        </w:rPr>
        <w:t xml:space="preserve">in vivo </w:t>
      </w:r>
      <w:r>
        <w:rPr>
          <w:rFonts w:asciiTheme="minorBidi" w:hAnsiTheme="minorBidi"/>
          <w:sz w:val="24"/>
          <w:szCs w:val="24"/>
        </w:rPr>
        <w:t xml:space="preserve">en utilisant le modèle bien établi de la maladie d’Alzheimer chez </w:t>
      </w:r>
      <w:proofErr w:type="spellStart"/>
      <w:r>
        <w:rPr>
          <w:rFonts w:asciiTheme="minorBidi" w:hAnsiTheme="minorBidi"/>
          <w:i/>
          <w:iCs/>
          <w:sz w:val="24"/>
          <w:szCs w:val="24"/>
        </w:rPr>
        <w:t>C.elegans</w:t>
      </w:r>
      <w:proofErr w:type="spellEnd"/>
      <w:r>
        <w:rPr>
          <w:rFonts w:asciiTheme="minorBidi" w:hAnsiTheme="minorBidi"/>
          <w:sz w:val="24"/>
          <w:szCs w:val="24"/>
        </w:rPr>
        <w:t xml:space="preserve"> en utilisant une souche de </w:t>
      </w:r>
      <w:r>
        <w:rPr>
          <w:rFonts w:asciiTheme="minorBidi" w:hAnsiTheme="minorBidi"/>
          <w:i/>
          <w:iCs/>
          <w:sz w:val="24"/>
          <w:szCs w:val="24"/>
        </w:rPr>
        <w:t xml:space="preserve">C. elegans </w:t>
      </w:r>
      <w:r>
        <w:rPr>
          <w:rFonts w:asciiTheme="minorBidi" w:hAnsiTheme="minorBidi"/>
          <w:sz w:val="24"/>
          <w:szCs w:val="24"/>
        </w:rPr>
        <w:t xml:space="preserve">exprimant Aβ1-42, qui est le constituant principal des plaques amyloïdes présentes dans le cerveau des patients atteints de la maladie d’Alzheimer. Il est intéressant de noter que nous avons pu colorer des agrégats d’amyloïde bêta (Aβ) pour la première fois avec le colorant d’amyloïdes </w:t>
      </w:r>
      <w:proofErr w:type="spellStart"/>
      <w:r>
        <w:rPr>
          <w:rFonts w:asciiTheme="minorBidi" w:hAnsiTheme="minorBidi"/>
          <w:sz w:val="24"/>
          <w:szCs w:val="24"/>
        </w:rPr>
        <w:t>ProteoStat</w:t>
      </w:r>
      <w:proofErr w:type="spellEnd"/>
      <w:r>
        <w:rPr>
          <w:rFonts w:asciiTheme="minorBidi" w:hAnsiTheme="minorBidi"/>
          <w:sz w:val="24"/>
          <w:szCs w:val="24"/>
        </w:rPr>
        <w:t xml:space="preserve"> dans une souche transgénique de </w:t>
      </w:r>
      <w:r>
        <w:rPr>
          <w:rFonts w:asciiTheme="minorBidi" w:hAnsiTheme="minorBidi"/>
          <w:i/>
          <w:iCs/>
          <w:sz w:val="24"/>
          <w:szCs w:val="24"/>
        </w:rPr>
        <w:t xml:space="preserve">C. elegans </w:t>
      </w:r>
      <w:r>
        <w:rPr>
          <w:rFonts w:asciiTheme="minorBidi" w:hAnsiTheme="minorBidi"/>
          <w:sz w:val="24"/>
          <w:szCs w:val="24"/>
        </w:rPr>
        <w:t>exprimant Aβ1-42 dans les muscles par rapport à une souche sauvage (</w:t>
      </w:r>
      <w:r w:rsidR="004A264C">
        <w:rPr>
          <w:rFonts w:asciiTheme="minorBidi" w:hAnsiTheme="minorBidi"/>
          <w:sz w:val="24"/>
          <w:szCs w:val="24"/>
        </w:rPr>
        <w:t>figure</w:t>
      </w:r>
      <w:r>
        <w:rPr>
          <w:rFonts w:asciiTheme="minorBidi" w:hAnsiTheme="minorBidi"/>
          <w:sz w:val="24"/>
          <w:szCs w:val="24"/>
        </w:rPr>
        <w:t xml:space="preserve"> 6a). Par ailleurs, nous avons cherché à savoir si le fait de traiter des vers adultes avec du </w:t>
      </w:r>
      <w:proofErr w:type="spellStart"/>
      <w:r>
        <w:rPr>
          <w:rFonts w:asciiTheme="minorBidi" w:hAnsiTheme="minorBidi"/>
          <w:sz w:val="24"/>
          <w:szCs w:val="24"/>
        </w:rPr>
        <w:t>resvératrol</w:t>
      </w:r>
      <w:proofErr w:type="spellEnd"/>
      <w:r>
        <w:rPr>
          <w:rFonts w:asciiTheme="minorBidi" w:hAnsiTheme="minorBidi"/>
          <w:sz w:val="24"/>
          <w:szCs w:val="24"/>
        </w:rPr>
        <w:t xml:space="preserve"> (un type de phénol naturel qui se trouve dans les raisins, les myrtilles et d’autres) réduirait les agrégats d’Aβ dans la souche mutante comme cela a précédemment observé en utilisant des lysats de nématode. Les résultats ci-dessous montrent, pour la première fois chez </w:t>
      </w:r>
      <w:r>
        <w:rPr>
          <w:rFonts w:asciiTheme="minorBidi" w:hAnsiTheme="minorBidi"/>
          <w:i/>
          <w:iCs/>
          <w:sz w:val="24"/>
          <w:szCs w:val="24"/>
        </w:rPr>
        <w:t>C. elegans</w:t>
      </w:r>
      <w:r>
        <w:rPr>
          <w:rFonts w:asciiTheme="minorBidi" w:hAnsiTheme="minorBidi"/>
          <w:sz w:val="24"/>
          <w:szCs w:val="24"/>
        </w:rPr>
        <w:t xml:space="preserve">, une réduction des agrégats d’Aβ lors de l’ajout de </w:t>
      </w:r>
      <w:proofErr w:type="spellStart"/>
      <w:r>
        <w:rPr>
          <w:rFonts w:asciiTheme="minorBidi" w:hAnsiTheme="minorBidi"/>
          <w:sz w:val="24"/>
          <w:szCs w:val="24"/>
        </w:rPr>
        <w:t>resvératrol</w:t>
      </w:r>
      <w:proofErr w:type="spellEnd"/>
      <w:r>
        <w:rPr>
          <w:rFonts w:asciiTheme="minorBidi" w:hAnsiTheme="minorBidi"/>
          <w:sz w:val="24"/>
          <w:szCs w:val="24"/>
        </w:rPr>
        <w:t xml:space="preserve"> (</w:t>
      </w:r>
      <w:r w:rsidR="004A264C">
        <w:rPr>
          <w:rFonts w:asciiTheme="minorBidi" w:hAnsiTheme="minorBidi"/>
          <w:sz w:val="24"/>
          <w:szCs w:val="24"/>
        </w:rPr>
        <w:t>figure</w:t>
      </w:r>
      <w:r>
        <w:rPr>
          <w:rFonts w:asciiTheme="minorBidi" w:hAnsiTheme="minorBidi"/>
          <w:sz w:val="24"/>
          <w:szCs w:val="24"/>
        </w:rPr>
        <w:t> 6c)</w:t>
      </w:r>
      <w:r w:rsidR="00B82BC4">
        <w:rPr>
          <w:rFonts w:asciiTheme="minorBidi" w:hAnsiTheme="minorBidi"/>
          <w:sz w:val="24"/>
          <w:szCs w:val="24"/>
        </w:rPr>
        <w:t>.</w:t>
      </w:r>
      <w:r>
        <w:rPr>
          <w:rFonts w:asciiTheme="minorBidi" w:hAnsiTheme="minorBidi"/>
          <w:sz w:val="24"/>
          <w:szCs w:val="24"/>
        </w:rPr>
        <w:t xml:space="preserve"> En outre, afin d’établir un modèle pour la </w:t>
      </w:r>
      <w:proofErr w:type="spellStart"/>
      <w:r>
        <w:rPr>
          <w:rFonts w:asciiTheme="minorBidi" w:hAnsiTheme="minorBidi"/>
          <w:sz w:val="24"/>
          <w:szCs w:val="24"/>
        </w:rPr>
        <w:t>tyrosinémie</w:t>
      </w:r>
      <w:proofErr w:type="spellEnd"/>
      <w:r>
        <w:rPr>
          <w:rFonts w:asciiTheme="minorBidi" w:hAnsiTheme="minorBidi"/>
          <w:sz w:val="24"/>
          <w:szCs w:val="24"/>
        </w:rPr>
        <w:t xml:space="preserve"> chez </w:t>
      </w:r>
      <w:r>
        <w:rPr>
          <w:rFonts w:asciiTheme="minorBidi" w:hAnsiTheme="minorBidi"/>
          <w:i/>
          <w:iCs/>
          <w:sz w:val="24"/>
          <w:szCs w:val="24"/>
        </w:rPr>
        <w:t>C. elegans</w:t>
      </w:r>
      <w:r>
        <w:rPr>
          <w:rFonts w:asciiTheme="minorBidi" w:hAnsiTheme="minorBidi"/>
          <w:sz w:val="24"/>
          <w:szCs w:val="24"/>
        </w:rPr>
        <w:t xml:space="preserve">, l’enzyme homologue de la </w:t>
      </w:r>
      <w:proofErr w:type="spellStart"/>
      <w:r>
        <w:rPr>
          <w:rFonts w:asciiTheme="minorBidi" w:hAnsiTheme="minorBidi"/>
          <w:sz w:val="24"/>
          <w:szCs w:val="24"/>
        </w:rPr>
        <w:t>fumarylacétoacétate</w:t>
      </w:r>
      <w:proofErr w:type="spellEnd"/>
      <w:r>
        <w:rPr>
          <w:rFonts w:asciiTheme="minorBidi" w:hAnsiTheme="minorBidi"/>
          <w:sz w:val="24"/>
          <w:szCs w:val="24"/>
        </w:rPr>
        <w:t xml:space="preserve"> hydrolase (</w:t>
      </w:r>
      <w:r>
        <w:rPr>
          <w:rFonts w:asciiTheme="minorBidi" w:hAnsiTheme="minorBidi"/>
          <w:i/>
          <w:iCs/>
          <w:sz w:val="24"/>
          <w:szCs w:val="24"/>
        </w:rPr>
        <w:t>fah-1</w:t>
      </w:r>
      <w:r>
        <w:rPr>
          <w:rFonts w:asciiTheme="minorBidi" w:hAnsiTheme="minorBidi"/>
          <w:sz w:val="24"/>
          <w:szCs w:val="24"/>
        </w:rPr>
        <w:t>) a été inhib</w:t>
      </w:r>
      <w:r w:rsidR="00B82BC4">
        <w:rPr>
          <w:rFonts w:asciiTheme="minorBidi" w:hAnsiTheme="minorBidi"/>
          <w:sz w:val="24"/>
          <w:szCs w:val="24"/>
        </w:rPr>
        <w:t>é</w:t>
      </w:r>
      <w:r>
        <w:rPr>
          <w:rFonts w:asciiTheme="minorBidi" w:hAnsiTheme="minorBidi"/>
          <w:sz w:val="24"/>
          <w:szCs w:val="24"/>
        </w:rPr>
        <w:t xml:space="preserve"> par interférence par ARN et un effet dramatique sur le développement de </w:t>
      </w:r>
      <w:r>
        <w:rPr>
          <w:rFonts w:asciiTheme="minorBidi" w:hAnsiTheme="minorBidi"/>
          <w:i/>
          <w:iCs/>
          <w:sz w:val="24"/>
          <w:szCs w:val="24"/>
        </w:rPr>
        <w:t xml:space="preserve">C. elegans </w:t>
      </w:r>
      <w:r>
        <w:rPr>
          <w:rFonts w:asciiTheme="minorBidi" w:hAnsiTheme="minorBidi"/>
          <w:sz w:val="24"/>
          <w:szCs w:val="24"/>
        </w:rPr>
        <w:t>a été observé ainsi que la destruction de leur intestin (</w:t>
      </w:r>
      <w:r w:rsidR="004A264C">
        <w:rPr>
          <w:rFonts w:asciiTheme="minorBidi" w:hAnsiTheme="minorBidi"/>
          <w:sz w:val="24"/>
          <w:szCs w:val="24"/>
        </w:rPr>
        <w:t>figure</w:t>
      </w:r>
      <w:r>
        <w:rPr>
          <w:rFonts w:asciiTheme="minorBidi" w:hAnsiTheme="minorBidi"/>
          <w:sz w:val="24"/>
          <w:szCs w:val="24"/>
        </w:rPr>
        <w:t xml:space="preserve"> 7). Nous avons l’intention de continuer et d’essayer de suivre les structures de type amyloïde dues à l’accumulation de tyrosine en utilisant le colorant d’amyloïdes </w:t>
      </w:r>
      <w:proofErr w:type="spellStart"/>
      <w:r>
        <w:rPr>
          <w:rFonts w:asciiTheme="minorBidi" w:hAnsiTheme="minorBidi"/>
          <w:sz w:val="24"/>
          <w:szCs w:val="24"/>
        </w:rPr>
        <w:t>ProteoStat</w:t>
      </w:r>
      <w:proofErr w:type="spellEnd"/>
      <w:r>
        <w:rPr>
          <w:rFonts w:asciiTheme="minorBidi" w:hAnsiTheme="minorBidi"/>
          <w:sz w:val="24"/>
          <w:szCs w:val="24"/>
        </w:rPr>
        <w:t xml:space="preserve"> dans le modèle de </w:t>
      </w:r>
      <w:proofErr w:type="spellStart"/>
      <w:r>
        <w:rPr>
          <w:rFonts w:asciiTheme="minorBidi" w:hAnsiTheme="minorBidi"/>
          <w:sz w:val="24"/>
          <w:szCs w:val="24"/>
        </w:rPr>
        <w:t>tyrosinémie</w:t>
      </w:r>
      <w:proofErr w:type="spellEnd"/>
      <w:r>
        <w:rPr>
          <w:rFonts w:asciiTheme="minorBidi" w:hAnsiTheme="minorBidi"/>
          <w:sz w:val="24"/>
          <w:szCs w:val="24"/>
        </w:rPr>
        <w:t xml:space="preserve"> chez </w:t>
      </w:r>
      <w:proofErr w:type="spellStart"/>
      <w:r>
        <w:rPr>
          <w:rFonts w:asciiTheme="minorBidi" w:hAnsiTheme="minorBidi"/>
          <w:i/>
          <w:iCs/>
          <w:sz w:val="24"/>
          <w:szCs w:val="24"/>
        </w:rPr>
        <w:t>C.elegans</w:t>
      </w:r>
      <w:proofErr w:type="spellEnd"/>
      <w:r>
        <w:rPr>
          <w:rFonts w:asciiTheme="minorBidi" w:hAnsiTheme="minorBidi"/>
          <w:sz w:val="24"/>
          <w:szCs w:val="24"/>
        </w:rPr>
        <w:t>.</w:t>
      </w:r>
    </w:p>
    <w:p w:rsidR="002B0DAF" w:rsidRDefault="002B0DAF" w:rsidP="00AC39AA">
      <w:pPr>
        <w:tabs>
          <w:tab w:val="left" w:pos="-90"/>
          <w:tab w:val="left" w:pos="0"/>
        </w:tabs>
        <w:ind w:right="90"/>
        <w:jc w:val="center"/>
        <w:rPr>
          <w:rFonts w:asciiTheme="minorBidi" w:hAnsiTheme="minorBidi"/>
          <w:b/>
          <w:bCs/>
          <w:sz w:val="24"/>
          <w:szCs w:val="24"/>
        </w:rPr>
      </w:pPr>
      <w:r>
        <w:rPr>
          <w:rFonts w:asciiTheme="minorBidi" w:hAnsiTheme="minorBidi"/>
          <w:b/>
          <w:bCs/>
          <w:noProof/>
          <w:sz w:val="24"/>
          <w:szCs w:val="24"/>
        </w:rPr>
        <w:drawing>
          <wp:inline distT="0" distB="0" distL="0" distR="0" wp14:anchorId="07518602" wp14:editId="5D8EA1FA">
            <wp:extent cx="3769822" cy="1290918"/>
            <wp:effectExtent l="0" t="0" r="254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69822" cy="1290918"/>
                    </a:xfrm>
                    <a:prstGeom prst="rect">
                      <a:avLst/>
                    </a:prstGeom>
                  </pic:spPr>
                </pic:pic>
              </a:graphicData>
            </a:graphic>
          </wp:inline>
        </w:drawing>
      </w:r>
    </w:p>
    <w:p w:rsidR="004706FA" w:rsidRPr="00634C3A" w:rsidRDefault="004706FA" w:rsidP="00AC39AA">
      <w:pPr>
        <w:tabs>
          <w:tab w:val="left" w:pos="-90"/>
          <w:tab w:val="left" w:pos="0"/>
        </w:tabs>
        <w:ind w:right="90"/>
        <w:rPr>
          <w:rFonts w:asciiTheme="minorBidi" w:hAnsiTheme="minorBidi"/>
          <w:sz w:val="20"/>
          <w:szCs w:val="20"/>
        </w:rPr>
      </w:pPr>
      <w:r>
        <w:rPr>
          <w:rFonts w:asciiTheme="minorBidi" w:hAnsiTheme="minorBidi"/>
          <w:b/>
          <w:bCs/>
          <w:sz w:val="20"/>
          <w:szCs w:val="20"/>
        </w:rPr>
        <w:t>Fig. 6</w:t>
      </w:r>
      <w:r>
        <w:rPr>
          <w:rFonts w:asciiTheme="minorBidi" w:hAnsiTheme="minorBidi"/>
          <w:sz w:val="20"/>
          <w:szCs w:val="20"/>
        </w:rPr>
        <w:t xml:space="preserve">. Coloration des amyloïdes de l’amyloïde bêta (Aβ) dans une souche transgénique de </w:t>
      </w:r>
      <w:r w:rsidRPr="00715E40">
        <w:rPr>
          <w:rFonts w:asciiTheme="minorBidi" w:hAnsiTheme="minorBidi"/>
          <w:i/>
          <w:sz w:val="20"/>
          <w:szCs w:val="20"/>
        </w:rPr>
        <w:t>C. elegans</w:t>
      </w:r>
      <w:r>
        <w:rPr>
          <w:rFonts w:asciiTheme="minorBidi" w:hAnsiTheme="minorBidi"/>
          <w:sz w:val="20"/>
          <w:szCs w:val="20"/>
        </w:rPr>
        <w:t xml:space="preserve"> modèle de la maladie d’Alzheimer. Coloration </w:t>
      </w:r>
      <w:proofErr w:type="spellStart"/>
      <w:r>
        <w:rPr>
          <w:rFonts w:asciiTheme="minorBidi" w:hAnsiTheme="minorBidi"/>
          <w:sz w:val="20"/>
          <w:szCs w:val="20"/>
        </w:rPr>
        <w:t>ProteoStat</w:t>
      </w:r>
      <w:proofErr w:type="spellEnd"/>
      <w:r>
        <w:rPr>
          <w:rFonts w:asciiTheme="minorBidi" w:hAnsiTheme="minorBidi"/>
          <w:sz w:val="20"/>
          <w:szCs w:val="20"/>
        </w:rPr>
        <w:t xml:space="preserve"> dans la souche transgénique de </w:t>
      </w:r>
      <w:r w:rsidRPr="00715E40">
        <w:rPr>
          <w:rFonts w:asciiTheme="minorBidi" w:hAnsiTheme="minorBidi"/>
          <w:i/>
          <w:sz w:val="20"/>
          <w:szCs w:val="20"/>
        </w:rPr>
        <w:t>C. elegans</w:t>
      </w:r>
      <w:r>
        <w:rPr>
          <w:rFonts w:asciiTheme="minorBidi" w:hAnsiTheme="minorBidi"/>
          <w:sz w:val="20"/>
          <w:szCs w:val="20"/>
        </w:rPr>
        <w:t xml:space="preserve"> exprimant Aβ1-42. Coloration</w:t>
      </w:r>
      <w:r w:rsidR="00715E40">
        <w:rPr>
          <w:rFonts w:asciiTheme="minorBidi" w:hAnsiTheme="minorBidi"/>
          <w:sz w:val="20"/>
          <w:szCs w:val="20"/>
        </w:rPr>
        <w:t xml:space="preserve"> </w:t>
      </w:r>
      <w:r>
        <w:rPr>
          <w:rFonts w:asciiTheme="minorBidi" w:hAnsiTheme="minorBidi"/>
          <w:sz w:val="20"/>
          <w:szCs w:val="20"/>
        </w:rPr>
        <w:t xml:space="preserve">de la souche sauvage (1), du modèle de la maladie d’Alzheimer de </w:t>
      </w:r>
      <w:r w:rsidRPr="00715E40">
        <w:rPr>
          <w:rFonts w:asciiTheme="minorBidi" w:hAnsiTheme="minorBidi"/>
          <w:i/>
          <w:sz w:val="20"/>
          <w:szCs w:val="20"/>
        </w:rPr>
        <w:t>C. elegans</w:t>
      </w:r>
      <w:r>
        <w:rPr>
          <w:rFonts w:asciiTheme="minorBidi" w:hAnsiTheme="minorBidi"/>
          <w:sz w:val="20"/>
          <w:szCs w:val="20"/>
        </w:rPr>
        <w:t xml:space="preserve"> (2) et du modèle de la maladie d’Alzheimer de </w:t>
      </w:r>
      <w:r w:rsidRPr="00715E40">
        <w:rPr>
          <w:rFonts w:asciiTheme="minorBidi" w:hAnsiTheme="minorBidi"/>
          <w:i/>
          <w:sz w:val="20"/>
          <w:szCs w:val="20"/>
        </w:rPr>
        <w:t>C. elegans</w:t>
      </w:r>
      <w:r>
        <w:rPr>
          <w:rFonts w:asciiTheme="minorBidi" w:hAnsiTheme="minorBidi"/>
          <w:sz w:val="20"/>
          <w:szCs w:val="20"/>
        </w:rPr>
        <w:t xml:space="preserve"> traité par </w:t>
      </w:r>
      <w:proofErr w:type="spellStart"/>
      <w:r>
        <w:rPr>
          <w:rFonts w:asciiTheme="minorBidi" w:hAnsiTheme="minorBidi"/>
          <w:sz w:val="20"/>
          <w:szCs w:val="20"/>
        </w:rPr>
        <w:t>resvératrol</w:t>
      </w:r>
      <w:proofErr w:type="spellEnd"/>
      <w:r>
        <w:rPr>
          <w:rFonts w:asciiTheme="minorBidi" w:hAnsiTheme="minorBidi"/>
          <w:sz w:val="20"/>
          <w:szCs w:val="20"/>
        </w:rPr>
        <w:t>.</w:t>
      </w:r>
    </w:p>
    <w:p w:rsidR="004706FA" w:rsidRPr="00634C3A" w:rsidRDefault="004706FA" w:rsidP="00AC39AA">
      <w:pPr>
        <w:tabs>
          <w:tab w:val="left" w:pos="-90"/>
          <w:tab w:val="left" w:pos="0"/>
        </w:tabs>
        <w:ind w:right="90"/>
        <w:rPr>
          <w:rFonts w:asciiTheme="minorBidi" w:hAnsiTheme="minorBidi"/>
          <w:b/>
          <w:bCs/>
          <w:sz w:val="20"/>
          <w:szCs w:val="20"/>
        </w:rPr>
      </w:pPr>
    </w:p>
    <w:p w:rsidR="004706FA" w:rsidRPr="004706FA" w:rsidRDefault="002B0DAF" w:rsidP="00AC39AA">
      <w:pPr>
        <w:tabs>
          <w:tab w:val="left" w:pos="-90"/>
          <w:tab w:val="left" w:pos="0"/>
        </w:tabs>
        <w:ind w:right="90"/>
        <w:jc w:val="center"/>
        <w:rPr>
          <w:rFonts w:asciiTheme="minorBidi" w:hAnsiTheme="minorBidi"/>
          <w:b/>
          <w:bCs/>
          <w:sz w:val="24"/>
          <w:szCs w:val="24"/>
        </w:rPr>
      </w:pPr>
      <w:r>
        <w:rPr>
          <w:rFonts w:asciiTheme="minorBidi" w:hAnsiTheme="minorBidi"/>
          <w:b/>
          <w:bCs/>
          <w:noProof/>
          <w:sz w:val="24"/>
          <w:szCs w:val="24"/>
        </w:rPr>
        <w:drawing>
          <wp:inline distT="0" distB="0" distL="0" distR="0" wp14:anchorId="43E8EBA9" wp14:editId="59A57E4C">
            <wp:extent cx="2859578" cy="1249542"/>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9578" cy="1249542"/>
                    </a:xfrm>
                    <a:prstGeom prst="rect">
                      <a:avLst/>
                    </a:prstGeom>
                  </pic:spPr>
                </pic:pic>
              </a:graphicData>
            </a:graphic>
          </wp:inline>
        </w:drawing>
      </w:r>
    </w:p>
    <w:p w:rsidR="004706FA" w:rsidRPr="00634C3A" w:rsidRDefault="004706FA" w:rsidP="00AC39AA">
      <w:pPr>
        <w:tabs>
          <w:tab w:val="left" w:pos="-90"/>
          <w:tab w:val="left" w:pos="0"/>
        </w:tabs>
        <w:ind w:right="90"/>
        <w:rPr>
          <w:rFonts w:asciiTheme="minorBidi" w:hAnsiTheme="minorBidi"/>
          <w:sz w:val="20"/>
          <w:szCs w:val="20"/>
        </w:rPr>
      </w:pPr>
      <w:r>
        <w:rPr>
          <w:rFonts w:asciiTheme="minorBidi" w:hAnsiTheme="minorBidi"/>
          <w:b/>
          <w:bCs/>
          <w:sz w:val="20"/>
          <w:szCs w:val="20"/>
        </w:rPr>
        <w:t>Fig. 7.</w:t>
      </w:r>
      <w:r>
        <w:rPr>
          <w:rFonts w:asciiTheme="minorBidi" w:hAnsiTheme="minorBidi"/>
          <w:sz w:val="20"/>
          <w:szCs w:val="20"/>
        </w:rPr>
        <w:t xml:space="preserve"> Étude du phénotype observé dans le modèle de la </w:t>
      </w:r>
      <w:proofErr w:type="spellStart"/>
      <w:r>
        <w:rPr>
          <w:rFonts w:asciiTheme="minorBidi" w:hAnsiTheme="minorBidi"/>
          <w:sz w:val="20"/>
          <w:szCs w:val="20"/>
        </w:rPr>
        <w:t>tyrosinémie</w:t>
      </w:r>
      <w:proofErr w:type="spellEnd"/>
      <w:r>
        <w:rPr>
          <w:rFonts w:asciiTheme="minorBidi" w:hAnsiTheme="minorBidi"/>
          <w:sz w:val="20"/>
          <w:szCs w:val="20"/>
        </w:rPr>
        <w:t xml:space="preserve"> de </w:t>
      </w:r>
      <w:r w:rsidRPr="00715E40">
        <w:rPr>
          <w:rFonts w:asciiTheme="minorBidi" w:hAnsiTheme="minorBidi"/>
          <w:i/>
          <w:sz w:val="20"/>
          <w:szCs w:val="20"/>
        </w:rPr>
        <w:t>C. elegans</w:t>
      </w:r>
      <w:r>
        <w:rPr>
          <w:rFonts w:asciiTheme="minorBidi" w:hAnsiTheme="minorBidi"/>
          <w:sz w:val="20"/>
          <w:szCs w:val="20"/>
        </w:rPr>
        <w:t xml:space="preserve">. Inhibition de l’enzyme </w:t>
      </w:r>
      <w:proofErr w:type="spellStart"/>
      <w:r>
        <w:rPr>
          <w:rFonts w:asciiTheme="minorBidi" w:hAnsiTheme="minorBidi"/>
          <w:sz w:val="20"/>
          <w:szCs w:val="20"/>
        </w:rPr>
        <w:t>fah</w:t>
      </w:r>
      <w:proofErr w:type="spellEnd"/>
      <w:r>
        <w:rPr>
          <w:rFonts w:asciiTheme="minorBidi" w:hAnsiTheme="minorBidi"/>
          <w:sz w:val="20"/>
          <w:szCs w:val="20"/>
        </w:rPr>
        <w:t xml:space="preserve"> de </w:t>
      </w:r>
      <w:r w:rsidRPr="00715E40">
        <w:rPr>
          <w:rFonts w:asciiTheme="minorBidi" w:hAnsiTheme="minorBidi"/>
          <w:i/>
          <w:sz w:val="20"/>
          <w:szCs w:val="20"/>
        </w:rPr>
        <w:t>C. elegans</w:t>
      </w:r>
      <w:r>
        <w:rPr>
          <w:rFonts w:asciiTheme="minorBidi" w:hAnsiTheme="minorBidi"/>
          <w:sz w:val="20"/>
          <w:szCs w:val="20"/>
        </w:rPr>
        <w:t xml:space="preserve"> entraîne un effet dramatique sur le développement et la destruction de l’intestin. La flèche montre les dommages de l’intestin des vers traités par interférence par ARN.</w:t>
      </w:r>
    </w:p>
    <w:p w:rsidR="004706FA" w:rsidRDefault="004706FA" w:rsidP="0011457D">
      <w:pPr>
        <w:tabs>
          <w:tab w:val="left" w:pos="-90"/>
          <w:tab w:val="left" w:pos="0"/>
        </w:tabs>
        <w:spacing w:after="0"/>
        <w:ind w:right="86"/>
        <w:rPr>
          <w:rFonts w:asciiTheme="minorBidi" w:hAnsiTheme="minorBidi"/>
          <w:b/>
          <w:bCs/>
          <w:sz w:val="24"/>
          <w:szCs w:val="24"/>
        </w:rPr>
      </w:pPr>
    </w:p>
    <w:p w:rsidR="00715E40" w:rsidRPr="004706FA" w:rsidRDefault="00715E40" w:rsidP="0011457D">
      <w:pPr>
        <w:tabs>
          <w:tab w:val="left" w:pos="-90"/>
          <w:tab w:val="left" w:pos="0"/>
        </w:tabs>
        <w:spacing w:after="0"/>
        <w:ind w:right="86"/>
        <w:rPr>
          <w:rFonts w:asciiTheme="minorBidi" w:hAnsiTheme="minorBidi"/>
          <w:b/>
          <w:bCs/>
          <w:sz w:val="24"/>
          <w:szCs w:val="24"/>
        </w:rPr>
      </w:pPr>
    </w:p>
    <w:p w:rsidR="00193799" w:rsidRPr="00193799" w:rsidRDefault="00193799" w:rsidP="00AC39AA">
      <w:pPr>
        <w:tabs>
          <w:tab w:val="left" w:pos="-90"/>
          <w:tab w:val="left" w:pos="0"/>
        </w:tabs>
        <w:ind w:right="90"/>
        <w:rPr>
          <w:rFonts w:asciiTheme="minorBidi" w:hAnsiTheme="minorBidi"/>
          <w:b/>
          <w:bCs/>
          <w:sz w:val="24"/>
          <w:szCs w:val="24"/>
        </w:rPr>
      </w:pPr>
      <w:r>
        <w:rPr>
          <w:rFonts w:asciiTheme="minorBidi" w:hAnsiTheme="minorBidi"/>
          <w:b/>
          <w:bCs/>
          <w:sz w:val="24"/>
          <w:szCs w:val="24"/>
        </w:rPr>
        <w:lastRenderedPageBreak/>
        <w:t xml:space="preserve">Publications </w:t>
      </w:r>
    </w:p>
    <w:p w:rsidR="00193799" w:rsidRPr="00193799" w:rsidRDefault="00193799" w:rsidP="00AC39AA">
      <w:pPr>
        <w:tabs>
          <w:tab w:val="left" w:pos="-90"/>
          <w:tab w:val="left" w:pos="0"/>
        </w:tabs>
        <w:ind w:right="90"/>
        <w:rPr>
          <w:rFonts w:asciiTheme="minorBidi" w:hAnsiTheme="minorBidi"/>
          <w:sz w:val="24"/>
          <w:szCs w:val="24"/>
        </w:rPr>
      </w:pPr>
      <w:r>
        <w:rPr>
          <w:rFonts w:asciiTheme="minorBidi" w:hAnsiTheme="minorBidi"/>
          <w:sz w:val="24"/>
          <w:szCs w:val="24"/>
        </w:rPr>
        <w:t>Publié par :</w:t>
      </w:r>
    </w:p>
    <w:p w:rsidR="00193799" w:rsidRPr="00193799" w:rsidRDefault="00193799" w:rsidP="00AC39AA">
      <w:pPr>
        <w:pStyle w:val="ListParagraph"/>
        <w:numPr>
          <w:ilvl w:val="0"/>
          <w:numId w:val="12"/>
        </w:numPr>
        <w:tabs>
          <w:tab w:val="left" w:pos="-90"/>
          <w:tab w:val="left" w:pos="0"/>
        </w:tabs>
        <w:ind w:left="0" w:right="90" w:firstLine="0"/>
        <w:rPr>
          <w:rFonts w:asciiTheme="minorBidi" w:hAnsiTheme="minorBidi"/>
          <w:sz w:val="24"/>
          <w:szCs w:val="24"/>
        </w:rPr>
      </w:pPr>
      <w:proofErr w:type="spellStart"/>
      <w:r>
        <w:rPr>
          <w:rFonts w:asciiTheme="minorBidi" w:hAnsiTheme="minorBidi"/>
          <w:sz w:val="24"/>
          <w:szCs w:val="24"/>
        </w:rPr>
        <w:t>Laor</w:t>
      </w:r>
      <w:proofErr w:type="spellEnd"/>
      <w:r>
        <w:rPr>
          <w:rFonts w:asciiTheme="minorBidi" w:hAnsiTheme="minorBidi"/>
          <w:sz w:val="24"/>
          <w:szCs w:val="24"/>
        </w:rPr>
        <w:t xml:space="preserve">, D., Sade, D., </w:t>
      </w:r>
      <w:proofErr w:type="spellStart"/>
      <w:r>
        <w:rPr>
          <w:rFonts w:asciiTheme="minorBidi" w:hAnsiTheme="minorBidi"/>
          <w:sz w:val="24"/>
          <w:szCs w:val="24"/>
        </w:rPr>
        <w:t>Shaham-Niv</w:t>
      </w:r>
      <w:proofErr w:type="spellEnd"/>
      <w:r>
        <w:rPr>
          <w:rFonts w:asciiTheme="minorBidi" w:hAnsiTheme="minorBidi"/>
          <w:sz w:val="24"/>
          <w:szCs w:val="24"/>
        </w:rPr>
        <w:t xml:space="preserve">, S., </w:t>
      </w:r>
      <w:proofErr w:type="spellStart"/>
      <w:r>
        <w:rPr>
          <w:rFonts w:asciiTheme="minorBidi" w:hAnsiTheme="minorBidi"/>
          <w:sz w:val="24"/>
          <w:szCs w:val="24"/>
        </w:rPr>
        <w:t>Zaguri</w:t>
      </w:r>
      <w:proofErr w:type="spellEnd"/>
      <w:r>
        <w:rPr>
          <w:rFonts w:asciiTheme="minorBidi" w:hAnsiTheme="minorBidi"/>
          <w:sz w:val="24"/>
          <w:szCs w:val="24"/>
        </w:rPr>
        <w:t xml:space="preserve">, D., Gartner, M., </w:t>
      </w:r>
      <w:proofErr w:type="spellStart"/>
      <w:r>
        <w:rPr>
          <w:rFonts w:asciiTheme="minorBidi" w:hAnsiTheme="minorBidi"/>
          <w:sz w:val="24"/>
          <w:szCs w:val="24"/>
        </w:rPr>
        <w:t>Basavalingappa</w:t>
      </w:r>
      <w:proofErr w:type="spellEnd"/>
      <w:r>
        <w:rPr>
          <w:rFonts w:asciiTheme="minorBidi" w:hAnsiTheme="minorBidi"/>
          <w:sz w:val="24"/>
          <w:szCs w:val="24"/>
        </w:rPr>
        <w:t xml:space="preserve">, V., </w:t>
      </w:r>
      <w:proofErr w:type="spellStart"/>
      <w:r>
        <w:rPr>
          <w:rFonts w:asciiTheme="minorBidi" w:hAnsiTheme="minorBidi"/>
          <w:sz w:val="24"/>
          <w:szCs w:val="24"/>
        </w:rPr>
        <w:t>Raveh</w:t>
      </w:r>
      <w:proofErr w:type="spellEnd"/>
      <w:r>
        <w:rPr>
          <w:rFonts w:asciiTheme="minorBidi" w:hAnsiTheme="minorBidi"/>
          <w:sz w:val="24"/>
          <w:szCs w:val="24"/>
        </w:rPr>
        <w:t xml:space="preserve">, A., </w:t>
      </w:r>
      <w:proofErr w:type="spellStart"/>
      <w:r>
        <w:rPr>
          <w:rFonts w:asciiTheme="minorBidi" w:hAnsiTheme="minorBidi"/>
          <w:sz w:val="24"/>
          <w:szCs w:val="24"/>
        </w:rPr>
        <w:t>Pichinuk</w:t>
      </w:r>
      <w:proofErr w:type="spellEnd"/>
      <w:r>
        <w:rPr>
          <w:rFonts w:asciiTheme="minorBidi" w:hAnsiTheme="minorBidi"/>
          <w:sz w:val="24"/>
          <w:szCs w:val="24"/>
        </w:rPr>
        <w:t xml:space="preserve">, E., Engel, H., </w:t>
      </w:r>
      <w:proofErr w:type="spellStart"/>
      <w:r>
        <w:rPr>
          <w:rFonts w:asciiTheme="minorBidi" w:hAnsiTheme="minorBidi"/>
          <w:sz w:val="24"/>
          <w:szCs w:val="24"/>
        </w:rPr>
        <w:t>Iwasaki</w:t>
      </w:r>
      <w:proofErr w:type="spellEnd"/>
      <w:r>
        <w:rPr>
          <w:rFonts w:asciiTheme="minorBidi" w:hAnsiTheme="minorBidi"/>
          <w:sz w:val="24"/>
          <w:szCs w:val="24"/>
        </w:rPr>
        <w:t xml:space="preserve">, K., Yamamoto, T, </w:t>
      </w:r>
      <w:proofErr w:type="spellStart"/>
      <w:r>
        <w:rPr>
          <w:rFonts w:asciiTheme="minorBidi" w:hAnsiTheme="minorBidi"/>
          <w:sz w:val="24"/>
          <w:szCs w:val="24"/>
        </w:rPr>
        <w:t>Noothalapati</w:t>
      </w:r>
      <w:proofErr w:type="spellEnd"/>
      <w:r>
        <w:rPr>
          <w:rFonts w:asciiTheme="minorBidi" w:hAnsiTheme="minorBidi"/>
          <w:sz w:val="24"/>
          <w:szCs w:val="24"/>
        </w:rPr>
        <w:t xml:space="preserve">, H and </w:t>
      </w:r>
      <w:proofErr w:type="spellStart"/>
      <w:r>
        <w:rPr>
          <w:rFonts w:asciiTheme="minorBidi" w:hAnsiTheme="minorBidi"/>
          <w:sz w:val="24"/>
          <w:szCs w:val="24"/>
        </w:rPr>
        <w:t>Gazit</w:t>
      </w:r>
      <w:proofErr w:type="spellEnd"/>
      <w:r>
        <w:rPr>
          <w:rFonts w:asciiTheme="minorBidi" w:hAnsiTheme="minorBidi"/>
          <w:sz w:val="24"/>
          <w:szCs w:val="24"/>
        </w:rPr>
        <w:t xml:space="preserve">, E. (2019). </w:t>
      </w:r>
      <w:r w:rsidRPr="007F264B">
        <w:rPr>
          <w:rFonts w:asciiTheme="minorBidi" w:hAnsiTheme="minorBidi"/>
          <w:sz w:val="24"/>
          <w:szCs w:val="24"/>
          <w:lang w:val="en-GB"/>
        </w:rPr>
        <w:t xml:space="preserve">Fibril formation and therapeutic targeting of amyloid-like structures in a yeast model of adenine accumulation. </w:t>
      </w:r>
      <w:r>
        <w:rPr>
          <w:rFonts w:asciiTheme="minorBidi" w:hAnsiTheme="minorBidi"/>
          <w:i/>
          <w:iCs/>
          <w:sz w:val="24"/>
          <w:szCs w:val="24"/>
        </w:rPr>
        <w:t xml:space="preserve">Nat. Commun. </w:t>
      </w:r>
      <w:r>
        <w:rPr>
          <w:rFonts w:asciiTheme="minorBidi" w:hAnsiTheme="minorBidi"/>
          <w:sz w:val="24"/>
          <w:szCs w:val="24"/>
        </w:rPr>
        <w:t>10, 62.</w:t>
      </w:r>
    </w:p>
    <w:p w:rsidR="00193799" w:rsidRPr="00193799" w:rsidRDefault="00193799" w:rsidP="00AC39AA">
      <w:pPr>
        <w:tabs>
          <w:tab w:val="left" w:pos="-90"/>
          <w:tab w:val="left" w:pos="0"/>
        </w:tabs>
        <w:ind w:right="90"/>
        <w:rPr>
          <w:rFonts w:asciiTheme="minorBidi" w:hAnsiTheme="minorBidi"/>
          <w:b/>
          <w:bCs/>
          <w:i/>
          <w:iCs/>
          <w:sz w:val="24"/>
          <w:szCs w:val="24"/>
        </w:rPr>
      </w:pPr>
      <w:r>
        <w:rPr>
          <w:rFonts w:asciiTheme="minorBidi" w:hAnsiTheme="minorBidi"/>
          <w:b/>
          <w:bCs/>
          <w:i/>
          <w:iCs/>
          <w:sz w:val="24"/>
          <w:szCs w:val="24"/>
        </w:rPr>
        <w:t xml:space="preserve">« This </w:t>
      </w:r>
      <w:proofErr w:type="spellStart"/>
      <w:r>
        <w:rPr>
          <w:rFonts w:asciiTheme="minorBidi" w:hAnsiTheme="minorBidi"/>
          <w:b/>
          <w:bCs/>
          <w:i/>
          <w:iCs/>
          <w:sz w:val="24"/>
          <w:szCs w:val="24"/>
        </w:rPr>
        <w:t>work</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was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supported</w:t>
      </w:r>
      <w:proofErr w:type="spellEnd"/>
      <w:r>
        <w:rPr>
          <w:rFonts w:asciiTheme="minorBidi" w:hAnsiTheme="minorBidi"/>
          <w:b/>
          <w:bCs/>
          <w:i/>
          <w:iCs/>
          <w:sz w:val="24"/>
          <w:szCs w:val="24"/>
        </w:rPr>
        <w:t xml:space="preserve"> by the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Foundation</w:t>
      </w:r>
      <w:proofErr w:type="spellEnd"/>
      <w:r>
        <w:rPr>
          <w:rFonts w:asciiTheme="minorBidi" w:hAnsiTheme="minorBidi"/>
          <w:b/>
          <w:bCs/>
          <w:i/>
          <w:iCs/>
          <w:sz w:val="24"/>
          <w:szCs w:val="24"/>
        </w:rPr>
        <w:t xml:space="preserve"> » (ce travail a reçu le soutien de la fondation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w:t>
      </w:r>
    </w:p>
    <w:p w:rsidR="00193799" w:rsidRPr="00193799" w:rsidRDefault="00193799" w:rsidP="00AC39AA">
      <w:pPr>
        <w:pStyle w:val="ListParagraph"/>
        <w:numPr>
          <w:ilvl w:val="0"/>
          <w:numId w:val="12"/>
        </w:numPr>
        <w:tabs>
          <w:tab w:val="left" w:pos="-90"/>
          <w:tab w:val="left" w:pos="0"/>
        </w:tabs>
        <w:ind w:left="0" w:right="90" w:firstLine="0"/>
        <w:rPr>
          <w:rFonts w:asciiTheme="minorBidi" w:hAnsiTheme="minorBidi"/>
          <w:sz w:val="24"/>
          <w:szCs w:val="24"/>
        </w:rPr>
      </w:pPr>
      <w:proofErr w:type="spellStart"/>
      <w:r w:rsidRPr="007F264B">
        <w:rPr>
          <w:rFonts w:asciiTheme="minorBidi" w:hAnsiTheme="minorBidi"/>
          <w:sz w:val="24"/>
          <w:szCs w:val="24"/>
          <w:lang w:val="en-GB"/>
        </w:rPr>
        <w:t>Zaguri</w:t>
      </w:r>
      <w:proofErr w:type="spellEnd"/>
      <w:r w:rsidRPr="007F264B">
        <w:rPr>
          <w:rFonts w:asciiTheme="minorBidi" w:hAnsiTheme="minorBidi"/>
          <w:sz w:val="24"/>
          <w:szCs w:val="24"/>
          <w:lang w:val="en-GB"/>
        </w:rPr>
        <w:t xml:space="preserve">, D., </w:t>
      </w:r>
      <w:proofErr w:type="spellStart"/>
      <w:r w:rsidRPr="007F264B">
        <w:rPr>
          <w:rFonts w:asciiTheme="minorBidi" w:hAnsiTheme="minorBidi"/>
          <w:sz w:val="24"/>
          <w:szCs w:val="24"/>
          <w:lang w:val="en-GB"/>
        </w:rPr>
        <w:t>Kreiser</w:t>
      </w:r>
      <w:proofErr w:type="spellEnd"/>
      <w:r w:rsidRPr="007F264B">
        <w:rPr>
          <w:rFonts w:asciiTheme="minorBidi" w:hAnsiTheme="minorBidi"/>
          <w:sz w:val="24"/>
          <w:szCs w:val="24"/>
          <w:lang w:val="en-GB"/>
        </w:rPr>
        <w:t xml:space="preserve">, T., </w:t>
      </w:r>
      <w:proofErr w:type="spellStart"/>
      <w:r w:rsidRPr="007F264B">
        <w:rPr>
          <w:rFonts w:asciiTheme="minorBidi" w:hAnsiTheme="minorBidi"/>
          <w:sz w:val="24"/>
          <w:szCs w:val="24"/>
          <w:lang w:val="en-GB"/>
        </w:rPr>
        <w:t>Shaham-Niv</w:t>
      </w:r>
      <w:proofErr w:type="spellEnd"/>
      <w:r w:rsidRPr="007F264B">
        <w:rPr>
          <w:rFonts w:asciiTheme="minorBidi" w:hAnsiTheme="minorBidi"/>
          <w:sz w:val="24"/>
          <w:szCs w:val="24"/>
          <w:lang w:val="en-GB"/>
        </w:rPr>
        <w:t xml:space="preserve">, S and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(2018). Antibodies towards tyrosine amyloid- like fibrils allow toxicity modulation and cellular imaging of the assemblies". </w:t>
      </w:r>
      <w:proofErr w:type="spellStart"/>
      <w:r>
        <w:rPr>
          <w:rFonts w:asciiTheme="minorBidi" w:hAnsiTheme="minorBidi"/>
          <w:i/>
          <w:iCs/>
          <w:sz w:val="24"/>
          <w:szCs w:val="24"/>
        </w:rPr>
        <w:t>Molecules</w:t>
      </w:r>
      <w:proofErr w:type="spellEnd"/>
      <w:r>
        <w:rPr>
          <w:rFonts w:asciiTheme="minorBidi" w:hAnsiTheme="minorBidi"/>
          <w:i/>
          <w:iCs/>
          <w:sz w:val="24"/>
          <w:szCs w:val="24"/>
        </w:rPr>
        <w:t xml:space="preserve"> </w:t>
      </w:r>
      <w:r>
        <w:rPr>
          <w:rFonts w:asciiTheme="minorBidi" w:hAnsiTheme="minorBidi"/>
          <w:sz w:val="24"/>
          <w:szCs w:val="24"/>
        </w:rPr>
        <w:t>23</w:t>
      </w:r>
    </w:p>
    <w:p w:rsidR="00193799" w:rsidRPr="00193799" w:rsidRDefault="00193799" w:rsidP="00AC39AA">
      <w:pPr>
        <w:tabs>
          <w:tab w:val="left" w:pos="-90"/>
          <w:tab w:val="left" w:pos="0"/>
        </w:tabs>
        <w:ind w:right="90"/>
        <w:rPr>
          <w:rFonts w:asciiTheme="minorBidi" w:hAnsiTheme="minorBidi"/>
          <w:b/>
          <w:bCs/>
          <w:i/>
          <w:iCs/>
          <w:sz w:val="24"/>
          <w:szCs w:val="24"/>
        </w:rPr>
      </w:pPr>
      <w:r>
        <w:rPr>
          <w:rFonts w:asciiTheme="minorBidi" w:hAnsiTheme="minorBidi"/>
          <w:b/>
          <w:bCs/>
          <w:i/>
          <w:iCs/>
          <w:sz w:val="24"/>
          <w:szCs w:val="24"/>
        </w:rPr>
        <w:t xml:space="preserve">« This </w:t>
      </w:r>
      <w:proofErr w:type="spellStart"/>
      <w:r>
        <w:rPr>
          <w:rFonts w:asciiTheme="minorBidi" w:hAnsiTheme="minorBidi"/>
          <w:b/>
          <w:bCs/>
          <w:i/>
          <w:iCs/>
          <w:sz w:val="24"/>
          <w:szCs w:val="24"/>
        </w:rPr>
        <w:t>work</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was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supported</w:t>
      </w:r>
      <w:proofErr w:type="spellEnd"/>
      <w:r>
        <w:rPr>
          <w:rFonts w:asciiTheme="minorBidi" w:hAnsiTheme="minorBidi"/>
          <w:b/>
          <w:bCs/>
          <w:i/>
          <w:iCs/>
          <w:sz w:val="24"/>
          <w:szCs w:val="24"/>
        </w:rPr>
        <w:t xml:space="preserve"> by the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Foundation</w:t>
      </w:r>
      <w:proofErr w:type="spellEnd"/>
      <w:r>
        <w:rPr>
          <w:rFonts w:asciiTheme="minorBidi" w:hAnsiTheme="minorBidi"/>
          <w:b/>
          <w:bCs/>
          <w:i/>
          <w:iCs/>
          <w:sz w:val="24"/>
          <w:szCs w:val="24"/>
        </w:rPr>
        <w:t xml:space="preserve"> » (ce travail a reçu le soutien de la fondation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w:t>
      </w:r>
    </w:p>
    <w:p w:rsidR="00193799" w:rsidRPr="00193799" w:rsidRDefault="00193799" w:rsidP="00AC39AA">
      <w:pPr>
        <w:pStyle w:val="ListParagraph"/>
        <w:numPr>
          <w:ilvl w:val="0"/>
          <w:numId w:val="12"/>
        </w:numPr>
        <w:tabs>
          <w:tab w:val="left" w:pos="-90"/>
          <w:tab w:val="left" w:pos="0"/>
        </w:tabs>
        <w:ind w:left="0" w:right="90" w:firstLine="0"/>
        <w:rPr>
          <w:rFonts w:asciiTheme="minorBidi" w:hAnsiTheme="minorBidi"/>
          <w:sz w:val="24"/>
          <w:szCs w:val="24"/>
        </w:rPr>
      </w:pPr>
      <w:proofErr w:type="spellStart"/>
      <w:r w:rsidRPr="007F264B">
        <w:rPr>
          <w:rFonts w:asciiTheme="minorBidi" w:hAnsiTheme="minorBidi"/>
          <w:sz w:val="24"/>
          <w:szCs w:val="24"/>
          <w:lang w:val="en-GB"/>
        </w:rPr>
        <w:t>Tavassoly</w:t>
      </w:r>
      <w:proofErr w:type="spellEnd"/>
      <w:r w:rsidRPr="007F264B">
        <w:rPr>
          <w:rFonts w:asciiTheme="minorBidi" w:hAnsiTheme="minorBidi"/>
          <w:sz w:val="24"/>
          <w:szCs w:val="24"/>
          <w:lang w:val="en-GB"/>
        </w:rPr>
        <w:t xml:space="preserve">, O*. Sade, D*., </w:t>
      </w:r>
      <w:proofErr w:type="spellStart"/>
      <w:r w:rsidRPr="007F264B">
        <w:rPr>
          <w:rFonts w:asciiTheme="minorBidi" w:hAnsiTheme="minorBidi"/>
          <w:sz w:val="24"/>
          <w:szCs w:val="24"/>
          <w:lang w:val="en-GB"/>
        </w:rPr>
        <w:t>Bera</w:t>
      </w:r>
      <w:proofErr w:type="spellEnd"/>
      <w:r w:rsidRPr="007F264B">
        <w:rPr>
          <w:rFonts w:asciiTheme="minorBidi" w:hAnsiTheme="minorBidi"/>
          <w:sz w:val="24"/>
          <w:szCs w:val="24"/>
          <w:lang w:val="en-GB"/>
        </w:rPr>
        <w:t xml:space="preserve">, S., </w:t>
      </w:r>
      <w:proofErr w:type="spellStart"/>
      <w:r w:rsidRPr="007F264B">
        <w:rPr>
          <w:rFonts w:asciiTheme="minorBidi" w:hAnsiTheme="minorBidi"/>
          <w:sz w:val="24"/>
          <w:szCs w:val="24"/>
          <w:lang w:val="en-GB"/>
        </w:rPr>
        <w:t>Vocadlo</w:t>
      </w:r>
      <w:proofErr w:type="spellEnd"/>
      <w:r w:rsidRPr="007F264B">
        <w:rPr>
          <w:rFonts w:asciiTheme="minorBidi" w:hAnsiTheme="minorBidi"/>
          <w:sz w:val="24"/>
          <w:szCs w:val="24"/>
          <w:lang w:val="en-GB"/>
        </w:rPr>
        <w:t xml:space="preserve">, D., and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(2018). Quinolinic acid amyloid-like fibrillar assemblies seed </w:t>
      </w:r>
      <w:r>
        <w:rPr>
          <w:rFonts w:asciiTheme="minorBidi" w:hAnsiTheme="minorBidi"/>
          <w:sz w:val="24"/>
          <w:szCs w:val="24"/>
        </w:rPr>
        <w:t>α</w:t>
      </w:r>
      <w:r w:rsidRPr="007F264B">
        <w:rPr>
          <w:rFonts w:asciiTheme="minorBidi" w:hAnsiTheme="minorBidi"/>
          <w:sz w:val="24"/>
          <w:szCs w:val="24"/>
          <w:lang w:val="en-GB"/>
        </w:rPr>
        <w:t xml:space="preserve">-synuclein aggregation. </w:t>
      </w:r>
      <w:proofErr w:type="spellStart"/>
      <w:r>
        <w:rPr>
          <w:rFonts w:asciiTheme="minorBidi" w:hAnsiTheme="minorBidi"/>
          <w:i/>
          <w:iCs/>
          <w:sz w:val="24"/>
          <w:szCs w:val="24"/>
        </w:rPr>
        <w:t>J.Mol</w:t>
      </w:r>
      <w:proofErr w:type="spellEnd"/>
      <w:r>
        <w:rPr>
          <w:rFonts w:asciiTheme="minorBidi" w:hAnsiTheme="minorBidi"/>
          <w:i/>
          <w:iCs/>
          <w:sz w:val="24"/>
          <w:szCs w:val="24"/>
        </w:rPr>
        <w:t xml:space="preserve">. </w:t>
      </w:r>
      <w:proofErr w:type="spellStart"/>
      <w:r>
        <w:rPr>
          <w:rFonts w:asciiTheme="minorBidi" w:hAnsiTheme="minorBidi"/>
          <w:i/>
          <w:iCs/>
          <w:sz w:val="24"/>
          <w:szCs w:val="24"/>
        </w:rPr>
        <w:t>Biol</w:t>
      </w:r>
      <w:proofErr w:type="spellEnd"/>
      <w:r>
        <w:rPr>
          <w:rFonts w:asciiTheme="minorBidi" w:hAnsiTheme="minorBidi"/>
          <w:sz w:val="24"/>
          <w:szCs w:val="24"/>
        </w:rPr>
        <w:t>. 430: 3847–3862.</w:t>
      </w:r>
    </w:p>
    <w:p w:rsidR="00193799" w:rsidRPr="00193799" w:rsidRDefault="00193799" w:rsidP="00AC39AA">
      <w:pPr>
        <w:tabs>
          <w:tab w:val="left" w:pos="-270"/>
          <w:tab w:val="left" w:pos="-90"/>
          <w:tab w:val="left" w:pos="0"/>
        </w:tabs>
        <w:ind w:right="90"/>
        <w:rPr>
          <w:rFonts w:asciiTheme="minorBidi" w:hAnsiTheme="minorBidi"/>
          <w:b/>
          <w:bCs/>
          <w:i/>
          <w:iCs/>
          <w:sz w:val="24"/>
          <w:szCs w:val="24"/>
        </w:rPr>
      </w:pPr>
      <w:r>
        <w:rPr>
          <w:rFonts w:asciiTheme="minorBidi" w:hAnsiTheme="minorBidi"/>
          <w:b/>
          <w:bCs/>
          <w:i/>
          <w:iCs/>
          <w:sz w:val="24"/>
          <w:szCs w:val="24"/>
        </w:rPr>
        <w:t xml:space="preserve">« This </w:t>
      </w:r>
      <w:proofErr w:type="spellStart"/>
      <w:r>
        <w:rPr>
          <w:rFonts w:asciiTheme="minorBidi" w:hAnsiTheme="minorBidi"/>
          <w:b/>
          <w:bCs/>
          <w:i/>
          <w:iCs/>
          <w:sz w:val="24"/>
          <w:szCs w:val="24"/>
        </w:rPr>
        <w:t>work</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was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supported</w:t>
      </w:r>
      <w:proofErr w:type="spellEnd"/>
      <w:r>
        <w:rPr>
          <w:rFonts w:asciiTheme="minorBidi" w:hAnsiTheme="minorBidi"/>
          <w:b/>
          <w:bCs/>
          <w:i/>
          <w:iCs/>
          <w:sz w:val="24"/>
          <w:szCs w:val="24"/>
        </w:rPr>
        <w:t xml:space="preserve"> by the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Foundation</w:t>
      </w:r>
      <w:proofErr w:type="spellEnd"/>
      <w:r>
        <w:rPr>
          <w:rFonts w:asciiTheme="minorBidi" w:hAnsiTheme="minorBidi"/>
          <w:b/>
          <w:bCs/>
          <w:i/>
          <w:iCs/>
          <w:sz w:val="24"/>
          <w:szCs w:val="24"/>
        </w:rPr>
        <w:t xml:space="preserve"> » (ce travail a reçu le soutien de la fondation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w:t>
      </w:r>
    </w:p>
    <w:p w:rsidR="00193799" w:rsidRPr="00193799" w:rsidRDefault="00193799" w:rsidP="00AC39AA">
      <w:pPr>
        <w:tabs>
          <w:tab w:val="left" w:pos="-90"/>
          <w:tab w:val="left" w:pos="0"/>
        </w:tabs>
        <w:ind w:right="90"/>
        <w:rPr>
          <w:rFonts w:asciiTheme="minorBidi" w:hAnsiTheme="minorBidi"/>
          <w:sz w:val="24"/>
          <w:szCs w:val="24"/>
        </w:rPr>
      </w:pPr>
      <w:r>
        <w:rPr>
          <w:rFonts w:asciiTheme="minorBidi" w:hAnsiTheme="minorBidi"/>
          <w:sz w:val="24"/>
          <w:szCs w:val="24"/>
        </w:rPr>
        <w:t>Soumis ou en cours de révision :</w:t>
      </w:r>
    </w:p>
    <w:p w:rsidR="00193799" w:rsidRPr="00193799" w:rsidRDefault="00193799" w:rsidP="00AC39AA">
      <w:pPr>
        <w:pStyle w:val="ListParagraph"/>
        <w:numPr>
          <w:ilvl w:val="0"/>
          <w:numId w:val="13"/>
        </w:numPr>
        <w:tabs>
          <w:tab w:val="left" w:pos="-90"/>
          <w:tab w:val="left" w:pos="0"/>
        </w:tabs>
        <w:ind w:left="0" w:right="90" w:firstLine="0"/>
        <w:rPr>
          <w:rFonts w:asciiTheme="minorBidi" w:hAnsiTheme="minorBidi"/>
          <w:i/>
          <w:iCs/>
          <w:sz w:val="24"/>
          <w:szCs w:val="24"/>
        </w:rPr>
      </w:pPr>
      <w:proofErr w:type="spellStart"/>
      <w:r w:rsidRPr="007F264B">
        <w:rPr>
          <w:rFonts w:asciiTheme="minorBidi" w:hAnsiTheme="minorBidi"/>
          <w:sz w:val="24"/>
          <w:szCs w:val="24"/>
          <w:lang w:val="en-GB"/>
        </w:rPr>
        <w:t>Rencus</w:t>
      </w:r>
      <w:proofErr w:type="spellEnd"/>
      <w:r w:rsidRPr="007F264B">
        <w:rPr>
          <w:rFonts w:asciiTheme="minorBidi" w:hAnsiTheme="minorBidi"/>
          <w:sz w:val="24"/>
          <w:szCs w:val="24"/>
          <w:lang w:val="en-GB"/>
        </w:rPr>
        <w:t xml:space="preserve">-Lazar, S., </w:t>
      </w:r>
      <w:proofErr w:type="spellStart"/>
      <w:r w:rsidRPr="007F264B">
        <w:rPr>
          <w:rFonts w:asciiTheme="minorBidi" w:hAnsiTheme="minorBidi"/>
          <w:sz w:val="24"/>
          <w:szCs w:val="24"/>
          <w:lang w:val="en-GB"/>
        </w:rPr>
        <w:t>DeRowe</w:t>
      </w:r>
      <w:proofErr w:type="spellEnd"/>
      <w:r w:rsidRPr="007F264B">
        <w:rPr>
          <w:rFonts w:asciiTheme="minorBidi" w:hAnsiTheme="minorBidi"/>
          <w:sz w:val="24"/>
          <w:szCs w:val="24"/>
          <w:lang w:val="en-GB"/>
        </w:rPr>
        <w:t xml:space="preserve">, Y., </w:t>
      </w:r>
      <w:proofErr w:type="spellStart"/>
      <w:r w:rsidRPr="007F264B">
        <w:rPr>
          <w:rFonts w:asciiTheme="minorBidi" w:hAnsiTheme="minorBidi"/>
          <w:sz w:val="24"/>
          <w:szCs w:val="24"/>
          <w:lang w:val="en-GB"/>
        </w:rPr>
        <w:t>Adsi</w:t>
      </w:r>
      <w:proofErr w:type="spellEnd"/>
      <w:r w:rsidRPr="007F264B">
        <w:rPr>
          <w:rFonts w:asciiTheme="minorBidi" w:hAnsiTheme="minorBidi"/>
          <w:sz w:val="24"/>
          <w:szCs w:val="24"/>
          <w:lang w:val="en-GB"/>
        </w:rPr>
        <w:t xml:space="preserve">, H.,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and </w:t>
      </w:r>
      <w:proofErr w:type="spellStart"/>
      <w:r w:rsidRPr="007F264B">
        <w:rPr>
          <w:rFonts w:asciiTheme="minorBidi" w:hAnsiTheme="minorBidi"/>
          <w:sz w:val="24"/>
          <w:szCs w:val="24"/>
          <w:lang w:val="en-GB"/>
        </w:rPr>
        <w:t>Laor</w:t>
      </w:r>
      <w:proofErr w:type="spellEnd"/>
      <w:r w:rsidRPr="007F264B">
        <w:rPr>
          <w:rFonts w:asciiTheme="minorBidi" w:hAnsiTheme="minorBidi"/>
          <w:sz w:val="24"/>
          <w:szCs w:val="24"/>
          <w:lang w:val="en-GB"/>
        </w:rPr>
        <w:t xml:space="preserve">, D. (2019). Yeast models for the study of amyloid-associated disorders and development of future therapy. </w:t>
      </w:r>
      <w:proofErr w:type="spellStart"/>
      <w:r>
        <w:rPr>
          <w:rFonts w:asciiTheme="minorBidi" w:hAnsiTheme="minorBidi"/>
          <w:i/>
          <w:iCs/>
          <w:sz w:val="24"/>
          <w:szCs w:val="24"/>
        </w:rPr>
        <w:t>Frontiers</w:t>
      </w:r>
      <w:proofErr w:type="spellEnd"/>
      <w:r>
        <w:rPr>
          <w:rFonts w:asciiTheme="minorBidi" w:hAnsiTheme="minorBidi"/>
          <w:i/>
          <w:iCs/>
          <w:sz w:val="24"/>
          <w:szCs w:val="24"/>
        </w:rPr>
        <w:t>.</w:t>
      </w:r>
    </w:p>
    <w:p w:rsidR="00193799" w:rsidRPr="00193799" w:rsidRDefault="00193799" w:rsidP="00AC39AA">
      <w:pPr>
        <w:tabs>
          <w:tab w:val="left" w:pos="-90"/>
          <w:tab w:val="left" w:pos="0"/>
        </w:tabs>
        <w:ind w:right="90"/>
        <w:rPr>
          <w:rFonts w:asciiTheme="minorBidi" w:hAnsiTheme="minorBidi"/>
          <w:b/>
          <w:bCs/>
          <w:i/>
          <w:iCs/>
          <w:sz w:val="24"/>
          <w:szCs w:val="24"/>
        </w:rPr>
      </w:pPr>
      <w:r>
        <w:rPr>
          <w:rFonts w:asciiTheme="minorBidi" w:hAnsiTheme="minorBidi"/>
          <w:b/>
          <w:bCs/>
          <w:i/>
          <w:iCs/>
          <w:sz w:val="24"/>
          <w:szCs w:val="24"/>
        </w:rPr>
        <w:t xml:space="preserve">« This </w:t>
      </w:r>
      <w:proofErr w:type="spellStart"/>
      <w:r>
        <w:rPr>
          <w:rFonts w:asciiTheme="minorBidi" w:hAnsiTheme="minorBidi"/>
          <w:b/>
          <w:bCs/>
          <w:i/>
          <w:iCs/>
          <w:sz w:val="24"/>
          <w:szCs w:val="24"/>
        </w:rPr>
        <w:t>work</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was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supported</w:t>
      </w:r>
      <w:proofErr w:type="spellEnd"/>
      <w:r>
        <w:rPr>
          <w:rFonts w:asciiTheme="minorBidi" w:hAnsiTheme="minorBidi"/>
          <w:b/>
          <w:bCs/>
          <w:i/>
          <w:iCs/>
          <w:sz w:val="24"/>
          <w:szCs w:val="24"/>
        </w:rPr>
        <w:t xml:space="preserve"> by the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Foundation</w:t>
      </w:r>
      <w:proofErr w:type="spellEnd"/>
      <w:r>
        <w:rPr>
          <w:rFonts w:asciiTheme="minorBidi" w:hAnsiTheme="minorBidi"/>
          <w:b/>
          <w:bCs/>
          <w:i/>
          <w:iCs/>
          <w:sz w:val="24"/>
          <w:szCs w:val="24"/>
        </w:rPr>
        <w:t xml:space="preserve"> » (ce travail a reçu le soutien de la fondation </w:t>
      </w:r>
      <w:proofErr w:type="spellStart"/>
      <w:r>
        <w:rPr>
          <w:rFonts w:asciiTheme="minorBidi" w:hAnsiTheme="minorBidi"/>
          <w:b/>
          <w:bCs/>
          <w:i/>
          <w:iCs/>
          <w:sz w:val="24"/>
          <w:szCs w:val="24"/>
        </w:rPr>
        <w:t>Adelis</w:t>
      </w:r>
      <w:proofErr w:type="spellEnd"/>
      <w:r>
        <w:rPr>
          <w:rFonts w:asciiTheme="minorBidi" w:hAnsiTheme="minorBidi"/>
          <w:b/>
          <w:bCs/>
          <w:i/>
          <w:iCs/>
          <w:sz w:val="24"/>
          <w:szCs w:val="24"/>
        </w:rPr>
        <w:t xml:space="preserve"> </w:t>
      </w:r>
      <w:proofErr w:type="spellStart"/>
      <w:r>
        <w:rPr>
          <w:rFonts w:asciiTheme="minorBidi" w:hAnsiTheme="minorBidi"/>
          <w:b/>
          <w:bCs/>
          <w:i/>
          <w:iCs/>
          <w:sz w:val="24"/>
          <w:szCs w:val="24"/>
        </w:rPr>
        <w:t>Forever</w:t>
      </w:r>
      <w:proofErr w:type="spellEnd"/>
      <w:r>
        <w:rPr>
          <w:rFonts w:asciiTheme="minorBidi" w:hAnsiTheme="minorBidi"/>
          <w:b/>
          <w:bCs/>
          <w:i/>
          <w:iCs/>
          <w:sz w:val="24"/>
          <w:szCs w:val="24"/>
        </w:rPr>
        <w:t>)</w:t>
      </w:r>
    </w:p>
    <w:p w:rsidR="00193799" w:rsidRDefault="00193799" w:rsidP="0011457D">
      <w:pPr>
        <w:tabs>
          <w:tab w:val="left" w:pos="-90"/>
          <w:tab w:val="left" w:pos="0"/>
        </w:tabs>
        <w:spacing w:after="0"/>
        <w:ind w:right="86"/>
        <w:rPr>
          <w:rFonts w:asciiTheme="minorBidi" w:hAnsiTheme="minorBidi"/>
          <w:sz w:val="24"/>
          <w:szCs w:val="24"/>
        </w:rPr>
      </w:pPr>
    </w:p>
    <w:p w:rsidR="00193799" w:rsidRPr="00193799" w:rsidRDefault="00193799" w:rsidP="00AC39AA">
      <w:pPr>
        <w:tabs>
          <w:tab w:val="left" w:pos="-90"/>
          <w:tab w:val="left" w:pos="0"/>
        </w:tabs>
        <w:ind w:right="90"/>
        <w:rPr>
          <w:rFonts w:asciiTheme="minorBidi" w:hAnsiTheme="minorBidi"/>
          <w:sz w:val="24"/>
          <w:szCs w:val="24"/>
        </w:rPr>
      </w:pPr>
      <w:r>
        <w:rPr>
          <w:rFonts w:asciiTheme="minorBidi" w:hAnsiTheme="minorBidi"/>
          <w:b/>
          <w:bCs/>
          <w:sz w:val="24"/>
          <w:szCs w:val="24"/>
        </w:rPr>
        <w:t>Posters</w:t>
      </w:r>
    </w:p>
    <w:p w:rsidR="00193799" w:rsidRPr="00193799" w:rsidRDefault="00193799" w:rsidP="00AC39AA">
      <w:pPr>
        <w:numPr>
          <w:ilvl w:val="0"/>
          <w:numId w:val="10"/>
        </w:numPr>
        <w:tabs>
          <w:tab w:val="left" w:pos="-90"/>
          <w:tab w:val="left" w:pos="0"/>
        </w:tabs>
        <w:ind w:left="0" w:right="90" w:firstLine="0"/>
        <w:rPr>
          <w:rFonts w:asciiTheme="minorBidi" w:hAnsiTheme="minorBidi"/>
          <w:sz w:val="24"/>
          <w:szCs w:val="24"/>
        </w:rPr>
      </w:pPr>
      <w:proofErr w:type="spellStart"/>
      <w:r w:rsidRPr="007F264B">
        <w:rPr>
          <w:rFonts w:asciiTheme="minorBidi" w:hAnsiTheme="minorBidi"/>
          <w:sz w:val="24"/>
          <w:szCs w:val="24"/>
          <w:lang w:val="en-GB"/>
        </w:rPr>
        <w:t>Kreiser</w:t>
      </w:r>
      <w:proofErr w:type="spellEnd"/>
      <w:r w:rsidRPr="007F264B">
        <w:rPr>
          <w:rFonts w:asciiTheme="minorBidi" w:hAnsiTheme="minorBidi"/>
          <w:sz w:val="24"/>
          <w:szCs w:val="24"/>
          <w:lang w:val="en-GB"/>
        </w:rPr>
        <w:t xml:space="preserve">, T.; </w:t>
      </w:r>
      <w:proofErr w:type="spellStart"/>
      <w:r w:rsidRPr="007F264B">
        <w:rPr>
          <w:rFonts w:asciiTheme="minorBidi" w:hAnsiTheme="minorBidi"/>
          <w:sz w:val="24"/>
          <w:szCs w:val="24"/>
          <w:lang w:val="en-GB"/>
        </w:rPr>
        <w:t>Shaham-Niv</w:t>
      </w:r>
      <w:proofErr w:type="spellEnd"/>
      <w:r w:rsidRPr="007F264B">
        <w:rPr>
          <w:rFonts w:asciiTheme="minorBidi" w:hAnsiTheme="minorBidi"/>
          <w:sz w:val="24"/>
          <w:szCs w:val="24"/>
          <w:lang w:val="en-GB"/>
        </w:rPr>
        <w:t xml:space="preserve">, S.; </w:t>
      </w:r>
      <w:proofErr w:type="spellStart"/>
      <w:r w:rsidRPr="007F264B">
        <w:rPr>
          <w:rFonts w:asciiTheme="minorBidi" w:hAnsiTheme="minorBidi"/>
          <w:sz w:val="24"/>
          <w:szCs w:val="24"/>
          <w:lang w:val="en-GB"/>
        </w:rPr>
        <w:t>Zaguri</w:t>
      </w:r>
      <w:proofErr w:type="spellEnd"/>
      <w:r w:rsidRPr="007F264B">
        <w:rPr>
          <w:rFonts w:asciiTheme="minorBidi" w:hAnsiTheme="minorBidi"/>
          <w:sz w:val="24"/>
          <w:szCs w:val="24"/>
          <w:lang w:val="en-GB"/>
        </w:rPr>
        <w:t xml:space="preserve">, D. and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Metabolite Amyloids in Pathological Conditions. Current Challenges in Amyloid Diseases: From Molecular Mechanisms to the Cell and Clinics. </w:t>
      </w:r>
      <w:r>
        <w:rPr>
          <w:rFonts w:asciiTheme="minorBidi" w:hAnsiTheme="minorBidi"/>
          <w:sz w:val="24"/>
          <w:szCs w:val="24"/>
        </w:rPr>
        <w:t>(Conférence « Défis actuels des maladies amyloïdes : des mécanismes moléculaires à la cellule et la prise en charge clinique ») Mer Morte, Israël 2018</w:t>
      </w:r>
    </w:p>
    <w:p w:rsidR="00193799" w:rsidRPr="00193799" w:rsidRDefault="00193799" w:rsidP="00AC39AA">
      <w:pPr>
        <w:numPr>
          <w:ilvl w:val="0"/>
          <w:numId w:val="10"/>
        </w:numPr>
        <w:tabs>
          <w:tab w:val="left" w:pos="-90"/>
          <w:tab w:val="left" w:pos="0"/>
        </w:tabs>
        <w:ind w:left="0" w:right="90" w:firstLine="0"/>
        <w:rPr>
          <w:rFonts w:asciiTheme="minorBidi" w:hAnsiTheme="minorBidi"/>
          <w:sz w:val="24"/>
          <w:szCs w:val="24"/>
        </w:rPr>
      </w:pPr>
      <w:proofErr w:type="spellStart"/>
      <w:r w:rsidRPr="007F264B">
        <w:rPr>
          <w:rFonts w:asciiTheme="minorBidi" w:hAnsiTheme="minorBidi"/>
          <w:sz w:val="24"/>
          <w:szCs w:val="24"/>
          <w:lang w:val="en-GB"/>
        </w:rPr>
        <w:t>Zaguri</w:t>
      </w:r>
      <w:proofErr w:type="spellEnd"/>
      <w:r w:rsidRPr="007F264B">
        <w:rPr>
          <w:rFonts w:asciiTheme="minorBidi" w:hAnsiTheme="minorBidi"/>
          <w:sz w:val="24"/>
          <w:szCs w:val="24"/>
          <w:lang w:val="en-GB"/>
        </w:rPr>
        <w:t xml:space="preserve">, D.; </w:t>
      </w:r>
      <w:proofErr w:type="spellStart"/>
      <w:r w:rsidRPr="007F264B">
        <w:rPr>
          <w:rFonts w:asciiTheme="minorBidi" w:hAnsiTheme="minorBidi"/>
          <w:sz w:val="24"/>
          <w:szCs w:val="24"/>
          <w:lang w:val="en-GB"/>
        </w:rPr>
        <w:t>Kreiser</w:t>
      </w:r>
      <w:proofErr w:type="spellEnd"/>
      <w:r w:rsidRPr="007F264B">
        <w:rPr>
          <w:rFonts w:asciiTheme="minorBidi" w:hAnsiTheme="minorBidi"/>
          <w:sz w:val="24"/>
          <w:szCs w:val="24"/>
          <w:lang w:val="en-GB"/>
        </w:rPr>
        <w:t xml:space="preserve">, T.; </w:t>
      </w:r>
      <w:proofErr w:type="spellStart"/>
      <w:r w:rsidRPr="007F264B">
        <w:rPr>
          <w:rFonts w:asciiTheme="minorBidi" w:hAnsiTheme="minorBidi"/>
          <w:sz w:val="24"/>
          <w:szCs w:val="24"/>
          <w:lang w:val="en-GB"/>
        </w:rPr>
        <w:t>Shaham-Niv</w:t>
      </w:r>
      <w:proofErr w:type="spellEnd"/>
      <w:r w:rsidRPr="007F264B">
        <w:rPr>
          <w:rFonts w:asciiTheme="minorBidi" w:hAnsiTheme="minorBidi"/>
          <w:sz w:val="24"/>
          <w:szCs w:val="24"/>
          <w:lang w:val="en-GB"/>
        </w:rPr>
        <w:t xml:space="preserve">, S.;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Antibodies towards tyrosine amyloid-like fibrils allow toxicity modulation and cellular imaging of the assemblies. Current Challenges in Amyloid Diseases: From Molecular Mechanisms to the Cell and Clinics. </w:t>
      </w:r>
      <w:r>
        <w:rPr>
          <w:rFonts w:asciiTheme="minorBidi" w:hAnsiTheme="minorBidi"/>
          <w:sz w:val="24"/>
          <w:szCs w:val="24"/>
        </w:rPr>
        <w:t xml:space="preserve">(Conférence « Défis actuels des maladies amyloïdes : des mécanismes moléculaires à la cellule et aux traitements cliniques ») Dead </w:t>
      </w:r>
      <w:proofErr w:type="spellStart"/>
      <w:r>
        <w:rPr>
          <w:rFonts w:asciiTheme="minorBidi" w:hAnsiTheme="minorBidi"/>
          <w:sz w:val="24"/>
          <w:szCs w:val="24"/>
        </w:rPr>
        <w:t>sea</w:t>
      </w:r>
      <w:proofErr w:type="spellEnd"/>
      <w:r>
        <w:rPr>
          <w:rFonts w:asciiTheme="minorBidi" w:hAnsiTheme="minorBidi"/>
          <w:sz w:val="24"/>
          <w:szCs w:val="24"/>
        </w:rPr>
        <w:t xml:space="preserve">, </w:t>
      </w:r>
      <w:proofErr w:type="spellStart"/>
      <w:r>
        <w:rPr>
          <w:rFonts w:asciiTheme="minorBidi" w:hAnsiTheme="minorBidi"/>
          <w:sz w:val="24"/>
          <w:szCs w:val="24"/>
        </w:rPr>
        <w:t>Israel</w:t>
      </w:r>
      <w:proofErr w:type="spellEnd"/>
      <w:r>
        <w:rPr>
          <w:rFonts w:asciiTheme="minorBidi" w:hAnsiTheme="minorBidi"/>
          <w:sz w:val="24"/>
          <w:szCs w:val="24"/>
        </w:rPr>
        <w:t>, 2018</w:t>
      </w:r>
    </w:p>
    <w:p w:rsidR="00193799" w:rsidRPr="00193799" w:rsidRDefault="00193799" w:rsidP="009E4961">
      <w:pPr>
        <w:numPr>
          <w:ilvl w:val="0"/>
          <w:numId w:val="10"/>
        </w:numPr>
        <w:tabs>
          <w:tab w:val="left" w:pos="0"/>
        </w:tabs>
        <w:ind w:left="0" w:right="90" w:firstLine="0"/>
        <w:rPr>
          <w:rFonts w:asciiTheme="minorBidi" w:hAnsiTheme="minorBidi"/>
          <w:sz w:val="24"/>
          <w:szCs w:val="24"/>
        </w:rPr>
      </w:pPr>
      <w:proofErr w:type="spellStart"/>
      <w:r w:rsidRPr="007F264B">
        <w:rPr>
          <w:rFonts w:asciiTheme="minorBidi" w:hAnsiTheme="minorBidi"/>
          <w:sz w:val="24"/>
          <w:szCs w:val="24"/>
          <w:lang w:val="en-GB"/>
        </w:rPr>
        <w:t>Zaguri</w:t>
      </w:r>
      <w:proofErr w:type="spellEnd"/>
      <w:r w:rsidRPr="007F264B">
        <w:rPr>
          <w:rFonts w:asciiTheme="minorBidi" w:hAnsiTheme="minorBidi"/>
          <w:sz w:val="24"/>
          <w:szCs w:val="24"/>
          <w:lang w:val="en-GB"/>
        </w:rPr>
        <w:t xml:space="preserve">, D., </w:t>
      </w:r>
      <w:proofErr w:type="spellStart"/>
      <w:r w:rsidRPr="007F264B">
        <w:rPr>
          <w:rFonts w:asciiTheme="minorBidi" w:hAnsiTheme="minorBidi"/>
          <w:sz w:val="24"/>
          <w:szCs w:val="24"/>
          <w:lang w:val="en-GB"/>
        </w:rPr>
        <w:t>Shaham-Niv</w:t>
      </w:r>
      <w:proofErr w:type="spellEnd"/>
      <w:r w:rsidRPr="007F264B">
        <w:rPr>
          <w:rFonts w:asciiTheme="minorBidi" w:hAnsiTheme="minorBidi"/>
          <w:sz w:val="24"/>
          <w:szCs w:val="24"/>
          <w:lang w:val="en-GB"/>
        </w:rPr>
        <w:t xml:space="preserve"> S., Adler-</w:t>
      </w:r>
      <w:proofErr w:type="spellStart"/>
      <w:r w:rsidRPr="007F264B">
        <w:rPr>
          <w:rFonts w:asciiTheme="minorBidi" w:hAnsiTheme="minorBidi"/>
          <w:sz w:val="24"/>
          <w:szCs w:val="24"/>
          <w:lang w:val="en-GB"/>
        </w:rPr>
        <w:t>Abramovich</w:t>
      </w:r>
      <w:proofErr w:type="spellEnd"/>
      <w:r w:rsidRPr="007F264B">
        <w:rPr>
          <w:rFonts w:asciiTheme="minorBidi" w:hAnsiTheme="minorBidi"/>
          <w:sz w:val="24"/>
          <w:szCs w:val="24"/>
          <w:lang w:val="en-GB"/>
        </w:rPr>
        <w:t xml:space="preserve"> L. and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Immunodetection of metabolite fibrillary assemblies suggests a common amyloid-like mechanism in metabolic </w:t>
      </w:r>
      <w:r w:rsidRPr="007F264B">
        <w:rPr>
          <w:rFonts w:asciiTheme="minorBidi" w:hAnsiTheme="minorBidi"/>
          <w:sz w:val="24"/>
          <w:szCs w:val="24"/>
          <w:lang w:val="en-GB"/>
        </w:rPr>
        <w:lastRenderedPageBreak/>
        <w:t xml:space="preserve">disorders. </w:t>
      </w:r>
      <w:r>
        <w:rPr>
          <w:rFonts w:asciiTheme="minorBidi" w:hAnsiTheme="minorBidi"/>
          <w:sz w:val="24"/>
          <w:szCs w:val="24"/>
        </w:rPr>
        <w:t xml:space="preserve">Nanoscience and </w:t>
      </w:r>
      <w:proofErr w:type="spellStart"/>
      <w:r>
        <w:rPr>
          <w:rFonts w:asciiTheme="minorBidi" w:hAnsiTheme="minorBidi"/>
          <w:sz w:val="24"/>
          <w:szCs w:val="24"/>
        </w:rPr>
        <w:t>Nanotechnology</w:t>
      </w:r>
      <w:proofErr w:type="spellEnd"/>
      <w:r>
        <w:rPr>
          <w:rFonts w:asciiTheme="minorBidi" w:hAnsiTheme="minorBidi"/>
          <w:sz w:val="24"/>
          <w:szCs w:val="24"/>
        </w:rPr>
        <w:t xml:space="preserve"> at Interfaces (</w:t>
      </w:r>
      <w:proofErr w:type="spellStart"/>
      <w:r>
        <w:rPr>
          <w:rFonts w:asciiTheme="minorBidi" w:hAnsiTheme="minorBidi"/>
          <w:sz w:val="24"/>
          <w:szCs w:val="24"/>
        </w:rPr>
        <w:t>NaNaInt</w:t>
      </w:r>
      <w:proofErr w:type="spellEnd"/>
      <w:r>
        <w:rPr>
          <w:rFonts w:asciiTheme="minorBidi" w:hAnsiTheme="minorBidi"/>
          <w:sz w:val="24"/>
          <w:szCs w:val="24"/>
        </w:rPr>
        <w:t>, Les nanosciences et les nanotechnologies aux interfaces). Jérusalem, Israël, 2017.</w:t>
      </w:r>
    </w:p>
    <w:p w:rsidR="00193799" w:rsidRPr="007F264B" w:rsidRDefault="00193799" w:rsidP="009E4961">
      <w:pPr>
        <w:numPr>
          <w:ilvl w:val="0"/>
          <w:numId w:val="10"/>
        </w:numPr>
        <w:tabs>
          <w:tab w:val="left" w:pos="0"/>
        </w:tabs>
        <w:ind w:left="0" w:right="90" w:firstLine="0"/>
        <w:rPr>
          <w:rFonts w:asciiTheme="minorBidi" w:hAnsiTheme="minorBidi"/>
          <w:sz w:val="24"/>
          <w:szCs w:val="24"/>
          <w:lang w:val="en-GB"/>
        </w:rPr>
      </w:pPr>
      <w:proofErr w:type="spellStart"/>
      <w:r w:rsidRPr="007F264B">
        <w:rPr>
          <w:rFonts w:asciiTheme="minorBidi" w:hAnsiTheme="minorBidi"/>
          <w:sz w:val="24"/>
          <w:szCs w:val="24"/>
          <w:lang w:val="en-GB"/>
        </w:rPr>
        <w:t>Adsi</w:t>
      </w:r>
      <w:proofErr w:type="spellEnd"/>
      <w:r w:rsidRPr="007F264B">
        <w:rPr>
          <w:rFonts w:asciiTheme="minorBidi" w:hAnsiTheme="minorBidi"/>
          <w:sz w:val="24"/>
          <w:szCs w:val="24"/>
          <w:lang w:val="en-GB"/>
        </w:rPr>
        <w:t xml:space="preserve">, H.,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and </w:t>
      </w:r>
      <w:proofErr w:type="spellStart"/>
      <w:r w:rsidRPr="007F264B">
        <w:rPr>
          <w:rFonts w:asciiTheme="minorBidi" w:hAnsiTheme="minorBidi"/>
          <w:sz w:val="24"/>
          <w:szCs w:val="24"/>
          <w:lang w:val="en-GB"/>
        </w:rPr>
        <w:t>Laor</w:t>
      </w:r>
      <w:proofErr w:type="spellEnd"/>
      <w:r w:rsidRPr="007F264B">
        <w:rPr>
          <w:rFonts w:asciiTheme="minorBidi" w:hAnsiTheme="minorBidi"/>
          <w:sz w:val="24"/>
          <w:szCs w:val="24"/>
          <w:lang w:val="en-GB"/>
        </w:rPr>
        <w:t>, D. A Novel Yeast Model for Tyrosine Accumulation. The School of Molecular Cell Biology and Biotechnology 2018 Retreat (</w:t>
      </w:r>
      <w:proofErr w:type="spellStart"/>
      <w:r w:rsidRPr="007F264B">
        <w:rPr>
          <w:rFonts w:asciiTheme="minorBidi" w:hAnsiTheme="minorBidi"/>
          <w:sz w:val="24"/>
          <w:szCs w:val="24"/>
          <w:lang w:val="en-GB"/>
        </w:rPr>
        <w:t>Retraite</w:t>
      </w:r>
      <w:proofErr w:type="spellEnd"/>
      <w:r w:rsidRPr="007F264B">
        <w:rPr>
          <w:rFonts w:asciiTheme="minorBidi" w:hAnsiTheme="minorBidi"/>
          <w:sz w:val="24"/>
          <w:szCs w:val="24"/>
          <w:lang w:val="en-GB"/>
        </w:rPr>
        <w:t xml:space="preserve"> de </w:t>
      </w:r>
      <w:proofErr w:type="spellStart"/>
      <w:r w:rsidRPr="007F264B">
        <w:rPr>
          <w:rFonts w:asciiTheme="minorBidi" w:hAnsiTheme="minorBidi"/>
          <w:sz w:val="24"/>
          <w:szCs w:val="24"/>
          <w:lang w:val="en-GB"/>
        </w:rPr>
        <w:t>l’École</w:t>
      </w:r>
      <w:proofErr w:type="spellEnd"/>
      <w:r w:rsidRPr="007F264B">
        <w:rPr>
          <w:rFonts w:asciiTheme="minorBidi" w:hAnsiTheme="minorBidi"/>
          <w:sz w:val="24"/>
          <w:szCs w:val="24"/>
          <w:lang w:val="en-GB"/>
        </w:rPr>
        <w:t xml:space="preserve"> de </w:t>
      </w:r>
      <w:proofErr w:type="spellStart"/>
      <w:r w:rsidRPr="007F264B">
        <w:rPr>
          <w:rFonts w:asciiTheme="minorBidi" w:hAnsiTheme="minorBidi"/>
          <w:sz w:val="24"/>
          <w:szCs w:val="24"/>
          <w:lang w:val="en-GB"/>
        </w:rPr>
        <w:t>biologie</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cellulaire</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moléculaire</w:t>
      </w:r>
      <w:proofErr w:type="spellEnd"/>
      <w:r w:rsidRPr="007F264B">
        <w:rPr>
          <w:rFonts w:asciiTheme="minorBidi" w:hAnsiTheme="minorBidi"/>
          <w:sz w:val="24"/>
          <w:szCs w:val="24"/>
          <w:lang w:val="en-GB"/>
        </w:rPr>
        <w:t xml:space="preserve"> et de </w:t>
      </w:r>
      <w:proofErr w:type="spellStart"/>
      <w:r w:rsidRPr="007F264B">
        <w:rPr>
          <w:rFonts w:asciiTheme="minorBidi" w:hAnsiTheme="minorBidi"/>
          <w:sz w:val="24"/>
          <w:szCs w:val="24"/>
          <w:lang w:val="en-GB"/>
        </w:rPr>
        <w:t>biotechnologie</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Maalot</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Israël</w:t>
      </w:r>
      <w:proofErr w:type="spellEnd"/>
      <w:r w:rsidRPr="007F264B">
        <w:rPr>
          <w:rFonts w:asciiTheme="minorBidi" w:hAnsiTheme="minorBidi"/>
          <w:sz w:val="24"/>
          <w:szCs w:val="24"/>
          <w:lang w:val="en-GB"/>
        </w:rPr>
        <w:t>,</w:t>
      </w:r>
    </w:p>
    <w:p w:rsidR="00193799" w:rsidRPr="007F264B" w:rsidRDefault="00193799" w:rsidP="009E4961">
      <w:pPr>
        <w:numPr>
          <w:ilvl w:val="0"/>
          <w:numId w:val="10"/>
        </w:numPr>
        <w:tabs>
          <w:tab w:val="left" w:pos="0"/>
        </w:tabs>
        <w:ind w:left="0" w:right="90" w:firstLine="0"/>
        <w:rPr>
          <w:rFonts w:asciiTheme="minorBidi" w:hAnsiTheme="minorBidi"/>
          <w:sz w:val="24"/>
          <w:szCs w:val="24"/>
          <w:lang w:val="en-GB"/>
        </w:rPr>
      </w:pPr>
      <w:proofErr w:type="spellStart"/>
      <w:r w:rsidRPr="007F264B">
        <w:rPr>
          <w:rFonts w:asciiTheme="minorBidi" w:hAnsiTheme="minorBidi"/>
          <w:sz w:val="24"/>
          <w:szCs w:val="24"/>
          <w:lang w:val="en-GB"/>
        </w:rPr>
        <w:t>DeRowe</w:t>
      </w:r>
      <w:proofErr w:type="spellEnd"/>
      <w:r w:rsidRPr="007F264B">
        <w:rPr>
          <w:rFonts w:asciiTheme="minorBidi" w:hAnsiTheme="minorBidi"/>
          <w:sz w:val="24"/>
          <w:szCs w:val="24"/>
          <w:lang w:val="en-GB"/>
        </w:rPr>
        <w:t xml:space="preserve">, Y., </w:t>
      </w:r>
      <w:proofErr w:type="spellStart"/>
      <w:r w:rsidRPr="007F264B">
        <w:rPr>
          <w:rFonts w:asciiTheme="minorBidi" w:hAnsiTheme="minorBidi"/>
          <w:sz w:val="24"/>
          <w:szCs w:val="24"/>
          <w:lang w:val="en-GB"/>
        </w:rPr>
        <w:t>Gazit</w:t>
      </w:r>
      <w:proofErr w:type="spellEnd"/>
      <w:r w:rsidRPr="007F264B">
        <w:rPr>
          <w:rFonts w:asciiTheme="minorBidi" w:hAnsiTheme="minorBidi"/>
          <w:sz w:val="24"/>
          <w:szCs w:val="24"/>
          <w:lang w:val="en-GB"/>
        </w:rPr>
        <w:t xml:space="preserve">, E and </w:t>
      </w:r>
      <w:proofErr w:type="spellStart"/>
      <w:r w:rsidRPr="007F264B">
        <w:rPr>
          <w:rFonts w:asciiTheme="minorBidi" w:hAnsiTheme="minorBidi"/>
          <w:sz w:val="24"/>
          <w:szCs w:val="24"/>
          <w:lang w:val="en-GB"/>
        </w:rPr>
        <w:t>Laor</w:t>
      </w:r>
      <w:proofErr w:type="spellEnd"/>
      <w:r w:rsidRPr="007F264B">
        <w:rPr>
          <w:rFonts w:asciiTheme="minorBidi" w:hAnsiTheme="minorBidi"/>
          <w:sz w:val="24"/>
          <w:szCs w:val="24"/>
          <w:lang w:val="en-GB"/>
        </w:rPr>
        <w:t xml:space="preserve">, D. Slightly elevated levels of aromatic amino acids hinder growth in wild-type </w:t>
      </w:r>
      <w:r w:rsidRPr="007F264B">
        <w:rPr>
          <w:rFonts w:asciiTheme="minorBidi" w:hAnsiTheme="minorBidi"/>
          <w:i/>
          <w:iCs/>
          <w:sz w:val="24"/>
          <w:szCs w:val="24"/>
          <w:lang w:val="en-GB"/>
        </w:rPr>
        <w:t xml:space="preserve">S. cerevisiae </w:t>
      </w:r>
      <w:r w:rsidRPr="007F264B">
        <w:rPr>
          <w:rFonts w:asciiTheme="minorBidi" w:hAnsiTheme="minorBidi"/>
          <w:sz w:val="24"/>
          <w:szCs w:val="24"/>
          <w:lang w:val="en-GB"/>
        </w:rPr>
        <w:t>laboratory strains. The School of Molecular Cell Biology and Biotechnology 2018 Retreat (</w:t>
      </w:r>
      <w:proofErr w:type="spellStart"/>
      <w:r w:rsidRPr="007F264B">
        <w:rPr>
          <w:rFonts w:asciiTheme="minorBidi" w:hAnsiTheme="minorBidi"/>
          <w:sz w:val="24"/>
          <w:szCs w:val="24"/>
          <w:lang w:val="en-GB"/>
        </w:rPr>
        <w:t>Retraite</w:t>
      </w:r>
      <w:proofErr w:type="spellEnd"/>
      <w:r w:rsidRPr="007F264B">
        <w:rPr>
          <w:rFonts w:asciiTheme="minorBidi" w:hAnsiTheme="minorBidi"/>
          <w:sz w:val="24"/>
          <w:szCs w:val="24"/>
          <w:lang w:val="en-GB"/>
        </w:rPr>
        <w:t xml:space="preserve"> de </w:t>
      </w:r>
      <w:proofErr w:type="spellStart"/>
      <w:r w:rsidRPr="007F264B">
        <w:rPr>
          <w:rFonts w:asciiTheme="minorBidi" w:hAnsiTheme="minorBidi"/>
          <w:sz w:val="24"/>
          <w:szCs w:val="24"/>
          <w:lang w:val="en-GB"/>
        </w:rPr>
        <w:t>l’École</w:t>
      </w:r>
      <w:proofErr w:type="spellEnd"/>
      <w:r w:rsidRPr="007F264B">
        <w:rPr>
          <w:rFonts w:asciiTheme="minorBidi" w:hAnsiTheme="minorBidi"/>
          <w:sz w:val="24"/>
          <w:szCs w:val="24"/>
          <w:lang w:val="en-GB"/>
        </w:rPr>
        <w:t xml:space="preserve"> de </w:t>
      </w:r>
      <w:proofErr w:type="spellStart"/>
      <w:r w:rsidRPr="007F264B">
        <w:rPr>
          <w:rFonts w:asciiTheme="minorBidi" w:hAnsiTheme="minorBidi"/>
          <w:sz w:val="24"/>
          <w:szCs w:val="24"/>
          <w:lang w:val="en-GB"/>
        </w:rPr>
        <w:t>biologie</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cellulaire</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moléculaire</w:t>
      </w:r>
      <w:proofErr w:type="spellEnd"/>
      <w:r w:rsidRPr="007F264B">
        <w:rPr>
          <w:rFonts w:asciiTheme="minorBidi" w:hAnsiTheme="minorBidi"/>
          <w:sz w:val="24"/>
          <w:szCs w:val="24"/>
          <w:lang w:val="en-GB"/>
        </w:rPr>
        <w:t xml:space="preserve"> et de </w:t>
      </w:r>
      <w:proofErr w:type="spellStart"/>
      <w:r w:rsidRPr="007F264B">
        <w:rPr>
          <w:rFonts w:asciiTheme="minorBidi" w:hAnsiTheme="minorBidi"/>
          <w:sz w:val="24"/>
          <w:szCs w:val="24"/>
          <w:lang w:val="en-GB"/>
        </w:rPr>
        <w:t>biotechnologie</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Maalot</w:t>
      </w:r>
      <w:proofErr w:type="spellEnd"/>
      <w:r w:rsidRPr="007F264B">
        <w:rPr>
          <w:rFonts w:asciiTheme="minorBidi" w:hAnsiTheme="minorBidi"/>
          <w:sz w:val="24"/>
          <w:szCs w:val="24"/>
          <w:lang w:val="en-GB"/>
        </w:rPr>
        <w:t xml:space="preserve">, </w:t>
      </w:r>
      <w:proofErr w:type="spellStart"/>
      <w:r w:rsidRPr="007F264B">
        <w:rPr>
          <w:rFonts w:asciiTheme="minorBidi" w:hAnsiTheme="minorBidi"/>
          <w:sz w:val="24"/>
          <w:szCs w:val="24"/>
          <w:lang w:val="en-GB"/>
        </w:rPr>
        <w:t>Israël</w:t>
      </w:r>
      <w:proofErr w:type="spellEnd"/>
      <w:r w:rsidR="00715E40">
        <w:rPr>
          <w:rFonts w:asciiTheme="minorBidi" w:hAnsiTheme="minorBidi"/>
          <w:sz w:val="24"/>
          <w:szCs w:val="24"/>
          <w:lang w:val="en-GB"/>
        </w:rPr>
        <w:t>.</w:t>
      </w:r>
    </w:p>
    <w:p w:rsidR="00193799" w:rsidRPr="007F264B" w:rsidRDefault="00193799" w:rsidP="009E4961">
      <w:pPr>
        <w:tabs>
          <w:tab w:val="left" w:pos="0"/>
        </w:tabs>
        <w:ind w:right="90"/>
        <w:rPr>
          <w:rFonts w:asciiTheme="minorBidi" w:hAnsiTheme="minorBidi"/>
          <w:sz w:val="24"/>
          <w:szCs w:val="24"/>
          <w:lang w:val="en-GB"/>
        </w:rPr>
      </w:pPr>
    </w:p>
    <w:p w:rsidR="00193799" w:rsidRPr="007F264B" w:rsidRDefault="00193799" w:rsidP="009E4961">
      <w:pPr>
        <w:tabs>
          <w:tab w:val="left" w:pos="0"/>
        </w:tabs>
        <w:ind w:right="90"/>
        <w:rPr>
          <w:rFonts w:asciiTheme="minorBidi" w:hAnsiTheme="minorBidi"/>
          <w:sz w:val="24"/>
          <w:szCs w:val="24"/>
          <w:lang w:val="en-GB"/>
        </w:rPr>
      </w:pPr>
    </w:p>
    <w:p w:rsidR="00634C3A" w:rsidRPr="007F264B" w:rsidRDefault="00715E40" w:rsidP="00715E40">
      <w:pPr>
        <w:rPr>
          <w:rFonts w:asciiTheme="minorBidi" w:hAnsiTheme="minorBidi"/>
          <w:sz w:val="24"/>
          <w:szCs w:val="24"/>
          <w:lang w:val="en-GB"/>
        </w:rPr>
      </w:pPr>
      <w:r>
        <w:rPr>
          <w:rFonts w:asciiTheme="minorBidi" w:hAnsiTheme="minorBidi"/>
          <w:sz w:val="24"/>
          <w:szCs w:val="24"/>
          <w:lang w:val="en-GB"/>
        </w:rPr>
        <w:br w:type="page"/>
      </w:r>
    </w:p>
    <w:p w:rsidR="005A5A07"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Pr>
          <w:rFonts w:asciiTheme="minorBidi" w:hAnsiTheme="minorBidi"/>
          <w:b/>
          <w:noProof/>
          <w:color w:val="000000"/>
          <w:sz w:val="24"/>
          <w:szCs w:val="24"/>
        </w:rPr>
        <w:lastRenderedPageBreak/>
        <w:drawing>
          <wp:anchor distT="0" distB="0" distL="114300" distR="114300" simplePos="0" relativeHeight="251703296" behindDoc="1" locked="0" layoutInCell="1" allowOverlap="1" wp14:anchorId="3CEB0386" wp14:editId="1EF30452">
            <wp:simplePos x="0" y="0"/>
            <wp:positionH relativeFrom="column">
              <wp:posOffset>26670</wp:posOffset>
            </wp:positionH>
            <wp:positionV relativeFrom="paragraph">
              <wp:posOffset>33655</wp:posOffset>
            </wp:positionV>
            <wp:extent cx="914400" cy="914400"/>
            <wp:effectExtent l="0" t="0" r="0" b="0"/>
            <wp:wrapThrough wrapText="bothSides">
              <wp:wrapPolygon edited="0">
                <wp:start x="0" y="0"/>
                <wp:lineTo x="0" y="21150"/>
                <wp:lineTo x="21150" y="21150"/>
                <wp:lineTo x="21150" y="0"/>
                <wp:lineTo x="0" y="0"/>
              </wp:wrapPolygon>
            </wp:wrapThrough>
            <wp:docPr id="243" name="Picture 243" descr="Image result for johann elb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hann elbaz"/>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b/>
          <w:bCs/>
          <w:sz w:val="24"/>
          <w:szCs w:val="24"/>
        </w:rPr>
        <w:t>Dr Johann Elbaz</w:t>
      </w:r>
    </w:p>
    <w:p w:rsidR="005A5A07" w:rsidRDefault="005A5A07" w:rsidP="00F4136E">
      <w:pPr>
        <w:pBdr>
          <w:top w:val="nil"/>
          <w:left w:val="nil"/>
          <w:bottom w:val="nil"/>
          <w:right w:val="nil"/>
          <w:between w:val="nil"/>
        </w:pBdr>
        <w:spacing w:after="0" w:line="360" w:lineRule="auto"/>
        <w:rPr>
          <w:rFonts w:ascii="Arial" w:hAnsi="Arial" w:cs="Arial"/>
          <w:b/>
          <w:bCs/>
          <w:sz w:val="24"/>
          <w:szCs w:val="24"/>
          <w:shd w:val="clear" w:color="auto" w:fill="F7F7F7"/>
        </w:rPr>
      </w:pPr>
      <w:r>
        <w:rPr>
          <w:rFonts w:ascii="Arial" w:hAnsi="Arial"/>
          <w:b/>
          <w:bCs/>
          <w:sz w:val="24"/>
          <w:szCs w:val="24"/>
          <w:shd w:val="clear" w:color="auto" w:fill="F7F7F7"/>
        </w:rPr>
        <w:t>Professeur assistant, département de microbiologie et de biotechnologie moléculaires de la Faculté des sciences de la vie George S. Wise.</w:t>
      </w:r>
    </w:p>
    <w:p w:rsidR="00117E80"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Pr>
          <w:rFonts w:ascii="Arial" w:hAnsi="Arial"/>
          <w:b/>
          <w:bCs/>
          <w:sz w:val="24"/>
          <w:szCs w:val="24"/>
          <w:shd w:val="clear" w:color="auto" w:fill="F7F7F7"/>
        </w:rPr>
        <w:t>Université de Tel</w:t>
      </w:r>
      <w:r w:rsidR="00B82BC4">
        <w:rPr>
          <w:rFonts w:ascii="Arial" w:hAnsi="Arial"/>
          <w:b/>
          <w:bCs/>
          <w:sz w:val="24"/>
          <w:szCs w:val="24"/>
          <w:shd w:val="clear" w:color="auto" w:fill="F7F7F7"/>
        </w:rPr>
        <w:t>-</w:t>
      </w:r>
      <w:r>
        <w:rPr>
          <w:rFonts w:ascii="Arial" w:hAnsi="Arial"/>
          <w:b/>
          <w:bCs/>
          <w:sz w:val="24"/>
          <w:szCs w:val="24"/>
          <w:shd w:val="clear" w:color="auto" w:fill="F7F7F7"/>
        </w:rPr>
        <w:t xml:space="preserve">Aviv </w:t>
      </w:r>
    </w:p>
    <w:p w:rsidR="00117E80" w:rsidRPr="005A5A07" w:rsidRDefault="00117E80" w:rsidP="00F4136E">
      <w:pPr>
        <w:pBdr>
          <w:top w:val="nil"/>
          <w:left w:val="nil"/>
          <w:bottom w:val="nil"/>
          <w:right w:val="nil"/>
          <w:between w:val="nil"/>
        </w:pBdr>
        <w:spacing w:after="0" w:line="360" w:lineRule="auto"/>
        <w:rPr>
          <w:rFonts w:asciiTheme="minorBidi" w:eastAsia="Times" w:hAnsiTheme="minorBidi"/>
          <w:b/>
          <w:bCs/>
          <w:sz w:val="24"/>
          <w:szCs w:val="24"/>
        </w:rPr>
      </w:pPr>
    </w:p>
    <w:p w:rsidR="00117E80" w:rsidRPr="000C3E79" w:rsidRDefault="00117E80" w:rsidP="00634C3A">
      <w:pPr>
        <w:pBdr>
          <w:top w:val="nil"/>
          <w:left w:val="nil"/>
          <w:bottom w:val="nil"/>
          <w:right w:val="nil"/>
          <w:between w:val="nil"/>
        </w:pBdr>
        <w:spacing w:after="0" w:line="360" w:lineRule="auto"/>
        <w:ind w:right="480"/>
        <w:rPr>
          <w:rFonts w:asciiTheme="minorBidi" w:eastAsia="Times" w:hAnsiTheme="minorBidi"/>
          <w:b/>
          <w:color w:val="000000"/>
          <w:sz w:val="24"/>
          <w:szCs w:val="24"/>
        </w:rPr>
      </w:pPr>
      <w:r>
        <w:rPr>
          <w:rFonts w:asciiTheme="minorBidi" w:hAnsiTheme="minorBidi"/>
          <w:b/>
          <w:color w:val="000000"/>
          <w:sz w:val="24"/>
          <w:szCs w:val="24"/>
        </w:rPr>
        <w:t>Des bactéries génétiquement modifiées comme enregistreur génomique intelligent pour la perception d</w:t>
      </w:r>
      <w:r w:rsidR="008D2BE0">
        <w:rPr>
          <w:rFonts w:asciiTheme="minorBidi" w:hAnsiTheme="minorBidi"/>
          <w:b/>
          <w:color w:val="000000"/>
          <w:sz w:val="24"/>
          <w:szCs w:val="24"/>
        </w:rPr>
        <w:t>’un</w:t>
      </w:r>
      <w:r>
        <w:rPr>
          <w:rFonts w:asciiTheme="minorBidi" w:hAnsiTheme="minorBidi"/>
          <w:b/>
          <w:color w:val="000000"/>
          <w:sz w:val="24"/>
          <w:szCs w:val="24"/>
        </w:rPr>
        <w:t>e maladie complexe de l’intestin et comme nouveau</w:t>
      </w:r>
      <w:r w:rsidR="00B82BC4">
        <w:rPr>
          <w:rFonts w:asciiTheme="minorBidi" w:hAnsiTheme="minorBidi"/>
          <w:b/>
          <w:color w:val="000000"/>
          <w:sz w:val="24"/>
          <w:szCs w:val="24"/>
        </w:rPr>
        <w:t>x</w:t>
      </w:r>
      <w:r>
        <w:rPr>
          <w:rFonts w:asciiTheme="minorBidi" w:hAnsiTheme="minorBidi"/>
          <w:b/>
          <w:color w:val="000000"/>
          <w:sz w:val="24"/>
          <w:szCs w:val="24"/>
        </w:rPr>
        <w:t xml:space="preserve"> </w:t>
      </w:r>
      <w:proofErr w:type="spellStart"/>
      <w:r>
        <w:rPr>
          <w:rFonts w:asciiTheme="minorBidi" w:hAnsiTheme="minorBidi"/>
          <w:b/>
          <w:color w:val="000000"/>
          <w:sz w:val="24"/>
          <w:szCs w:val="24"/>
        </w:rPr>
        <w:t>nanoréacteurs</w:t>
      </w:r>
      <w:proofErr w:type="spellEnd"/>
      <w:r>
        <w:rPr>
          <w:rFonts w:asciiTheme="minorBidi" w:hAnsiTheme="minorBidi"/>
          <w:b/>
          <w:color w:val="000000"/>
          <w:sz w:val="24"/>
          <w:szCs w:val="24"/>
        </w:rPr>
        <w:t xml:space="preserve"> semblables à un virus</w:t>
      </w:r>
    </w:p>
    <w:p w:rsidR="00695921" w:rsidRPr="00695921" w:rsidRDefault="00695921" w:rsidP="00634C3A">
      <w:pPr>
        <w:pBdr>
          <w:top w:val="nil"/>
          <w:left w:val="nil"/>
          <w:bottom w:val="nil"/>
          <w:right w:val="nil"/>
          <w:between w:val="nil"/>
        </w:pBdr>
        <w:spacing w:after="0" w:line="360" w:lineRule="auto"/>
        <w:ind w:right="480"/>
        <w:jc w:val="both"/>
        <w:rPr>
          <w:rFonts w:ascii="Times New Roman" w:eastAsia="Times" w:hAnsi="Times New Roman" w:cs="Times New Roman"/>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b/>
          <w:color w:val="000000"/>
          <w:sz w:val="24"/>
          <w:szCs w:val="24"/>
        </w:rPr>
      </w:pPr>
      <w:r>
        <w:rPr>
          <w:rFonts w:asciiTheme="minorBidi" w:hAnsiTheme="minorBidi"/>
          <w:b/>
          <w:color w:val="000000"/>
          <w:sz w:val="24"/>
          <w:szCs w:val="24"/>
        </w:rPr>
        <w:t>Introduction</w:t>
      </w: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color w:val="000000"/>
          <w:sz w:val="24"/>
          <w:szCs w:val="24"/>
        </w:rPr>
      </w:pPr>
      <w:r>
        <w:rPr>
          <w:rFonts w:asciiTheme="minorBidi" w:hAnsiTheme="minorBidi"/>
          <w:color w:val="000000"/>
          <w:sz w:val="24"/>
          <w:szCs w:val="24"/>
        </w:rPr>
        <w:t>Les cellules sont des machines des plus sophistiquées, produisant sélectivement et simultanément des centaines de milliers de molécules complexes. La capacité de modifier des organismes biologiques est un objectif envisagé depuis plus d’un demi-siècle. Avec la révolution de la génomique, un nouveau domaine de la «biologie de synthèse » s’est développé, pour créer, contrôler et programmer des comportements cellulaires. La biologie de synthèse allie différentes disciplines scientifiques, dont l</w:t>
      </w:r>
      <w:r w:rsidR="001E5A41">
        <w:rPr>
          <w:rFonts w:asciiTheme="minorBidi" w:hAnsiTheme="minorBidi"/>
          <w:color w:val="000000"/>
          <w:sz w:val="24"/>
          <w:szCs w:val="24"/>
        </w:rPr>
        <w:t>’</w:t>
      </w:r>
      <w:r>
        <w:rPr>
          <w:rFonts w:asciiTheme="minorBidi" w:hAnsiTheme="minorBidi"/>
          <w:color w:val="000000"/>
          <w:sz w:val="24"/>
          <w:szCs w:val="24"/>
        </w:rPr>
        <w:t>ingénierie, la biologie, la chimie et les sciences informatiques, pour programmer des cellules qui peuvent réaliser des tâches ou créer des produits chimiques ou des matériaux imitant la complexité de la nature. Récemment, nous avons mis au point une voie de synthèse génétique pour l’expression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artificiels et leur auto-assemblage en </w:t>
      </w:r>
      <w:r w:rsidR="009D6D7A">
        <w:rPr>
          <w:rFonts w:asciiTheme="minorBidi" w:hAnsiTheme="minorBidi"/>
          <w:color w:val="000000"/>
          <w:sz w:val="24"/>
          <w:szCs w:val="24"/>
        </w:rPr>
        <w:t xml:space="preserve">une </w:t>
      </w:r>
      <w:r>
        <w:rPr>
          <w:rFonts w:asciiTheme="minorBidi" w:hAnsiTheme="minorBidi"/>
          <w:color w:val="000000"/>
          <w:sz w:val="24"/>
          <w:szCs w:val="24"/>
        </w:rPr>
        <w:t xml:space="preserve">nanostructure imposée chez </w:t>
      </w:r>
      <w:r>
        <w:rPr>
          <w:rFonts w:asciiTheme="minorBidi" w:hAnsiTheme="minorBidi"/>
          <w:i/>
          <w:iCs/>
          <w:color w:val="000000"/>
          <w:sz w:val="24"/>
          <w:szCs w:val="24"/>
        </w:rPr>
        <w:t>E. coli</w:t>
      </w:r>
      <w:r>
        <w:rPr>
          <w:rFonts w:asciiTheme="minorBidi" w:hAnsiTheme="minorBidi"/>
          <w:color w:val="000000"/>
          <w:sz w:val="24"/>
          <w:szCs w:val="24"/>
        </w:rPr>
        <w:t>.</w:t>
      </w:r>
      <w:r>
        <w:rPr>
          <w:rFonts w:asciiTheme="minorBidi" w:hAnsiTheme="minorBidi"/>
          <w:i/>
          <w:color w:val="000000"/>
          <w:sz w:val="24"/>
          <w:szCs w:val="24"/>
        </w:rPr>
        <w:t xml:space="preserve"> </w:t>
      </w:r>
      <w:r>
        <w:rPr>
          <w:rFonts w:asciiTheme="minorBidi" w:hAnsiTheme="minorBidi"/>
          <w:color w:val="000000"/>
          <w:sz w:val="24"/>
          <w:szCs w:val="24"/>
        </w:rPr>
        <w:t>Cette technologie établit un pont fondamental pour la réussite de l’incorporation de la nanotechnologie ADN au monde cellulaire grâce aux outils de la biologie de synthèse. Dans ce contexte, notre groupe de recherche se divise sur trois projets conjoints visant à résoudre des difficultés fondamentales associées (a) à la mise au point d’un biocapteur basé sur des enregistreurs génomiques intelligents pour des applications biomédicales, (b) la production d’un bioréacteur intelligent de type viral pour une application dans le domaine de l’énergie et (c) une cellule artificielle intelligente qui permet l</w:t>
      </w:r>
      <w:r w:rsidR="001E5A41">
        <w:rPr>
          <w:rFonts w:asciiTheme="minorBidi" w:hAnsiTheme="minorBidi"/>
          <w:color w:val="000000"/>
          <w:sz w:val="24"/>
          <w:szCs w:val="24"/>
        </w:rPr>
        <w:t>’</w:t>
      </w:r>
      <w:r>
        <w:rPr>
          <w:rFonts w:asciiTheme="minorBidi" w:hAnsiTheme="minorBidi"/>
          <w:color w:val="000000"/>
          <w:sz w:val="24"/>
          <w:szCs w:val="24"/>
        </w:rPr>
        <w:t>exécution de processus hiérarchisés dans des modifications post-traductionnelles particulière</w:t>
      </w:r>
      <w:r w:rsidR="00B82BC4">
        <w:rPr>
          <w:rFonts w:asciiTheme="minorBidi" w:hAnsiTheme="minorBidi"/>
          <w:color w:val="000000"/>
          <w:sz w:val="24"/>
          <w:szCs w:val="24"/>
        </w:rPr>
        <w:t>s</w:t>
      </w:r>
      <w:r>
        <w:rPr>
          <w:rFonts w:asciiTheme="minorBidi" w:hAnsiTheme="minorBidi"/>
          <w:color w:val="000000"/>
          <w:sz w:val="24"/>
          <w:szCs w:val="24"/>
        </w:rPr>
        <w:t xml:space="preserve"> et imite la sécrétion protéique.</w:t>
      </w:r>
    </w:p>
    <w:p w:rsidR="00721C2A" w:rsidRPr="00721C2A" w:rsidRDefault="00721C2A" w:rsidP="00634C3A">
      <w:pPr>
        <w:pBdr>
          <w:top w:val="nil"/>
          <w:left w:val="nil"/>
          <w:bottom w:val="nil"/>
          <w:right w:val="nil"/>
          <w:between w:val="nil"/>
        </w:pBdr>
        <w:spacing w:after="0"/>
        <w:ind w:right="480"/>
        <w:jc w:val="both"/>
        <w:rPr>
          <w:rFonts w:asciiTheme="minorBidi" w:eastAsia="Times" w:hAnsiTheme="minorBidi"/>
          <w:color w:val="000000"/>
          <w:sz w:val="24"/>
          <w:szCs w:val="24"/>
        </w:rPr>
      </w:pPr>
    </w:p>
    <w:p w:rsidR="00695921" w:rsidRPr="00721C2A" w:rsidRDefault="00695921" w:rsidP="00634C3A">
      <w:pPr>
        <w:pBdr>
          <w:top w:val="nil"/>
          <w:left w:val="nil"/>
          <w:bottom w:val="nil"/>
          <w:right w:val="nil"/>
          <w:between w:val="nil"/>
        </w:pBdr>
        <w:spacing w:after="0"/>
        <w:ind w:right="480"/>
        <w:contextualSpacing/>
        <w:jc w:val="both"/>
        <w:rPr>
          <w:rFonts w:asciiTheme="minorBidi" w:eastAsia="Times New Roman" w:hAnsiTheme="minorBidi"/>
          <w:b/>
          <w:color w:val="000000"/>
          <w:sz w:val="24"/>
          <w:szCs w:val="24"/>
        </w:rPr>
      </w:pPr>
      <w:r>
        <w:rPr>
          <w:rFonts w:asciiTheme="minorBidi" w:hAnsiTheme="minorBidi"/>
          <w:b/>
          <w:color w:val="000000"/>
          <w:sz w:val="24"/>
          <w:szCs w:val="24"/>
        </w:rPr>
        <w:t>Mise au point d’un biocapteur basé sur l’enregistreur génomique intelligent.</w:t>
      </w: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color w:val="000000"/>
          <w:sz w:val="24"/>
          <w:szCs w:val="24"/>
        </w:rPr>
      </w:pPr>
      <w:r>
        <w:rPr>
          <w:rFonts w:asciiTheme="minorBidi" w:hAnsiTheme="minorBidi"/>
          <w:color w:val="000000"/>
          <w:sz w:val="24"/>
          <w:szCs w:val="24"/>
        </w:rPr>
        <w:t xml:space="preserve">Bien que la dynamique sous-tende de nombreux processus biologiques, notre capacité à décrire de manière robuste et précise les signaux biologiques variant en fonction du temps et les programmes de régulation reste limitée. Notre capacité à capter des informations au sein de populations de cellules dans des habitats difficiles à étudier tels que l’intestin des mammifères ou dans des contextes ouverts tels que les environnements marins ou édaphiques reste extrêmement partielle. </w:t>
      </w:r>
    </w:p>
    <w:p w:rsidR="0011457D" w:rsidRDefault="0011457D" w:rsidP="00634C3A">
      <w:pPr>
        <w:pBdr>
          <w:top w:val="nil"/>
          <w:left w:val="nil"/>
          <w:bottom w:val="nil"/>
          <w:right w:val="nil"/>
          <w:between w:val="nil"/>
        </w:pBdr>
        <w:spacing w:after="0"/>
        <w:ind w:right="480"/>
        <w:jc w:val="both"/>
        <w:rPr>
          <w:rFonts w:asciiTheme="minorBidi" w:eastAsia="Times"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color w:val="000000"/>
          <w:sz w:val="24"/>
          <w:szCs w:val="24"/>
        </w:rPr>
      </w:pPr>
      <w:r>
        <w:rPr>
          <w:rFonts w:asciiTheme="minorBidi" w:hAnsiTheme="minorBidi"/>
          <w:color w:val="000000"/>
          <w:sz w:val="24"/>
          <w:szCs w:val="24"/>
        </w:rPr>
        <w:t xml:space="preserve">Notre objectif dans ce projet est de créer de nouvelles applications en matière d’enregistrement biologique. Un système d’enregistreur intracellulaire intelligent pourrait être utilisé pour enregistrer les fluctuations de métabolites, les changements de l’expression des gènes, et les troubles associés aux origines. Dans ce projet, nous mettons au point un </w:t>
      </w:r>
      <w:r>
        <w:rPr>
          <w:rFonts w:asciiTheme="minorBidi" w:hAnsiTheme="minorBidi"/>
          <w:color w:val="000000"/>
          <w:sz w:val="24"/>
          <w:szCs w:val="24"/>
        </w:rPr>
        <w:lastRenderedPageBreak/>
        <w:t xml:space="preserve">système pour stocker les informations biologiques temporelles directement dans les génomes d’une population de cellules. Dans un « magnétophone biologique », des signaux biologiques déclenchent la production d’un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qui est alors enregistré à un emplacement précis au sein du génome d’</w:t>
      </w:r>
      <w:r>
        <w:rPr>
          <w:rFonts w:asciiTheme="minorBidi" w:hAnsiTheme="minorBidi"/>
          <w:i/>
          <w:iCs/>
          <w:color w:val="000000"/>
          <w:sz w:val="24"/>
          <w:szCs w:val="24"/>
        </w:rPr>
        <w:t>E. Coli</w:t>
      </w:r>
      <w:r>
        <w:rPr>
          <w:rFonts w:asciiTheme="minorBidi" w:hAnsiTheme="minorBidi"/>
          <w:color w:val="000000"/>
          <w:sz w:val="24"/>
          <w:szCs w:val="24"/>
        </w:rPr>
        <w:t xml:space="preserve"> à l’aide </w:t>
      </w:r>
      <w:r w:rsidR="009D6D7A">
        <w:rPr>
          <w:rFonts w:asciiTheme="minorBidi" w:hAnsiTheme="minorBidi"/>
          <w:color w:val="000000"/>
          <w:sz w:val="24"/>
          <w:szCs w:val="24"/>
        </w:rPr>
        <w:t>d</w:t>
      </w:r>
      <w:r>
        <w:rPr>
          <w:rFonts w:asciiTheme="minorBidi" w:hAnsiTheme="minorBidi"/>
          <w:color w:val="000000"/>
          <w:sz w:val="24"/>
          <w:szCs w:val="24"/>
        </w:rPr>
        <w:t xml:space="preserve">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 du système λ-</w:t>
      </w:r>
      <w:proofErr w:type="spellStart"/>
      <w:r>
        <w:rPr>
          <w:rFonts w:asciiTheme="minorBidi" w:hAnsiTheme="minorBidi"/>
          <w:color w:val="000000"/>
          <w:sz w:val="24"/>
          <w:szCs w:val="24"/>
        </w:rPr>
        <w:t>red</w:t>
      </w:r>
      <w:proofErr w:type="spellEnd"/>
      <w:r>
        <w:rPr>
          <w:rFonts w:asciiTheme="minorBidi" w:hAnsiTheme="minorBidi"/>
          <w:color w:val="000000"/>
          <w:sz w:val="24"/>
          <w:szCs w:val="24"/>
        </w:rPr>
        <w:t>.</w:t>
      </w:r>
    </w:p>
    <w:p w:rsidR="009D6D7A" w:rsidRDefault="009D6D7A" w:rsidP="00634C3A">
      <w:pPr>
        <w:pBdr>
          <w:top w:val="nil"/>
          <w:left w:val="nil"/>
          <w:bottom w:val="nil"/>
          <w:right w:val="nil"/>
          <w:between w:val="nil"/>
        </w:pBdr>
        <w:spacing w:after="0" w:line="360" w:lineRule="auto"/>
        <w:ind w:right="480"/>
        <w:contextualSpacing/>
        <w:jc w:val="both"/>
      </w:pPr>
    </w:p>
    <w:p w:rsidR="00695921" w:rsidRPr="00721C2A" w:rsidRDefault="00695921" w:rsidP="00634C3A">
      <w:pPr>
        <w:pBdr>
          <w:top w:val="nil"/>
          <w:left w:val="nil"/>
          <w:bottom w:val="nil"/>
          <w:right w:val="nil"/>
          <w:between w:val="nil"/>
        </w:pBdr>
        <w:spacing w:after="0" w:line="360" w:lineRule="auto"/>
        <w:ind w:right="480"/>
        <w:contextualSpacing/>
        <w:jc w:val="both"/>
        <w:rPr>
          <w:rFonts w:asciiTheme="minorBidi" w:eastAsia="Times New Roman" w:hAnsiTheme="minorBidi"/>
          <w:b/>
          <w:color w:val="000000"/>
          <w:sz w:val="24"/>
          <w:szCs w:val="24"/>
        </w:rPr>
      </w:pPr>
      <w:proofErr w:type="spellStart"/>
      <w:r>
        <w:rPr>
          <w:rFonts w:asciiTheme="minorBidi" w:hAnsiTheme="minorBidi"/>
          <w:b/>
          <w:color w:val="000000"/>
          <w:sz w:val="24"/>
          <w:szCs w:val="24"/>
        </w:rPr>
        <w:t>Nanoréacteurs</w:t>
      </w:r>
      <w:proofErr w:type="spellEnd"/>
      <w:r>
        <w:rPr>
          <w:rFonts w:asciiTheme="minorBidi" w:hAnsiTheme="minorBidi"/>
          <w:b/>
          <w:color w:val="000000"/>
          <w:sz w:val="24"/>
          <w:szCs w:val="24"/>
        </w:rPr>
        <w:t xml:space="preserve"> synthétiques vivants de type viral.</w:t>
      </w:r>
    </w:p>
    <w:p w:rsidR="00695921" w:rsidRPr="00721C2A" w:rsidRDefault="009D6D7A"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L</w:t>
      </w:r>
      <w:r w:rsidR="00695921">
        <w:rPr>
          <w:rFonts w:asciiTheme="minorBidi" w:hAnsiTheme="minorBidi"/>
          <w:color w:val="000000"/>
          <w:sz w:val="24"/>
          <w:szCs w:val="24"/>
        </w:rPr>
        <w:t>es virus sont bien connu</w:t>
      </w:r>
      <w:r>
        <w:rPr>
          <w:rFonts w:asciiTheme="minorBidi" w:hAnsiTheme="minorBidi"/>
          <w:color w:val="000000"/>
          <w:sz w:val="24"/>
          <w:szCs w:val="24"/>
        </w:rPr>
        <w:t>s</w:t>
      </w:r>
      <w:r w:rsidR="00695921">
        <w:rPr>
          <w:rFonts w:asciiTheme="minorBidi" w:hAnsiTheme="minorBidi"/>
          <w:color w:val="000000"/>
          <w:sz w:val="24"/>
          <w:szCs w:val="24"/>
        </w:rPr>
        <w:t xml:space="preserve"> pour provoquer des maladies dévastatrices. Toutefois, les scientifiques ont maintenant trouvé un moyen positif d’utiliser leur capacité naturelle d’auto-assemblage incroyablement sophistiquée afin de mettre au point des matériaux à l</w:t>
      </w:r>
      <w:r w:rsidR="001E5A41">
        <w:rPr>
          <w:rFonts w:asciiTheme="minorBidi" w:hAnsiTheme="minorBidi"/>
          <w:color w:val="000000"/>
          <w:sz w:val="24"/>
          <w:szCs w:val="24"/>
        </w:rPr>
        <w:t>’</w:t>
      </w:r>
      <w:r w:rsidR="00695921">
        <w:rPr>
          <w:rFonts w:asciiTheme="minorBidi" w:hAnsiTheme="minorBidi"/>
          <w:color w:val="000000"/>
          <w:sz w:val="24"/>
          <w:szCs w:val="24"/>
        </w:rPr>
        <w:t>échelle du nanomètre pour une grande variété d’applications allant des cellules solaires et des batteries au</w:t>
      </w:r>
      <w:r w:rsidR="00B82BC4">
        <w:rPr>
          <w:rFonts w:asciiTheme="minorBidi" w:hAnsiTheme="minorBidi"/>
          <w:color w:val="000000"/>
          <w:sz w:val="24"/>
          <w:szCs w:val="24"/>
        </w:rPr>
        <w:t>x</w:t>
      </w:r>
      <w:r w:rsidR="00695921">
        <w:rPr>
          <w:rFonts w:asciiTheme="minorBidi" w:hAnsiTheme="minorBidi"/>
          <w:color w:val="000000"/>
          <w:sz w:val="24"/>
          <w:szCs w:val="24"/>
        </w:rPr>
        <w:t xml:space="preserve"> diagnostics médicaux, à la médecine régénérative et aux plateformes de thérapie génique. </w:t>
      </w:r>
    </w:p>
    <w:p w:rsidR="00721C2A" w:rsidRPr="00721C2A" w:rsidRDefault="00721C2A"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Cs/>
          <w:color w:val="000000"/>
          <w:sz w:val="24"/>
          <w:szCs w:val="24"/>
        </w:rPr>
      </w:pPr>
      <w:r>
        <w:rPr>
          <w:rFonts w:asciiTheme="minorBidi" w:hAnsiTheme="minorBidi"/>
          <w:color w:val="000000"/>
          <w:sz w:val="24"/>
          <w:szCs w:val="24"/>
        </w:rPr>
        <w:t xml:space="preserve">Les promesses de la nanotechnologie encodant génétiquement des acides nucléiques dans des cellules vivantes sous-tendent la capacité à exploiter les règles simples d’appariement des bases de Watson–Crick pour programmer des </w:t>
      </w:r>
      <w:proofErr w:type="spellStart"/>
      <w:r>
        <w:rPr>
          <w:rFonts w:asciiTheme="minorBidi" w:hAnsiTheme="minorBidi"/>
          <w:color w:val="000000"/>
          <w:sz w:val="24"/>
          <w:szCs w:val="24"/>
        </w:rPr>
        <w:t>nanosystèmes</w:t>
      </w:r>
      <w:proofErr w:type="spellEnd"/>
      <w:r>
        <w:rPr>
          <w:rFonts w:asciiTheme="minorBidi" w:hAnsiTheme="minorBidi"/>
          <w:color w:val="000000"/>
          <w:sz w:val="24"/>
          <w:szCs w:val="24"/>
        </w:rPr>
        <w:t xml:space="preserve"> ayant des structures et des fonctions définies. Cette approche a déjà été utilisée </w:t>
      </w:r>
      <w:r>
        <w:rPr>
          <w:rFonts w:asciiTheme="minorBidi" w:hAnsiTheme="minorBidi"/>
          <w:i/>
          <w:iCs/>
          <w:color w:val="000000"/>
          <w:sz w:val="24"/>
          <w:szCs w:val="24"/>
        </w:rPr>
        <w:t>in vitro</w:t>
      </w:r>
      <w:r>
        <w:rPr>
          <w:rFonts w:asciiTheme="minorBidi" w:hAnsiTheme="minorBidi"/>
          <w:color w:val="000000"/>
          <w:sz w:val="24"/>
          <w:szCs w:val="24"/>
        </w:rPr>
        <w:t xml:space="preserve"> pour la formation de fascinants </w:t>
      </w:r>
      <w:proofErr w:type="spellStart"/>
      <w:r>
        <w:rPr>
          <w:rFonts w:asciiTheme="minorBidi" w:hAnsiTheme="minorBidi"/>
          <w:color w:val="000000"/>
          <w:sz w:val="24"/>
          <w:szCs w:val="24"/>
        </w:rPr>
        <w:t>nanoéchafaudages</w:t>
      </w:r>
      <w:proofErr w:type="spellEnd"/>
      <w:r>
        <w:rPr>
          <w:rFonts w:asciiTheme="minorBidi" w:hAnsiTheme="minorBidi"/>
          <w:color w:val="000000"/>
          <w:sz w:val="24"/>
          <w:szCs w:val="24"/>
        </w:rPr>
        <w:t xml:space="preserve"> conçus précisément qui </w:t>
      </w:r>
      <w:proofErr w:type="spellStart"/>
      <w:r>
        <w:rPr>
          <w:rFonts w:asciiTheme="minorBidi" w:hAnsiTheme="minorBidi"/>
          <w:color w:val="000000"/>
          <w:sz w:val="24"/>
          <w:szCs w:val="24"/>
        </w:rPr>
        <w:t>médient</w:t>
      </w:r>
      <w:proofErr w:type="spellEnd"/>
      <w:r>
        <w:rPr>
          <w:rFonts w:asciiTheme="minorBidi" w:hAnsiTheme="minorBidi"/>
          <w:color w:val="000000"/>
          <w:sz w:val="24"/>
          <w:szCs w:val="24"/>
        </w:rPr>
        <w:t xml:space="preserve"> le renforcement des réactions enzymatiques. Toutefois, des problèmes de dégradation cellulaire et des difficultés d’export et de livraison à d’autres organismes et à la matrice extracellulaire restent complexes. Au cours du processus physiologique d’auto-assemblage, les virus encapsulent leur génome et protègent ainsi le génome de la dégradation tout en créant un système de livraison très sophistiqué. En apprenant de la nature et en utilisant la capacité de mon système à coder des nanostructures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artificielles et préprogrammées qui peuvent s’auto-assembler, nous envisageons la production de nano-ensembles viraux artificiels et l’encapsulation de </w:t>
      </w:r>
      <w:proofErr w:type="spellStart"/>
      <w:r>
        <w:rPr>
          <w:rFonts w:asciiTheme="minorBidi" w:hAnsiTheme="minorBidi"/>
          <w:color w:val="000000"/>
          <w:sz w:val="24"/>
          <w:szCs w:val="24"/>
        </w:rPr>
        <w:t>nanoéchafaudages</w:t>
      </w:r>
      <w:proofErr w:type="spellEnd"/>
      <w:r>
        <w:rPr>
          <w:rFonts w:asciiTheme="minorBidi" w:hAnsiTheme="minorBidi"/>
          <w:color w:val="000000"/>
          <w:sz w:val="24"/>
          <w:szCs w:val="24"/>
        </w:rPr>
        <w:t xml:space="preserve"> ADN-protéines ou ARN-protéines conçus pour le renforcement des productions chimiques et métaboliques au sein de particules virales artificielles. </w:t>
      </w:r>
      <w:r>
        <w:rPr>
          <w:rFonts w:asciiTheme="minorBidi" w:hAnsiTheme="minorBidi"/>
          <w:bCs/>
          <w:color w:val="000000"/>
          <w:sz w:val="24"/>
          <w:szCs w:val="24"/>
        </w:rPr>
        <w:t xml:space="preserve">Nous formulons l’hypothèse que l’encapsulation de </w:t>
      </w:r>
      <w:proofErr w:type="spellStart"/>
      <w:r>
        <w:rPr>
          <w:rFonts w:asciiTheme="minorBidi" w:hAnsiTheme="minorBidi"/>
          <w:bCs/>
          <w:color w:val="000000"/>
          <w:sz w:val="24"/>
          <w:szCs w:val="24"/>
        </w:rPr>
        <w:t>nanoéchafaudages</w:t>
      </w:r>
      <w:proofErr w:type="spellEnd"/>
      <w:r>
        <w:rPr>
          <w:rFonts w:asciiTheme="minorBidi" w:hAnsiTheme="minorBidi"/>
          <w:bCs/>
          <w:color w:val="000000"/>
          <w:sz w:val="24"/>
          <w:szCs w:val="24"/>
        </w:rPr>
        <w:t xml:space="preserve"> à base d’ADN dans un virus artificiel permettra la production de </w:t>
      </w:r>
      <w:proofErr w:type="spellStart"/>
      <w:r>
        <w:rPr>
          <w:rFonts w:asciiTheme="minorBidi" w:hAnsiTheme="minorBidi"/>
          <w:bCs/>
          <w:color w:val="000000"/>
          <w:sz w:val="24"/>
          <w:szCs w:val="24"/>
        </w:rPr>
        <w:t>nanoréacteurs</w:t>
      </w:r>
      <w:proofErr w:type="spellEnd"/>
      <w:r>
        <w:rPr>
          <w:rFonts w:asciiTheme="minorBidi" w:hAnsiTheme="minorBidi"/>
          <w:bCs/>
          <w:color w:val="000000"/>
          <w:sz w:val="24"/>
          <w:szCs w:val="24"/>
        </w:rPr>
        <w:t xml:space="preserve"> biologiques ultra-stables (échafaudage ADN non dégradable) ayant la capacité de capter et de répondre à leur environnement (par ex. promoteur inductible par la lumière).</w:t>
      </w:r>
    </w:p>
    <w:p w:rsidR="00721C2A" w:rsidRPr="00721C2A" w:rsidRDefault="00721C2A"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p>
    <w:p w:rsidR="00695921" w:rsidRPr="00721C2A" w:rsidRDefault="00695921" w:rsidP="00634C3A">
      <w:pPr>
        <w:pBdr>
          <w:top w:val="nil"/>
          <w:left w:val="nil"/>
          <w:bottom w:val="nil"/>
          <w:right w:val="nil"/>
          <w:between w:val="nil"/>
        </w:pBdr>
        <w:spacing w:after="0"/>
        <w:ind w:right="480"/>
        <w:contextualSpacing/>
        <w:jc w:val="both"/>
        <w:rPr>
          <w:rFonts w:asciiTheme="minorBidi" w:eastAsia="Times" w:hAnsiTheme="minorBidi"/>
          <w:b/>
          <w:color w:val="000000"/>
          <w:sz w:val="24"/>
          <w:szCs w:val="24"/>
        </w:rPr>
      </w:pPr>
      <w:r>
        <w:rPr>
          <w:rFonts w:asciiTheme="minorBidi" w:hAnsiTheme="minorBidi"/>
          <w:b/>
          <w:color w:val="000000"/>
          <w:sz w:val="24"/>
          <w:szCs w:val="24"/>
        </w:rPr>
        <w:t>Cellules artificielles à base acellulaire</w:t>
      </w:r>
    </w:p>
    <w:p w:rsidR="00695921"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 xml:space="preserve">Les protéines à l’intérieur des cellules vivantes fonctionnent ensemble </w:t>
      </w:r>
      <w:r w:rsidR="009D6D7A">
        <w:rPr>
          <w:rFonts w:asciiTheme="minorBidi" w:hAnsiTheme="minorBidi"/>
          <w:color w:val="000000"/>
          <w:sz w:val="24"/>
          <w:szCs w:val="24"/>
        </w:rPr>
        <w:t>et forment</w:t>
      </w:r>
      <w:r>
        <w:rPr>
          <w:rFonts w:asciiTheme="minorBidi" w:hAnsiTheme="minorBidi"/>
          <w:color w:val="000000"/>
          <w:sz w:val="24"/>
          <w:szCs w:val="24"/>
        </w:rPr>
        <w:t xml:space="preserve"> la machinerie fondamentale de la vie. La production des protéines fonctionnelles peut être divisée en étapes hiérarchisées spécifiques appelées les activités du dogme central, comprenant la transcription, la traduction et les modifications post-traductionnelles (MPT). Ces procédés biochimiques fortement coordonnés reposent sur la subdivision des réactions dans différents compartiments cellulaires, permettant un contrôle précis sur les produits finaux. En particulier, les MPT spécifiques de sites, telles que la phosphorylation, la glycosylation et l’</w:t>
      </w:r>
      <w:proofErr w:type="spellStart"/>
      <w:r>
        <w:rPr>
          <w:rFonts w:asciiTheme="minorBidi" w:hAnsiTheme="minorBidi"/>
          <w:color w:val="000000"/>
          <w:sz w:val="24"/>
          <w:szCs w:val="24"/>
        </w:rPr>
        <w:t>ubiquitination</w:t>
      </w:r>
      <w:proofErr w:type="spellEnd"/>
      <w:r>
        <w:rPr>
          <w:rFonts w:asciiTheme="minorBidi" w:hAnsiTheme="minorBidi"/>
          <w:color w:val="000000"/>
          <w:sz w:val="24"/>
          <w:szCs w:val="24"/>
        </w:rPr>
        <w:t xml:space="preserve"> permettent d’étendre encore la fonctionnalité des protéines en produisant une large gamme de </w:t>
      </w:r>
      <w:proofErr w:type="spellStart"/>
      <w:r>
        <w:rPr>
          <w:rFonts w:asciiTheme="minorBidi" w:hAnsiTheme="minorBidi"/>
          <w:color w:val="000000"/>
          <w:sz w:val="24"/>
          <w:szCs w:val="24"/>
        </w:rPr>
        <w:t>variants</w:t>
      </w:r>
      <w:proofErr w:type="spellEnd"/>
      <w:r>
        <w:rPr>
          <w:rFonts w:asciiTheme="minorBidi" w:hAnsiTheme="minorBidi"/>
          <w:color w:val="000000"/>
          <w:sz w:val="24"/>
          <w:szCs w:val="24"/>
        </w:rPr>
        <w:t xml:space="preserve"> protéiques constitués par les mêmes séquences d’acides aminés. Alors que cet ensemble de réactions discrètes a évolué </w:t>
      </w:r>
      <w:r>
        <w:rPr>
          <w:rFonts w:asciiTheme="minorBidi" w:hAnsiTheme="minorBidi"/>
          <w:color w:val="000000"/>
          <w:sz w:val="24"/>
          <w:szCs w:val="24"/>
        </w:rPr>
        <w:lastRenderedPageBreak/>
        <w:t xml:space="preserve">naturellement sur des millions d’années, des approches synthétiques visant à permettre un tel contrôle ont récemment été mises au point pour générer des plateformes cellulaires artificielles acellulaires. Les cellules artificielles à base acellulaire sont des cellules vivantes synthétiques simplifiées, qui peuvent permettre de traiter des questions en biologie cellulaire, biologie moléculaire, biotechnologie, et en science des biomatériaux. L’utilisation de cellules artificielles comme milieu synthétique contrôlé et </w:t>
      </w:r>
      <w:proofErr w:type="spellStart"/>
      <w:r>
        <w:rPr>
          <w:rFonts w:asciiTheme="minorBidi" w:hAnsiTheme="minorBidi"/>
          <w:color w:val="000000"/>
          <w:sz w:val="24"/>
          <w:szCs w:val="24"/>
        </w:rPr>
        <w:t>compartimentalisé</w:t>
      </w:r>
      <w:proofErr w:type="spellEnd"/>
      <w:r>
        <w:rPr>
          <w:rFonts w:asciiTheme="minorBidi" w:hAnsiTheme="minorBidi"/>
          <w:color w:val="000000"/>
          <w:sz w:val="24"/>
          <w:szCs w:val="24"/>
        </w:rPr>
        <w:t xml:space="preserve"> pour créer de nouvelles voies biochimiques pour des applications biotechnologiques et biomédicales en réponse à un stimulus prédéterminé est un objectif de longue date n’ayant pas encore été atteint. La ségrégation temporelle et spatiale des voies biologiques découlant principalement de la </w:t>
      </w:r>
      <w:proofErr w:type="spellStart"/>
      <w:r>
        <w:rPr>
          <w:rFonts w:asciiTheme="minorBidi" w:hAnsiTheme="minorBidi"/>
          <w:color w:val="000000"/>
          <w:sz w:val="24"/>
          <w:szCs w:val="24"/>
        </w:rPr>
        <w:t>compartimentalisation</w:t>
      </w:r>
      <w:proofErr w:type="spellEnd"/>
      <w:r>
        <w:rPr>
          <w:rFonts w:asciiTheme="minorBidi" w:hAnsiTheme="minorBidi"/>
          <w:color w:val="000000"/>
          <w:sz w:val="24"/>
          <w:szCs w:val="24"/>
        </w:rPr>
        <w:t xml:space="preserve"> est une propriété souhaitée d’un système cellulaire artificiel. Jusqu’à présent, l’absence de confinement efficace des processus séquentiels a empêché l’émergence d’un système cellulaire artificiel ayant des processus hautement contrôlés de transcription, de traduction et </w:t>
      </w:r>
      <w:r w:rsidR="009D6D7A">
        <w:rPr>
          <w:rFonts w:asciiTheme="minorBidi" w:hAnsiTheme="minorBidi"/>
          <w:color w:val="000000"/>
          <w:sz w:val="24"/>
          <w:szCs w:val="24"/>
        </w:rPr>
        <w:t xml:space="preserve">de </w:t>
      </w:r>
      <w:r>
        <w:rPr>
          <w:rFonts w:asciiTheme="minorBidi" w:hAnsiTheme="minorBidi"/>
          <w:color w:val="000000"/>
          <w:sz w:val="24"/>
          <w:szCs w:val="24"/>
        </w:rPr>
        <w:t>MPT.</w:t>
      </w:r>
    </w:p>
    <w:p w:rsidR="00721C2A" w:rsidRDefault="00721C2A"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Le plus grand avantage des systèmes acellulaires est la réduction de l’environnement cellulaire complexe en ses constituants individuels. Depuis leur effet considérable sur l’élucidation du code génétique</w:t>
      </w:r>
      <w:r w:rsidRPr="00721C2A">
        <w:rPr>
          <w:rFonts w:asciiTheme="minorBidi" w:eastAsia="Times New Roman" w:hAnsiTheme="minorBidi"/>
          <w:color w:val="000000"/>
          <w:sz w:val="24"/>
          <w:szCs w:val="24"/>
        </w:rPr>
        <w:fldChar w:fldCharType="begin"/>
      </w:r>
      <w:r w:rsidRPr="00721C2A">
        <w:rPr>
          <w:rFonts w:asciiTheme="minorBidi" w:eastAsia="Times New Roman" w:hAnsiTheme="minorBidi"/>
          <w:color w:val="000000"/>
          <w:sz w:val="24"/>
          <w:szCs w:val="24"/>
        </w:rPr>
        <w:instrText xml:space="preserve"> ADDIN EN.CITE &lt;EndNote&gt;&lt;Cite&gt;&lt;Author&gt;Nirenberg&lt;/Author&gt;&lt;Year&gt;1961&lt;/Year&gt;&lt;RecNum&gt;140&lt;/RecNum&gt;&lt;DisplayText&gt;(&lt;style face="italic"&gt;10&lt;/style&gt;)&lt;/DisplayText&gt;&lt;record&gt;&lt;rec-number&gt;140&lt;/rec-number&gt;&lt;foreign-keys&gt;&lt;key app="EN" db-id="eatxwsaxcrpswxepe0d5wa2if9dztpsersxv" timestamp="1542123137"&gt;140&lt;/key&gt;&lt;key app="ENWeb" db-id=""&gt;0&lt;/key&gt;&lt;/foreign-keys&gt;&lt;ref-type name="Journal Article"&gt;17&lt;/ref-type&gt;&lt;contributors&gt;&lt;authors&gt;&lt;author&gt;Nirenberg, M. W.&lt;/author&gt;&lt;author&gt;Matthaei, J. H.&lt;/author&gt;&lt;/authors&gt;&lt;/contributors&gt;&lt;titles&gt;&lt;title&gt;The dependence of cell-free protein synthesis in E. coli upon naturally occurring or synthetic polyribonucleotides&lt;/title&gt;&lt;secondary-title&gt;Proc Natl Acad Sci U S A&lt;/secondary-title&gt;&lt;/titles&gt;&lt;periodical&gt;&lt;full-title&gt;Proc Natl Acad Sci U S A&lt;/full-title&gt;&lt;/periodical&gt;&lt;pages&gt;1588-602&lt;/pages&gt;&lt;volume&gt;47&lt;/volume&gt;&lt;edition&gt;1961/10/15&lt;/edition&gt;&lt;keywords&gt;&lt;keyword&gt;Escherichia coli/*metabolism&lt;/keyword&gt;&lt;keyword&gt;*Polyribonucleotides&lt;/keyword&gt;&lt;keyword&gt;*Protein Biosynthesis&lt;/keyword&gt;&lt;keyword&gt;Proteins/*metabolism&lt;/keyword&gt;&lt;keyword&gt;RNA/*pharmacology&lt;/keyword&gt;&lt;keyword&gt;*ESCHERICHIA COLI/metabolism&lt;/keyword&gt;&lt;keyword&gt;*PROTEINS/metabolism&lt;/keyword&gt;&lt;keyword&gt;*RIBONUCLEIC ACID/pharmacology&lt;/keyword&gt;&lt;/keywords&gt;&lt;dates&gt;&lt;year&gt;1961&lt;/year&gt;&lt;pub-dates&gt;&lt;date&gt;Oct 15&lt;/date&gt;&lt;/pub-dates&gt;&lt;/dates&gt;&lt;isbn&gt;0027-8424 (Print)&amp;#xD;0027-8424 (Linking)&lt;/isbn&gt;&lt;accession-num&gt;14479932&lt;/accession-num&gt;&lt;urls&gt;&lt;related-urls&gt;&lt;url&gt;https://www.ncbi.nlm.nih.gov/pubmed/14479932&lt;/url&gt;&lt;/related-urls&gt;&lt;/urls&gt;&lt;custom2&gt;PMC223178&lt;/custom2&gt;&lt;/record&gt;&lt;/Cite&gt;&lt;/EndNote&gt;</w:instrText>
      </w:r>
      <w:r w:rsidRPr="00721C2A">
        <w:rPr>
          <w:rFonts w:asciiTheme="minorBidi" w:eastAsia="Times New Roman" w:hAnsiTheme="minorBidi"/>
          <w:color w:val="000000"/>
          <w:sz w:val="24"/>
          <w:szCs w:val="24"/>
        </w:rPr>
        <w:fldChar w:fldCharType="end"/>
      </w:r>
      <w:r>
        <w:rPr>
          <w:rFonts w:asciiTheme="minorBidi" w:hAnsiTheme="minorBidi"/>
          <w:color w:val="000000"/>
          <w:sz w:val="24"/>
          <w:szCs w:val="24"/>
        </w:rPr>
        <w:t>, les systèmes acellulaires se sont avérés une méthode efficace pour étudier les questions fondamentales en biologie. De plus, les systèmes acellulaires ont été utilisés comme un outil synthétique puissant de la biologie permettant la production de molécules présentant une complexité supérieure aux molécules produites purement en chimie synthétique, débouchant sur la mise au point d’applications diagnostiques sans précédent</w:t>
      </w:r>
      <w:r w:rsidRPr="00721C2A">
        <w:rPr>
          <w:rFonts w:asciiTheme="minorBidi" w:eastAsia="Times New Roman" w:hAnsiTheme="minorBidi"/>
          <w:color w:val="000000"/>
          <w:sz w:val="24"/>
          <w:szCs w:val="24"/>
        </w:rPr>
        <w:fldChar w:fldCharType="begin">
          <w:fldData xml:space="preserve">PEVuZE5vdGU+PENpdGU+PEF1dGhvcj5EdWRsZXk8L0F1dGhvcj48WWVhcj4yMDE1PC9ZZWFyPjxS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</w:fldData>
        </w:fldChar>
      </w:r>
      <w:r w:rsidRPr="00721C2A">
        <w:rPr>
          <w:rFonts w:asciiTheme="minorBidi" w:eastAsia="Times New Roman" w:hAnsiTheme="minorBidi"/>
          <w:color w:val="000000"/>
          <w:sz w:val="24"/>
          <w:szCs w:val="24"/>
        </w:rPr>
        <w:instrText xml:space="preserve"> ADDIN EN.CITE </w:instrText>
      </w:r>
      <w:r w:rsidRPr="00721C2A">
        <w:rPr>
          <w:rFonts w:asciiTheme="minorBidi" w:eastAsia="Times New Roman" w:hAnsiTheme="minorBidi"/>
          <w:color w:val="000000"/>
          <w:sz w:val="24"/>
          <w:szCs w:val="24"/>
        </w:rPr>
        <w:fldChar w:fldCharType="begin">
          <w:fldData xml:space="preserve">PEVuZE5vdGU+PENpdGU+PEF1dGhvcj5EdWRsZXk8L0F1dGhvcj48WWVhcj4yMDE1PC9ZZWFyPjxS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</w:fldData>
        </w:fldChar>
      </w:r>
      <w:r w:rsidRPr="00721C2A">
        <w:rPr>
          <w:rFonts w:asciiTheme="minorBidi" w:eastAsia="Times New Roman" w:hAnsiTheme="minorBidi"/>
          <w:color w:val="000000"/>
          <w:sz w:val="24"/>
          <w:szCs w:val="24"/>
        </w:rPr>
        <w:instrText xml:space="preserve"> ADDIN EN.CITE.DATA </w:instrText>
      </w:r>
      <w:r w:rsidRPr="00721C2A">
        <w:rPr>
          <w:rFonts w:asciiTheme="minorBidi" w:eastAsia="Times New Roman" w:hAnsiTheme="minorBidi"/>
          <w:color w:val="000000"/>
          <w:sz w:val="24"/>
          <w:szCs w:val="24"/>
        </w:rPr>
      </w:r>
      <w:r w:rsidRPr="00721C2A">
        <w:rPr>
          <w:rFonts w:asciiTheme="minorBidi" w:eastAsia="Times New Roman" w:hAnsiTheme="minorBidi"/>
          <w:color w:val="000000"/>
          <w:sz w:val="24"/>
          <w:szCs w:val="24"/>
        </w:rPr>
        <w:fldChar w:fldCharType="end"/>
      </w:r>
      <w:r w:rsidRPr="00721C2A">
        <w:rPr>
          <w:rFonts w:asciiTheme="minorBidi" w:eastAsia="Times New Roman" w:hAnsiTheme="minorBidi"/>
          <w:color w:val="000000"/>
          <w:sz w:val="24"/>
          <w:szCs w:val="24"/>
        </w:rPr>
      </w:r>
      <w:r w:rsidRPr="00721C2A">
        <w:rPr>
          <w:rFonts w:asciiTheme="minorBidi" w:eastAsia="Times New Roman" w:hAnsiTheme="minorBidi"/>
          <w:color w:val="000000"/>
          <w:sz w:val="24"/>
          <w:szCs w:val="24"/>
        </w:rPr>
        <w:fldChar w:fldCharType="end"/>
      </w:r>
      <w:r>
        <w:rPr>
          <w:rFonts w:asciiTheme="minorBidi" w:hAnsiTheme="minorBidi"/>
          <w:color w:val="000000"/>
          <w:sz w:val="24"/>
          <w:szCs w:val="24"/>
        </w:rPr>
        <w:t>. Pourtant, la possibilité de modifier post-</w:t>
      </w:r>
      <w:proofErr w:type="spellStart"/>
      <w:r>
        <w:rPr>
          <w:rFonts w:asciiTheme="minorBidi" w:hAnsiTheme="minorBidi"/>
          <w:color w:val="000000"/>
          <w:sz w:val="24"/>
          <w:szCs w:val="24"/>
        </w:rPr>
        <w:t>traductionnellement</w:t>
      </w:r>
      <w:proofErr w:type="spellEnd"/>
      <w:r>
        <w:rPr>
          <w:rFonts w:asciiTheme="minorBidi" w:hAnsiTheme="minorBidi"/>
          <w:color w:val="000000"/>
          <w:sz w:val="24"/>
          <w:szCs w:val="24"/>
        </w:rPr>
        <w:t xml:space="preserve"> des peptides et des protéines d’une manière contrôlée et sélective en utilisant des systèmes acellulaires n’existe</w:t>
      </w:r>
      <w:r w:rsidR="009D6D7A">
        <w:rPr>
          <w:rFonts w:asciiTheme="minorBidi" w:hAnsiTheme="minorBidi"/>
          <w:color w:val="000000"/>
          <w:sz w:val="24"/>
          <w:szCs w:val="24"/>
        </w:rPr>
        <w:t xml:space="preserve"> pas</w:t>
      </w:r>
      <w:r>
        <w:rPr>
          <w:rFonts w:asciiTheme="minorBidi" w:hAnsiTheme="minorBidi"/>
          <w:color w:val="000000"/>
          <w:sz w:val="24"/>
          <w:szCs w:val="24"/>
        </w:rPr>
        <w:t xml:space="preserve"> pour le moment.</w:t>
      </w:r>
    </w:p>
    <w:p w:rsidR="00721C2A" w:rsidRPr="00721C2A" w:rsidRDefault="00721C2A"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contextualSpacing/>
        <w:jc w:val="both"/>
        <w:rPr>
          <w:rFonts w:asciiTheme="minorBidi" w:eastAsia="Times" w:hAnsiTheme="minorBidi"/>
          <w:b/>
          <w:color w:val="000000"/>
          <w:sz w:val="24"/>
          <w:szCs w:val="24"/>
        </w:rPr>
      </w:pPr>
      <w:r>
        <w:rPr>
          <w:rFonts w:asciiTheme="minorBidi" w:hAnsiTheme="minorBidi"/>
          <w:b/>
          <w:color w:val="000000"/>
          <w:sz w:val="24"/>
          <w:szCs w:val="24"/>
        </w:rPr>
        <w:t xml:space="preserve">La </w:t>
      </w:r>
      <w:proofErr w:type="spellStart"/>
      <w:r>
        <w:rPr>
          <w:rFonts w:asciiTheme="minorBidi" w:hAnsiTheme="minorBidi"/>
          <w:b/>
          <w:color w:val="000000"/>
          <w:sz w:val="24"/>
          <w:szCs w:val="24"/>
        </w:rPr>
        <w:t>microfluidique</w:t>
      </w:r>
      <w:proofErr w:type="spellEnd"/>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 xml:space="preserve">La </w:t>
      </w:r>
      <w:proofErr w:type="spellStart"/>
      <w:r>
        <w:rPr>
          <w:rFonts w:asciiTheme="minorBidi" w:hAnsiTheme="minorBidi"/>
          <w:color w:val="000000"/>
          <w:sz w:val="24"/>
          <w:szCs w:val="24"/>
        </w:rPr>
        <w:t>microfluidique</w:t>
      </w:r>
      <w:proofErr w:type="spellEnd"/>
      <w:r>
        <w:rPr>
          <w:rFonts w:asciiTheme="minorBidi" w:hAnsiTheme="minorBidi"/>
          <w:color w:val="000000"/>
          <w:sz w:val="24"/>
          <w:szCs w:val="24"/>
        </w:rPr>
        <w:t xml:space="preserve"> est à la fois la science qui étudie le comportement des fluides dans des micro-canaux, et la technologie permettant de fabriquer des </w:t>
      </w:r>
      <w:proofErr w:type="spellStart"/>
      <w:r>
        <w:rPr>
          <w:rFonts w:asciiTheme="minorBidi" w:hAnsiTheme="minorBidi"/>
          <w:color w:val="000000"/>
          <w:sz w:val="24"/>
          <w:szCs w:val="24"/>
        </w:rPr>
        <w:t>microcompartiments</w:t>
      </w:r>
      <w:proofErr w:type="spellEnd"/>
      <w:r>
        <w:rPr>
          <w:rFonts w:asciiTheme="minorBidi" w:hAnsiTheme="minorBidi"/>
          <w:color w:val="000000"/>
          <w:sz w:val="24"/>
          <w:szCs w:val="24"/>
        </w:rPr>
        <w:t xml:space="preserve"> synthétiques hautement contrôlés comprenant des caractéristiques techniques uniques telles que des chambres, des tunnels et des valves au travers desquelles des fluides s’écoulent ou sont confinés. La technologie </w:t>
      </w:r>
      <w:proofErr w:type="spellStart"/>
      <w:r>
        <w:rPr>
          <w:rFonts w:asciiTheme="minorBidi" w:hAnsiTheme="minorBidi"/>
          <w:color w:val="000000"/>
          <w:sz w:val="24"/>
          <w:szCs w:val="24"/>
        </w:rPr>
        <w:t>microfluidique</w:t>
      </w:r>
      <w:proofErr w:type="spellEnd"/>
      <w:r>
        <w:rPr>
          <w:rFonts w:asciiTheme="minorBidi" w:hAnsiTheme="minorBidi"/>
          <w:color w:val="000000"/>
          <w:sz w:val="24"/>
          <w:szCs w:val="24"/>
        </w:rPr>
        <w:t xml:space="preserve"> présente de nombreux avantages pour un grand nombre </w:t>
      </w:r>
      <w:r w:rsidR="009D6D7A">
        <w:rPr>
          <w:rFonts w:asciiTheme="minorBidi" w:hAnsiTheme="minorBidi"/>
          <w:color w:val="000000"/>
          <w:sz w:val="24"/>
          <w:szCs w:val="24"/>
        </w:rPr>
        <w:t xml:space="preserve">de </w:t>
      </w:r>
      <w:r>
        <w:rPr>
          <w:rFonts w:asciiTheme="minorBidi" w:hAnsiTheme="minorBidi"/>
          <w:color w:val="000000"/>
          <w:sz w:val="24"/>
          <w:szCs w:val="24"/>
        </w:rPr>
        <w:t>domaines de recherche et d’applications biotechnologiques : (i) une utilisation réduite de réactifs en raison des petits volumes réactionnels (inférieurs au microlitre), (ii) la production d’un grand nombre de compartiments indépendant</w:t>
      </w:r>
      <w:r w:rsidR="009D6D7A">
        <w:rPr>
          <w:rFonts w:asciiTheme="minorBidi" w:hAnsiTheme="minorBidi"/>
          <w:color w:val="000000"/>
          <w:sz w:val="24"/>
          <w:szCs w:val="24"/>
        </w:rPr>
        <w:t>s</w:t>
      </w:r>
      <w:r>
        <w:rPr>
          <w:rFonts w:asciiTheme="minorBidi" w:hAnsiTheme="minorBidi"/>
          <w:color w:val="000000"/>
          <w:sz w:val="24"/>
          <w:szCs w:val="24"/>
        </w:rPr>
        <w:t xml:space="preserve"> (gouttelettes)</w:t>
      </w:r>
      <w:r w:rsidRPr="00721C2A">
        <w:rPr>
          <w:rFonts w:asciiTheme="minorBidi" w:eastAsia="Times New Roman" w:hAnsiTheme="minorBidi"/>
          <w:color w:val="000000"/>
          <w:sz w:val="24"/>
          <w:szCs w:val="24"/>
        </w:rPr>
        <w:fldChar w:fldCharType="begin"/>
      </w:r>
      <w:r w:rsidRPr="00721C2A">
        <w:rPr>
          <w:rFonts w:asciiTheme="minorBidi" w:eastAsia="Times New Roman" w:hAnsiTheme="minorBidi"/>
          <w:color w:val="000000"/>
          <w:sz w:val="24"/>
          <w:szCs w:val="24"/>
        </w:rPr>
        <w:instrText xml:space="preserve"> ADDIN EN.CITE &lt;EndNote&gt;&lt;Cite&gt;&lt;Author&gt;Kaminski&lt;/Author&gt;&lt;Year&gt;2017&lt;/Year&gt;&lt;RecNum&gt;18&lt;/RecNum&gt;&lt;DisplayText&gt;(&lt;style face="italic"&gt;17&lt;/style&gt;)&lt;/DisplayText&gt;&lt;record&gt;&lt;rec-number&gt;18&lt;/rec-number&gt;&lt;foreign-keys&gt;&lt;key app="EN" db-id="eatxwsaxcrpswxepe0d5wa2if9dztpsersxv" timestamp="1534433287"&gt;18&lt;/key&gt;&lt;/foreign-keys&gt;&lt;ref-type name="Journal Article"&gt;17&lt;/ref-type&gt;&lt;contributors&gt;&lt;authors&gt;&lt;author&gt;Kaminski, T. S.&lt;/author&gt;&lt;author&gt;Garstecki, P.&lt;/author&gt;&lt;/authors&gt;&lt;/contributors&gt;&lt;auth-address&gt;Institute of Physical Chemistry, Polish Academy of Sciences, Kasprzaka 44/52, 01-224 Warsaw, Poland. tkaminski@ichf.edu.pl garst@ichf.edu.pl.&lt;/auth-address&gt;&lt;titles&gt;&lt;title&gt;Controlled droplet microfluidic systems for multistep chemical and biological assays&lt;/title&gt;&lt;secondary-title&gt;Chem Soc Rev&lt;/secondary-title&gt;&lt;/titles&gt;&lt;periodical&gt;&lt;full-title&gt;Chem Soc Rev&lt;/full-title&gt;&lt;/periodical&gt;&lt;pages&gt;6210-6226&lt;/pages&gt;&lt;volume&gt;46&lt;/volume&gt;&lt;number&gt;20&lt;/number&gt;&lt;edition&gt;2017/09/01&lt;/edition&gt;&lt;keywords&gt;&lt;keyword&gt;Biological Assay/*methods&lt;/keyword&gt;&lt;keyword&gt;Humans&lt;/keyword&gt;&lt;keyword&gt;Microfluidic Analytical Techniques/*methods&lt;/keyword&gt;&lt;keyword&gt;Particle Size&lt;/keyword&gt;&lt;/keywords&gt;&lt;dates&gt;&lt;year&gt;2017&lt;/year&gt;&lt;pub-dates&gt;&lt;date&gt;Oct 16&lt;/date&gt;&lt;/pub-dates&gt;&lt;/dates&gt;&lt;isbn&gt;1460-4744 (Electronic)&amp;#xD;0306-0012 (Linking)&lt;/isbn&gt;&lt;accession-num&gt;28858351&lt;/accession-num&gt;&lt;urls&gt;&lt;related-urls&gt;&lt;url&gt;https://www.ncbi.nlm.nih.gov/pubmed/28858351&lt;/url&gt;&lt;/related-urls&gt;&lt;/urls&gt;&lt;electronic-resource-num&gt;10.1039/c5cs00717h&lt;/electronic-resource-num&gt;&lt;/record&gt;&lt;/Cite&gt;&lt;/EndNote&gt;</w:instrText>
      </w:r>
      <w:r w:rsidRPr="00721C2A">
        <w:rPr>
          <w:rFonts w:asciiTheme="minorBidi" w:eastAsia="Times New Roman" w:hAnsiTheme="minorBidi"/>
          <w:color w:val="000000"/>
          <w:sz w:val="24"/>
          <w:szCs w:val="24"/>
        </w:rPr>
        <w:fldChar w:fldCharType="end"/>
      </w:r>
      <w:r>
        <w:rPr>
          <w:rFonts w:asciiTheme="minorBidi" w:hAnsiTheme="minorBidi"/>
          <w:color w:val="000000"/>
          <w:sz w:val="24"/>
          <w:szCs w:val="24"/>
        </w:rPr>
        <w:t>, (iii) un contrôle sur la séparation spatiale et temporelle, and (iv) un contrôle sur les conditions de réaction</w:t>
      </w:r>
      <w:r w:rsidRPr="00721C2A">
        <w:rPr>
          <w:rFonts w:asciiTheme="minorBidi" w:eastAsia="Times New Roman" w:hAnsiTheme="minorBidi"/>
          <w:color w:val="000000"/>
          <w:sz w:val="24"/>
          <w:szCs w:val="24"/>
        </w:rPr>
        <w:fldChar w:fldCharType="begin"/>
      </w:r>
      <w:r w:rsidRPr="00721C2A">
        <w:rPr>
          <w:rFonts w:asciiTheme="minorBidi" w:eastAsia="Times New Roman" w:hAnsiTheme="minorBidi"/>
          <w:color w:val="000000"/>
          <w:sz w:val="24"/>
          <w:szCs w:val="24"/>
        </w:rPr>
        <w:instrText xml:space="preserve"> ADDIN EN.CITE &lt;EndNote&gt;&lt;Cite&gt;&lt;Author&gt;Agresti&lt;/Author&gt;&lt;Year&gt;2010&lt;/Year&gt;&lt;RecNum&gt;17&lt;/RecNum&gt;&lt;DisplayText&gt;(&lt;style face="italic"&gt;16&lt;/style&gt;)&lt;/DisplayText&gt;&lt;record&gt;&lt;rec-number&gt;17&lt;/rec-number&gt;&lt;foreign-keys&gt;&lt;key app="EN" db-id="eatxwsaxcrpswxepe0d5wa2if9dztpsersxv" timestamp="1534433287"&gt;17&lt;/key&gt;&lt;/foreign-keys&gt;&lt;ref-type name="Journal Article"&gt;17&lt;/ref-type&gt;&lt;contributors&gt;&lt;authors&gt;&lt;author&gt;Agresti, J. J.&lt;/author&gt;&lt;author&gt;Antipov, E.&lt;/author&gt;&lt;author&gt;Abate, A. R.&lt;/author&gt;&lt;author&gt;Ahn, K.&lt;/author&gt;&lt;author&gt;Rowat, A. C.&lt;/author&gt;&lt;author&gt;Baret, J. C.&lt;/author&gt;&lt;author&gt;Marquez, M.&lt;/author&gt;&lt;author&gt;Klibanov, A. M.&lt;/author&gt;&lt;author&gt;Griffiths, A. D.&lt;/author&gt;&lt;author&gt;Weitz, D. A.&lt;/author&gt;&lt;/authors&gt;&lt;/contributors&gt;&lt;auth-address&gt;Harvard School of Engineering and Applied Sciences, Cambridge, MA 02138, USA.&lt;/auth-address&gt;&lt;titles&gt;&lt;title&gt;Ultrahigh-throughput screening in drop-based microfluidics for directed evolution&lt;/title&gt;&lt;secondary-title&gt;Proc Natl Acad Sci U S A&lt;/secondary-title&gt;&lt;/titles&gt;&lt;periodical&gt;&lt;full-title&gt;Proc Natl Acad Sci U S A&lt;/full-title&gt;&lt;/periodical&gt;&lt;pages&gt;4004-9&lt;/pages&gt;&lt;volume&gt;107&lt;/volume&gt;&lt;number&gt;9&lt;/number&gt;&lt;edition&gt;2010/02/10&lt;/edition&gt;&lt;keywords&gt;&lt;keyword&gt;Dimethylpolysiloxanes&lt;/keyword&gt;&lt;keyword&gt;*Directed Molecular Evolution&lt;/keyword&gt;&lt;keyword&gt;Microfluidics/*methods&lt;/keyword&gt;&lt;keyword&gt;Models, Molecular&lt;/keyword&gt;&lt;/keywords&gt;&lt;dates&gt;&lt;year&gt;2010&lt;/year&gt;&lt;pub-dates&gt;&lt;date&gt;Mar 2&lt;/date&gt;&lt;/pub-dates&gt;&lt;/dates&gt;&lt;isbn&gt;1091-6490 (Electronic)&amp;#xD;0027-8424 (Linking)&lt;/isbn&gt;&lt;accession-num&gt;20142500&lt;/accession-num&gt;&lt;urls&gt;&lt;related-urls&gt;&lt;url&gt;https://www.ncbi.nlm.nih.gov/pubmed/20142500&lt;/url&gt;&lt;/related-urls&gt;&lt;/urls&gt;&lt;custom2&gt;PMC2840095&lt;/custom2&gt;&lt;electronic-resource-num&gt;10.1073/pnas.0910781107&lt;/electronic-resource-num&gt;&lt;/record&gt;&lt;/Cite&gt;&lt;/EndNote&gt;</w:instrText>
      </w:r>
      <w:r w:rsidRPr="00721C2A">
        <w:rPr>
          <w:rFonts w:asciiTheme="minorBidi" w:eastAsia="Times New Roman" w:hAnsiTheme="minorBidi"/>
          <w:color w:val="000000"/>
          <w:sz w:val="24"/>
          <w:szCs w:val="24"/>
        </w:rPr>
        <w:fldChar w:fldCharType="end"/>
      </w:r>
      <w:r>
        <w:rPr>
          <w:rFonts w:asciiTheme="minorBidi" w:hAnsiTheme="minorBidi"/>
          <w:color w:val="000000"/>
          <w:sz w:val="24"/>
          <w:szCs w:val="24"/>
        </w:rPr>
        <w:t>.</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Pr>
          <w:rFonts w:asciiTheme="minorBidi" w:hAnsiTheme="minorBidi"/>
          <w:b/>
          <w:color w:val="000000"/>
          <w:sz w:val="24"/>
          <w:szCs w:val="24"/>
        </w:rPr>
        <w:t>Objectifs spécifiques de cette étude</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u w:val="single"/>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Pr>
          <w:rFonts w:asciiTheme="minorBidi" w:hAnsiTheme="minorBidi"/>
          <w:b/>
          <w:color w:val="000000"/>
          <w:sz w:val="24"/>
          <w:szCs w:val="24"/>
        </w:rPr>
        <w:t xml:space="preserve">Objectif 1 Des bactéries génétiquement modifiées pour produire de multiples </w:t>
      </w:r>
      <w:proofErr w:type="spellStart"/>
      <w:r>
        <w:rPr>
          <w:rFonts w:asciiTheme="minorBidi" w:hAnsiTheme="minorBidi"/>
          <w:b/>
          <w:color w:val="000000"/>
          <w:sz w:val="24"/>
          <w:szCs w:val="24"/>
        </w:rPr>
        <w:t>ADNsb</w:t>
      </w:r>
      <w:proofErr w:type="spellEnd"/>
      <w:r>
        <w:rPr>
          <w:rFonts w:asciiTheme="minorBidi" w:hAnsiTheme="minorBidi"/>
          <w:b/>
          <w:color w:val="000000"/>
          <w:sz w:val="24"/>
          <w:szCs w:val="24"/>
        </w:rPr>
        <w:t>.</w:t>
      </w:r>
    </w:p>
    <w:p w:rsidR="00695921" w:rsidRPr="00721C2A" w:rsidRDefault="00695921" w:rsidP="00634C3A">
      <w:pPr>
        <w:numPr>
          <w:ilvl w:val="1"/>
          <w:numId w:val="2"/>
        </w:numPr>
        <w:pBdr>
          <w:top w:val="nil"/>
          <w:left w:val="nil"/>
          <w:bottom w:val="nil"/>
          <w:right w:val="nil"/>
          <w:between w:val="nil"/>
        </w:pBdr>
        <w:spacing w:after="0"/>
        <w:ind w:right="480"/>
        <w:contextualSpacing/>
        <w:jc w:val="both"/>
        <w:rPr>
          <w:rFonts w:asciiTheme="minorBidi" w:eastAsia="Times New Roman" w:hAnsiTheme="minorBidi"/>
          <w:color w:val="000000"/>
          <w:sz w:val="24"/>
          <w:szCs w:val="24"/>
        </w:rPr>
      </w:pPr>
      <w:r>
        <w:rPr>
          <w:rFonts w:asciiTheme="minorBidi" w:hAnsiTheme="minorBidi"/>
          <w:color w:val="000000"/>
          <w:sz w:val="24"/>
          <w:szCs w:val="24"/>
        </w:rPr>
        <w:t>La mise au point de nouveaux outils de biologie de synthèse basés sur la fonctionnalité des acides nucléiques catalytiques (</w:t>
      </w:r>
      <w:proofErr w:type="spellStart"/>
      <w:r>
        <w:rPr>
          <w:rFonts w:asciiTheme="minorBidi" w:hAnsiTheme="minorBidi"/>
          <w:color w:val="000000"/>
          <w:sz w:val="24"/>
          <w:szCs w:val="24"/>
        </w:rPr>
        <w:t>DNAzymes</w:t>
      </w:r>
      <w:proofErr w:type="spellEnd"/>
      <w:r>
        <w:rPr>
          <w:rFonts w:asciiTheme="minorBidi" w:hAnsiTheme="minorBidi"/>
          <w:color w:val="000000"/>
          <w:sz w:val="24"/>
          <w:szCs w:val="24"/>
        </w:rPr>
        <w:t xml:space="preserve">) qui peuvent produire de multiples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r>
        <w:rPr>
          <w:rFonts w:asciiTheme="minorBidi" w:hAnsiTheme="minorBidi"/>
          <w:i/>
          <w:iCs/>
          <w:color w:val="000000"/>
          <w:sz w:val="24"/>
          <w:szCs w:val="24"/>
        </w:rPr>
        <w:t>in vivo</w:t>
      </w:r>
      <w:r>
        <w:rPr>
          <w:rFonts w:asciiTheme="minorBidi" w:hAnsiTheme="minorBidi"/>
          <w:color w:val="000000"/>
          <w:sz w:val="24"/>
          <w:szCs w:val="24"/>
        </w:rPr>
        <w:t>.</w:t>
      </w:r>
      <w:bookmarkStart w:id="0" w:name="_GoBack"/>
      <w:r>
        <w:rPr>
          <w:rFonts w:asciiTheme="minorBidi" w:hAnsiTheme="minorBidi"/>
          <w:color w:val="000000"/>
          <w:sz w:val="24"/>
          <w:szCs w:val="24"/>
        </w:rPr>
        <w:t xml:space="preserve">  </w:t>
      </w:r>
      <w:bookmarkEnd w:id="0"/>
    </w:p>
    <w:p w:rsidR="00695921" w:rsidRPr="00721C2A" w:rsidRDefault="00695921" w:rsidP="00634C3A">
      <w:pPr>
        <w:pBdr>
          <w:top w:val="nil"/>
          <w:left w:val="nil"/>
          <w:bottom w:val="nil"/>
          <w:right w:val="nil"/>
          <w:between w:val="nil"/>
        </w:pBdr>
        <w:spacing w:after="0"/>
        <w:ind w:left="360" w:right="480"/>
        <w:contextualSpacing/>
        <w:jc w:val="both"/>
        <w:rPr>
          <w:rFonts w:asciiTheme="minorBidi" w:eastAsia="Arial" w:hAnsiTheme="minorBidi"/>
          <w:color w:val="000000"/>
          <w:sz w:val="24"/>
          <w:szCs w:val="24"/>
        </w:rPr>
      </w:pPr>
    </w:p>
    <w:p w:rsidR="00695921" w:rsidRPr="00721C2A" w:rsidRDefault="00695921" w:rsidP="00634C3A">
      <w:pPr>
        <w:numPr>
          <w:ilvl w:val="1"/>
          <w:numId w:val="2"/>
        </w:numPr>
        <w:pBdr>
          <w:top w:val="nil"/>
          <w:left w:val="nil"/>
          <w:bottom w:val="nil"/>
          <w:right w:val="nil"/>
          <w:between w:val="nil"/>
        </w:pBdr>
        <w:spacing w:after="0"/>
        <w:ind w:right="480"/>
        <w:contextualSpacing/>
        <w:jc w:val="both"/>
        <w:rPr>
          <w:rFonts w:asciiTheme="minorBidi" w:eastAsia="Times New Roman" w:hAnsiTheme="minorBidi"/>
          <w:color w:val="000000"/>
          <w:sz w:val="24"/>
          <w:szCs w:val="24"/>
        </w:rPr>
      </w:pPr>
      <w:r>
        <w:rPr>
          <w:rFonts w:asciiTheme="minorBidi" w:hAnsiTheme="minorBidi"/>
          <w:color w:val="000000"/>
          <w:sz w:val="24"/>
          <w:szCs w:val="24"/>
        </w:rPr>
        <w:lastRenderedPageBreak/>
        <w:t xml:space="preserve"> Mettre au point de nouveaux outils de biologie de synthèse basés sur l’ARN/ADN pour la production de multiples ADN.</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rPr>
          <w:rFonts w:asciiTheme="minorBidi" w:eastAsia="Times New Roman" w:hAnsiTheme="minorBidi"/>
          <w:b/>
          <w:color w:val="000000"/>
          <w:sz w:val="24"/>
          <w:szCs w:val="24"/>
        </w:rPr>
      </w:pPr>
      <w:r>
        <w:rPr>
          <w:rFonts w:asciiTheme="minorBidi" w:hAnsiTheme="minorBidi"/>
          <w:b/>
          <w:bCs/>
          <w:color w:val="000000"/>
          <w:sz w:val="24"/>
          <w:szCs w:val="24"/>
        </w:rPr>
        <w:t>Objectif 2</w:t>
      </w:r>
      <w:r>
        <w:rPr>
          <w:rFonts w:asciiTheme="minorBidi" w:hAnsiTheme="minorBidi"/>
          <w:b/>
          <w:color w:val="000000"/>
          <w:sz w:val="24"/>
          <w:szCs w:val="24"/>
        </w:rPr>
        <w:t xml:space="preserve"> L’enregistrement génomique dynamique d’événements cellulaires pour le diagnostic fiable, rapide et bon marché des maladies complexes de l’intestin. </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Pr>
          <w:rFonts w:asciiTheme="minorBidi" w:hAnsiTheme="minorBidi"/>
          <w:color w:val="000000"/>
          <w:sz w:val="24"/>
          <w:szCs w:val="24"/>
        </w:rPr>
        <w:t>2.1 La mise au point de la voie génétique artificielle d’enregistrement basée sur la production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grâce à un ARN non codant, un ARNm naturel et une transcriptase inverse. </w:t>
      </w: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Pr>
          <w:rFonts w:asciiTheme="minorBidi" w:hAnsiTheme="minorBidi"/>
          <w:color w:val="000000"/>
          <w:sz w:val="24"/>
          <w:szCs w:val="24"/>
        </w:rPr>
        <w:t xml:space="preserve"> </w:t>
      </w: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Pr>
          <w:rFonts w:asciiTheme="minorBidi" w:hAnsiTheme="minorBidi"/>
          <w:color w:val="000000"/>
          <w:sz w:val="24"/>
          <w:szCs w:val="24"/>
        </w:rPr>
        <w:t xml:space="preserve">2.2 La mise en </w:t>
      </w:r>
      <w:r w:rsidR="001E5A41">
        <w:rPr>
          <w:rFonts w:asciiTheme="minorBidi" w:hAnsiTheme="minorBidi"/>
          <w:color w:val="000000"/>
          <w:sz w:val="24"/>
          <w:szCs w:val="24"/>
        </w:rPr>
        <w:t>œ</w:t>
      </w:r>
      <w:r>
        <w:rPr>
          <w:rFonts w:asciiTheme="minorBidi" w:hAnsiTheme="minorBidi"/>
          <w:color w:val="000000"/>
          <w:sz w:val="24"/>
          <w:szCs w:val="24"/>
        </w:rPr>
        <w:t xml:space="preserve">uvre de la voie génétique artificielle d’enregistrement (pour permettre) la détection d’ARN et la production de plusieurs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différents.</w:t>
      </w: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Pr>
          <w:rFonts w:asciiTheme="minorBidi" w:hAnsiTheme="minorBidi"/>
          <w:color w:val="000000"/>
          <w:sz w:val="24"/>
          <w:szCs w:val="24"/>
        </w:rPr>
        <w:t xml:space="preserve">2.3 La mise au point d’un outil d’édition par « RT-PCR » sujet aux erreurs </w:t>
      </w:r>
      <w:r>
        <w:rPr>
          <w:rFonts w:asciiTheme="minorBidi" w:hAnsiTheme="minorBidi"/>
          <w:i/>
          <w:iCs/>
          <w:color w:val="000000"/>
          <w:sz w:val="24"/>
          <w:szCs w:val="24"/>
        </w:rPr>
        <w:t xml:space="preserve">in vivo </w:t>
      </w:r>
      <w:r>
        <w:rPr>
          <w:rFonts w:asciiTheme="minorBidi" w:hAnsiTheme="minorBidi"/>
          <w:color w:val="000000"/>
          <w:sz w:val="24"/>
          <w:szCs w:val="24"/>
        </w:rPr>
        <w:t>pour la synthèse automatisée rapide et bon marché de banques génomiques.</w:t>
      </w:r>
    </w:p>
    <w:p w:rsidR="004A3A72" w:rsidRPr="00721C2A" w:rsidRDefault="004A3A72" w:rsidP="00634C3A">
      <w:pPr>
        <w:pBdr>
          <w:top w:val="nil"/>
          <w:left w:val="nil"/>
          <w:bottom w:val="nil"/>
          <w:right w:val="nil"/>
          <w:between w:val="nil"/>
        </w:pBdr>
        <w:spacing w:after="0"/>
        <w:ind w:right="480"/>
        <w:jc w:val="both"/>
        <w:rPr>
          <w:rFonts w:asciiTheme="minorBidi" w:eastAsia="Cambria"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Pr>
          <w:rFonts w:asciiTheme="minorBidi" w:hAnsiTheme="minorBidi"/>
          <w:b/>
          <w:color w:val="000000"/>
          <w:sz w:val="24"/>
          <w:szCs w:val="24"/>
        </w:rPr>
        <w:t xml:space="preserve">Objectif 3 Mettre au point des bactéries pour produire des </w:t>
      </w:r>
      <w:proofErr w:type="spellStart"/>
      <w:r>
        <w:rPr>
          <w:rFonts w:asciiTheme="minorBidi" w:hAnsiTheme="minorBidi"/>
          <w:b/>
          <w:color w:val="000000"/>
          <w:sz w:val="24"/>
          <w:szCs w:val="24"/>
        </w:rPr>
        <w:t>nanoéchafaudages</w:t>
      </w:r>
      <w:proofErr w:type="spellEnd"/>
      <w:r>
        <w:rPr>
          <w:rFonts w:asciiTheme="minorBidi" w:hAnsiTheme="minorBidi"/>
          <w:b/>
          <w:color w:val="000000"/>
          <w:sz w:val="24"/>
          <w:szCs w:val="24"/>
        </w:rPr>
        <w:t xml:space="preserve"> artificiels vivants et réglables qui peuvent être encapsulés dans des particules artificielles basées sur le bactériophage MS2.</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 xml:space="preserve">3.1 La mise au point de l’encapsulation de </w:t>
      </w:r>
      <w:proofErr w:type="spellStart"/>
      <w:r>
        <w:rPr>
          <w:rFonts w:asciiTheme="minorBidi" w:hAnsiTheme="minorBidi"/>
          <w:color w:val="000000"/>
          <w:sz w:val="24"/>
          <w:szCs w:val="24"/>
        </w:rPr>
        <w:t>nanoéchafaudages</w:t>
      </w:r>
      <w:proofErr w:type="spellEnd"/>
      <w:r>
        <w:rPr>
          <w:rFonts w:asciiTheme="minorBidi" w:hAnsiTheme="minorBidi"/>
          <w:color w:val="000000"/>
          <w:sz w:val="24"/>
          <w:szCs w:val="24"/>
        </w:rPr>
        <w:t xml:space="preserve"> ADN/ARN synthétisés chimiquement dans des particules artificielles basées sur un virus à l’aide de sous-unités de protéine</w:t>
      </w:r>
      <w:r w:rsidR="009D6D7A">
        <w:rPr>
          <w:rFonts w:asciiTheme="minorBidi" w:hAnsiTheme="minorBidi"/>
          <w:color w:val="000000"/>
          <w:sz w:val="24"/>
          <w:szCs w:val="24"/>
        </w:rPr>
        <w:t>s</w:t>
      </w:r>
      <w:r>
        <w:rPr>
          <w:rFonts w:asciiTheme="minorBidi" w:hAnsiTheme="minorBidi"/>
          <w:color w:val="000000"/>
          <w:sz w:val="24"/>
          <w:szCs w:val="24"/>
        </w:rPr>
        <w:t xml:space="preserve"> d’enveloppe purifiées de phages MS2 de procaryotes.</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 xml:space="preserve">3.2 La mise au point de l’encapsulation de </w:t>
      </w:r>
      <w:proofErr w:type="spellStart"/>
      <w:r>
        <w:rPr>
          <w:rFonts w:asciiTheme="minorBidi" w:hAnsiTheme="minorBidi"/>
          <w:color w:val="000000"/>
          <w:sz w:val="24"/>
          <w:szCs w:val="24"/>
        </w:rPr>
        <w:t>nanoéchafaudages</w:t>
      </w:r>
      <w:proofErr w:type="spellEnd"/>
      <w:r>
        <w:rPr>
          <w:rFonts w:asciiTheme="minorBidi" w:hAnsiTheme="minorBidi"/>
          <w:color w:val="000000"/>
          <w:sz w:val="24"/>
          <w:szCs w:val="24"/>
        </w:rPr>
        <w:t xml:space="preserve"> ADN/ARN produits </w:t>
      </w:r>
      <w:r>
        <w:rPr>
          <w:rFonts w:asciiTheme="minorBidi" w:hAnsiTheme="minorBidi"/>
          <w:i/>
          <w:iCs/>
          <w:color w:val="000000"/>
          <w:sz w:val="24"/>
          <w:szCs w:val="24"/>
        </w:rPr>
        <w:t>in vivo</w:t>
      </w:r>
      <w:r>
        <w:rPr>
          <w:rFonts w:asciiTheme="minorBidi" w:hAnsiTheme="minorBidi"/>
          <w:color w:val="000000"/>
          <w:sz w:val="24"/>
          <w:szCs w:val="24"/>
        </w:rPr>
        <w:t xml:space="preserve"> dans des particules artificielles basées sur un virus à l’aide de sous-unités de protéine</w:t>
      </w:r>
      <w:r w:rsidR="009D6D7A">
        <w:rPr>
          <w:rFonts w:asciiTheme="minorBidi" w:hAnsiTheme="minorBidi"/>
          <w:color w:val="000000"/>
          <w:sz w:val="24"/>
          <w:szCs w:val="24"/>
        </w:rPr>
        <w:t>s</w:t>
      </w:r>
      <w:r>
        <w:rPr>
          <w:rFonts w:asciiTheme="minorBidi" w:hAnsiTheme="minorBidi"/>
          <w:color w:val="000000"/>
          <w:sz w:val="24"/>
          <w:szCs w:val="24"/>
        </w:rPr>
        <w:t xml:space="preserve"> d’enveloppe de phages MS2 de procaryotes.</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3.3 Évaluer le potentiel de nanostructures ADN encapsulée</w:t>
      </w:r>
      <w:r w:rsidR="001E5A41">
        <w:rPr>
          <w:rFonts w:asciiTheme="minorBidi" w:hAnsiTheme="minorBidi"/>
          <w:color w:val="000000"/>
          <w:sz w:val="24"/>
          <w:szCs w:val="24"/>
        </w:rPr>
        <w:t>s</w:t>
      </w:r>
      <w:r>
        <w:rPr>
          <w:rFonts w:asciiTheme="minorBidi" w:hAnsiTheme="minorBidi"/>
          <w:color w:val="000000"/>
          <w:sz w:val="24"/>
          <w:szCs w:val="24"/>
        </w:rPr>
        <w:t xml:space="preserve"> dans des virus comme </w:t>
      </w:r>
      <w:proofErr w:type="spellStart"/>
      <w:r>
        <w:rPr>
          <w:rFonts w:asciiTheme="minorBidi" w:hAnsiTheme="minorBidi"/>
          <w:color w:val="000000"/>
          <w:sz w:val="24"/>
          <w:szCs w:val="24"/>
        </w:rPr>
        <w:t>nanoréacteurs</w:t>
      </w:r>
      <w:proofErr w:type="spellEnd"/>
      <w:r>
        <w:rPr>
          <w:rFonts w:asciiTheme="minorBidi" w:hAnsiTheme="minorBidi"/>
          <w:color w:val="000000"/>
          <w:sz w:val="24"/>
          <w:szCs w:val="24"/>
        </w:rPr>
        <w:t xml:space="preserve"> qui peuvent renforcer des réactions chimiques à l’intérieur des cellules ou dans le milieu extracellulaire. </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Pr>
          <w:rFonts w:asciiTheme="minorBidi" w:hAnsiTheme="minorBidi"/>
          <w:b/>
          <w:color w:val="000000"/>
          <w:sz w:val="24"/>
          <w:szCs w:val="24"/>
        </w:rPr>
        <w:t xml:space="preserve">Objectif 4 </w:t>
      </w:r>
      <w:r>
        <w:rPr>
          <w:rFonts w:asciiTheme="minorBidi" w:hAnsiTheme="minorBidi"/>
          <w:b/>
          <w:bCs/>
          <w:color w:val="000000"/>
          <w:sz w:val="24"/>
          <w:szCs w:val="24"/>
        </w:rPr>
        <w:t xml:space="preserve">Développement d’une cellule artificielle </w:t>
      </w:r>
      <w:proofErr w:type="spellStart"/>
      <w:r>
        <w:rPr>
          <w:rFonts w:asciiTheme="minorBidi" w:hAnsiTheme="minorBidi"/>
          <w:b/>
          <w:bCs/>
          <w:color w:val="000000"/>
          <w:sz w:val="24"/>
          <w:szCs w:val="24"/>
        </w:rPr>
        <w:t>compartimentalisée</w:t>
      </w:r>
      <w:proofErr w:type="spellEnd"/>
      <w:r>
        <w:rPr>
          <w:rFonts w:asciiTheme="minorBidi" w:hAnsiTheme="minorBidi"/>
          <w:b/>
          <w:bCs/>
          <w:color w:val="000000"/>
          <w:sz w:val="24"/>
          <w:szCs w:val="24"/>
        </w:rPr>
        <w:t xml:space="preserve"> et programmable octroyant un haut niveau de contrôle sur les processus hiérarchisés. </w:t>
      </w:r>
    </w:p>
    <w:p w:rsidR="00695921" w:rsidRPr="00721C2A" w:rsidRDefault="00695921" w:rsidP="001E765D">
      <w:pPr>
        <w:pBdr>
          <w:top w:val="nil"/>
          <w:left w:val="nil"/>
          <w:bottom w:val="nil"/>
          <w:right w:val="nil"/>
          <w:between w:val="nil"/>
        </w:pBdr>
        <w:spacing w:after="0"/>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695921" w:rsidRDefault="00695921" w:rsidP="001E765D">
      <w:pPr>
        <w:pBdr>
          <w:top w:val="nil"/>
          <w:left w:val="nil"/>
          <w:bottom w:val="nil"/>
          <w:right w:val="nil"/>
          <w:between w:val="nil"/>
        </w:pBdr>
        <w:spacing w:after="0"/>
        <w:jc w:val="both"/>
        <w:rPr>
          <w:rFonts w:asciiTheme="minorBidi" w:eastAsia="Times" w:hAnsiTheme="minorBidi"/>
          <w:b/>
          <w:color w:val="000000"/>
          <w:sz w:val="24"/>
          <w:szCs w:val="24"/>
        </w:rPr>
      </w:pPr>
      <w:r>
        <w:rPr>
          <w:rFonts w:asciiTheme="minorBidi" w:hAnsiTheme="minorBidi"/>
          <w:b/>
          <w:color w:val="000000"/>
          <w:sz w:val="24"/>
          <w:szCs w:val="24"/>
        </w:rPr>
        <w:lastRenderedPageBreak/>
        <w:t>Résultats</w:t>
      </w:r>
    </w:p>
    <w:p w:rsidR="001E765D" w:rsidRPr="00721C2A" w:rsidRDefault="001E765D" w:rsidP="001E765D">
      <w:pPr>
        <w:pBdr>
          <w:top w:val="nil"/>
          <w:left w:val="nil"/>
          <w:bottom w:val="nil"/>
          <w:right w:val="nil"/>
          <w:between w:val="nil"/>
        </w:pBdr>
        <w:spacing w:after="0"/>
        <w:jc w:val="both"/>
        <w:rPr>
          <w:rFonts w:asciiTheme="minorBidi" w:eastAsia="Times" w:hAnsiTheme="minorBidi"/>
          <w:b/>
          <w:color w:val="000000"/>
          <w:sz w:val="24"/>
          <w:szCs w:val="24"/>
        </w:rPr>
      </w:pPr>
    </w:p>
    <w:p w:rsidR="00695921" w:rsidRDefault="00695921" w:rsidP="001E765D">
      <w:pPr>
        <w:pBdr>
          <w:top w:val="nil"/>
          <w:left w:val="nil"/>
          <w:bottom w:val="nil"/>
          <w:right w:val="nil"/>
          <w:between w:val="nil"/>
        </w:pBdr>
        <w:spacing w:after="0"/>
        <w:jc w:val="both"/>
        <w:rPr>
          <w:rFonts w:asciiTheme="minorBidi" w:eastAsia="Times New Roman" w:hAnsiTheme="minorBidi"/>
          <w:b/>
          <w:color w:val="000000"/>
          <w:sz w:val="24"/>
          <w:szCs w:val="24"/>
        </w:rPr>
      </w:pPr>
      <w:r>
        <w:rPr>
          <w:rFonts w:asciiTheme="minorBidi" w:hAnsiTheme="minorBidi"/>
          <w:b/>
          <w:color w:val="000000"/>
          <w:sz w:val="24"/>
          <w:szCs w:val="24"/>
        </w:rPr>
        <w:t xml:space="preserve">Objectif 1 Des bactéries génétiquement modifiées pour produire de multiples </w:t>
      </w:r>
      <w:proofErr w:type="spellStart"/>
      <w:r>
        <w:rPr>
          <w:rFonts w:asciiTheme="minorBidi" w:hAnsiTheme="minorBidi"/>
          <w:b/>
          <w:color w:val="000000"/>
          <w:sz w:val="24"/>
          <w:szCs w:val="24"/>
        </w:rPr>
        <w:t>ADNsb</w:t>
      </w:r>
      <w:proofErr w:type="spellEnd"/>
      <w:r>
        <w:rPr>
          <w:rFonts w:asciiTheme="minorBidi" w:hAnsiTheme="minorBidi"/>
          <w:b/>
          <w:color w:val="000000"/>
          <w:sz w:val="24"/>
          <w:szCs w:val="24"/>
        </w:rPr>
        <w:t>.</w:t>
      </w:r>
    </w:p>
    <w:p w:rsidR="004A3A72" w:rsidRPr="00721C2A" w:rsidRDefault="004A3A72" w:rsidP="001E765D">
      <w:pPr>
        <w:pBdr>
          <w:top w:val="nil"/>
          <w:left w:val="nil"/>
          <w:bottom w:val="nil"/>
          <w:right w:val="nil"/>
          <w:between w:val="nil"/>
        </w:pBdr>
        <w:spacing w:after="0"/>
        <w:jc w:val="both"/>
        <w:rPr>
          <w:rFonts w:asciiTheme="minorBidi" w:eastAsia="Times New Roman" w:hAnsiTheme="minorBidi"/>
          <w:b/>
          <w:color w:val="000000"/>
          <w:sz w:val="24"/>
          <w:szCs w:val="24"/>
        </w:rPr>
      </w:pPr>
    </w:p>
    <w:p w:rsidR="00634C3A" w:rsidRDefault="00695921" w:rsidP="00634C3A">
      <w:pPr>
        <w:pBdr>
          <w:top w:val="nil"/>
          <w:left w:val="nil"/>
          <w:bottom w:val="nil"/>
          <w:right w:val="nil"/>
          <w:between w:val="nil"/>
        </w:pBdr>
        <w:spacing w:after="0"/>
        <w:jc w:val="both"/>
        <w:rPr>
          <w:rFonts w:asciiTheme="minorBidi" w:eastAsia="Times New Roman" w:hAnsiTheme="minorBidi"/>
          <w:b/>
          <w:bCs/>
          <w:color w:val="000000"/>
          <w:sz w:val="24"/>
          <w:szCs w:val="24"/>
        </w:rPr>
      </w:pPr>
      <w:r>
        <w:rPr>
          <w:rFonts w:asciiTheme="minorBidi" w:hAnsiTheme="minorBidi"/>
          <w:b/>
          <w:bCs/>
          <w:color w:val="000000"/>
          <w:sz w:val="24"/>
          <w:szCs w:val="24"/>
        </w:rPr>
        <w:t>1.1 La mise au point de nouveaux outils de biologie de synthèse basés sur la fonctionnalité des acides nucléiques catalytiques (</w:t>
      </w:r>
      <w:proofErr w:type="spellStart"/>
      <w:r>
        <w:rPr>
          <w:rFonts w:asciiTheme="minorBidi" w:hAnsiTheme="minorBidi"/>
          <w:b/>
          <w:bCs/>
          <w:color w:val="000000"/>
          <w:sz w:val="24"/>
          <w:szCs w:val="24"/>
        </w:rPr>
        <w:t>DNAzymes</w:t>
      </w:r>
      <w:proofErr w:type="spellEnd"/>
      <w:r>
        <w:rPr>
          <w:rFonts w:asciiTheme="minorBidi" w:hAnsiTheme="minorBidi"/>
          <w:b/>
          <w:bCs/>
          <w:color w:val="000000"/>
          <w:sz w:val="24"/>
          <w:szCs w:val="24"/>
        </w:rPr>
        <w:t xml:space="preserve">) qui peuvent produire de multiples </w:t>
      </w:r>
      <w:proofErr w:type="spellStart"/>
      <w:r>
        <w:rPr>
          <w:rFonts w:asciiTheme="minorBidi" w:hAnsiTheme="minorBidi"/>
          <w:b/>
          <w:bCs/>
          <w:color w:val="000000"/>
          <w:sz w:val="24"/>
          <w:szCs w:val="24"/>
        </w:rPr>
        <w:t>ADNsb</w:t>
      </w:r>
      <w:proofErr w:type="spellEnd"/>
      <w:r>
        <w:rPr>
          <w:rFonts w:asciiTheme="minorBidi" w:hAnsiTheme="minorBidi"/>
          <w:b/>
          <w:bCs/>
          <w:color w:val="000000"/>
          <w:sz w:val="24"/>
          <w:szCs w:val="24"/>
        </w:rPr>
        <w:t xml:space="preserve"> </w:t>
      </w:r>
      <w:r>
        <w:rPr>
          <w:rFonts w:asciiTheme="minorBidi" w:hAnsiTheme="minorBidi"/>
          <w:b/>
          <w:bCs/>
          <w:i/>
          <w:iCs/>
          <w:color w:val="000000"/>
          <w:sz w:val="24"/>
          <w:szCs w:val="24"/>
        </w:rPr>
        <w:t>in vivo</w:t>
      </w:r>
      <w:r>
        <w:rPr>
          <w:rFonts w:asciiTheme="minorBidi" w:hAnsiTheme="minorBidi"/>
          <w:b/>
          <w:bCs/>
          <w:color w:val="000000"/>
          <w:sz w:val="24"/>
          <w:szCs w:val="24"/>
        </w:rPr>
        <w:t>.</w:t>
      </w:r>
    </w:p>
    <w:p w:rsidR="00634C3A" w:rsidRDefault="00634C3A" w:rsidP="00634C3A">
      <w:pPr>
        <w:pBdr>
          <w:top w:val="nil"/>
          <w:left w:val="nil"/>
          <w:bottom w:val="nil"/>
          <w:right w:val="nil"/>
          <w:between w:val="nil"/>
        </w:pBdr>
        <w:spacing w:after="0"/>
        <w:jc w:val="both"/>
        <w:rPr>
          <w:rFonts w:asciiTheme="minorBidi" w:eastAsia="Times New Roman" w:hAnsiTheme="minorBidi"/>
          <w:b/>
          <w:bCs/>
          <w:color w:val="000000"/>
          <w:sz w:val="24"/>
          <w:szCs w:val="24"/>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gridCol w:w="368"/>
      </w:tblGrid>
      <w:tr w:rsidR="00695921" w:rsidRPr="00721C2A" w:rsidTr="00721C2A">
        <w:trPr>
          <w:gridAfter w:val="1"/>
          <w:wAfter w:w="368" w:type="dxa"/>
        </w:trPr>
        <w:tc>
          <w:tcPr>
            <w:tcW w:w="9010" w:type="dxa"/>
            <w:tcBorders>
              <w:bottom w:val="single" w:sz="4" w:space="0" w:color="auto"/>
            </w:tcBorders>
          </w:tcPr>
          <w:p w:rsidR="00695921" w:rsidRDefault="00721C2A" w:rsidP="001E765D">
            <w:pPr>
              <w:pBdr>
                <w:top w:val="nil"/>
                <w:left w:val="nil"/>
                <w:bottom w:val="nil"/>
                <w:right w:val="nil"/>
                <w:between w:val="nil"/>
              </w:pBdr>
              <w:spacing w:line="276" w:lineRule="auto"/>
              <w:jc w:val="both"/>
              <w:rPr>
                <w:rFonts w:asciiTheme="minorBidi" w:hAnsiTheme="minorBidi"/>
                <w:color w:val="000000"/>
              </w:rPr>
            </w:pPr>
            <w:r>
              <w:rPr>
                <w:rFonts w:asciiTheme="minorBidi" w:hAnsiTheme="minorBidi"/>
                <w:color w:val="000000"/>
              </w:rPr>
              <w:t xml:space="preserve">Nous avons récemment résolu le défi de coder et d’exprimer un court </w:t>
            </w:r>
            <w:proofErr w:type="spellStart"/>
            <w:r>
              <w:rPr>
                <w:rFonts w:asciiTheme="minorBidi" w:hAnsiTheme="minorBidi"/>
                <w:color w:val="000000"/>
              </w:rPr>
              <w:t>ARNsb</w:t>
            </w:r>
            <w:proofErr w:type="spellEnd"/>
            <w:r>
              <w:rPr>
                <w:rFonts w:asciiTheme="minorBidi" w:hAnsiTheme="minorBidi"/>
                <w:color w:val="000000"/>
              </w:rPr>
              <w:t xml:space="preserve"> artificiel dans des bactéries vivantes. Cela a été fait à l’aide d’un système biologique bien connu issu d’un rétrovirus eucaryote (transcript</w:t>
            </w:r>
            <w:r w:rsidR="009D6D7A">
              <w:rPr>
                <w:rFonts w:asciiTheme="minorBidi" w:hAnsiTheme="minorBidi"/>
                <w:color w:val="000000"/>
              </w:rPr>
              <w:t>ase</w:t>
            </w:r>
            <w:r>
              <w:rPr>
                <w:rFonts w:asciiTheme="minorBidi" w:hAnsiTheme="minorBidi"/>
                <w:color w:val="000000"/>
              </w:rPr>
              <w:t xml:space="preserve"> inverse du VIH</w:t>
            </w:r>
            <w:r w:rsidR="009D6D7A">
              <w:rPr>
                <w:rFonts w:asciiTheme="minorBidi" w:hAnsiTheme="minorBidi"/>
                <w:color w:val="000000"/>
              </w:rPr>
              <w:t>, HIVRT</w:t>
            </w:r>
            <w:r>
              <w:rPr>
                <w:rFonts w:asciiTheme="minorBidi" w:hAnsiTheme="minorBidi"/>
                <w:color w:val="000000"/>
              </w:rPr>
              <w:t>) qui a été artificiellement incorporé dans l’organisme hôte (</w:t>
            </w:r>
            <w:r>
              <w:rPr>
                <w:rFonts w:asciiTheme="minorBidi" w:hAnsiTheme="minorBidi"/>
                <w:i/>
                <w:color w:val="000000"/>
              </w:rPr>
              <w:t>E.</w:t>
            </w:r>
            <w:r w:rsidR="001E5A41">
              <w:rPr>
                <w:rFonts w:asciiTheme="minorBidi" w:hAnsiTheme="minorBidi"/>
                <w:i/>
                <w:color w:val="000000"/>
              </w:rPr>
              <w:t xml:space="preserve"> c</w:t>
            </w:r>
            <w:r>
              <w:rPr>
                <w:rFonts w:asciiTheme="minorBidi" w:hAnsiTheme="minorBidi"/>
                <w:i/>
                <w:color w:val="000000"/>
              </w:rPr>
              <w:t>oli)</w:t>
            </w:r>
            <w:r>
              <w:rPr>
                <w:rFonts w:asciiTheme="minorBidi" w:hAnsiTheme="minorBidi"/>
                <w:color w:val="000000"/>
              </w:rPr>
              <w:t xml:space="preserve"> à l’aide d’outils génétiques de biologie de synthèse. La transcript</w:t>
            </w:r>
            <w:r w:rsidR="009D6D7A">
              <w:rPr>
                <w:rFonts w:asciiTheme="minorBidi" w:hAnsiTheme="minorBidi"/>
                <w:color w:val="000000"/>
              </w:rPr>
              <w:t>ase</w:t>
            </w:r>
            <w:r>
              <w:rPr>
                <w:rFonts w:asciiTheme="minorBidi" w:hAnsiTheme="minorBidi"/>
                <w:color w:val="000000"/>
              </w:rPr>
              <w:t xml:space="preserve"> inverse du VIH converti</w:t>
            </w:r>
            <w:r w:rsidR="001E5A41">
              <w:rPr>
                <w:rFonts w:asciiTheme="minorBidi" w:hAnsiTheme="minorBidi"/>
                <w:color w:val="000000"/>
              </w:rPr>
              <w:t>t</w:t>
            </w:r>
            <w:r>
              <w:rPr>
                <w:rFonts w:asciiTheme="minorBidi" w:hAnsiTheme="minorBidi"/>
                <w:color w:val="000000"/>
              </w:rPr>
              <w:t xml:space="preserve"> </w:t>
            </w:r>
            <w:proofErr w:type="spellStart"/>
            <w:r>
              <w:rPr>
                <w:rFonts w:asciiTheme="minorBidi" w:hAnsiTheme="minorBidi"/>
                <w:color w:val="000000"/>
              </w:rPr>
              <w:t>enzymatiquement</w:t>
            </w:r>
            <w:proofErr w:type="spellEnd"/>
            <w:r>
              <w:rPr>
                <w:rFonts w:asciiTheme="minorBidi" w:hAnsiTheme="minorBidi"/>
                <w:color w:val="000000"/>
              </w:rPr>
              <w:t xml:space="preserve"> l’ARN en </w:t>
            </w:r>
            <w:proofErr w:type="spellStart"/>
            <w:r>
              <w:rPr>
                <w:rFonts w:asciiTheme="minorBidi" w:hAnsiTheme="minorBidi"/>
                <w:color w:val="000000"/>
              </w:rPr>
              <w:t>ADNdb</w:t>
            </w:r>
            <w:proofErr w:type="spellEnd"/>
            <w:r>
              <w:rPr>
                <w:rFonts w:asciiTheme="minorBidi" w:hAnsiTheme="minorBidi"/>
                <w:color w:val="000000"/>
              </w:rPr>
              <w:t>, mais elle n’est pas active chez les procaryotes. Pour activer synthétiquement la transcrip</w:t>
            </w:r>
            <w:r w:rsidR="009D6D7A">
              <w:rPr>
                <w:rFonts w:asciiTheme="minorBidi" w:hAnsiTheme="minorBidi"/>
                <w:color w:val="000000"/>
              </w:rPr>
              <w:t>tase</w:t>
            </w:r>
            <w:r>
              <w:rPr>
                <w:rFonts w:asciiTheme="minorBidi" w:hAnsiTheme="minorBidi"/>
                <w:color w:val="000000"/>
              </w:rPr>
              <w:t xml:space="preserve"> inverse du VIH chez les procaryotes, deux innovations principales ont été conçues. Premièrement, chaque </w:t>
            </w:r>
            <w:proofErr w:type="spellStart"/>
            <w:r>
              <w:rPr>
                <w:rFonts w:asciiTheme="minorBidi" w:hAnsiTheme="minorBidi"/>
                <w:color w:val="000000"/>
              </w:rPr>
              <w:t>ADNsb</w:t>
            </w:r>
            <w:proofErr w:type="spellEnd"/>
            <w:r>
              <w:rPr>
                <w:rFonts w:asciiTheme="minorBidi" w:hAnsiTheme="minorBidi"/>
                <w:color w:val="000000"/>
              </w:rPr>
              <w:t xml:space="preserve"> est codé par un gène qui est transcrit en ARN non codant contenant une structure en épingle à cheveux en 3’ (HTBS). Cette structure en épingle à cheveux comprend la séquence de l’</w:t>
            </w:r>
            <w:proofErr w:type="spellStart"/>
            <w:r>
              <w:rPr>
                <w:rFonts w:asciiTheme="minorBidi" w:hAnsiTheme="minorBidi"/>
                <w:color w:val="000000"/>
              </w:rPr>
              <w:t>ARNt</w:t>
            </w:r>
            <w:r>
              <w:rPr>
                <w:rFonts w:asciiTheme="minorBidi" w:hAnsiTheme="minorBidi"/>
                <w:color w:val="000000"/>
                <w:vertAlign w:val="superscript"/>
              </w:rPr>
              <w:t>LYS</w:t>
            </w:r>
            <w:proofErr w:type="spellEnd"/>
            <w:r>
              <w:rPr>
                <w:rFonts w:asciiTheme="minorBidi" w:hAnsiTheme="minorBidi"/>
                <w:color w:val="000000"/>
              </w:rPr>
              <w:t xml:space="preserve"> eucaryote, qui est le site de liaison du VIH et qui sert également de terminateur de transcription. Deuxièmement, l’expression de la transcriptase inverse du VIH s’est avérée insuffisante pour produire l’</w:t>
            </w:r>
            <w:proofErr w:type="spellStart"/>
            <w:r>
              <w:rPr>
                <w:rFonts w:asciiTheme="minorBidi" w:hAnsiTheme="minorBidi"/>
                <w:color w:val="000000"/>
              </w:rPr>
              <w:t>ADNsb</w:t>
            </w:r>
            <w:proofErr w:type="spellEnd"/>
            <w:r>
              <w:rPr>
                <w:rFonts w:asciiTheme="minorBidi" w:hAnsiTheme="minorBidi"/>
                <w:color w:val="000000"/>
              </w:rPr>
              <w:t> ; la production de l’</w:t>
            </w:r>
            <w:proofErr w:type="spellStart"/>
            <w:r>
              <w:rPr>
                <w:rFonts w:asciiTheme="minorBidi" w:hAnsiTheme="minorBidi"/>
                <w:color w:val="000000"/>
              </w:rPr>
              <w:t>ADNsb</w:t>
            </w:r>
            <w:proofErr w:type="spellEnd"/>
            <w:r>
              <w:rPr>
                <w:rFonts w:asciiTheme="minorBidi" w:hAnsiTheme="minorBidi"/>
                <w:color w:val="000000"/>
              </w:rPr>
              <w:t xml:space="preserve"> n’est ainsi amplifiée qu’en </w:t>
            </w:r>
            <w:proofErr w:type="spellStart"/>
            <w:r>
              <w:rPr>
                <w:rFonts w:asciiTheme="minorBidi" w:hAnsiTheme="minorBidi"/>
                <w:color w:val="000000"/>
              </w:rPr>
              <w:t>co</w:t>
            </w:r>
            <w:proofErr w:type="spellEnd"/>
            <w:r>
              <w:rPr>
                <w:rFonts w:asciiTheme="minorBidi" w:hAnsiTheme="minorBidi"/>
                <w:color w:val="000000"/>
              </w:rPr>
              <w:t xml:space="preserve">-exprimant la transcriptase inverse du virus de la leucémie murine (MLRT). En incorporant cette voie synthétique dans un circuit génétique, nous avons démontré la production </w:t>
            </w:r>
            <w:r>
              <w:rPr>
                <w:rFonts w:asciiTheme="minorBidi" w:hAnsiTheme="minorBidi"/>
                <w:i/>
                <w:color w:val="000000"/>
              </w:rPr>
              <w:t>in vivo</w:t>
            </w:r>
            <w:r>
              <w:rPr>
                <w:rFonts w:asciiTheme="minorBidi" w:hAnsiTheme="minorBidi"/>
                <w:color w:val="000000"/>
              </w:rPr>
              <w:t xml:space="preserve"> d’</w:t>
            </w:r>
            <w:proofErr w:type="spellStart"/>
            <w:r>
              <w:rPr>
                <w:rFonts w:asciiTheme="minorBidi" w:hAnsiTheme="minorBidi"/>
                <w:color w:val="000000"/>
              </w:rPr>
              <w:t>ADNsb</w:t>
            </w:r>
            <w:proofErr w:type="spellEnd"/>
            <w:r>
              <w:rPr>
                <w:rFonts w:asciiTheme="minorBidi" w:hAnsiTheme="minorBidi"/>
                <w:color w:val="000000"/>
              </w:rPr>
              <w:t xml:space="preserve"> pour des applications </w:t>
            </w:r>
            <w:r>
              <w:rPr>
                <w:rFonts w:asciiTheme="minorBidi" w:hAnsiTheme="minorBidi"/>
                <w:i/>
                <w:color w:val="000000"/>
              </w:rPr>
              <w:t>in vitro</w:t>
            </w:r>
            <w:r>
              <w:rPr>
                <w:rFonts w:asciiTheme="minorBidi" w:hAnsiTheme="minorBidi"/>
                <w:color w:val="000000"/>
              </w:rPr>
              <w:t xml:space="preserve">, </w:t>
            </w:r>
            <w:r w:rsidR="004E14A0">
              <w:rPr>
                <w:rFonts w:asciiTheme="minorBidi" w:hAnsiTheme="minorBidi"/>
                <w:color w:val="000000"/>
              </w:rPr>
              <w:t>telles que la formation de fils et de feuilles en une et deux dimensions (1D et 2D)</w:t>
            </w:r>
            <w:r>
              <w:rPr>
                <w:rFonts w:asciiTheme="minorBidi" w:hAnsiTheme="minorBidi"/>
                <w:color w:val="000000"/>
              </w:rPr>
              <w:t>.</w:t>
            </w:r>
          </w:p>
          <w:p w:rsidR="004E14A0" w:rsidRDefault="004E14A0" w:rsidP="001E765D">
            <w:pPr>
              <w:pBdr>
                <w:top w:val="nil"/>
                <w:left w:val="nil"/>
                <w:bottom w:val="nil"/>
                <w:right w:val="nil"/>
                <w:between w:val="nil"/>
              </w:pBdr>
              <w:spacing w:line="276" w:lineRule="auto"/>
              <w:jc w:val="both"/>
              <w:rPr>
                <w:rFonts w:asciiTheme="minorBidi" w:hAnsiTheme="minorBidi"/>
                <w:color w:val="000000"/>
              </w:rPr>
            </w:pPr>
          </w:p>
          <w:p w:rsidR="004E14A0" w:rsidRPr="00721C2A" w:rsidRDefault="004E14A0" w:rsidP="001E765D">
            <w:pPr>
              <w:pBdr>
                <w:top w:val="nil"/>
                <w:left w:val="nil"/>
                <w:bottom w:val="nil"/>
                <w:right w:val="nil"/>
                <w:between w:val="nil"/>
              </w:pBdr>
              <w:spacing w:line="276" w:lineRule="auto"/>
              <w:jc w:val="both"/>
              <w:rPr>
                <w:rFonts w:asciiTheme="minorBidi" w:eastAsia="Times New Roman" w:hAnsiTheme="minorBidi"/>
                <w:b/>
                <w:color w:val="000000"/>
              </w:rPr>
            </w:pPr>
          </w:p>
        </w:tc>
      </w:tr>
      <w:tr w:rsidR="00695921" w:rsidRPr="00695921" w:rsidTr="00721C2A">
        <w:tc>
          <w:tcPr>
            <w:tcW w:w="9378" w:type="dxa"/>
            <w:gridSpan w:val="2"/>
          </w:tcPr>
          <w:p w:rsidR="001E765D" w:rsidRDefault="001E765D" w:rsidP="00721C2A">
            <w:pPr>
              <w:spacing w:line="276" w:lineRule="auto"/>
              <w:jc w:val="both"/>
              <w:rPr>
                <w:rFonts w:asciiTheme="minorBidi" w:eastAsia="Times New Roman" w:hAnsiTheme="minorBidi"/>
                <w:b/>
                <w:color w:val="000000"/>
                <w:sz w:val="20"/>
                <w:szCs w:val="20"/>
              </w:rPr>
            </w:pPr>
          </w:p>
          <w:p w:rsidR="00695921" w:rsidRPr="00721C2A" w:rsidRDefault="004E14A0" w:rsidP="00721C2A">
            <w:pPr>
              <w:spacing w:line="276" w:lineRule="auto"/>
              <w:jc w:val="both"/>
              <w:rPr>
                <w:rFonts w:asciiTheme="minorBidi" w:eastAsia="Times New Roman" w:hAnsiTheme="minorBidi"/>
                <w:b/>
                <w:color w:val="000000"/>
                <w:sz w:val="20"/>
                <w:szCs w:val="20"/>
              </w:rPr>
            </w:pPr>
            <w:r>
              <w:rPr>
                <w:rFonts w:asciiTheme="minorBidi" w:hAnsiTheme="minorBidi"/>
                <w:noProof/>
                <w:color w:val="000000"/>
              </w:rPr>
              <w:drawing>
                <wp:anchor distT="0" distB="0" distL="114300" distR="114300" simplePos="0" relativeHeight="251731968" behindDoc="1" locked="0" layoutInCell="1" allowOverlap="1" wp14:anchorId="40E24148" wp14:editId="42EF2F76">
                  <wp:simplePos x="0" y="0"/>
                  <wp:positionH relativeFrom="column">
                    <wp:posOffset>-68580</wp:posOffset>
                  </wp:positionH>
                  <wp:positionV relativeFrom="paragraph">
                    <wp:posOffset>131810</wp:posOffset>
                  </wp:positionV>
                  <wp:extent cx="2214245" cy="2667000"/>
                  <wp:effectExtent l="0" t="0" r="0" b="0"/>
                  <wp:wrapThrough wrapText="bothSides">
                    <wp:wrapPolygon edited="0">
                      <wp:start x="0" y="0"/>
                      <wp:lineTo x="0" y="21446"/>
                      <wp:lineTo x="21371" y="21446"/>
                      <wp:lineTo x="2137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rotWithShape="1">
                          <a:blip r:embed="rId17" cstate="print">
                            <a:extLst>
                              <a:ext uri="{28A0092B-C50C-407E-A947-70E740481C1C}">
                                <a14:useLocalDpi xmlns:a14="http://schemas.microsoft.com/office/drawing/2010/main" val="0"/>
                              </a:ext>
                            </a:extLst>
                          </a:blip>
                          <a:srcRect l="32674" r="32996" b="62722"/>
                          <a:stretch/>
                        </pic:blipFill>
                        <pic:spPr bwMode="auto">
                          <a:xfrm>
                            <a:off x="0" y="0"/>
                            <a:ext cx="221424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21">
              <w:rPr>
                <w:rFonts w:asciiTheme="minorBidi" w:hAnsiTheme="minorBidi"/>
                <w:b/>
                <w:color w:val="000000"/>
                <w:sz w:val="20"/>
                <w:szCs w:val="20"/>
              </w:rPr>
              <w:t>Figure 1 :</w:t>
            </w:r>
            <w:r w:rsidR="00695921">
              <w:rPr>
                <w:rFonts w:asciiTheme="minorBidi" w:hAnsiTheme="minorBidi"/>
                <w:color w:val="000000"/>
                <w:sz w:val="20"/>
                <w:szCs w:val="20"/>
              </w:rPr>
              <w:t xml:space="preserve"> (</w:t>
            </w:r>
            <w:r w:rsidR="00695921">
              <w:rPr>
                <w:rFonts w:asciiTheme="minorBidi" w:hAnsiTheme="minorBidi"/>
                <w:b/>
                <w:color w:val="000000"/>
                <w:sz w:val="20"/>
                <w:szCs w:val="20"/>
              </w:rPr>
              <w:t>a</w:t>
            </w:r>
            <w:r w:rsidR="00695921">
              <w:rPr>
                <w:rFonts w:asciiTheme="minorBidi" w:hAnsiTheme="minorBidi"/>
                <w:color w:val="000000"/>
                <w:sz w:val="20"/>
                <w:szCs w:val="20"/>
              </w:rPr>
              <w:t xml:space="preserve">) Un schéma de la conversion du gène </w:t>
            </w:r>
            <w:proofErr w:type="spellStart"/>
            <w:r w:rsidR="00695921">
              <w:rPr>
                <w:rFonts w:asciiTheme="minorBidi" w:hAnsiTheme="minorBidi"/>
                <w:color w:val="000000"/>
                <w:sz w:val="20"/>
                <w:szCs w:val="20"/>
              </w:rPr>
              <w:t>r_oligo</w:t>
            </w:r>
            <w:proofErr w:type="spellEnd"/>
            <w:r w:rsidR="00695921">
              <w:rPr>
                <w:rFonts w:asciiTheme="minorBidi" w:hAnsiTheme="minorBidi"/>
                <w:color w:val="000000"/>
                <w:sz w:val="20"/>
                <w:szCs w:val="20"/>
              </w:rPr>
              <w:t xml:space="preserve"> en </w:t>
            </w:r>
            <w:proofErr w:type="spellStart"/>
            <w:r w:rsidR="00695921">
              <w:rPr>
                <w:rFonts w:asciiTheme="minorBidi" w:hAnsiTheme="minorBidi"/>
                <w:color w:val="000000"/>
                <w:sz w:val="20"/>
                <w:szCs w:val="20"/>
              </w:rPr>
              <w:t>ADNsb</w:t>
            </w:r>
            <w:proofErr w:type="spellEnd"/>
            <w:r w:rsidR="00695921">
              <w:rPr>
                <w:rFonts w:asciiTheme="minorBidi" w:hAnsiTheme="minorBidi"/>
                <w:color w:val="000000"/>
                <w:sz w:val="20"/>
                <w:szCs w:val="20"/>
              </w:rPr>
              <w:t xml:space="preserve"> suivi de son </w:t>
            </w:r>
            <w:proofErr w:type="spellStart"/>
            <w:r w:rsidR="00695921">
              <w:rPr>
                <w:rFonts w:asciiTheme="minorBidi" w:hAnsiTheme="minorBidi"/>
                <w:color w:val="000000"/>
                <w:sz w:val="20"/>
                <w:szCs w:val="20"/>
              </w:rPr>
              <w:t>autocoupure</w:t>
            </w:r>
            <w:proofErr w:type="spellEnd"/>
            <w:r w:rsidR="00695921">
              <w:rPr>
                <w:rFonts w:asciiTheme="minorBidi" w:hAnsiTheme="minorBidi"/>
                <w:color w:val="000000"/>
                <w:sz w:val="20"/>
                <w:szCs w:val="20"/>
              </w:rPr>
              <w:t xml:space="preserve">. Le gène </w:t>
            </w:r>
            <w:proofErr w:type="spellStart"/>
            <w:r w:rsidR="00695921">
              <w:rPr>
                <w:rFonts w:asciiTheme="minorBidi" w:hAnsiTheme="minorBidi"/>
                <w:color w:val="000000"/>
                <w:sz w:val="20"/>
                <w:szCs w:val="20"/>
              </w:rPr>
              <w:t>r_oligo</w:t>
            </w:r>
            <w:proofErr w:type="spellEnd"/>
            <w:r w:rsidR="00695921">
              <w:rPr>
                <w:rFonts w:asciiTheme="minorBidi" w:hAnsiTheme="minorBidi"/>
                <w:color w:val="000000"/>
                <w:sz w:val="20"/>
                <w:szCs w:val="20"/>
              </w:rPr>
              <w:t xml:space="preserve"> contient la séquence </w:t>
            </w:r>
            <w:proofErr w:type="spellStart"/>
            <w:r w:rsidR="00695921">
              <w:rPr>
                <w:rFonts w:asciiTheme="minorBidi" w:hAnsiTheme="minorBidi"/>
                <w:color w:val="000000"/>
                <w:sz w:val="20"/>
                <w:szCs w:val="20"/>
              </w:rPr>
              <w:t>ADNsb</w:t>
            </w:r>
            <w:proofErr w:type="spellEnd"/>
            <w:r w:rsidR="00695921">
              <w:rPr>
                <w:rFonts w:asciiTheme="minorBidi" w:hAnsiTheme="minorBidi"/>
                <w:color w:val="000000"/>
                <w:sz w:val="20"/>
                <w:szCs w:val="20"/>
              </w:rPr>
              <w:t xml:space="preserve"> désirée (en vert), l’acide nucléique catalytique (</w:t>
            </w:r>
            <w:proofErr w:type="spellStart"/>
            <w:r w:rsidR="00695921">
              <w:rPr>
                <w:rFonts w:asciiTheme="minorBidi" w:hAnsiTheme="minorBidi"/>
                <w:color w:val="000000"/>
                <w:sz w:val="20"/>
                <w:szCs w:val="20"/>
              </w:rPr>
              <w:t>DNAzyme</w:t>
            </w:r>
            <w:proofErr w:type="spellEnd"/>
            <w:r w:rsidR="00695921">
              <w:rPr>
                <w:rFonts w:asciiTheme="minorBidi" w:hAnsiTheme="minorBidi"/>
                <w:color w:val="000000"/>
                <w:sz w:val="20"/>
                <w:szCs w:val="20"/>
              </w:rPr>
              <w:t xml:space="preserve">, en rouge) et la partie HTBS (en noir) qui sert de terminateur de la transcription. La flèche rouge montre le site de coupure de la </w:t>
            </w:r>
            <w:proofErr w:type="spellStart"/>
            <w:r w:rsidR="00695921">
              <w:rPr>
                <w:rFonts w:asciiTheme="minorBidi" w:hAnsiTheme="minorBidi"/>
                <w:color w:val="000000"/>
                <w:sz w:val="20"/>
                <w:szCs w:val="20"/>
              </w:rPr>
              <w:t>DNAzyme</w:t>
            </w:r>
            <w:proofErr w:type="spellEnd"/>
            <w:r w:rsidR="00695921">
              <w:rPr>
                <w:rFonts w:asciiTheme="minorBidi" w:hAnsiTheme="minorBidi"/>
                <w:color w:val="000000"/>
                <w:sz w:val="20"/>
                <w:szCs w:val="20"/>
              </w:rPr>
              <w:t>. (</w:t>
            </w:r>
            <w:r w:rsidR="00695921">
              <w:rPr>
                <w:rFonts w:asciiTheme="minorBidi" w:hAnsiTheme="minorBidi"/>
                <w:b/>
                <w:color w:val="000000"/>
                <w:sz w:val="20"/>
                <w:szCs w:val="20"/>
              </w:rPr>
              <w:t>b</w:t>
            </w:r>
            <w:r w:rsidR="00695921">
              <w:rPr>
                <w:rFonts w:asciiTheme="minorBidi" w:hAnsiTheme="minorBidi"/>
                <w:color w:val="000000"/>
                <w:sz w:val="20"/>
                <w:szCs w:val="20"/>
              </w:rPr>
              <w:t xml:space="preserve">) Comparaison d’un </w:t>
            </w:r>
            <w:proofErr w:type="spellStart"/>
            <w:r w:rsidR="00695921">
              <w:rPr>
                <w:rFonts w:asciiTheme="minorBidi" w:hAnsiTheme="minorBidi"/>
                <w:color w:val="000000"/>
                <w:sz w:val="20"/>
                <w:szCs w:val="20"/>
              </w:rPr>
              <w:t>ADNsb</w:t>
            </w:r>
            <w:proofErr w:type="spellEnd"/>
            <w:r w:rsidR="00695921">
              <w:rPr>
                <w:rFonts w:asciiTheme="minorBidi" w:hAnsiTheme="minorBidi"/>
                <w:color w:val="000000"/>
                <w:sz w:val="20"/>
                <w:szCs w:val="20"/>
              </w:rPr>
              <w:t xml:space="preserve"> de 130 nt produit in vivo qui s’auto-coupe grâce à la </w:t>
            </w:r>
            <w:proofErr w:type="spellStart"/>
            <w:r w:rsidR="00695921">
              <w:rPr>
                <w:rFonts w:asciiTheme="minorBidi" w:hAnsiTheme="minorBidi"/>
                <w:color w:val="000000"/>
                <w:sz w:val="20"/>
                <w:szCs w:val="20"/>
              </w:rPr>
              <w:t>DNAzyme</w:t>
            </w:r>
            <w:proofErr w:type="spellEnd"/>
            <w:r w:rsidR="00695921">
              <w:rPr>
                <w:rFonts w:asciiTheme="minorBidi" w:hAnsiTheme="minorBidi"/>
                <w:color w:val="000000"/>
                <w:sz w:val="20"/>
                <w:szCs w:val="20"/>
              </w:rPr>
              <w:t xml:space="preserve"> en deux </w:t>
            </w:r>
            <w:proofErr w:type="spellStart"/>
            <w:r w:rsidR="00695921">
              <w:rPr>
                <w:rFonts w:asciiTheme="minorBidi" w:hAnsiTheme="minorBidi"/>
                <w:color w:val="000000"/>
                <w:sz w:val="20"/>
                <w:szCs w:val="20"/>
              </w:rPr>
              <w:t>ADNss</w:t>
            </w:r>
            <w:proofErr w:type="spellEnd"/>
            <w:r w:rsidR="00695921">
              <w:rPr>
                <w:rFonts w:asciiTheme="minorBidi" w:hAnsiTheme="minorBidi"/>
                <w:color w:val="000000"/>
                <w:sz w:val="20"/>
                <w:szCs w:val="20"/>
              </w:rPr>
              <w:t xml:space="preserve"> (de 72 nt et 58 nt) avec des </w:t>
            </w:r>
            <w:proofErr w:type="spellStart"/>
            <w:r w:rsidR="00695921">
              <w:rPr>
                <w:rFonts w:asciiTheme="minorBidi" w:hAnsiTheme="minorBidi"/>
                <w:color w:val="000000"/>
                <w:sz w:val="20"/>
                <w:szCs w:val="20"/>
              </w:rPr>
              <w:t>ADNsb</w:t>
            </w:r>
            <w:proofErr w:type="spellEnd"/>
            <w:r w:rsidR="00695921">
              <w:rPr>
                <w:rFonts w:asciiTheme="minorBidi" w:hAnsiTheme="minorBidi"/>
                <w:color w:val="000000"/>
                <w:sz w:val="20"/>
                <w:szCs w:val="20"/>
              </w:rPr>
              <w:t xml:space="preserve"> synthétisées chimiquement commerciaux. (</w:t>
            </w:r>
            <w:r w:rsidR="00695921">
              <w:rPr>
                <w:rFonts w:asciiTheme="minorBidi" w:hAnsiTheme="minorBidi"/>
                <w:b/>
                <w:color w:val="000000"/>
                <w:sz w:val="20"/>
                <w:szCs w:val="20"/>
              </w:rPr>
              <w:t>c</w:t>
            </w:r>
            <w:r w:rsidR="00695921">
              <w:rPr>
                <w:rFonts w:asciiTheme="minorBidi" w:hAnsiTheme="minorBidi"/>
                <w:color w:val="000000"/>
                <w:sz w:val="20"/>
                <w:szCs w:val="20"/>
              </w:rPr>
              <w:t xml:space="preserve">) Analyse de séquençage des 72-mer et 58-mer produits </w:t>
            </w:r>
            <w:r w:rsidR="00695921">
              <w:rPr>
                <w:rFonts w:asciiTheme="minorBidi" w:hAnsiTheme="minorBidi"/>
                <w:i/>
                <w:iCs/>
                <w:color w:val="000000"/>
                <w:sz w:val="20"/>
                <w:szCs w:val="20"/>
              </w:rPr>
              <w:t>in vivo</w:t>
            </w:r>
            <w:r w:rsidR="00695921">
              <w:rPr>
                <w:rFonts w:asciiTheme="minorBidi" w:hAnsiTheme="minorBidi"/>
                <w:color w:val="000000"/>
                <w:sz w:val="20"/>
                <w:szCs w:val="20"/>
              </w:rPr>
              <w:t>.</w:t>
            </w:r>
          </w:p>
        </w:tc>
      </w:tr>
    </w:tbl>
    <w:p w:rsid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4E14A0" w:rsidRDefault="004E14A0"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Pr>
          <w:rFonts w:asciiTheme="minorBidi" w:hAnsiTheme="minorBidi"/>
          <w:color w:val="000000"/>
          <w:sz w:val="24"/>
          <w:szCs w:val="24"/>
        </w:rPr>
        <w:lastRenderedPageBreak/>
        <w:t>Un autre objectif important est d’établir un système pour produire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ayant la capacité de produire de multiples copies de différentes molécules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r>
        <w:rPr>
          <w:rFonts w:asciiTheme="minorBidi" w:hAnsiTheme="minorBidi"/>
          <w:i/>
          <w:iCs/>
          <w:color w:val="000000"/>
          <w:sz w:val="24"/>
          <w:szCs w:val="24"/>
        </w:rPr>
        <w:t>in vivo</w:t>
      </w:r>
      <w:r>
        <w:rPr>
          <w:rFonts w:asciiTheme="minorBidi" w:hAnsiTheme="minorBidi"/>
          <w:color w:val="000000"/>
          <w:sz w:val="24"/>
          <w:szCs w:val="24"/>
        </w:rPr>
        <w:t>, tout en étant également capable d’enlever l’ARN conjugué (HTBS) (</w:t>
      </w:r>
      <w:r w:rsidR="004A264C">
        <w:rPr>
          <w:rFonts w:asciiTheme="minorBidi" w:hAnsiTheme="minorBidi"/>
          <w:color w:val="000000"/>
          <w:sz w:val="24"/>
          <w:szCs w:val="24"/>
        </w:rPr>
        <w:t>figure</w:t>
      </w:r>
      <w:r>
        <w:rPr>
          <w:rFonts w:asciiTheme="minorBidi" w:hAnsiTheme="minorBidi"/>
          <w:color w:val="000000"/>
          <w:sz w:val="24"/>
          <w:szCs w:val="24"/>
        </w:rPr>
        <w:t> 1) après la formation. À cette fin, nous avons fusionné un</w:t>
      </w:r>
      <w:r w:rsidR="001E5A41">
        <w:rPr>
          <w:rFonts w:asciiTheme="minorBidi" w:hAnsiTheme="minorBidi"/>
          <w:color w:val="000000"/>
          <w:sz w:val="24"/>
          <w:szCs w:val="24"/>
        </w:rPr>
        <w:t>e</w:t>
      </w:r>
      <w:r>
        <w:rPr>
          <w:rFonts w:asciiTheme="minorBidi" w:hAnsiTheme="minorBidi"/>
          <w:color w:val="000000"/>
          <w:sz w:val="24"/>
          <w:szCs w:val="24"/>
        </w:rPr>
        <w:t xml:space="preserve"> séquence nucléique catalytique spécifique (R3-DNAzyme) au gène </w:t>
      </w:r>
      <w:proofErr w:type="spellStart"/>
      <w:r>
        <w:rPr>
          <w:rFonts w:asciiTheme="minorBidi" w:hAnsiTheme="minorBidi"/>
          <w:color w:val="000000"/>
          <w:sz w:val="24"/>
          <w:szCs w:val="24"/>
        </w:rPr>
        <w:t>oligo</w:t>
      </w:r>
      <w:proofErr w:type="spellEnd"/>
      <w:r>
        <w:rPr>
          <w:rFonts w:asciiTheme="minorBidi" w:hAnsiTheme="minorBidi"/>
          <w:color w:val="000000"/>
          <w:sz w:val="24"/>
          <w:szCs w:val="24"/>
        </w:rPr>
        <w:t xml:space="preserve">. Pendant la première année de la bourse, nous avons conçu notre système (données non publiées) pour exprimer un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de 130 nt qui inclut la séquence de la </w:t>
      </w:r>
      <w:proofErr w:type="spellStart"/>
      <w:r>
        <w:rPr>
          <w:rFonts w:asciiTheme="minorBidi" w:hAnsiTheme="minorBidi"/>
          <w:color w:val="000000"/>
          <w:sz w:val="24"/>
          <w:szCs w:val="24"/>
        </w:rPr>
        <w:t>DNAzyme</w:t>
      </w:r>
      <w:proofErr w:type="spellEnd"/>
      <w:r>
        <w:rPr>
          <w:rFonts w:asciiTheme="minorBidi" w:hAnsiTheme="minorBidi"/>
          <w:color w:val="000000"/>
          <w:sz w:val="24"/>
          <w:szCs w:val="24"/>
        </w:rPr>
        <w:t xml:space="preserve"> de façon à ce que lorsque la structure de la </w:t>
      </w:r>
      <w:proofErr w:type="spellStart"/>
      <w:r>
        <w:rPr>
          <w:rFonts w:asciiTheme="minorBidi" w:hAnsiTheme="minorBidi"/>
          <w:color w:val="000000"/>
          <w:sz w:val="24"/>
          <w:szCs w:val="24"/>
        </w:rPr>
        <w:t>DNAzyme</w:t>
      </w:r>
      <w:proofErr w:type="spellEnd"/>
      <w:r>
        <w:rPr>
          <w:rFonts w:asciiTheme="minorBidi" w:hAnsiTheme="minorBidi"/>
          <w:color w:val="000000"/>
          <w:sz w:val="24"/>
          <w:szCs w:val="24"/>
        </w:rPr>
        <w:t xml:space="preserve"> active est formée,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de 130 nt est coupé en deux fragments (de 72 nt et 58 nt) (</w:t>
      </w:r>
      <w:r w:rsidR="004A264C">
        <w:rPr>
          <w:rFonts w:asciiTheme="minorBidi" w:hAnsiTheme="minorBidi"/>
          <w:color w:val="000000"/>
          <w:sz w:val="24"/>
          <w:szCs w:val="24"/>
        </w:rPr>
        <w:t>figure</w:t>
      </w:r>
      <w:r>
        <w:rPr>
          <w:rFonts w:asciiTheme="minorBidi" w:hAnsiTheme="minorBidi"/>
          <w:color w:val="000000"/>
          <w:sz w:val="24"/>
          <w:szCs w:val="24"/>
        </w:rPr>
        <w:t> 1a). Ces fragments ont pu être détectés après purification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total (</w:t>
      </w:r>
      <w:r w:rsidR="004A264C">
        <w:rPr>
          <w:rFonts w:asciiTheme="minorBidi" w:hAnsiTheme="minorBidi"/>
          <w:color w:val="000000"/>
          <w:sz w:val="24"/>
          <w:szCs w:val="24"/>
        </w:rPr>
        <w:t>figure</w:t>
      </w:r>
      <w:r>
        <w:rPr>
          <w:rFonts w:asciiTheme="minorBidi" w:hAnsiTheme="minorBidi"/>
          <w:color w:val="000000"/>
          <w:sz w:val="24"/>
          <w:szCs w:val="24"/>
        </w:rPr>
        <w:t xml:space="preserve"> 1b). Nous avons analysé plus en détail la séquence spécifique des deux bandes en conjuguant des adaptateurs ADN aux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purifiés (</w:t>
      </w:r>
      <w:r w:rsidR="004A264C">
        <w:rPr>
          <w:rFonts w:asciiTheme="minorBidi" w:hAnsiTheme="minorBidi"/>
          <w:color w:val="000000"/>
          <w:sz w:val="24"/>
          <w:szCs w:val="24"/>
        </w:rPr>
        <w:t>figure</w:t>
      </w:r>
      <w:r>
        <w:rPr>
          <w:rFonts w:asciiTheme="minorBidi" w:hAnsiTheme="minorBidi"/>
          <w:color w:val="000000"/>
          <w:sz w:val="24"/>
          <w:szCs w:val="24"/>
        </w:rPr>
        <w:t xml:space="preserve"> 1c). Cette procédure a permis le séquençage avec de courts </w:t>
      </w:r>
      <w:proofErr w:type="spellStart"/>
      <w:r>
        <w:rPr>
          <w:rFonts w:asciiTheme="minorBidi" w:hAnsiTheme="minorBidi"/>
          <w:color w:val="000000"/>
          <w:sz w:val="24"/>
          <w:szCs w:val="24"/>
        </w:rPr>
        <w:t>oligos</w:t>
      </w:r>
      <w:proofErr w:type="spellEnd"/>
      <w:r>
        <w:rPr>
          <w:rFonts w:asciiTheme="minorBidi" w:hAnsiTheme="minorBidi"/>
          <w:color w:val="000000"/>
          <w:sz w:val="24"/>
          <w:szCs w:val="24"/>
        </w:rPr>
        <w:t xml:space="preserve"> et empêche la contamination plasmidique (les adaptateurs ADN ne peuvent être liés qu’à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et pas à de l’ADN circulaire). Nous avons identifié le site de coupure précis de la </w:t>
      </w:r>
      <w:proofErr w:type="spellStart"/>
      <w:r>
        <w:rPr>
          <w:rFonts w:asciiTheme="minorBidi" w:hAnsiTheme="minorBidi"/>
          <w:color w:val="000000"/>
          <w:sz w:val="24"/>
          <w:szCs w:val="24"/>
        </w:rPr>
        <w:t>DNAzyme</w:t>
      </w:r>
      <w:proofErr w:type="spellEnd"/>
      <w:r>
        <w:rPr>
          <w:rFonts w:asciiTheme="minorBidi" w:hAnsiTheme="minorBidi"/>
          <w:color w:val="000000"/>
          <w:sz w:val="24"/>
          <w:szCs w:val="24"/>
        </w:rPr>
        <w:t xml:space="preserve"> et il est identique au site qui a été précédemment décrit </w:t>
      </w:r>
      <w:r>
        <w:rPr>
          <w:rFonts w:asciiTheme="minorBidi" w:hAnsiTheme="minorBidi"/>
          <w:i/>
          <w:iCs/>
          <w:color w:val="000000"/>
          <w:sz w:val="24"/>
          <w:szCs w:val="24"/>
        </w:rPr>
        <w:t>in vitro</w:t>
      </w:r>
      <w:r>
        <w:rPr>
          <w:rFonts w:asciiTheme="minorBidi" w:hAnsiTheme="minorBidi"/>
          <w:color w:val="000000"/>
          <w:sz w:val="24"/>
          <w:szCs w:val="24"/>
        </w:rPr>
        <w:t xml:space="preserve">. Ce résultat ouvre non seulement la voie à la production de nanostructures d’ADN stables et plus efficaces, mais établit également un pont entre les constituants de la science chimique de l’ADN, tels que les </w:t>
      </w:r>
      <w:proofErr w:type="spellStart"/>
      <w:r>
        <w:rPr>
          <w:rFonts w:asciiTheme="minorBidi" w:hAnsiTheme="minorBidi"/>
          <w:color w:val="000000"/>
          <w:sz w:val="24"/>
          <w:szCs w:val="24"/>
        </w:rPr>
        <w:t>aptamères</w:t>
      </w:r>
      <w:proofErr w:type="spellEnd"/>
      <w:r>
        <w:rPr>
          <w:rFonts w:asciiTheme="minorBidi" w:hAnsiTheme="minorBidi"/>
          <w:color w:val="000000"/>
          <w:sz w:val="24"/>
          <w:szCs w:val="24"/>
        </w:rPr>
        <w:t xml:space="preserve"> et les </w:t>
      </w:r>
      <w:proofErr w:type="spellStart"/>
      <w:r>
        <w:rPr>
          <w:rFonts w:asciiTheme="minorBidi" w:hAnsiTheme="minorBidi"/>
          <w:color w:val="000000"/>
          <w:sz w:val="24"/>
          <w:szCs w:val="24"/>
        </w:rPr>
        <w:t>DNAzymes</w:t>
      </w:r>
      <w:proofErr w:type="spellEnd"/>
      <w:r>
        <w:rPr>
          <w:rFonts w:asciiTheme="minorBidi" w:hAnsiTheme="minorBidi"/>
          <w:color w:val="000000"/>
          <w:sz w:val="24"/>
          <w:szCs w:val="24"/>
        </w:rPr>
        <w:t>, et leur intégration efficace dans le monde intracellulaire, ce qui peut être utile pour des applications médicales et des applications de génie biologique.</w:t>
      </w:r>
    </w:p>
    <w:p w:rsidR="00695921" w:rsidRPr="00695921" w:rsidRDefault="00695921" w:rsidP="0011457D">
      <w:pPr>
        <w:pBdr>
          <w:top w:val="nil"/>
          <w:left w:val="nil"/>
          <w:bottom w:val="nil"/>
          <w:right w:val="nil"/>
          <w:between w:val="nil"/>
        </w:pBdr>
        <w:spacing w:after="0" w:line="360" w:lineRule="auto"/>
        <w:ind w:right="660"/>
        <w:jc w:val="both"/>
        <w:rPr>
          <w:rFonts w:ascii="Times New Roman" w:eastAsia="Times New Roman" w:hAnsi="Times New Roman" w:cs="Times New Roman"/>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Arial" w:hAnsiTheme="minorBidi"/>
          <w:b/>
          <w:bCs/>
          <w:color w:val="000000"/>
          <w:sz w:val="24"/>
          <w:szCs w:val="24"/>
        </w:rPr>
      </w:pPr>
      <w:r>
        <w:rPr>
          <w:b/>
          <w:bCs/>
          <w:color w:val="000000"/>
          <w:sz w:val="24"/>
          <w:szCs w:val="24"/>
        </w:rPr>
        <w:t>1.2 Mettre au point de nouveaux outils de biologie de synthèse basés sur l’ARN/ADN pour la production de multiples ADN.</w:t>
      </w:r>
    </w:p>
    <w:p w:rsidR="00695921" w:rsidRPr="001E765D" w:rsidRDefault="00695921" w:rsidP="0011457D">
      <w:pPr>
        <w:pBdr>
          <w:top w:val="nil"/>
          <w:left w:val="nil"/>
          <w:bottom w:val="nil"/>
          <w:right w:val="nil"/>
          <w:between w:val="nil"/>
        </w:pBdr>
        <w:spacing w:after="0"/>
        <w:ind w:right="660"/>
        <w:jc w:val="both"/>
        <w:rPr>
          <w:rFonts w:asciiTheme="minorBidi" w:eastAsia="Times" w:hAnsiTheme="minorBidi"/>
          <w:b/>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w:hAnsiTheme="minorBidi"/>
          <w:bCs/>
          <w:color w:val="000000"/>
          <w:sz w:val="24"/>
          <w:szCs w:val="24"/>
        </w:rPr>
      </w:pPr>
      <w:r>
        <w:rPr>
          <w:rFonts w:asciiTheme="minorBidi" w:hAnsiTheme="minorBidi"/>
          <w:bCs/>
          <w:color w:val="000000"/>
          <w:sz w:val="24"/>
          <w:szCs w:val="24"/>
        </w:rPr>
        <w:t>Le système est en construction et sera vérifié pendant la troisième année de la bourse.</w:t>
      </w:r>
    </w:p>
    <w:p w:rsidR="00695921" w:rsidRPr="001E765D" w:rsidRDefault="00695921" w:rsidP="0011457D">
      <w:pPr>
        <w:pBdr>
          <w:top w:val="nil"/>
          <w:left w:val="nil"/>
          <w:bottom w:val="nil"/>
          <w:right w:val="nil"/>
          <w:between w:val="nil"/>
        </w:pBdr>
        <w:spacing w:after="0"/>
        <w:ind w:right="660"/>
        <w:jc w:val="both"/>
        <w:rPr>
          <w:rFonts w:asciiTheme="minorBidi" w:eastAsia="Times" w:hAnsiTheme="minorBidi"/>
          <w:b/>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b/>
          <w:color w:val="000000"/>
          <w:sz w:val="24"/>
          <w:szCs w:val="24"/>
        </w:rPr>
      </w:pPr>
      <w:r>
        <w:rPr>
          <w:rFonts w:asciiTheme="minorBidi" w:hAnsiTheme="minorBidi"/>
          <w:b/>
          <w:bCs/>
          <w:color w:val="000000"/>
          <w:sz w:val="24"/>
          <w:szCs w:val="24"/>
        </w:rPr>
        <w:t xml:space="preserve">Objectif 2 </w:t>
      </w:r>
      <w:r>
        <w:rPr>
          <w:rFonts w:asciiTheme="minorBidi" w:hAnsiTheme="minorBidi"/>
          <w:b/>
          <w:color w:val="000000"/>
          <w:sz w:val="24"/>
          <w:szCs w:val="24"/>
        </w:rPr>
        <w:t xml:space="preserve">L’enregistrement génomique dynamique d’événements cellulaires pour le diagnostic fiable, rapide et bon marché des maladies complexes de l’intestin. </w:t>
      </w: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b/>
          <w:bCs/>
          <w:color w:val="000000"/>
          <w:sz w:val="24"/>
          <w:szCs w:val="24"/>
        </w:rPr>
      </w:pPr>
      <w:r>
        <w:rPr>
          <w:rFonts w:asciiTheme="minorBidi" w:hAnsiTheme="minorBidi"/>
          <w:b/>
          <w:bCs/>
          <w:color w:val="000000"/>
          <w:sz w:val="24"/>
          <w:szCs w:val="24"/>
        </w:rPr>
        <w:t>2.1 La mise au point de la voie génétique artificielle d’enregistrement basée sur la production d’</w:t>
      </w:r>
      <w:proofErr w:type="spellStart"/>
      <w:r>
        <w:rPr>
          <w:rFonts w:asciiTheme="minorBidi" w:hAnsiTheme="minorBidi"/>
          <w:b/>
          <w:bCs/>
          <w:color w:val="000000"/>
          <w:sz w:val="24"/>
          <w:szCs w:val="24"/>
        </w:rPr>
        <w:t>ADNsb</w:t>
      </w:r>
      <w:proofErr w:type="spellEnd"/>
      <w:r>
        <w:rPr>
          <w:rFonts w:asciiTheme="minorBidi" w:hAnsiTheme="minorBidi"/>
          <w:b/>
          <w:bCs/>
          <w:color w:val="000000"/>
          <w:sz w:val="24"/>
          <w:szCs w:val="24"/>
        </w:rPr>
        <w:t xml:space="preserve"> grâce à un ARN non codant, un ARNm naturel et une transcriptase inverse.</w:t>
      </w:r>
    </w:p>
    <w:p w:rsidR="00695921" w:rsidRPr="001E765D" w:rsidRDefault="00695921" w:rsidP="0011457D">
      <w:pPr>
        <w:pBdr>
          <w:top w:val="nil"/>
          <w:left w:val="nil"/>
          <w:bottom w:val="nil"/>
          <w:right w:val="nil"/>
          <w:between w:val="nil"/>
        </w:pBdr>
        <w:spacing w:after="0"/>
        <w:ind w:right="660"/>
        <w:jc w:val="both"/>
        <w:rPr>
          <w:rFonts w:asciiTheme="minorBidi" w:eastAsia="Arial" w:hAnsiTheme="minorBidi"/>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Pr>
          <w:rFonts w:asciiTheme="minorBidi" w:hAnsiTheme="minorBidi"/>
          <w:color w:val="000000"/>
          <w:sz w:val="24"/>
          <w:szCs w:val="24"/>
        </w:rPr>
        <w:t xml:space="preserve">Pour enregistrer des signaux biologiques grâce à la production </w:t>
      </w:r>
      <w:r>
        <w:rPr>
          <w:rFonts w:asciiTheme="minorBidi" w:hAnsiTheme="minorBidi"/>
          <w:i/>
          <w:iCs/>
          <w:color w:val="000000"/>
          <w:sz w:val="24"/>
          <w:szCs w:val="24"/>
        </w:rPr>
        <w:t>in vivo</w:t>
      </w:r>
      <w:r>
        <w:rPr>
          <w:rFonts w:asciiTheme="minorBidi" w:hAnsiTheme="minorBidi"/>
          <w:color w:val="000000"/>
          <w:sz w:val="24"/>
          <w:szCs w:val="24"/>
        </w:rPr>
        <w:t xml:space="preserv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une souche modifiée a d’abord été conçue. La souche modifiée est basée sur la réparation de l’ADN d’un gène de résistance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défectueux. Tout d’abord, une souche résistante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a été modifiée en insérant un gène </w:t>
      </w:r>
      <w:proofErr w:type="spellStart"/>
      <w:r>
        <w:rPr>
          <w:rFonts w:asciiTheme="minorBidi" w:hAnsiTheme="minorBidi"/>
          <w:i/>
          <w:iCs/>
          <w:color w:val="000000"/>
          <w:sz w:val="24"/>
          <w:szCs w:val="24"/>
        </w:rPr>
        <w:t>kanR</w:t>
      </w:r>
      <w:proofErr w:type="spellEnd"/>
      <w:r>
        <w:rPr>
          <w:rFonts w:asciiTheme="minorBidi" w:hAnsiTheme="minorBidi"/>
          <w:color w:val="000000"/>
          <w:sz w:val="24"/>
          <w:szCs w:val="24"/>
        </w:rPr>
        <w:t xml:space="preserve">, qui code pour la néomycine </w:t>
      </w:r>
      <w:proofErr w:type="spellStart"/>
      <w:r>
        <w:rPr>
          <w:rFonts w:asciiTheme="minorBidi" w:hAnsiTheme="minorBidi"/>
          <w:color w:val="000000"/>
          <w:sz w:val="24"/>
          <w:szCs w:val="24"/>
        </w:rPr>
        <w:t>phosphotransférase</w:t>
      </w:r>
      <w:proofErr w:type="spellEnd"/>
      <w:r>
        <w:rPr>
          <w:rFonts w:asciiTheme="minorBidi" w:hAnsiTheme="minorBidi"/>
          <w:color w:val="000000"/>
          <w:sz w:val="24"/>
          <w:szCs w:val="24"/>
        </w:rPr>
        <w:t xml:space="preserve"> II et confère la résistance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dans le locus </w:t>
      </w:r>
      <w:proofErr w:type="spellStart"/>
      <w:r>
        <w:rPr>
          <w:rFonts w:asciiTheme="minorBidi" w:hAnsiTheme="minorBidi"/>
          <w:i/>
          <w:iCs/>
          <w:color w:val="000000"/>
          <w:sz w:val="24"/>
          <w:szCs w:val="24"/>
        </w:rPr>
        <w:t>galK</w:t>
      </w:r>
      <w:proofErr w:type="spellEnd"/>
      <w:r>
        <w:rPr>
          <w:rFonts w:asciiTheme="minorBidi" w:hAnsiTheme="minorBidi"/>
          <w:color w:val="000000"/>
          <w:sz w:val="24"/>
          <w:szCs w:val="24"/>
        </w:rPr>
        <w:t xml:space="preserve">. Ensuite, deux codons stop ont été introduits en changeant 5 bases de la copie génomique de </w:t>
      </w:r>
      <w:proofErr w:type="spellStart"/>
      <w:r>
        <w:rPr>
          <w:rFonts w:asciiTheme="minorBidi" w:hAnsiTheme="minorBidi"/>
          <w:i/>
          <w:iCs/>
          <w:color w:val="000000"/>
          <w:sz w:val="24"/>
          <w:szCs w:val="24"/>
        </w:rPr>
        <w:t>kanR</w:t>
      </w:r>
      <w:proofErr w:type="spellEnd"/>
      <w:r>
        <w:rPr>
          <w:rFonts w:asciiTheme="minorBidi" w:hAnsiTheme="minorBidi"/>
          <w:color w:val="000000"/>
          <w:sz w:val="24"/>
          <w:szCs w:val="24"/>
        </w:rPr>
        <w:t xml:space="preserve"> pour créer une souche </w:t>
      </w:r>
      <w:proofErr w:type="spellStart"/>
      <w:r>
        <w:rPr>
          <w:rFonts w:asciiTheme="minorBidi" w:hAnsiTheme="minorBidi"/>
          <w:color w:val="000000"/>
          <w:sz w:val="24"/>
          <w:szCs w:val="24"/>
        </w:rPr>
        <w:t>rapportrice</w:t>
      </w:r>
      <w:proofErr w:type="spellEnd"/>
      <w:r>
        <w:rPr>
          <w:rFonts w:asciiTheme="minorBidi" w:hAnsiTheme="minorBidi"/>
          <w:color w:val="000000"/>
          <w:sz w:val="24"/>
          <w:szCs w:val="24"/>
        </w:rPr>
        <w:t xml:space="preserve"> sensible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appelée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OFF</w:t>
      </w:r>
      <w:proofErr w:type="spellEnd"/>
      <w:r>
        <w:rPr>
          <w:rFonts w:asciiTheme="minorBidi" w:hAnsiTheme="minorBidi"/>
          <w:color w:val="000000"/>
          <w:sz w:val="24"/>
          <w:szCs w:val="24"/>
        </w:rPr>
        <w:t>. Ces codons stop prématurés peuvent être reconvertis en la séquence sauvage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ON</w:t>
      </w:r>
      <w:proofErr w:type="spellEnd"/>
      <w:r>
        <w:rPr>
          <w:rFonts w:asciiTheme="minorBidi" w:hAnsiTheme="minorBidi"/>
          <w:color w:val="000000"/>
          <w:sz w:val="24"/>
          <w:szCs w:val="24"/>
        </w:rPr>
        <w:t>) par recombinaison avec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p>
    <w:p w:rsidR="004A3A72" w:rsidRDefault="004A3A72"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Pr>
          <w:rFonts w:asciiTheme="minorBidi" w:hAnsiTheme="minorBidi"/>
          <w:color w:val="000000"/>
          <w:sz w:val="24"/>
          <w:szCs w:val="24"/>
        </w:rPr>
        <w:t xml:space="preserve">Comme le montre la détection de la croissance en présence de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la souche résistante et la souche sensible ont été modifiée avec succès (</w:t>
      </w:r>
      <w:r w:rsidR="004A264C">
        <w:rPr>
          <w:rFonts w:asciiTheme="minorBidi" w:hAnsiTheme="minorBidi"/>
          <w:color w:val="000000"/>
          <w:sz w:val="24"/>
          <w:szCs w:val="24"/>
        </w:rPr>
        <w:t>figure</w:t>
      </w:r>
      <w:r>
        <w:rPr>
          <w:rFonts w:asciiTheme="minorBidi" w:hAnsiTheme="minorBidi"/>
          <w:color w:val="000000"/>
          <w:sz w:val="24"/>
          <w:szCs w:val="24"/>
        </w:rPr>
        <w:t xml:space="preserve"> 2) et l’incorporation </w:t>
      </w:r>
      <w:r>
        <w:rPr>
          <w:rFonts w:asciiTheme="minorBidi" w:hAnsiTheme="minorBidi"/>
          <w:color w:val="000000"/>
          <w:sz w:val="24"/>
          <w:szCs w:val="24"/>
        </w:rPr>
        <w:lastRenderedPageBreak/>
        <w:t xml:space="preserve">des 5 bases afin de former les codons stop prématurés a été suffisante pour établir un capteur basé sur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w:t>
      </w:r>
    </w:p>
    <w:p w:rsidR="00695921" w:rsidRPr="00695921" w:rsidRDefault="00695921" w:rsidP="0011457D">
      <w:pPr>
        <w:pBdr>
          <w:top w:val="nil"/>
          <w:left w:val="nil"/>
          <w:bottom w:val="nil"/>
          <w:right w:val="nil"/>
          <w:between w:val="nil"/>
        </w:pBdr>
        <w:spacing w:after="0" w:line="360" w:lineRule="auto"/>
        <w:ind w:right="660"/>
        <w:jc w:val="both"/>
        <w:rPr>
          <w:rFonts w:ascii="Times New Roman" w:eastAsia="Arial" w:hAnsi="Times New Roman" w:cs="Times New Roman"/>
          <w:color w:val="000000"/>
          <w:sz w:val="24"/>
          <w:szCs w:val="24"/>
        </w:rPr>
      </w:pP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695921" w:rsidRDefault="00695921" w:rsidP="001E765D">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r>
        <w:rPr>
          <w:rFonts w:ascii="Times New Roman" w:hAnsi="Times New Roman"/>
          <w:noProof/>
          <w:color w:val="000000"/>
          <w:sz w:val="24"/>
          <w:szCs w:val="24"/>
        </w:rPr>
        <w:drawing>
          <wp:inline distT="0" distB="0" distL="0" distR="0" wp14:anchorId="61163C07" wp14:editId="2D09BD40">
            <wp:extent cx="4639733" cy="25146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0"/>
          <w:szCs w:val="20"/>
        </w:rPr>
      </w:pPr>
      <w:r>
        <w:rPr>
          <w:rFonts w:asciiTheme="minorBidi" w:hAnsiTheme="minorBidi"/>
          <w:b/>
          <w:bCs/>
          <w:color w:val="000000"/>
          <w:sz w:val="20"/>
          <w:szCs w:val="20"/>
        </w:rPr>
        <w:t xml:space="preserve">Figure 2 : Densité de cellules des souches </w:t>
      </w:r>
      <w:proofErr w:type="spellStart"/>
      <w:r>
        <w:rPr>
          <w:rFonts w:asciiTheme="minorBidi" w:hAnsiTheme="minorBidi"/>
          <w:b/>
          <w:bCs/>
          <w:color w:val="000000"/>
          <w:sz w:val="20"/>
          <w:szCs w:val="20"/>
        </w:rPr>
        <w:t>sensor</w:t>
      </w:r>
      <w:proofErr w:type="spellEnd"/>
      <w:r>
        <w:rPr>
          <w:rFonts w:asciiTheme="minorBidi" w:hAnsiTheme="minorBidi"/>
          <w:b/>
          <w:bCs/>
          <w:color w:val="000000"/>
          <w:sz w:val="20"/>
          <w:szCs w:val="20"/>
        </w:rPr>
        <w:t xml:space="preserve"> (détectrices)</w:t>
      </w:r>
      <w:r>
        <w:rPr>
          <w:rFonts w:asciiTheme="minorBidi" w:hAnsiTheme="minorBidi"/>
          <w:color w:val="000000"/>
          <w:sz w:val="20"/>
          <w:szCs w:val="20"/>
        </w:rPr>
        <w:t xml:space="preserve"> </w:t>
      </w:r>
      <w:r>
        <w:rPr>
          <w:rFonts w:asciiTheme="minorBidi" w:hAnsiTheme="minorBidi"/>
          <w:sz w:val="20"/>
          <w:szCs w:val="20"/>
        </w:rPr>
        <w:t>L</w:t>
      </w:r>
      <w:r w:rsidR="001E5A41">
        <w:rPr>
          <w:rFonts w:asciiTheme="minorBidi" w:hAnsiTheme="minorBidi"/>
          <w:sz w:val="20"/>
          <w:szCs w:val="20"/>
        </w:rPr>
        <w:t>’</w:t>
      </w:r>
      <w:r>
        <w:rPr>
          <w:rFonts w:asciiTheme="minorBidi" w:hAnsiTheme="minorBidi"/>
          <w:sz w:val="20"/>
          <w:szCs w:val="20"/>
        </w:rPr>
        <w:t xml:space="preserve">absorbance à 600 nm des différentes souches a été mesurée après 6 heures en présence (rouge) ou en absence (bleu) de </w:t>
      </w:r>
      <w:proofErr w:type="spellStart"/>
      <w:r>
        <w:rPr>
          <w:rFonts w:asciiTheme="minorBidi" w:hAnsiTheme="minorBidi"/>
          <w:sz w:val="20"/>
          <w:szCs w:val="20"/>
        </w:rPr>
        <w:t>kanamycine</w:t>
      </w:r>
      <w:proofErr w:type="spellEnd"/>
      <w:r>
        <w:rPr>
          <w:rFonts w:asciiTheme="minorBidi" w:hAnsiTheme="minorBidi"/>
          <w:sz w:val="20"/>
          <w:szCs w:val="20"/>
        </w:rPr>
        <w:t>.</w:t>
      </w:r>
      <w:r>
        <w:rPr>
          <w:rFonts w:asciiTheme="minorBidi" w:hAnsiTheme="minorBidi"/>
          <w:color w:val="000000"/>
          <w:sz w:val="20"/>
          <w:szCs w:val="20"/>
        </w:rPr>
        <w:t xml:space="preserve"> </w:t>
      </w:r>
    </w:p>
    <w:p w:rsidR="00695921" w:rsidRPr="00695921" w:rsidRDefault="00695921" w:rsidP="0011457D">
      <w:pPr>
        <w:pBdr>
          <w:top w:val="nil"/>
          <w:left w:val="nil"/>
          <w:bottom w:val="nil"/>
          <w:right w:val="nil"/>
          <w:between w:val="nil"/>
        </w:pBdr>
        <w:spacing w:after="0" w:line="360" w:lineRule="auto"/>
        <w:ind w:right="570"/>
        <w:jc w:val="both"/>
        <w:rPr>
          <w:rFonts w:ascii="Times New Roman" w:eastAsia="Times New Roman" w:hAnsi="Times New Roman" w:cs="Times New Roman"/>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Ensuite, le programme génétique souhaité, qui produit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et l’intègre dans le locus spécifique muté chez </w:t>
      </w:r>
      <w:r>
        <w:rPr>
          <w:rFonts w:asciiTheme="minorBidi" w:hAnsiTheme="minorBidi"/>
          <w:i/>
          <w:color w:val="000000"/>
          <w:sz w:val="24"/>
          <w:szCs w:val="24"/>
        </w:rPr>
        <w:t>E. coli</w:t>
      </w:r>
      <w:r>
        <w:rPr>
          <w:rFonts w:asciiTheme="minorBidi" w:hAnsiTheme="minorBidi"/>
          <w:color w:val="000000"/>
          <w:sz w:val="24"/>
          <w:szCs w:val="24"/>
        </w:rPr>
        <w:t xml:space="preserve"> a été conçu et construit. Le système génétique mis au point exprime efficacement les protéines de la transcriptase inverse du VIH (HIVRT), de MLRT et de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 HIVRT et MLRT sont les enzymes nécessaires pour exprimer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alors que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 intègre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dans le génome. Les productions de HIVRT, MLRT et de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xml:space="preserve"> β sont contrôlées par le promoteur inductible </w:t>
      </w:r>
      <w:proofErr w:type="spellStart"/>
      <w:r>
        <w:rPr>
          <w:rFonts w:asciiTheme="minorBidi" w:hAnsiTheme="minorBidi"/>
          <w:color w:val="000000"/>
          <w:sz w:val="24"/>
          <w:szCs w:val="24"/>
        </w:rPr>
        <w:t>pTac</w:t>
      </w:r>
      <w:proofErr w:type="spellEnd"/>
      <w:r>
        <w:rPr>
          <w:rFonts w:asciiTheme="minorBidi" w:hAnsiTheme="minorBidi"/>
          <w:color w:val="000000"/>
          <w:sz w:val="24"/>
          <w:szCs w:val="24"/>
        </w:rPr>
        <w:t>. Une cassette sous le contrôle d’un promoteur constitutif exprime un site de liaison à HIVRT (HTBS) et un ARN non codant qui produit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ayant la séquence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ON</w:t>
      </w:r>
      <w:proofErr w:type="spellEnd"/>
      <w:r>
        <w:rPr>
          <w:rFonts w:asciiTheme="minorBidi" w:hAnsiTheme="minorBidi"/>
          <w:color w:val="000000"/>
          <w:sz w:val="24"/>
          <w:szCs w:val="24"/>
        </w:rPr>
        <w:t xml:space="preserve">. Cette séquence a été conçue pour être homologue à la partie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OFF</w:t>
      </w:r>
      <w:proofErr w:type="spellEnd"/>
      <w:r>
        <w:rPr>
          <w:rFonts w:asciiTheme="minorBidi" w:hAnsiTheme="minorBidi"/>
          <w:color w:val="000000"/>
          <w:sz w:val="24"/>
          <w:szCs w:val="24"/>
        </w:rPr>
        <w:t xml:space="preserve">. Ainsi, en intégrant la séquence </w:t>
      </w:r>
      <w:proofErr w:type="spellStart"/>
      <w:r>
        <w:rPr>
          <w:rFonts w:asciiTheme="minorBidi" w:hAnsiTheme="minorBidi"/>
          <w:color w:val="000000"/>
          <w:sz w:val="24"/>
          <w:szCs w:val="24"/>
        </w:rPr>
        <w:t>KANon</w:t>
      </w:r>
      <w:proofErr w:type="spellEnd"/>
      <w:r>
        <w:rPr>
          <w:rFonts w:asciiTheme="minorBidi" w:hAnsiTheme="minorBidi"/>
          <w:color w:val="000000"/>
          <w:sz w:val="24"/>
          <w:szCs w:val="24"/>
        </w:rPr>
        <w:t xml:space="preserve"> à la fourche de réplication, le gène </w:t>
      </w:r>
      <w:r>
        <w:rPr>
          <w:rFonts w:asciiTheme="minorBidi" w:hAnsiTheme="minorBidi"/>
          <w:i/>
          <w:iCs/>
          <w:color w:val="000000"/>
          <w:sz w:val="24"/>
          <w:szCs w:val="24"/>
        </w:rPr>
        <w:t>kan</w:t>
      </w:r>
      <w:r>
        <w:rPr>
          <w:rFonts w:asciiTheme="minorBidi" w:hAnsiTheme="minorBidi"/>
          <w:color w:val="000000"/>
          <w:sz w:val="24"/>
          <w:szCs w:val="24"/>
        </w:rPr>
        <w:t xml:space="preserve"> sera réparé par recombinaison et restaurera la résistance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w:t>
      </w:r>
      <w:r w:rsidR="004A264C">
        <w:rPr>
          <w:rFonts w:asciiTheme="minorBidi" w:hAnsiTheme="minorBidi"/>
          <w:color w:val="000000"/>
          <w:sz w:val="24"/>
          <w:szCs w:val="24"/>
        </w:rPr>
        <w:t>figure</w:t>
      </w:r>
      <w:r>
        <w:rPr>
          <w:rFonts w:asciiTheme="minorBidi" w:hAnsiTheme="minorBidi"/>
          <w:color w:val="000000"/>
          <w:sz w:val="24"/>
          <w:szCs w:val="24"/>
        </w:rPr>
        <w:t> 3).</w:t>
      </w:r>
    </w:p>
    <w:p w:rsidR="001E765D" w:rsidRDefault="001E765D" w:rsidP="0011457D">
      <w:pPr>
        <w:pBdr>
          <w:top w:val="nil"/>
          <w:left w:val="nil"/>
          <w:bottom w:val="nil"/>
          <w:right w:val="nil"/>
          <w:between w:val="nil"/>
        </w:pBdr>
        <w:shd w:val="clear" w:color="auto" w:fill="FFFFFF"/>
        <w:spacing w:after="0"/>
        <w:ind w:right="570"/>
        <w:jc w:val="both"/>
        <w:rPr>
          <w:rFonts w:asciiTheme="minorBidi" w:eastAsia="Times New Roman" w:hAnsiTheme="minorBidi"/>
          <w:color w:val="000000"/>
          <w:sz w:val="24"/>
          <w:szCs w:val="24"/>
        </w:rPr>
      </w:pPr>
    </w:p>
    <w:p w:rsidR="00695921" w:rsidRDefault="00695921"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Pr>
      </w:pPr>
      <w:r>
        <w:rPr>
          <w:rFonts w:asciiTheme="minorBidi" w:hAnsiTheme="minorBidi"/>
          <w:color w:val="000000"/>
          <w:sz w:val="24"/>
          <w:szCs w:val="24"/>
        </w:rPr>
        <w:t xml:space="preserve">Après avoir construit la souche </w:t>
      </w:r>
      <w:proofErr w:type="spellStart"/>
      <w:r>
        <w:rPr>
          <w:rFonts w:asciiTheme="minorBidi" w:hAnsiTheme="minorBidi"/>
          <w:color w:val="000000"/>
          <w:sz w:val="24"/>
          <w:szCs w:val="24"/>
        </w:rPr>
        <w:t>sensor</w:t>
      </w:r>
      <w:proofErr w:type="spellEnd"/>
      <w:r>
        <w:rPr>
          <w:rFonts w:asciiTheme="minorBidi" w:hAnsiTheme="minorBidi"/>
          <w:color w:val="000000"/>
          <w:sz w:val="24"/>
          <w:szCs w:val="24"/>
        </w:rPr>
        <w:t xml:space="preserve"> et le circuit génétique utilisé pour la production à la demande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en présence de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 l’incorporation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à l’emplacement précis a été testée. Un plasmide contenant le circuit génétique a été transformé dans la souche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OFF</w:t>
      </w:r>
      <w:proofErr w:type="spellEnd"/>
      <w:r>
        <w:rPr>
          <w:rFonts w:asciiTheme="minorBidi" w:hAnsiTheme="minorBidi"/>
          <w:color w:val="000000"/>
          <w:sz w:val="24"/>
          <w:szCs w:val="24"/>
        </w:rPr>
        <w:t xml:space="preserve">. </w:t>
      </w:r>
      <w:r>
        <w:rPr>
          <w:rFonts w:asciiTheme="minorBidi" w:hAnsiTheme="minorBidi"/>
          <w:sz w:val="24"/>
          <w:szCs w:val="24"/>
        </w:rPr>
        <w:t xml:space="preserve">Après une induction du promoteur </w:t>
      </w:r>
      <w:proofErr w:type="spellStart"/>
      <w:r>
        <w:rPr>
          <w:rFonts w:asciiTheme="minorBidi" w:hAnsiTheme="minorBidi"/>
          <w:sz w:val="24"/>
          <w:szCs w:val="24"/>
        </w:rPr>
        <w:t>pTac</w:t>
      </w:r>
      <w:proofErr w:type="spellEnd"/>
      <w:r>
        <w:rPr>
          <w:rFonts w:asciiTheme="minorBidi" w:hAnsiTheme="minorBidi"/>
          <w:sz w:val="24"/>
          <w:szCs w:val="24"/>
        </w:rPr>
        <w:t xml:space="preserve"> avec de l’IPTG, les bactéries ont été étalées sur des boîtes de LB-agar avec et sans </w:t>
      </w:r>
      <w:proofErr w:type="spellStart"/>
      <w:r>
        <w:rPr>
          <w:rFonts w:asciiTheme="minorBidi" w:hAnsiTheme="minorBidi"/>
          <w:sz w:val="24"/>
          <w:szCs w:val="24"/>
        </w:rPr>
        <w:t>kanamycine</w:t>
      </w:r>
      <w:proofErr w:type="spellEnd"/>
      <w:r>
        <w:rPr>
          <w:rFonts w:asciiTheme="minorBidi" w:hAnsiTheme="minorBidi"/>
          <w:sz w:val="24"/>
          <w:szCs w:val="24"/>
        </w:rPr>
        <w:t xml:space="preserve"> et la fréquence de recombinaison a été calculée par le rapport entre les unités formant des colonies (UFC) poussées sur le milieu sélectif et le nombre total sur le milieu sans sélection.</w:t>
      </w:r>
      <w:r>
        <w:rPr>
          <w:rFonts w:asciiTheme="minorBidi" w:hAnsiTheme="minorBidi"/>
          <w:color w:val="000000"/>
          <w:sz w:val="24"/>
          <w:szCs w:val="24"/>
        </w:rPr>
        <w:t xml:space="preserve"> Après induction avec l’IPTG, les bactéries ont poussé sur les boîtes contenant de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La correction de la mutation a également été vérifiée par séquençage qui a indiqué une correction du gène de résistance défectueux.</w:t>
      </w:r>
    </w:p>
    <w:p w:rsidR="001E765D" w:rsidRPr="001E765D" w:rsidRDefault="001E765D"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tl/>
        </w:rPr>
      </w:pPr>
    </w:p>
    <w:p w:rsidR="00695921" w:rsidRPr="00695921" w:rsidRDefault="00695921" w:rsidP="001E765D">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r>
        <w:rPr>
          <w:rFonts w:ascii="Times New Roman" w:hAnsi="Times New Roman"/>
          <w:noProof/>
          <w:color w:val="000000"/>
          <w:sz w:val="24"/>
          <w:szCs w:val="24"/>
        </w:rPr>
        <w:lastRenderedPageBreak/>
        <w:drawing>
          <wp:inline distT="0" distB="0" distL="0" distR="0" wp14:anchorId="69ADF885" wp14:editId="5223EFF7">
            <wp:extent cx="4864616" cy="1702076"/>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cstate="print"/>
                    <a:srcRect/>
                    <a:stretch>
                      <a:fillRect/>
                    </a:stretch>
                  </pic:blipFill>
                  <pic:spPr>
                    <a:xfrm>
                      <a:off x="0" y="0"/>
                      <a:ext cx="4864616" cy="1702076"/>
                    </a:xfrm>
                    <a:prstGeom prst="rect">
                      <a:avLst/>
                    </a:prstGeom>
                    <a:ln/>
                  </pic:spPr>
                </pic:pic>
              </a:graphicData>
            </a:graphic>
          </wp:inline>
        </w:drawing>
      </w: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0"/>
          <w:szCs w:val="20"/>
        </w:rPr>
      </w:pPr>
      <w:r>
        <w:rPr>
          <w:rFonts w:asciiTheme="minorBidi" w:hAnsiTheme="minorBidi"/>
          <w:b/>
          <w:bCs/>
          <w:color w:val="000000"/>
          <w:sz w:val="20"/>
          <w:szCs w:val="20"/>
        </w:rPr>
        <w:t>Figure 3 : Le paradigme général de l’enregistreur.</w:t>
      </w:r>
      <w:r>
        <w:rPr>
          <w:rFonts w:asciiTheme="minorBidi" w:hAnsiTheme="minorBidi"/>
          <w:color w:val="000000"/>
          <w:sz w:val="20"/>
          <w:szCs w:val="20"/>
        </w:rPr>
        <w:t xml:space="preserve"> </w:t>
      </w:r>
      <w:r>
        <w:rPr>
          <w:rFonts w:asciiTheme="minorBidi" w:hAnsiTheme="minorBidi"/>
          <w:sz w:val="20"/>
          <w:szCs w:val="20"/>
        </w:rPr>
        <w:t xml:space="preserve">(a) Le programme génétique inclut trois gènes (P51, MLRT et beta) sur un opéron comparable et sous le contrôle de </w:t>
      </w:r>
      <w:proofErr w:type="spellStart"/>
      <w:r>
        <w:rPr>
          <w:rFonts w:asciiTheme="minorBidi" w:hAnsiTheme="minorBidi"/>
          <w:sz w:val="20"/>
          <w:szCs w:val="20"/>
        </w:rPr>
        <w:t>pLacI</w:t>
      </w:r>
      <w:proofErr w:type="spellEnd"/>
      <w:r>
        <w:rPr>
          <w:rFonts w:asciiTheme="minorBidi" w:hAnsiTheme="minorBidi"/>
          <w:sz w:val="20"/>
          <w:szCs w:val="20"/>
        </w:rPr>
        <w:t xml:space="preserve">, et la </w:t>
      </w:r>
      <w:proofErr w:type="spellStart"/>
      <w:r>
        <w:rPr>
          <w:rFonts w:asciiTheme="minorBidi" w:hAnsiTheme="minorBidi"/>
          <w:sz w:val="20"/>
          <w:szCs w:val="20"/>
        </w:rPr>
        <w:t>co</w:t>
      </w:r>
      <w:proofErr w:type="spellEnd"/>
      <w:r>
        <w:rPr>
          <w:rFonts w:asciiTheme="minorBidi" w:hAnsiTheme="minorBidi"/>
          <w:sz w:val="20"/>
          <w:szCs w:val="20"/>
        </w:rPr>
        <w:t xml:space="preserve">-expression du gène </w:t>
      </w:r>
      <w:proofErr w:type="spellStart"/>
      <w:r>
        <w:rPr>
          <w:rFonts w:asciiTheme="minorBidi" w:hAnsiTheme="minorBidi"/>
          <w:sz w:val="20"/>
          <w:szCs w:val="20"/>
        </w:rPr>
        <w:t>oligo</w:t>
      </w:r>
      <w:proofErr w:type="spellEnd"/>
      <w:r>
        <w:rPr>
          <w:rFonts w:asciiTheme="minorBidi" w:hAnsiTheme="minorBidi"/>
          <w:sz w:val="20"/>
          <w:szCs w:val="20"/>
        </w:rPr>
        <w:t xml:space="preserve"> sous le contrôle d’un promoteur constitutif J23100. (b) Une présentation schématique du système est décrite : la production de l’</w:t>
      </w:r>
      <w:proofErr w:type="spellStart"/>
      <w:r>
        <w:rPr>
          <w:rFonts w:asciiTheme="minorBidi" w:hAnsiTheme="minorBidi"/>
          <w:sz w:val="20"/>
          <w:szCs w:val="20"/>
        </w:rPr>
        <w:t>ADNsb</w:t>
      </w:r>
      <w:proofErr w:type="spellEnd"/>
      <w:r>
        <w:rPr>
          <w:rFonts w:asciiTheme="minorBidi" w:hAnsiTheme="minorBidi"/>
          <w:sz w:val="20"/>
          <w:szCs w:val="20"/>
        </w:rPr>
        <w:t xml:space="preserve"> par le système de transcription inverse et son intégration à un emplacement génomique précis entraînant l’activation du gène de résistance de la </w:t>
      </w:r>
      <w:proofErr w:type="spellStart"/>
      <w:r>
        <w:rPr>
          <w:rFonts w:asciiTheme="minorBidi" w:hAnsiTheme="minorBidi"/>
          <w:sz w:val="20"/>
          <w:szCs w:val="20"/>
        </w:rPr>
        <w:t>kanamycine</w:t>
      </w:r>
      <w:proofErr w:type="spellEnd"/>
      <w:r>
        <w:rPr>
          <w:rFonts w:asciiTheme="minorBidi" w:hAnsiTheme="minorBidi"/>
          <w:sz w:val="20"/>
          <w:szCs w:val="20"/>
        </w:rPr>
        <w:t>.</w:t>
      </w:r>
    </w:p>
    <w:p w:rsidR="00695921" w:rsidRPr="00695921" w:rsidRDefault="00695921" w:rsidP="0011457D">
      <w:pPr>
        <w:pBdr>
          <w:top w:val="nil"/>
          <w:left w:val="nil"/>
          <w:bottom w:val="nil"/>
          <w:right w:val="nil"/>
          <w:between w:val="nil"/>
        </w:pBdr>
        <w:spacing w:after="0" w:line="360" w:lineRule="auto"/>
        <w:ind w:right="570"/>
        <w:jc w:val="both"/>
        <w:rPr>
          <w:rFonts w:ascii="Times New Roman" w:eastAsia="Times New Roman" w:hAnsi="Times New Roman" w:cs="Times New Roman"/>
          <w:color w:val="000000"/>
          <w:sz w:val="24"/>
          <w:szCs w:val="24"/>
          <w:rtl/>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 xml:space="preserve">Pour étudier davantage notre système et pour vérifier l’importance de ses composants, différentes versions du système manquant chacune des enzymes ont été conçues. En plus, une séquence aléatoire a été testée à la place de la séquence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ON</w:t>
      </w:r>
      <w:proofErr w:type="spellEnd"/>
      <w:r>
        <w:rPr>
          <w:rFonts w:asciiTheme="minorBidi" w:hAnsiTheme="minorBidi"/>
          <w:color w:val="000000"/>
          <w:sz w:val="24"/>
          <w:szCs w:val="24"/>
        </w:rPr>
        <w:t xml:space="preserve">. Sans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 et avec une séquence aléatoire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aucune correction du gène ne s’est produite (</w:t>
      </w:r>
      <w:r w:rsidR="004A264C">
        <w:rPr>
          <w:rFonts w:asciiTheme="minorBidi" w:hAnsiTheme="minorBidi"/>
          <w:color w:val="000000"/>
          <w:sz w:val="24"/>
          <w:szCs w:val="24"/>
        </w:rPr>
        <w:t>figure</w:t>
      </w:r>
      <w:r>
        <w:rPr>
          <w:rFonts w:asciiTheme="minorBidi" w:hAnsiTheme="minorBidi"/>
          <w:color w:val="000000"/>
          <w:sz w:val="24"/>
          <w:szCs w:val="24"/>
        </w:rPr>
        <w:t xml:space="preserve"> 4). Une construction dépourvue à la fois de HIVRT et MLRT n’a pas acquis la résistance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indiquant le rôle vital de la transcription inverse. Étonnam</w:t>
      </w:r>
      <w:r w:rsidR="001E5A41">
        <w:rPr>
          <w:rFonts w:asciiTheme="minorBidi" w:hAnsiTheme="minorBidi"/>
          <w:color w:val="000000"/>
          <w:sz w:val="24"/>
          <w:szCs w:val="24"/>
        </w:rPr>
        <w:t>m</w:t>
      </w:r>
      <w:r>
        <w:rPr>
          <w:rFonts w:asciiTheme="minorBidi" w:hAnsiTheme="minorBidi"/>
          <w:color w:val="000000"/>
          <w:sz w:val="24"/>
          <w:szCs w:val="24"/>
        </w:rPr>
        <w:t>ent, l’une ou l’autre de HIVRT ou MLRT étaient suffisantes pour la correction du gène muté (</w:t>
      </w:r>
      <w:r w:rsidR="004A264C">
        <w:rPr>
          <w:rFonts w:asciiTheme="minorBidi" w:hAnsiTheme="minorBidi"/>
          <w:color w:val="000000"/>
          <w:sz w:val="24"/>
          <w:szCs w:val="24"/>
        </w:rPr>
        <w:t>figure</w:t>
      </w:r>
      <w:r>
        <w:rPr>
          <w:rFonts w:asciiTheme="minorBidi" w:hAnsiTheme="minorBidi"/>
          <w:color w:val="000000"/>
          <w:sz w:val="24"/>
          <w:szCs w:val="24"/>
        </w:rPr>
        <w:t> 4).</w:t>
      </w:r>
    </w:p>
    <w:p w:rsidR="001E765D" w:rsidRDefault="001E765D"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Pour améliorer la capacité du système à détecter l’environnement de la cellule et enregistrer des événements d’exposition à des signaux chimiques et biologiques, il était important de resser</w:t>
      </w:r>
      <w:r w:rsidR="001E5A41">
        <w:rPr>
          <w:rFonts w:asciiTheme="minorBidi" w:hAnsiTheme="minorBidi"/>
          <w:color w:val="000000"/>
          <w:sz w:val="24"/>
          <w:szCs w:val="24"/>
        </w:rPr>
        <w:t>r</w:t>
      </w:r>
      <w:r>
        <w:rPr>
          <w:rFonts w:asciiTheme="minorBidi" w:hAnsiTheme="minorBidi"/>
          <w:color w:val="000000"/>
          <w:sz w:val="24"/>
          <w:szCs w:val="24"/>
        </w:rPr>
        <w:t>er la régulation des constituants du système. L’hypothèse est que l’amélioration de la régulation de l’expression de l’ARN non codant qui sert de matrice pour la production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permette un contrôle plus strict sur les événements d’enregistrement.</w:t>
      </w:r>
    </w:p>
    <w:p w:rsidR="001E765D" w:rsidRDefault="001E765D"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Puisque des événements de recombinaison se sont également produits en absence d’IPTG (</w:t>
      </w:r>
      <w:r w:rsidR="004A264C">
        <w:rPr>
          <w:rFonts w:asciiTheme="minorBidi" w:hAnsiTheme="minorBidi"/>
          <w:color w:val="000000"/>
          <w:sz w:val="24"/>
          <w:szCs w:val="24"/>
        </w:rPr>
        <w:t>figure</w:t>
      </w:r>
      <w:r>
        <w:rPr>
          <w:rFonts w:asciiTheme="minorBidi" w:hAnsiTheme="minorBidi"/>
          <w:color w:val="000000"/>
          <w:sz w:val="24"/>
          <w:szCs w:val="24"/>
        </w:rPr>
        <w:t xml:space="preserve"> 5), nous avons construit différents programmes génétiques qui pourront strictement contrôler le système et abaisser la survenue de la recombinaison dans un état non induit. </w:t>
      </w:r>
    </w:p>
    <w:p w:rsidR="00695921" w:rsidRPr="00695921" w:rsidRDefault="00695921" w:rsidP="00695921">
      <w:pPr>
        <w:pBdr>
          <w:top w:val="nil"/>
          <w:left w:val="nil"/>
          <w:bottom w:val="nil"/>
          <w:right w:val="nil"/>
          <w:between w:val="nil"/>
        </w:pBdr>
        <w:spacing w:after="0" w:line="360" w:lineRule="auto"/>
        <w:jc w:val="both"/>
        <w:rPr>
          <w:rFonts w:ascii="Times New Roman" w:eastAsia="Arial" w:hAnsi="Times New Roman" w:cs="Times New Roman"/>
          <w:color w:val="000000"/>
          <w:sz w:val="24"/>
          <w:szCs w:val="24"/>
        </w:rPr>
      </w:pPr>
    </w:p>
    <w:p w:rsidR="00695921" w:rsidRPr="00695921" w:rsidRDefault="00695921" w:rsidP="001E765D">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bookmarkStart w:id="1" w:name="_gjdgxs"/>
      <w:bookmarkEnd w:id="1"/>
      <w:r>
        <w:rPr>
          <w:rFonts w:ascii="Times New Roman" w:hAnsi="Times New Roman"/>
          <w:noProof/>
          <w:color w:val="000000"/>
          <w:sz w:val="24"/>
          <w:szCs w:val="24"/>
        </w:rPr>
        <w:lastRenderedPageBreak/>
        <w:drawing>
          <wp:inline distT="0" distB="0" distL="0" distR="0" wp14:anchorId="47B9B4EA" wp14:editId="3A5E5B36">
            <wp:extent cx="2067867" cy="2761333"/>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cstate="print"/>
                    <a:srcRect/>
                    <a:stretch>
                      <a:fillRect/>
                    </a:stretch>
                  </pic:blipFill>
                  <pic:spPr>
                    <a:xfrm>
                      <a:off x="0" y="0"/>
                      <a:ext cx="2067867" cy="2761333"/>
                    </a:xfrm>
                    <a:prstGeom prst="rect">
                      <a:avLst/>
                    </a:prstGeom>
                    <a:ln/>
                  </pic:spPr>
                </pic:pic>
              </a:graphicData>
            </a:graphic>
          </wp:inline>
        </w:drawing>
      </w:r>
      <w:r>
        <w:rPr>
          <w:rFonts w:ascii="Times New Roman" w:hAnsi="Times New Roman"/>
          <w:noProof/>
          <w:color w:val="000000"/>
          <w:sz w:val="24"/>
          <w:szCs w:val="24"/>
        </w:rPr>
        <w:drawing>
          <wp:inline distT="0" distB="0" distL="0" distR="0" wp14:anchorId="50DDF72A" wp14:editId="6E5FEA36">
            <wp:extent cx="3137535" cy="195834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95921" w:rsidRPr="001E765D" w:rsidRDefault="00695921" w:rsidP="0011457D">
      <w:pPr>
        <w:pBdr>
          <w:top w:val="nil"/>
          <w:left w:val="nil"/>
          <w:bottom w:val="nil"/>
          <w:right w:val="nil"/>
          <w:between w:val="nil"/>
        </w:pBdr>
        <w:spacing w:after="0"/>
        <w:ind w:right="480"/>
        <w:jc w:val="both"/>
        <w:rPr>
          <w:rFonts w:asciiTheme="minorBidi" w:eastAsia="Arial" w:hAnsiTheme="minorBidi"/>
          <w:color w:val="000000"/>
          <w:sz w:val="20"/>
          <w:szCs w:val="20"/>
        </w:rPr>
      </w:pPr>
      <w:r>
        <w:rPr>
          <w:rFonts w:asciiTheme="minorBidi" w:hAnsiTheme="minorBidi"/>
          <w:b/>
          <w:bCs/>
          <w:color w:val="000000"/>
          <w:sz w:val="20"/>
          <w:szCs w:val="20"/>
        </w:rPr>
        <w:t>Figure 4 : La fréquence de recombinaison des différents programmes génétiques.</w:t>
      </w:r>
      <w:r>
        <w:rPr>
          <w:rFonts w:asciiTheme="minorBidi" w:hAnsiTheme="minorBidi"/>
          <w:color w:val="000000"/>
          <w:sz w:val="20"/>
          <w:szCs w:val="20"/>
        </w:rPr>
        <w:t xml:space="preserve"> La conception des différents systèmes est présentée dans le volet de gauche. Les fréquences de recombinaison correspondantes sont décrites dans le volet de droite.</w:t>
      </w:r>
    </w:p>
    <w:p w:rsidR="00695921" w:rsidRPr="00695921" w:rsidRDefault="00695921" w:rsidP="0011457D">
      <w:pPr>
        <w:pBdr>
          <w:top w:val="nil"/>
          <w:left w:val="nil"/>
          <w:bottom w:val="nil"/>
          <w:right w:val="nil"/>
          <w:between w:val="nil"/>
        </w:pBdr>
        <w:spacing w:after="0" w:line="360" w:lineRule="auto"/>
        <w:ind w:right="480"/>
        <w:jc w:val="both"/>
        <w:rPr>
          <w:rFonts w:ascii="Times New Roman" w:eastAsia="Arial" w:hAnsi="Times New Roman" w:cs="Times New Roman"/>
          <w:color w:val="000000"/>
          <w:sz w:val="24"/>
          <w:szCs w:val="24"/>
          <w:rtl/>
        </w:rPr>
      </w:pPr>
    </w:p>
    <w:p w:rsidR="00695921" w:rsidRPr="00695921" w:rsidRDefault="00695921" w:rsidP="0011457D">
      <w:pPr>
        <w:pBdr>
          <w:top w:val="nil"/>
          <w:left w:val="nil"/>
          <w:bottom w:val="nil"/>
          <w:right w:val="nil"/>
          <w:between w:val="nil"/>
        </w:pBdr>
        <w:spacing w:after="0" w:line="360" w:lineRule="auto"/>
        <w:ind w:right="480"/>
        <w:jc w:val="center"/>
        <w:rPr>
          <w:rFonts w:ascii="Times New Roman" w:eastAsia="Times New Roman" w:hAnsi="Times New Roman" w:cs="Times New Roman"/>
          <w:color w:val="000000"/>
          <w:sz w:val="24"/>
          <w:szCs w:val="24"/>
        </w:rPr>
      </w:pPr>
      <w:r>
        <w:rPr>
          <w:rFonts w:ascii="Times New Roman" w:hAnsi="Times New Roman"/>
          <w:noProof/>
          <w:color w:val="000000"/>
          <w:sz w:val="24"/>
          <w:szCs w:val="24"/>
        </w:rPr>
        <w:drawing>
          <wp:inline distT="0" distB="0" distL="0" distR="0" wp14:anchorId="680D81EB" wp14:editId="693DF819">
            <wp:extent cx="3038475" cy="507764"/>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cstate="print"/>
                    <a:srcRect t="9231" r="37507" b="60921"/>
                    <a:stretch/>
                  </pic:blipFill>
                  <pic:spPr bwMode="auto">
                    <a:xfrm>
                      <a:off x="0" y="0"/>
                      <a:ext cx="3040048" cy="5080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00000"/>
          <w:sz w:val="24"/>
          <w:szCs w:val="24"/>
        </w:rPr>
        <w:drawing>
          <wp:inline distT="0" distB="0" distL="0" distR="0" wp14:anchorId="0963CE39" wp14:editId="54EB0CD7">
            <wp:extent cx="3552825" cy="2524125"/>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95921" w:rsidRPr="001E765D" w:rsidRDefault="00695921" w:rsidP="0011457D">
      <w:pPr>
        <w:pBdr>
          <w:top w:val="nil"/>
          <w:left w:val="nil"/>
          <w:bottom w:val="nil"/>
          <w:right w:val="nil"/>
          <w:between w:val="nil"/>
        </w:pBdr>
        <w:shd w:val="clear" w:color="auto" w:fill="FFFFFF"/>
        <w:spacing w:after="0"/>
        <w:ind w:right="480"/>
        <w:jc w:val="both"/>
        <w:rPr>
          <w:rFonts w:asciiTheme="minorBidi" w:eastAsia="Arial" w:hAnsiTheme="minorBidi"/>
          <w:color w:val="000000"/>
          <w:sz w:val="20"/>
          <w:szCs w:val="20"/>
        </w:rPr>
      </w:pPr>
      <w:r>
        <w:rPr>
          <w:rFonts w:asciiTheme="minorBidi" w:hAnsiTheme="minorBidi"/>
          <w:b/>
          <w:bCs/>
          <w:color w:val="000000"/>
          <w:sz w:val="20"/>
          <w:szCs w:val="20"/>
        </w:rPr>
        <w:t>Figure 5 : La capacité à enregistrer la présence d’IPTG dans le génome.</w:t>
      </w:r>
      <w:r>
        <w:rPr>
          <w:rFonts w:asciiTheme="minorBidi" w:hAnsiTheme="minorBidi"/>
          <w:color w:val="000000"/>
          <w:sz w:val="20"/>
          <w:szCs w:val="20"/>
        </w:rPr>
        <w:t xml:space="preserve"> Le programme génétique inclut un promoteur inductible dépendant de l’IPTG qui contrôle l’expression des trois enzymes (P51, MLRT et beta) tout en </w:t>
      </w:r>
      <w:proofErr w:type="spellStart"/>
      <w:r>
        <w:rPr>
          <w:rFonts w:asciiTheme="minorBidi" w:hAnsiTheme="minorBidi"/>
          <w:color w:val="000000"/>
          <w:sz w:val="20"/>
          <w:szCs w:val="20"/>
        </w:rPr>
        <w:t>co</w:t>
      </w:r>
      <w:proofErr w:type="spellEnd"/>
      <w:r>
        <w:rPr>
          <w:rFonts w:asciiTheme="minorBidi" w:hAnsiTheme="minorBidi"/>
          <w:color w:val="000000"/>
          <w:sz w:val="20"/>
          <w:szCs w:val="20"/>
        </w:rPr>
        <w:t xml:space="preserve">-exprimant un </w:t>
      </w:r>
      <w:proofErr w:type="spellStart"/>
      <w:r w:rsidR="00CD2AB3">
        <w:rPr>
          <w:rFonts w:asciiTheme="minorBidi" w:hAnsiTheme="minorBidi"/>
          <w:color w:val="000000"/>
          <w:sz w:val="20"/>
          <w:szCs w:val="20"/>
        </w:rPr>
        <w:t>oligo</w:t>
      </w:r>
      <w:proofErr w:type="spellEnd"/>
      <w:r w:rsidR="00CD2AB3">
        <w:rPr>
          <w:rFonts w:asciiTheme="minorBidi" w:hAnsiTheme="minorBidi"/>
          <w:color w:val="000000"/>
          <w:sz w:val="20"/>
          <w:szCs w:val="20"/>
        </w:rPr>
        <w:t xml:space="preserve"> </w:t>
      </w:r>
      <w:proofErr w:type="spellStart"/>
      <w:r>
        <w:rPr>
          <w:rFonts w:asciiTheme="minorBidi" w:hAnsiTheme="minorBidi"/>
          <w:color w:val="000000"/>
          <w:sz w:val="20"/>
          <w:szCs w:val="20"/>
        </w:rPr>
        <w:t>KanON</w:t>
      </w:r>
      <w:proofErr w:type="spellEnd"/>
      <w:r>
        <w:rPr>
          <w:rFonts w:asciiTheme="minorBidi" w:hAnsiTheme="minorBidi"/>
          <w:color w:val="000000"/>
          <w:sz w:val="20"/>
          <w:szCs w:val="20"/>
        </w:rPr>
        <w:t xml:space="preserve"> précis (panneau du haut). La fréquence de recombinaison était 6 fois supérieure en présence de 1 </w:t>
      </w:r>
      <w:proofErr w:type="spellStart"/>
      <w:r>
        <w:rPr>
          <w:rFonts w:asciiTheme="minorBidi" w:hAnsiTheme="minorBidi"/>
          <w:color w:val="000000"/>
          <w:sz w:val="20"/>
          <w:szCs w:val="20"/>
        </w:rPr>
        <w:t>mM</w:t>
      </w:r>
      <w:proofErr w:type="spellEnd"/>
      <w:r>
        <w:rPr>
          <w:rFonts w:asciiTheme="minorBidi" w:hAnsiTheme="minorBidi"/>
          <w:color w:val="000000"/>
          <w:sz w:val="20"/>
          <w:szCs w:val="20"/>
        </w:rPr>
        <w:t xml:space="preserve"> d’IPTG que sans IPTG (panneau du bas).</w:t>
      </w:r>
    </w:p>
    <w:p w:rsidR="001E765D" w:rsidRDefault="001E765D" w:rsidP="0011457D">
      <w:pPr>
        <w:spacing w:line="360" w:lineRule="auto"/>
        <w:ind w:right="480"/>
        <w:jc w:val="both"/>
        <w:rPr>
          <w:rFonts w:ascii="Times New Roman" w:eastAsia="Times New Roman" w:hAnsi="Times New Roman" w:cs="Times New Roman"/>
          <w:color w:val="000000"/>
          <w:sz w:val="24"/>
          <w:szCs w:val="24"/>
        </w:rPr>
      </w:pPr>
    </w:p>
    <w:p w:rsidR="00695921" w:rsidRPr="001E765D" w:rsidRDefault="00695921" w:rsidP="0011457D">
      <w:pPr>
        <w:ind w:right="480"/>
        <w:jc w:val="both"/>
        <w:rPr>
          <w:rFonts w:asciiTheme="minorBidi" w:eastAsia="Calibri" w:hAnsiTheme="minorBidi"/>
        </w:rPr>
      </w:pPr>
      <w:r>
        <w:rPr>
          <w:rFonts w:asciiTheme="minorBidi" w:hAnsiTheme="minorBidi"/>
          <w:color w:val="000000"/>
          <w:sz w:val="24"/>
          <w:szCs w:val="24"/>
        </w:rPr>
        <w:t>La validation initiale du concept a été effectuée avec un vecteur à haut nombre de copies. Pour étudier l’effet du nombre de copies du plasmide sur la fréquence de recombinaison et la corrélation du niveau de l’inducteur, de nouvelles conception</w:t>
      </w:r>
      <w:r w:rsidR="001E5A41">
        <w:rPr>
          <w:rFonts w:asciiTheme="minorBidi" w:hAnsiTheme="minorBidi"/>
          <w:color w:val="000000"/>
          <w:sz w:val="24"/>
          <w:szCs w:val="24"/>
        </w:rPr>
        <w:t>s</w:t>
      </w:r>
      <w:r>
        <w:rPr>
          <w:rFonts w:asciiTheme="minorBidi" w:hAnsiTheme="minorBidi"/>
          <w:color w:val="000000"/>
          <w:sz w:val="24"/>
          <w:szCs w:val="24"/>
        </w:rPr>
        <w:t xml:space="preserve"> ont été effectuées avec des vecteurs à nombre modéré de copies (ColE1</w:t>
      </w:r>
      <w:r w:rsidR="00EB73E0">
        <w:rPr>
          <w:rFonts w:asciiTheme="minorBidi" w:hAnsiTheme="minorBidi"/>
          <w:color w:val="000000"/>
          <w:sz w:val="24"/>
          <w:szCs w:val="24"/>
        </w:rPr>
        <w:t>,</w:t>
      </w:r>
      <w:r>
        <w:rPr>
          <w:rFonts w:asciiTheme="minorBidi" w:hAnsiTheme="minorBidi"/>
          <w:color w:val="000000"/>
          <w:sz w:val="24"/>
          <w:szCs w:val="24"/>
        </w:rPr>
        <w:t xml:space="preserve"> nombre de copies de 15 à 20</w:t>
      </w:r>
      <w:r w:rsidR="00EB73E0">
        <w:rPr>
          <w:rFonts w:asciiTheme="minorBidi" w:hAnsiTheme="minorBidi"/>
          <w:color w:val="000000"/>
          <w:sz w:val="24"/>
          <w:szCs w:val="24"/>
        </w:rPr>
        <w:t>,</w:t>
      </w:r>
      <w:r>
        <w:rPr>
          <w:rFonts w:asciiTheme="minorBidi" w:hAnsiTheme="minorBidi"/>
          <w:color w:val="000000"/>
          <w:sz w:val="24"/>
          <w:szCs w:val="24"/>
        </w:rPr>
        <w:t xml:space="preserve"> et p15A</w:t>
      </w:r>
      <w:r w:rsidR="00EB73E0">
        <w:rPr>
          <w:rFonts w:asciiTheme="minorBidi" w:hAnsiTheme="minorBidi"/>
          <w:color w:val="000000"/>
          <w:sz w:val="24"/>
          <w:szCs w:val="24"/>
        </w:rPr>
        <w:t>,</w:t>
      </w:r>
      <w:r>
        <w:rPr>
          <w:rFonts w:asciiTheme="minorBidi" w:hAnsiTheme="minorBidi"/>
          <w:color w:val="000000"/>
          <w:sz w:val="24"/>
          <w:szCs w:val="24"/>
        </w:rPr>
        <w:t xml:space="preserve"> nombre de copies d’environ 10). Une diminution de la fréquence de recombinaison a été observée avec ces vecteurs, à la fois en condition d’induction et de non</w:t>
      </w:r>
      <w:r w:rsidR="001E5A41">
        <w:rPr>
          <w:rFonts w:asciiTheme="minorBidi" w:hAnsiTheme="minorBidi"/>
          <w:color w:val="000000"/>
          <w:sz w:val="24"/>
          <w:szCs w:val="24"/>
        </w:rPr>
        <w:t>-</w:t>
      </w:r>
      <w:r>
        <w:rPr>
          <w:rFonts w:asciiTheme="minorBidi" w:hAnsiTheme="minorBidi"/>
          <w:color w:val="000000"/>
          <w:sz w:val="24"/>
          <w:szCs w:val="24"/>
        </w:rPr>
        <w:t xml:space="preserve">induction, avec </w:t>
      </w:r>
      <w:r>
        <w:rPr>
          <w:rFonts w:asciiTheme="minorBidi" w:hAnsiTheme="minorBidi"/>
          <w:color w:val="000000"/>
          <w:sz w:val="24"/>
          <w:szCs w:val="24"/>
        </w:rPr>
        <w:lastRenderedPageBreak/>
        <w:t>p15A une fréquence de recombinaison significativement plus basse a été observé</w:t>
      </w:r>
      <w:r w:rsidR="001E5A41">
        <w:rPr>
          <w:rFonts w:asciiTheme="minorBidi" w:hAnsiTheme="minorBidi"/>
          <w:color w:val="000000"/>
          <w:sz w:val="24"/>
          <w:szCs w:val="24"/>
        </w:rPr>
        <w:t>e</w:t>
      </w:r>
      <w:r>
        <w:rPr>
          <w:rFonts w:asciiTheme="minorBidi" w:hAnsiTheme="minorBidi"/>
          <w:color w:val="000000"/>
          <w:sz w:val="24"/>
          <w:szCs w:val="24"/>
        </w:rPr>
        <w:t xml:space="preserve">. Cependant, l’activité d’enregistrement en condition d’induction n’était pas significative par rapport à </w:t>
      </w:r>
      <w:r w:rsidR="00EB73E0">
        <w:rPr>
          <w:rFonts w:asciiTheme="minorBidi" w:hAnsiTheme="minorBidi"/>
          <w:color w:val="000000"/>
          <w:sz w:val="24"/>
          <w:szCs w:val="24"/>
        </w:rPr>
        <w:t>la</w:t>
      </w:r>
      <w:r>
        <w:rPr>
          <w:rFonts w:asciiTheme="minorBidi" w:hAnsiTheme="minorBidi"/>
          <w:color w:val="000000"/>
          <w:sz w:val="24"/>
          <w:szCs w:val="24"/>
        </w:rPr>
        <w:t xml:space="preserve"> condition de non</w:t>
      </w:r>
      <w:r w:rsidR="001E5A41">
        <w:rPr>
          <w:rFonts w:asciiTheme="minorBidi" w:hAnsiTheme="minorBidi"/>
          <w:color w:val="000000"/>
          <w:sz w:val="24"/>
          <w:szCs w:val="24"/>
        </w:rPr>
        <w:t>-</w:t>
      </w:r>
      <w:r>
        <w:rPr>
          <w:rFonts w:asciiTheme="minorBidi" w:hAnsiTheme="minorBidi"/>
          <w:color w:val="000000"/>
          <w:sz w:val="24"/>
          <w:szCs w:val="24"/>
        </w:rPr>
        <w:t>induction (</w:t>
      </w:r>
      <w:r w:rsidR="004A264C">
        <w:rPr>
          <w:rFonts w:asciiTheme="minorBidi" w:hAnsiTheme="minorBidi"/>
          <w:color w:val="000000"/>
          <w:sz w:val="24"/>
          <w:szCs w:val="24"/>
        </w:rPr>
        <w:t>figure</w:t>
      </w:r>
      <w:r>
        <w:rPr>
          <w:rFonts w:asciiTheme="minorBidi" w:hAnsiTheme="minorBidi"/>
          <w:color w:val="000000"/>
          <w:sz w:val="24"/>
          <w:szCs w:val="24"/>
        </w:rPr>
        <w:t> 6)</w:t>
      </w:r>
    </w:p>
    <w:p w:rsidR="00695921" w:rsidRPr="00695921" w:rsidRDefault="00774B11" w:rsidP="001E765D">
      <w:pPr>
        <w:spacing w:line="360" w:lineRule="auto"/>
        <w:jc w:val="center"/>
        <w:rPr>
          <w:rFonts w:ascii="Calibri" w:eastAsia="Calibri" w:hAnsi="Calibri" w:cs="Arial"/>
        </w:rPr>
      </w:pPr>
      <w:r>
        <w:rPr>
          <w:rFonts w:ascii="Calibri" w:hAnsi="Calibri"/>
          <w:noProof/>
        </w:rPr>
        <w:object w:dxaOrig="8583" w:dyaOrig="50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343.75pt;height:202.35pt;mso-width-percent:0;mso-height-percent:0;mso-width-percent:0;mso-height-percent:0" o:ole="">
            <v:imagedata r:id="rId23" o:title=""/>
          </v:shape>
          <o:OLEObject Type="Embed" ProgID="Prism6.Document" ShapeID="_x0000_i1026" DrawAspect="Content" ObjectID="_1612776017" r:id="rId24"/>
        </w:object>
      </w:r>
    </w:p>
    <w:p w:rsidR="00695921" w:rsidRPr="001E765D" w:rsidRDefault="00695921" w:rsidP="00695921">
      <w:pPr>
        <w:spacing w:line="360" w:lineRule="auto"/>
        <w:jc w:val="both"/>
        <w:rPr>
          <w:rFonts w:asciiTheme="minorBidi" w:eastAsia="Times New Roman" w:hAnsiTheme="minorBidi"/>
          <w:b/>
          <w:bCs/>
          <w:color w:val="000000"/>
          <w:sz w:val="20"/>
          <w:szCs w:val="20"/>
        </w:rPr>
      </w:pPr>
      <w:r>
        <w:rPr>
          <w:rFonts w:asciiTheme="minorBidi" w:hAnsiTheme="minorBidi"/>
          <w:b/>
          <w:bCs/>
          <w:color w:val="000000"/>
          <w:sz w:val="20"/>
          <w:szCs w:val="20"/>
        </w:rPr>
        <w:t>Figure 6 : Fréquence de recombinants pour le circuit génétique avec différents vecteurs.</w:t>
      </w:r>
    </w:p>
    <w:p w:rsidR="00695921" w:rsidRPr="001E765D" w:rsidRDefault="00695921" w:rsidP="0011457D">
      <w:pPr>
        <w:ind w:right="480"/>
        <w:jc w:val="both"/>
        <w:rPr>
          <w:rFonts w:asciiTheme="minorBidi" w:eastAsia="Times New Roman" w:hAnsiTheme="minorBidi"/>
          <w:color w:val="000000"/>
          <w:sz w:val="24"/>
          <w:szCs w:val="24"/>
          <w:rtl/>
        </w:rPr>
      </w:pPr>
      <w:r>
        <w:rPr>
          <w:rFonts w:asciiTheme="minorBidi" w:hAnsiTheme="minorBidi"/>
          <w:color w:val="000000"/>
          <w:sz w:val="24"/>
          <w:szCs w:val="24"/>
        </w:rPr>
        <w:t>L’effet du nombre de copies du plasmide sur l’activité d’enregistrement a conduit à la conception d’un système d’enregistrement sur deux plasmides. Le premier plasmide contenait uniqu</w:t>
      </w:r>
      <w:r w:rsidR="001E5A41">
        <w:rPr>
          <w:rFonts w:asciiTheme="minorBidi" w:hAnsiTheme="minorBidi"/>
          <w:color w:val="000000"/>
          <w:sz w:val="24"/>
          <w:szCs w:val="24"/>
        </w:rPr>
        <w:t>e</w:t>
      </w:r>
      <w:r>
        <w:rPr>
          <w:rFonts w:asciiTheme="minorBidi" w:hAnsiTheme="minorBidi"/>
          <w:color w:val="000000"/>
          <w:sz w:val="24"/>
          <w:szCs w:val="24"/>
        </w:rPr>
        <w:t>ment la cassette transcrivant l’ARN matrice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sur le dérivé de ColE1 à haut nombre de copies. Le deuxième plasmide contenait les enzymes sous promoteur inductible </w:t>
      </w:r>
      <w:proofErr w:type="spellStart"/>
      <w:r>
        <w:rPr>
          <w:rFonts w:asciiTheme="minorBidi" w:hAnsiTheme="minorBidi"/>
          <w:color w:val="000000"/>
          <w:sz w:val="24"/>
          <w:szCs w:val="24"/>
        </w:rPr>
        <w:t>pTac</w:t>
      </w:r>
      <w:proofErr w:type="spellEnd"/>
      <w:r>
        <w:rPr>
          <w:rFonts w:asciiTheme="minorBidi" w:hAnsiTheme="minorBidi"/>
          <w:color w:val="000000"/>
          <w:sz w:val="24"/>
          <w:szCs w:val="24"/>
        </w:rPr>
        <w:t xml:space="preserve"> sur p15A à nombre modéré de copies. L’essai de la fréquence de recombinaison a été réalisé sur des cellules </w:t>
      </w:r>
      <w:proofErr w:type="spellStart"/>
      <w:r>
        <w:rPr>
          <w:rFonts w:asciiTheme="minorBidi" w:hAnsiTheme="minorBidi"/>
          <w:color w:val="000000"/>
          <w:sz w:val="24"/>
          <w:szCs w:val="24"/>
        </w:rPr>
        <w:t>rapportrices</w:t>
      </w:r>
      <w:proofErr w:type="spellEnd"/>
      <w:r>
        <w:rPr>
          <w:rFonts w:asciiTheme="minorBidi" w:hAnsiTheme="minorBidi"/>
          <w:color w:val="000000"/>
          <w:sz w:val="24"/>
          <w:szCs w:val="24"/>
        </w:rPr>
        <w:t xml:space="preserve"> </w:t>
      </w:r>
      <w:proofErr w:type="spellStart"/>
      <w:r>
        <w:rPr>
          <w:rFonts w:asciiTheme="minorBidi" w:hAnsiTheme="minorBidi"/>
          <w:color w:val="000000"/>
          <w:sz w:val="24"/>
          <w:szCs w:val="24"/>
        </w:rPr>
        <w:t>KanOFF</w:t>
      </w:r>
      <w:proofErr w:type="spellEnd"/>
      <w:r>
        <w:rPr>
          <w:rFonts w:asciiTheme="minorBidi" w:hAnsiTheme="minorBidi"/>
          <w:color w:val="000000"/>
          <w:sz w:val="24"/>
          <w:szCs w:val="24"/>
        </w:rPr>
        <w:t xml:space="preserve"> contenant les deux plasmides. Les résultats montrent une très faible activité d’enregistrement en condition de non</w:t>
      </w:r>
      <w:r w:rsidR="001E5A41">
        <w:rPr>
          <w:rFonts w:asciiTheme="minorBidi" w:hAnsiTheme="minorBidi"/>
          <w:color w:val="000000"/>
          <w:sz w:val="24"/>
          <w:szCs w:val="24"/>
        </w:rPr>
        <w:t>-</w:t>
      </w:r>
      <w:r>
        <w:rPr>
          <w:rFonts w:asciiTheme="minorBidi" w:hAnsiTheme="minorBidi"/>
          <w:color w:val="000000"/>
          <w:sz w:val="24"/>
          <w:szCs w:val="24"/>
        </w:rPr>
        <w:t>induction et une activité d’enregistrement significativement plus haute en condition d’induction par IPTG (1 </w:t>
      </w:r>
      <w:proofErr w:type="spellStart"/>
      <w:r>
        <w:rPr>
          <w:rFonts w:asciiTheme="minorBidi" w:hAnsiTheme="minorBidi"/>
          <w:color w:val="000000"/>
          <w:sz w:val="24"/>
          <w:szCs w:val="24"/>
        </w:rPr>
        <w:t>mM</w:t>
      </w:r>
      <w:proofErr w:type="spellEnd"/>
      <w:r>
        <w:rPr>
          <w:rFonts w:asciiTheme="minorBidi" w:hAnsiTheme="minorBidi"/>
          <w:color w:val="000000"/>
          <w:sz w:val="24"/>
          <w:szCs w:val="24"/>
        </w:rPr>
        <w:t xml:space="preserve">), indiquant que la conception à deux plasmides peut servir d’indication de la présence d’IPTG dans l’environnement des bactéries, ayant un enregistrement avec un signal numérique « off » et « on » clair. </w:t>
      </w:r>
    </w:p>
    <w:p w:rsidR="00695921" w:rsidRPr="00695921" w:rsidRDefault="00774B11" w:rsidP="00695921">
      <w:pPr>
        <w:jc w:val="center"/>
        <w:rPr>
          <w:rFonts w:ascii="Calibri" w:eastAsia="Calibri" w:hAnsi="Calibri" w:cs="Arial"/>
        </w:rPr>
      </w:pPr>
      <w:r>
        <w:rPr>
          <w:rFonts w:ascii="Calibri" w:hAnsi="Calibri"/>
          <w:noProof/>
        </w:rPr>
        <w:object w:dxaOrig="8899" w:dyaOrig="5313">
          <v:shape id="_x0000_i1025" type="#_x0000_t75" alt="" style="width:380pt;height:225.8pt;mso-width-percent:0;mso-height-percent:0;mso-width-percent:0;mso-height-percent:0" o:ole="">
            <v:imagedata r:id="rId25" o:title=""/>
          </v:shape>
          <o:OLEObject Type="Embed" ProgID="Prism6.Document" ShapeID="_x0000_i1025" DrawAspect="Content" ObjectID="_1612776018" r:id="rId26"/>
        </w:object>
      </w:r>
    </w:p>
    <w:p w:rsidR="00695921" w:rsidRPr="001E765D" w:rsidRDefault="00695921" w:rsidP="0011457D">
      <w:pPr>
        <w:ind w:right="480"/>
        <w:jc w:val="both"/>
        <w:rPr>
          <w:rFonts w:asciiTheme="minorBidi" w:eastAsia="Times New Roman" w:hAnsiTheme="minorBidi"/>
          <w:b/>
          <w:bCs/>
          <w:color w:val="000000"/>
          <w:sz w:val="20"/>
          <w:szCs w:val="20"/>
        </w:rPr>
      </w:pPr>
      <w:r>
        <w:rPr>
          <w:rFonts w:asciiTheme="minorBidi" w:hAnsiTheme="minorBidi"/>
          <w:b/>
          <w:bCs/>
          <w:color w:val="000000"/>
          <w:sz w:val="20"/>
          <w:szCs w:val="20"/>
        </w:rPr>
        <w:t>Figure 7 : Fréquence de recombinants de l’enregistreur à deux plasmides par rapport à l’enregistreur original à un plasmide.</w:t>
      </w:r>
    </w:p>
    <w:p w:rsidR="00695921" w:rsidRPr="001E765D" w:rsidRDefault="00695921" w:rsidP="0011457D">
      <w:pPr>
        <w:ind w:right="480"/>
        <w:jc w:val="both"/>
        <w:rPr>
          <w:rFonts w:asciiTheme="minorBidi" w:eastAsia="Times New Roman" w:hAnsiTheme="minorBidi"/>
          <w:color w:val="000000"/>
          <w:sz w:val="24"/>
          <w:szCs w:val="24"/>
        </w:rPr>
      </w:pPr>
      <w:r>
        <w:rPr>
          <w:rFonts w:asciiTheme="minorBidi" w:hAnsiTheme="minorBidi"/>
          <w:color w:val="000000"/>
          <w:sz w:val="24"/>
          <w:szCs w:val="24"/>
        </w:rPr>
        <w:t xml:space="preserve">Nous avons ensuite examiné l’activité d’enregistrement de la conception à deux plasmides dans différentes conditions de concentration d’IPTG. L’essai de la fréquence de recombinaison a été réalisé sur cette conception à des concentrations d’IPTG de 0, 0,01, 0,1 et 1 </w:t>
      </w:r>
      <w:proofErr w:type="spellStart"/>
      <w:r>
        <w:rPr>
          <w:rFonts w:asciiTheme="minorBidi" w:hAnsiTheme="minorBidi"/>
          <w:color w:val="000000"/>
          <w:sz w:val="24"/>
          <w:szCs w:val="24"/>
        </w:rPr>
        <w:t>mM.</w:t>
      </w:r>
      <w:proofErr w:type="spellEnd"/>
      <w:r>
        <w:rPr>
          <w:rFonts w:asciiTheme="minorBidi" w:hAnsiTheme="minorBidi"/>
          <w:color w:val="000000"/>
          <w:sz w:val="24"/>
          <w:szCs w:val="24"/>
        </w:rPr>
        <w:t xml:space="preserve"> Les résultats montrent une corrélation linéaire entre la concentration en inducteur sur une échelle logarithmique et la fréquence de recombinaison, démontrant que la conception à deux plasmides avait des capacités de mémoire analogues.</w:t>
      </w:r>
    </w:p>
    <w:p w:rsidR="00695921" w:rsidRPr="00695921" w:rsidRDefault="00695921" w:rsidP="00695921">
      <w:pPr>
        <w:jc w:val="center"/>
        <w:rPr>
          <w:rFonts w:ascii="Calibri" w:eastAsia="Calibri" w:hAnsi="Calibri" w:cs="Arial"/>
          <w:rtl/>
        </w:rPr>
      </w:pPr>
      <w:r>
        <w:rPr>
          <w:rFonts w:ascii="Times New Roman" w:hAnsi="Times New Roman"/>
          <w:noProof/>
          <w:color w:val="000000"/>
          <w:sz w:val="24"/>
          <w:szCs w:val="24"/>
        </w:rPr>
        <w:drawing>
          <wp:inline distT="0" distB="0" distL="0" distR="0" wp14:anchorId="3E2ECA9D" wp14:editId="241FCE1E">
            <wp:extent cx="3640666" cy="2421466"/>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95921" w:rsidRPr="001E765D" w:rsidRDefault="00695921" w:rsidP="0011457D">
      <w:pPr>
        <w:ind w:right="480"/>
        <w:jc w:val="both"/>
        <w:rPr>
          <w:rFonts w:asciiTheme="minorBidi" w:eastAsia="Times New Roman" w:hAnsiTheme="minorBidi"/>
          <w:b/>
          <w:bCs/>
          <w:color w:val="000000"/>
          <w:sz w:val="20"/>
          <w:szCs w:val="20"/>
        </w:rPr>
      </w:pPr>
      <w:r>
        <w:rPr>
          <w:rFonts w:asciiTheme="minorBidi" w:hAnsiTheme="minorBidi"/>
          <w:b/>
          <w:bCs/>
          <w:color w:val="000000"/>
          <w:sz w:val="20"/>
          <w:szCs w:val="20"/>
        </w:rPr>
        <w:t xml:space="preserve">Figure 8 : Fréquence de recombinaison de l’enregistreur à deux plasmides montrant la corrélation linéaire pour la concentration en IPTG sur une échelle log. </w:t>
      </w:r>
    </w:p>
    <w:p w:rsidR="00695921" w:rsidRPr="001E765D" w:rsidRDefault="00695921" w:rsidP="0011457D">
      <w:pPr>
        <w:ind w:right="480"/>
        <w:jc w:val="both"/>
        <w:rPr>
          <w:rFonts w:asciiTheme="minorBidi" w:eastAsia="Times New Roman" w:hAnsiTheme="minorBidi"/>
          <w:color w:val="000000"/>
          <w:sz w:val="24"/>
          <w:szCs w:val="24"/>
        </w:rPr>
      </w:pPr>
      <w:r>
        <w:rPr>
          <w:rFonts w:asciiTheme="minorBidi" w:hAnsiTheme="minorBidi"/>
          <w:color w:val="000000"/>
          <w:sz w:val="24"/>
          <w:szCs w:val="24"/>
        </w:rPr>
        <w:t xml:space="preserve">Une conception similaire a été construite avec le promoteur inductible </w:t>
      </w:r>
      <w:proofErr w:type="spellStart"/>
      <w:r>
        <w:rPr>
          <w:rFonts w:asciiTheme="minorBidi" w:hAnsiTheme="minorBidi"/>
          <w:color w:val="000000"/>
          <w:sz w:val="24"/>
          <w:szCs w:val="24"/>
        </w:rPr>
        <w:t>araC</w:t>
      </w:r>
      <w:proofErr w:type="spellEnd"/>
      <w:r>
        <w:rPr>
          <w:rFonts w:asciiTheme="minorBidi" w:hAnsiTheme="minorBidi"/>
          <w:color w:val="000000"/>
          <w:sz w:val="24"/>
          <w:szCs w:val="24"/>
        </w:rPr>
        <w:t xml:space="preserve"> à la place du promoteur inductible </w:t>
      </w:r>
      <w:proofErr w:type="spellStart"/>
      <w:r>
        <w:rPr>
          <w:rFonts w:asciiTheme="minorBidi" w:hAnsiTheme="minorBidi"/>
          <w:color w:val="000000"/>
          <w:sz w:val="24"/>
          <w:szCs w:val="24"/>
        </w:rPr>
        <w:t>pTac</w:t>
      </w:r>
      <w:proofErr w:type="spellEnd"/>
      <w:r>
        <w:rPr>
          <w:rFonts w:asciiTheme="minorBidi" w:hAnsiTheme="minorBidi"/>
          <w:color w:val="000000"/>
          <w:sz w:val="24"/>
          <w:szCs w:val="24"/>
        </w:rPr>
        <w:t xml:space="preserve">. Sous différentes concentrations d’arabinose, les résultats </w:t>
      </w:r>
      <w:r w:rsidR="00A9103D">
        <w:rPr>
          <w:rFonts w:asciiTheme="minorBidi" w:hAnsiTheme="minorBidi"/>
          <w:color w:val="000000"/>
          <w:sz w:val="24"/>
          <w:szCs w:val="24"/>
        </w:rPr>
        <w:t>ressemblaient</w:t>
      </w:r>
      <w:r>
        <w:rPr>
          <w:rFonts w:asciiTheme="minorBidi" w:hAnsiTheme="minorBidi"/>
          <w:color w:val="000000"/>
          <w:sz w:val="24"/>
          <w:szCs w:val="24"/>
        </w:rPr>
        <w:t xml:space="preserve"> </w:t>
      </w:r>
      <w:r w:rsidR="00A9103D">
        <w:rPr>
          <w:rFonts w:asciiTheme="minorBidi" w:hAnsiTheme="minorBidi"/>
          <w:color w:val="000000"/>
          <w:sz w:val="24"/>
          <w:szCs w:val="24"/>
        </w:rPr>
        <w:t xml:space="preserve">à </w:t>
      </w:r>
      <w:r>
        <w:rPr>
          <w:rFonts w:asciiTheme="minorBidi" w:hAnsiTheme="minorBidi"/>
          <w:color w:val="000000"/>
          <w:sz w:val="24"/>
          <w:szCs w:val="24"/>
        </w:rPr>
        <w:t>un enregistrement plus numérique on/off, avec une activité d’enregistrement très faible dans des conditions de non</w:t>
      </w:r>
      <w:r w:rsidR="001E5A41">
        <w:rPr>
          <w:rFonts w:asciiTheme="minorBidi" w:hAnsiTheme="minorBidi"/>
          <w:color w:val="000000"/>
          <w:sz w:val="24"/>
          <w:szCs w:val="24"/>
        </w:rPr>
        <w:t>-</w:t>
      </w:r>
      <w:r>
        <w:rPr>
          <w:rFonts w:asciiTheme="minorBidi" w:hAnsiTheme="minorBidi"/>
          <w:color w:val="000000"/>
          <w:sz w:val="24"/>
          <w:szCs w:val="24"/>
        </w:rPr>
        <w:t>induction suivie d</w:t>
      </w:r>
      <w:r w:rsidR="001E5A41">
        <w:rPr>
          <w:rFonts w:asciiTheme="minorBidi" w:hAnsiTheme="minorBidi"/>
          <w:color w:val="000000"/>
          <w:sz w:val="24"/>
          <w:szCs w:val="24"/>
        </w:rPr>
        <w:t>’</w:t>
      </w:r>
      <w:r>
        <w:rPr>
          <w:rFonts w:asciiTheme="minorBidi" w:hAnsiTheme="minorBidi"/>
          <w:color w:val="000000"/>
          <w:sz w:val="24"/>
          <w:szCs w:val="24"/>
        </w:rPr>
        <w:t>une augmentation avec l’induction, ne corrélant pas linéairement aux niveaux de recombinaison.</w:t>
      </w:r>
    </w:p>
    <w:p w:rsidR="00695921" w:rsidRPr="00695921" w:rsidRDefault="00695921" w:rsidP="00695921">
      <w:pPr>
        <w:jc w:val="center"/>
        <w:rPr>
          <w:rFonts w:ascii="Calibri" w:eastAsia="Calibri" w:hAnsi="Calibri" w:cs="Arial"/>
        </w:rPr>
      </w:pPr>
      <w:r>
        <w:rPr>
          <w:rFonts w:ascii="Calibri" w:hAnsi="Calibri"/>
          <w:noProof/>
        </w:rPr>
        <w:lastRenderedPageBreak/>
        <w:drawing>
          <wp:inline distT="0" distB="0" distL="0" distR="0" wp14:anchorId="733309A5" wp14:editId="0805FA5A">
            <wp:extent cx="4231005" cy="29508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31005" cy="2950845"/>
                    </a:xfrm>
                    <a:prstGeom prst="rect">
                      <a:avLst/>
                    </a:prstGeom>
                    <a:noFill/>
                  </pic:spPr>
                </pic:pic>
              </a:graphicData>
            </a:graphic>
          </wp:inline>
        </w:drawing>
      </w:r>
    </w:p>
    <w:p w:rsidR="00695921" w:rsidRDefault="00695921" w:rsidP="0011457D">
      <w:pPr>
        <w:ind w:right="660"/>
        <w:jc w:val="both"/>
        <w:rPr>
          <w:rFonts w:asciiTheme="minorBidi" w:eastAsia="Times New Roman" w:hAnsiTheme="minorBidi"/>
          <w:b/>
          <w:bCs/>
          <w:color w:val="000000"/>
          <w:sz w:val="20"/>
          <w:szCs w:val="20"/>
        </w:rPr>
      </w:pPr>
      <w:r>
        <w:rPr>
          <w:rFonts w:asciiTheme="minorBidi" w:hAnsiTheme="minorBidi"/>
          <w:b/>
          <w:bCs/>
          <w:color w:val="000000"/>
          <w:sz w:val="20"/>
          <w:szCs w:val="20"/>
        </w:rPr>
        <w:t>Figure 9 : Fréquence de recombinaison de l’enregistreur à deux plasmides montrant la corrélation linéaire pour la concentration en arabinose.</w:t>
      </w:r>
    </w:p>
    <w:p w:rsidR="004A3A72" w:rsidRPr="001E765D" w:rsidRDefault="004A3A72" w:rsidP="0011457D">
      <w:pPr>
        <w:ind w:right="660"/>
        <w:jc w:val="both"/>
        <w:rPr>
          <w:rFonts w:asciiTheme="minorBidi" w:eastAsia="Times New Roman" w:hAnsiTheme="minorBidi"/>
          <w:b/>
          <w:bCs/>
          <w:color w:val="000000"/>
          <w:sz w:val="20"/>
          <w:szCs w:val="20"/>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strike/>
          <w:color w:val="000000"/>
          <w:sz w:val="24"/>
          <w:szCs w:val="24"/>
        </w:rPr>
      </w:pPr>
      <w:r>
        <w:rPr>
          <w:rFonts w:asciiTheme="minorBidi" w:hAnsiTheme="minorBidi"/>
          <w:b/>
          <w:bCs/>
          <w:color w:val="000000"/>
          <w:sz w:val="24"/>
          <w:szCs w:val="24"/>
        </w:rPr>
        <w:t xml:space="preserve">2.2 La mise en œuvre de la voie génétique artificielle d’enregistrement pour permettre la détection d’ARN et la production de plusieurs </w:t>
      </w:r>
      <w:proofErr w:type="spellStart"/>
      <w:r>
        <w:rPr>
          <w:rFonts w:asciiTheme="minorBidi" w:hAnsiTheme="minorBidi"/>
          <w:b/>
          <w:bCs/>
          <w:color w:val="000000"/>
          <w:sz w:val="24"/>
          <w:szCs w:val="24"/>
        </w:rPr>
        <w:t>ADNsb</w:t>
      </w:r>
      <w:proofErr w:type="spellEnd"/>
      <w:r>
        <w:rPr>
          <w:rFonts w:asciiTheme="minorBidi" w:hAnsiTheme="minorBidi"/>
          <w:b/>
          <w:bCs/>
          <w:color w:val="000000"/>
          <w:sz w:val="24"/>
          <w:szCs w:val="24"/>
        </w:rPr>
        <w:t xml:space="preserve"> différents.</w:t>
      </w:r>
    </w:p>
    <w:p w:rsidR="00695921" w:rsidRPr="001E765D" w:rsidRDefault="00695921"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Pr>
      </w:pPr>
      <w:r>
        <w:rPr>
          <w:rFonts w:asciiTheme="minorBidi" w:hAnsiTheme="minorBidi"/>
          <w:color w:val="000000"/>
          <w:sz w:val="24"/>
          <w:szCs w:val="24"/>
        </w:rPr>
        <w:t>Nous cherchons à développer une version plus versatile du système dans laquelle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produit sera utilisé comme amorce permettant la transcription inverse d’une matrice ARN. Ce</w:t>
      </w:r>
      <w:r w:rsidR="00A9103D">
        <w:rPr>
          <w:rFonts w:asciiTheme="minorBidi" w:hAnsiTheme="minorBidi"/>
          <w:color w:val="000000"/>
          <w:sz w:val="24"/>
          <w:szCs w:val="24"/>
        </w:rPr>
        <w:t xml:space="preserve"> système</w:t>
      </w:r>
      <w:r>
        <w:rPr>
          <w:rFonts w:asciiTheme="minorBidi" w:hAnsiTheme="minorBidi"/>
          <w:color w:val="000000"/>
          <w:sz w:val="24"/>
          <w:szCs w:val="24"/>
        </w:rPr>
        <w:t xml:space="preserve"> permettra l’utilisation d’un seul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pour la production de plusieurs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différents à incorporer à des emplacements différents dans le génome, et pourra également servir de système ayant besoin de plus de signaux d’entrée </w:t>
      </w:r>
      <w:r w:rsidR="00A9103D">
        <w:rPr>
          <w:rFonts w:asciiTheme="minorBidi" w:hAnsiTheme="minorBidi"/>
          <w:color w:val="000000"/>
          <w:sz w:val="24"/>
          <w:szCs w:val="24"/>
        </w:rPr>
        <w:t>pour le fonctionnement</w:t>
      </w:r>
      <w:r>
        <w:rPr>
          <w:rFonts w:asciiTheme="minorBidi" w:hAnsiTheme="minorBidi"/>
          <w:color w:val="000000"/>
          <w:sz w:val="24"/>
          <w:szCs w:val="24"/>
        </w:rPr>
        <w:t xml:space="preserve"> du processus d’enregistrement génomique et permettre d’activer la capacité à détecter l’ARN présent naturellement dans la cellule.</w:t>
      </w:r>
    </w:p>
    <w:p w:rsidR="00695921" w:rsidRPr="001E765D" w:rsidRDefault="00695921"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 xml:space="preserve">La validation de la capacité de l’enregistreur à base d’ARN a également été basée sur la capacité à fixer un gène muté </w:t>
      </w:r>
      <w:proofErr w:type="spellStart"/>
      <w:r>
        <w:rPr>
          <w:rFonts w:asciiTheme="minorBidi" w:hAnsiTheme="minorBidi"/>
          <w:color w:val="000000"/>
          <w:sz w:val="24"/>
          <w:szCs w:val="24"/>
        </w:rPr>
        <w:t>KanR</w:t>
      </w:r>
      <w:proofErr w:type="spellEnd"/>
      <w:r>
        <w:rPr>
          <w:rFonts w:asciiTheme="minorBidi" w:hAnsiTheme="minorBidi"/>
          <w:color w:val="000000"/>
          <w:sz w:val="24"/>
          <w:szCs w:val="24"/>
        </w:rPr>
        <w:t xml:space="preserve"> dans le génome d’</w:t>
      </w:r>
      <w:r>
        <w:rPr>
          <w:rFonts w:asciiTheme="minorBidi" w:hAnsiTheme="minorBidi"/>
          <w:i/>
          <w:iCs/>
          <w:color w:val="000000"/>
          <w:sz w:val="24"/>
          <w:szCs w:val="24"/>
        </w:rPr>
        <w:t>E.</w:t>
      </w:r>
      <w:r w:rsidR="001E5A41">
        <w:rPr>
          <w:rFonts w:asciiTheme="minorBidi" w:hAnsiTheme="minorBidi"/>
          <w:i/>
          <w:iCs/>
          <w:color w:val="000000"/>
          <w:sz w:val="24"/>
          <w:szCs w:val="24"/>
        </w:rPr>
        <w:t xml:space="preserve"> </w:t>
      </w:r>
      <w:r>
        <w:rPr>
          <w:rFonts w:asciiTheme="minorBidi" w:hAnsiTheme="minorBidi"/>
          <w:i/>
          <w:iCs/>
          <w:color w:val="000000"/>
          <w:sz w:val="24"/>
          <w:szCs w:val="24"/>
        </w:rPr>
        <w:t>coli</w:t>
      </w:r>
      <w:r>
        <w:rPr>
          <w:rFonts w:asciiTheme="minorBidi" w:hAnsiTheme="minorBidi"/>
          <w:color w:val="000000"/>
          <w:sz w:val="24"/>
          <w:szCs w:val="24"/>
        </w:rPr>
        <w:t>. Le plasmide OA_JE_5.3 a été conçu de façon similaire au plasmide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aléatoire (</w:t>
      </w:r>
      <w:r w:rsidR="004A264C">
        <w:rPr>
          <w:rFonts w:asciiTheme="minorBidi" w:hAnsiTheme="minorBidi"/>
          <w:color w:val="000000"/>
          <w:sz w:val="24"/>
          <w:szCs w:val="24"/>
        </w:rPr>
        <w:t>figure</w:t>
      </w:r>
      <w:r>
        <w:rPr>
          <w:rFonts w:asciiTheme="minorBidi" w:hAnsiTheme="minorBidi"/>
          <w:color w:val="000000"/>
          <w:sz w:val="24"/>
          <w:szCs w:val="24"/>
        </w:rPr>
        <w:t xml:space="preserve"> 4, schéma, GG16) avec l’ajout de l’ARN non codant </w:t>
      </w:r>
      <w:proofErr w:type="spellStart"/>
      <w:r>
        <w:rPr>
          <w:rFonts w:asciiTheme="minorBidi" w:hAnsiTheme="minorBidi"/>
          <w:color w:val="000000"/>
          <w:sz w:val="24"/>
          <w:szCs w:val="24"/>
        </w:rPr>
        <w:t>KanON</w:t>
      </w:r>
      <w:proofErr w:type="spellEnd"/>
      <w:r>
        <w:rPr>
          <w:rFonts w:asciiTheme="minorBidi" w:hAnsiTheme="minorBidi"/>
          <w:color w:val="000000"/>
          <w:sz w:val="24"/>
          <w:szCs w:val="24"/>
        </w:rPr>
        <w:t xml:space="preserve"> (</w:t>
      </w:r>
      <w:r w:rsidR="004A264C">
        <w:rPr>
          <w:rFonts w:asciiTheme="minorBidi" w:hAnsiTheme="minorBidi"/>
          <w:color w:val="000000"/>
          <w:sz w:val="24"/>
          <w:szCs w:val="24"/>
        </w:rPr>
        <w:t>figure</w:t>
      </w:r>
      <w:r>
        <w:rPr>
          <w:rFonts w:asciiTheme="minorBidi" w:hAnsiTheme="minorBidi"/>
          <w:color w:val="000000"/>
          <w:sz w:val="24"/>
          <w:szCs w:val="24"/>
        </w:rPr>
        <w:t> 10). En plus de la séquence de fixation, l’ARN non codant a une séquence complémentaire à l’amorce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proofErr w:type="spellStart"/>
      <w:r>
        <w:rPr>
          <w:rFonts w:asciiTheme="minorBidi" w:hAnsiTheme="minorBidi"/>
          <w:color w:val="000000"/>
          <w:sz w:val="24"/>
          <w:szCs w:val="24"/>
        </w:rPr>
        <w:t>r_oligo</w:t>
      </w:r>
      <w:proofErr w:type="spellEnd"/>
      <w:r>
        <w:rPr>
          <w:rFonts w:asciiTheme="minorBidi" w:hAnsiTheme="minorBidi"/>
          <w:color w:val="000000"/>
          <w:sz w:val="24"/>
          <w:szCs w:val="24"/>
        </w:rPr>
        <w:t>, à son extrémité 3’. L’amorce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qui est produite par HIVRT et MLRT s’hybride à l’extrémité 3’ de l’ARN non codant, ce qui génère un complexe ADN-ARN. Le complexe hybride est reconnu par MLRT et fait l’objet d’une transcription inverse en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proofErr w:type="spellStart"/>
      <w:r>
        <w:rPr>
          <w:rFonts w:asciiTheme="minorBidi" w:hAnsiTheme="minorBidi"/>
          <w:color w:val="000000"/>
          <w:sz w:val="24"/>
          <w:szCs w:val="24"/>
        </w:rPr>
        <w:t>KanON</w:t>
      </w:r>
      <w:proofErr w:type="spellEnd"/>
      <w:r>
        <w:rPr>
          <w:rFonts w:asciiTheme="minorBidi" w:hAnsiTheme="minorBidi"/>
          <w:color w:val="000000"/>
          <w:sz w:val="24"/>
          <w:szCs w:val="24"/>
        </w:rPr>
        <w:t xml:space="preserve">. Finalement,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 intègre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de fixation au locus d’</w:t>
      </w:r>
      <w:r>
        <w:rPr>
          <w:rFonts w:asciiTheme="minorBidi" w:hAnsiTheme="minorBidi"/>
          <w:i/>
          <w:iCs/>
          <w:color w:val="000000"/>
          <w:sz w:val="24"/>
          <w:szCs w:val="24"/>
        </w:rPr>
        <w:t>E.</w:t>
      </w:r>
      <w:r w:rsidR="001E5A41">
        <w:rPr>
          <w:rFonts w:asciiTheme="minorBidi" w:hAnsiTheme="minorBidi"/>
          <w:i/>
          <w:iCs/>
          <w:color w:val="000000"/>
          <w:sz w:val="24"/>
          <w:szCs w:val="24"/>
        </w:rPr>
        <w:t xml:space="preserve"> </w:t>
      </w:r>
      <w:r>
        <w:rPr>
          <w:rFonts w:asciiTheme="minorBidi" w:hAnsiTheme="minorBidi"/>
          <w:i/>
          <w:iCs/>
          <w:color w:val="000000"/>
          <w:sz w:val="24"/>
          <w:szCs w:val="24"/>
        </w:rPr>
        <w:t>coli</w:t>
      </w:r>
      <w:r>
        <w:rPr>
          <w:rFonts w:asciiTheme="minorBidi" w:hAnsiTheme="minorBidi"/>
          <w:color w:val="000000"/>
          <w:sz w:val="24"/>
          <w:szCs w:val="24"/>
        </w:rPr>
        <w:t xml:space="preserve">, ce qui a pour résultat de rendre la bactérie résistante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L’efficacité de recombinaison est mesurée de la même manière que pour le système d’enregistrement génomique.</w: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695921" w:rsidRDefault="00695921" w:rsidP="00695921">
      <w:pPr>
        <w:spacing w:after="160" w:line="360" w:lineRule="auto"/>
        <w:ind w:left="-720" w:right="-604"/>
        <w:jc w:val="center"/>
        <w:rPr>
          <w:rFonts w:ascii="Calibri" w:eastAsia="Calibri" w:hAnsi="Calibri" w:cs="Arial"/>
        </w:rPr>
      </w:pPr>
      <w:r>
        <w:rPr>
          <w:rFonts w:ascii="Arial" w:hAnsi="Arial"/>
          <w:noProof/>
          <w:u w:val="single"/>
        </w:rPr>
        <w:lastRenderedPageBreak/>
        <mc:AlternateContent>
          <mc:Choice Requires="wpg">
            <w:drawing>
              <wp:inline distT="0" distB="0" distL="0" distR="0" wp14:anchorId="68620876" wp14:editId="13EB98CC">
                <wp:extent cx="4805891" cy="3175000"/>
                <wp:effectExtent l="0" t="0" r="0" b="6350"/>
                <wp:docPr id="206" name="Group 206"/>
                <wp:cNvGraphicFramePr/>
                <a:graphic xmlns:a="http://schemas.openxmlformats.org/drawingml/2006/main">
                  <a:graphicData uri="http://schemas.microsoft.com/office/word/2010/wordprocessingGroup">
                    <wpg:wgp>
                      <wpg:cNvGrpSpPr/>
                      <wpg:grpSpPr>
                        <a:xfrm>
                          <a:off x="0" y="0"/>
                          <a:ext cx="4805891" cy="3175000"/>
                          <a:chOff x="-1" y="0"/>
                          <a:chExt cx="6312536" cy="4289425"/>
                        </a:xfrm>
                      </wpg:grpSpPr>
                      <pic:pic xmlns:pic="http://schemas.openxmlformats.org/drawingml/2006/picture">
                        <pic:nvPicPr>
                          <pic:cNvPr id="195" name="Picture 19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23825" y="962025"/>
                            <a:ext cx="6188710" cy="3327400"/>
                          </a:xfrm>
                          <a:prstGeom prst="rect">
                            <a:avLst/>
                          </a:prstGeom>
                          <a:ln>
                            <a:noFill/>
                          </a:ln>
                        </pic:spPr>
                      </pic:pic>
                      <pic:pic xmlns:pic="http://schemas.openxmlformats.org/drawingml/2006/picture">
                        <pic:nvPicPr>
                          <pic:cNvPr id="203" name="Picture 20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523875" y="0"/>
                            <a:ext cx="5392420" cy="809625"/>
                          </a:xfrm>
                          <a:prstGeom prst="rect">
                            <a:avLst/>
                          </a:prstGeom>
                          <a:ln>
                            <a:noFill/>
                          </a:ln>
                        </pic:spPr>
                      </pic:pic>
                      <wps:wsp>
                        <wps:cNvPr id="204" name="Text Box 2"/>
                        <wps:cNvSpPr txBox="1">
                          <a:spLocks noChangeArrowheads="1"/>
                        </wps:cNvSpPr>
                        <wps:spPr bwMode="auto">
                          <a:xfrm>
                            <a:off x="0" y="0"/>
                            <a:ext cx="276225" cy="276225"/>
                          </a:xfrm>
                          <a:prstGeom prst="rect">
                            <a:avLst/>
                          </a:prstGeom>
                          <a:solidFill>
                            <a:srgbClr val="FFFFFF"/>
                          </a:solidFill>
                          <a:ln w="9525">
                            <a:noFill/>
                            <a:miter lim="800000"/>
                            <a:headEnd/>
                            <a:tailEnd/>
                          </a:ln>
                        </wps:spPr>
                        <wps:txbx>
                          <w:txbxContent>
                            <w:p w:rsidR="00CD2AB3" w:rsidRPr="004D674F" w:rsidRDefault="00CD2AB3" w:rsidP="00695921">
                              <w:pPr>
                                <w:jc w:val="center"/>
                                <w:rPr>
                                  <w:rFonts w:ascii="Arial" w:hAnsi="Arial"/>
                                  <w:b/>
                                  <w:bCs/>
                                </w:rPr>
                              </w:pPr>
                              <w:r>
                                <w:rPr>
                                  <w:rFonts w:ascii="Arial" w:hAnsi="Arial"/>
                                  <w:b/>
                                  <w:bCs/>
                                </w:rPr>
                                <w:t>a</w:t>
                              </w:r>
                            </w:p>
                          </w:txbxContent>
                        </wps:txbx>
                        <wps:bodyPr rot="0" vert="horz" wrap="square" lIns="91440" tIns="45720" rIns="91440" bIns="45720" anchor="t" anchorCtr="0">
                          <a:noAutofit/>
                        </wps:bodyPr>
                      </wps:wsp>
                      <wps:wsp>
                        <wps:cNvPr id="205" name="Text Box 2"/>
                        <wps:cNvSpPr txBox="1">
                          <a:spLocks noChangeArrowheads="1"/>
                        </wps:cNvSpPr>
                        <wps:spPr bwMode="auto">
                          <a:xfrm>
                            <a:off x="-1" y="866277"/>
                            <a:ext cx="317916" cy="389978"/>
                          </a:xfrm>
                          <a:prstGeom prst="rect">
                            <a:avLst/>
                          </a:prstGeom>
                          <a:solidFill>
                            <a:srgbClr val="FFFFFF"/>
                          </a:solidFill>
                          <a:ln w="9525">
                            <a:noFill/>
                            <a:miter lim="800000"/>
                            <a:headEnd/>
                            <a:tailEnd/>
                          </a:ln>
                        </wps:spPr>
                        <wps:txbx>
                          <w:txbxContent>
                            <w:p w:rsidR="00CD2AB3" w:rsidRPr="004D674F" w:rsidRDefault="00CD2AB3" w:rsidP="00695921">
                              <w:pPr>
                                <w:jc w:val="center"/>
                                <w:rPr>
                                  <w:rFonts w:ascii="Arial" w:hAnsi="Arial"/>
                                  <w:b/>
                                  <w:bCs/>
                                </w:rPr>
                              </w:pPr>
                              <w:r>
                                <w:rPr>
                                  <w:rFonts w:ascii="Arial" w:hAnsi="Arial"/>
                                  <w:b/>
                                  <w:bCs/>
                                </w:rPr>
                                <w:t>b</w:t>
                              </w:r>
                            </w:p>
                          </w:txbxContent>
                        </wps:txbx>
                        <wps:bodyPr rot="0" vert="horz" wrap="square" lIns="91440" tIns="45720" rIns="91440" bIns="45720" anchor="t" anchorCtr="0">
                          <a:noAutofit/>
                        </wps:bodyPr>
                      </wps:wsp>
                    </wpg:wgp>
                  </a:graphicData>
                </a:graphic>
              </wp:inline>
            </w:drawing>
          </mc:Choice>
          <mc:Fallback>
            <w:pict>
              <v:group w14:anchorId="68620876" id="Group 206" o:spid="_x0000_s1027" style="width:378.4pt;height:250pt;mso-position-horizontal-relative:char;mso-position-vertical-relative:line" coordorigin="" coordsize="63125,428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">
                <v:shape id="Picture 195" o:spid="_x0000_s1028" type="#_x0000_t75" style="position:absolute;left:1238;top:9620;width:61887;height:332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">
                  <v:imagedata r:id="rId31" o:title=""/>
                </v:shape>
                <v:shape id="Picture 203" o:spid="_x0000_s1029" type="#_x0000_t75" style="position:absolute;left:5238;width:53924;height:80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">
                  <v:imagedata r:id="rId32" o:title=""/>
                </v:shape>
                <v:shape id="_x0000_s1030" type="#_x0000_t202" style="position:absolute;width:2762;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" stroked="f">
                  <v:textbox>
                    <w:txbxContent>
                      <w:p w:rsidR="00CD2AB3" w:rsidRPr="004D674F" w:rsidRDefault="00CD2AB3" w:rsidP="00695921">
                        <w:pPr>
                          <w:jc w:val="center"/>
                          <w:rPr>
                            <w:rFonts w:ascii="Arial" w:hAnsi="Arial"/>
                            <w:b/>
                            <w:bCs/>
                          </w:rPr>
                        </w:pPr>
                        <w:r>
                          <w:rPr>
                            <w:rFonts w:ascii="Arial" w:hAnsi="Arial"/>
                            <w:b/>
                            <w:bCs/>
                          </w:rPr>
                          <w:t>a</w:t>
                        </w:r>
                      </w:p>
                    </w:txbxContent>
                  </v:textbox>
                </v:shape>
                <v:shape id="_x0000_s1031" type="#_x0000_t202" style="position:absolute;top:8662;width:3179;height:39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" stroked="f">
                  <v:textbox>
                    <w:txbxContent>
                      <w:p w:rsidR="00CD2AB3" w:rsidRPr="004D674F" w:rsidRDefault="00CD2AB3" w:rsidP="00695921">
                        <w:pPr>
                          <w:jc w:val="center"/>
                          <w:rPr>
                            <w:rFonts w:ascii="Arial" w:hAnsi="Arial"/>
                            <w:b/>
                            <w:bCs/>
                          </w:rPr>
                        </w:pPr>
                        <w:r>
                          <w:rPr>
                            <w:rFonts w:ascii="Arial" w:hAnsi="Arial"/>
                            <w:b/>
                            <w:bCs/>
                          </w:rPr>
                          <w:t>b</w:t>
                        </w:r>
                      </w:p>
                    </w:txbxContent>
                  </v:textbox>
                </v:shape>
                <w10:anchorlock/>
              </v:group>
            </w:pict>
          </mc:Fallback>
        </mc:AlternateConten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hAnsi="Times New Roman"/>
          <w:noProof/>
          <w:color w:val="000000"/>
          <w:sz w:val="24"/>
          <w:szCs w:val="24"/>
        </w:rPr>
        <mc:AlternateContent>
          <mc:Choice Requires="wps">
            <w:drawing>
              <wp:inline distT="0" distB="0" distL="0" distR="0" wp14:anchorId="50517C3C" wp14:editId="6117F77D">
                <wp:extent cx="5743575" cy="635"/>
                <wp:effectExtent l="0" t="0" r="9525" b="0"/>
                <wp:docPr id="207" name="Text Box 207"/>
                <wp:cNvGraphicFramePr/>
                <a:graphic xmlns:a="http://schemas.openxmlformats.org/drawingml/2006/main">
                  <a:graphicData uri="http://schemas.microsoft.com/office/word/2010/wordprocessingShape">
                    <wps:wsp>
                      <wps:cNvSpPr txBox="1"/>
                      <wps:spPr>
                        <a:xfrm>
                          <a:off x="0" y="0"/>
                          <a:ext cx="5743575" cy="635"/>
                        </a:xfrm>
                        <a:prstGeom prst="rect">
                          <a:avLst/>
                        </a:prstGeom>
                        <a:solidFill>
                          <a:prstClr val="white"/>
                        </a:solidFill>
                        <a:ln>
                          <a:noFill/>
                        </a:ln>
                        <a:effectLst/>
                      </wps:spPr>
                      <wps:txbx>
                        <w:txbxContent>
                          <w:p w:rsidR="00CD2AB3" w:rsidRPr="001E765D" w:rsidRDefault="00CD2AB3" w:rsidP="0011457D">
                            <w:pPr>
                              <w:jc w:val="both"/>
                              <w:rPr>
                                <w:rFonts w:asciiTheme="minorBidi" w:hAnsiTheme="minorBidi"/>
                                <w:sz w:val="20"/>
                                <w:szCs w:val="20"/>
                              </w:rPr>
                            </w:pPr>
                            <w:r w:rsidRPr="00A9103D">
                              <w:rPr>
                                <w:b/>
                              </w:rPr>
                              <w:t>Figure </w:t>
                            </w:r>
                            <w:r w:rsidRPr="00A9103D">
                              <w:rPr>
                                <w:rFonts w:asciiTheme="minorBidi" w:hAnsiTheme="minorBidi"/>
                                <w:b/>
                                <w:bCs/>
                                <w:sz w:val="20"/>
                                <w:szCs w:val="20"/>
                              </w:rPr>
                              <w:fldChar w:fldCharType="begin"/>
                            </w:r>
                            <w:r w:rsidRPr="00A9103D">
                              <w:rPr>
                                <w:rFonts w:asciiTheme="minorBidi" w:hAnsiTheme="minorBidi"/>
                                <w:b/>
                                <w:bCs/>
                                <w:sz w:val="20"/>
                                <w:szCs w:val="20"/>
                              </w:rPr>
                              <w:instrText xml:space="preserve"> SEQ Figure \* ARABIC </w:instrText>
                            </w:r>
                            <w:r w:rsidRPr="00A9103D">
                              <w:rPr>
                                <w:rFonts w:asciiTheme="minorBidi" w:hAnsiTheme="minorBidi"/>
                                <w:b/>
                                <w:bCs/>
                                <w:sz w:val="20"/>
                                <w:szCs w:val="20"/>
                              </w:rPr>
                              <w:fldChar w:fldCharType="separate"/>
                            </w:r>
                            <w:r w:rsidRPr="00A9103D">
                              <w:rPr>
                                <w:rFonts w:asciiTheme="minorBidi" w:hAnsiTheme="minorBidi"/>
                                <w:b/>
                                <w:bCs/>
                                <w:sz w:val="20"/>
                                <w:szCs w:val="20"/>
                              </w:rPr>
                              <w:t>1</w:t>
                            </w:r>
                            <w:r w:rsidRPr="00A9103D">
                              <w:rPr>
                                <w:rFonts w:asciiTheme="minorBidi" w:hAnsiTheme="minorBidi"/>
                                <w:b/>
                                <w:bCs/>
                                <w:sz w:val="20"/>
                                <w:szCs w:val="20"/>
                              </w:rPr>
                              <w:fldChar w:fldCharType="end"/>
                            </w:r>
                            <w:r w:rsidRPr="00A9103D">
                              <w:rPr>
                                <w:b/>
                              </w:rPr>
                              <w:t>0 :</w:t>
                            </w:r>
                            <w:r w:rsidRPr="00A9103D">
                              <w:rPr>
                                <w:rFonts w:asciiTheme="minorBidi" w:hAnsiTheme="minorBidi"/>
                                <w:b/>
                                <w:bCs/>
                                <w:sz w:val="20"/>
                                <w:szCs w:val="20"/>
                              </w:rPr>
                              <w:t xml:space="preserve"> </w:t>
                            </w:r>
                            <w:r>
                              <w:rPr>
                                <w:rFonts w:asciiTheme="minorBidi" w:hAnsiTheme="minorBidi"/>
                                <w:b/>
                                <w:bCs/>
                                <w:sz w:val="20"/>
                                <w:szCs w:val="20"/>
                              </w:rPr>
                              <w:t xml:space="preserve">Enregistreur de mémoire génomique à base d’ARN. </w:t>
                            </w:r>
                            <w:r>
                              <w:rPr>
                                <w:rFonts w:asciiTheme="minorBidi" w:hAnsiTheme="minorBidi"/>
                                <w:sz w:val="20"/>
                                <w:szCs w:val="20"/>
                              </w:rPr>
                              <w:t>(a) schéma du plasmide OA_JE_5.3. (b) Le mécanisme de l’enregistrement génomique à base d’ARN. L’amorce ARN (</w:t>
                            </w:r>
                            <w:proofErr w:type="spellStart"/>
                            <w:r>
                              <w:rPr>
                                <w:rFonts w:asciiTheme="minorBidi" w:hAnsiTheme="minorBidi"/>
                                <w:sz w:val="20"/>
                                <w:szCs w:val="20"/>
                              </w:rPr>
                              <w:t>r_oligo</w:t>
                            </w:r>
                            <w:proofErr w:type="spellEnd"/>
                            <w:r>
                              <w:rPr>
                                <w:rFonts w:asciiTheme="minorBidi" w:hAnsiTheme="minorBidi"/>
                                <w:sz w:val="20"/>
                                <w:szCs w:val="20"/>
                              </w:rPr>
                              <w:t>) fait l’objet d’une transcription inverse par HIVRT et MLRT, puis l</w:t>
                            </w:r>
                            <w:r w:rsidR="00A9103D">
                              <w:rPr>
                                <w:rFonts w:asciiTheme="minorBidi" w:hAnsiTheme="minorBidi"/>
                                <w:sz w:val="20"/>
                                <w:szCs w:val="20"/>
                              </w:rPr>
                              <w:t>a</w:t>
                            </w:r>
                            <w:r>
                              <w:rPr>
                                <w:rFonts w:asciiTheme="minorBidi" w:hAnsiTheme="minorBidi"/>
                                <w:sz w:val="20"/>
                                <w:szCs w:val="20"/>
                              </w:rPr>
                              <w:t xml:space="preserve"> </w:t>
                            </w:r>
                            <w:proofErr w:type="spellStart"/>
                            <w:r>
                              <w:rPr>
                                <w:rFonts w:asciiTheme="minorBidi" w:hAnsiTheme="minorBidi"/>
                                <w:sz w:val="20"/>
                                <w:szCs w:val="20"/>
                              </w:rPr>
                              <w:t>DNAzyme</w:t>
                            </w:r>
                            <w:proofErr w:type="spellEnd"/>
                            <w:r>
                              <w:rPr>
                                <w:rFonts w:asciiTheme="minorBidi" w:hAnsiTheme="minorBidi"/>
                                <w:sz w:val="20"/>
                                <w:szCs w:val="20"/>
                              </w:rPr>
                              <w:t xml:space="preserve"> génère l’amorce </w:t>
                            </w:r>
                            <w:proofErr w:type="spellStart"/>
                            <w:r>
                              <w:rPr>
                                <w:rFonts w:asciiTheme="minorBidi" w:hAnsiTheme="minorBidi"/>
                                <w:sz w:val="20"/>
                                <w:szCs w:val="20"/>
                              </w:rPr>
                              <w:t>ADNsb</w:t>
                            </w:r>
                            <w:proofErr w:type="spellEnd"/>
                            <w:r>
                              <w:rPr>
                                <w:rFonts w:asciiTheme="minorBidi" w:hAnsiTheme="minorBidi"/>
                                <w:sz w:val="20"/>
                                <w:szCs w:val="20"/>
                              </w:rPr>
                              <w:t xml:space="preserve">. L’amorce </w:t>
                            </w:r>
                            <w:proofErr w:type="spellStart"/>
                            <w:r>
                              <w:rPr>
                                <w:rFonts w:asciiTheme="minorBidi" w:hAnsiTheme="minorBidi"/>
                                <w:sz w:val="20"/>
                                <w:szCs w:val="20"/>
                              </w:rPr>
                              <w:t>ADNsb</w:t>
                            </w:r>
                            <w:proofErr w:type="spellEnd"/>
                            <w:r>
                              <w:rPr>
                                <w:rFonts w:asciiTheme="minorBidi" w:hAnsiTheme="minorBidi"/>
                                <w:sz w:val="20"/>
                                <w:szCs w:val="20"/>
                              </w:rPr>
                              <w:t xml:space="preserve"> se lie à sa séquence complémentaire sur l’ARN non codant </w:t>
                            </w:r>
                            <w:proofErr w:type="spellStart"/>
                            <w:r>
                              <w:rPr>
                                <w:rFonts w:asciiTheme="minorBidi" w:hAnsiTheme="minorBidi"/>
                                <w:sz w:val="20"/>
                                <w:szCs w:val="20"/>
                              </w:rPr>
                              <w:t>KanON</w:t>
                            </w:r>
                            <w:proofErr w:type="spellEnd"/>
                            <w:r>
                              <w:rPr>
                                <w:rFonts w:asciiTheme="minorBidi" w:hAnsiTheme="minorBidi"/>
                                <w:sz w:val="20"/>
                                <w:szCs w:val="20"/>
                              </w:rPr>
                              <w:t xml:space="preserve"> et ce complexe fait l’objet d’une transcription inverse en </w:t>
                            </w:r>
                            <w:proofErr w:type="spellStart"/>
                            <w:r>
                              <w:rPr>
                                <w:rFonts w:asciiTheme="minorBidi" w:hAnsiTheme="minorBidi"/>
                                <w:sz w:val="20"/>
                                <w:szCs w:val="20"/>
                              </w:rPr>
                              <w:t>ADNsb</w:t>
                            </w:r>
                            <w:proofErr w:type="spellEnd"/>
                            <w:r>
                              <w:rPr>
                                <w:rFonts w:asciiTheme="minorBidi" w:hAnsiTheme="minorBidi"/>
                                <w:sz w:val="20"/>
                                <w:szCs w:val="20"/>
                              </w:rPr>
                              <w:t xml:space="preserve"> </w:t>
                            </w:r>
                            <w:proofErr w:type="spellStart"/>
                            <w:r>
                              <w:rPr>
                                <w:rFonts w:asciiTheme="minorBidi" w:hAnsiTheme="minorBidi"/>
                                <w:sz w:val="20"/>
                                <w:szCs w:val="20"/>
                              </w:rPr>
                              <w:t>KanON</w:t>
                            </w:r>
                            <w:proofErr w:type="spellEnd"/>
                            <w:r>
                              <w:rPr>
                                <w:rFonts w:asciiTheme="minorBidi" w:hAnsiTheme="minorBidi"/>
                                <w:sz w:val="20"/>
                                <w:szCs w:val="20"/>
                              </w:rPr>
                              <w:t xml:space="preserve">. La </w:t>
                            </w:r>
                            <w:proofErr w:type="spellStart"/>
                            <w:r>
                              <w:rPr>
                                <w:rFonts w:asciiTheme="minorBidi" w:hAnsiTheme="minorBidi"/>
                                <w:sz w:val="20"/>
                                <w:szCs w:val="20"/>
                              </w:rPr>
                              <w:t>recombinase</w:t>
                            </w:r>
                            <w:proofErr w:type="spellEnd"/>
                            <w:r>
                              <w:rPr>
                                <w:rFonts w:asciiTheme="minorBidi" w:hAnsiTheme="minorBidi"/>
                                <w:sz w:val="20"/>
                                <w:szCs w:val="20"/>
                              </w:rPr>
                              <w:t> β intègre l’</w:t>
                            </w:r>
                            <w:proofErr w:type="spellStart"/>
                            <w:r>
                              <w:rPr>
                                <w:rFonts w:asciiTheme="minorBidi" w:hAnsiTheme="minorBidi"/>
                                <w:sz w:val="20"/>
                                <w:szCs w:val="20"/>
                              </w:rPr>
                              <w:t>ADNsb</w:t>
                            </w:r>
                            <w:proofErr w:type="spellEnd"/>
                            <w:r>
                              <w:rPr>
                                <w:rFonts w:asciiTheme="minorBidi" w:hAnsiTheme="minorBidi"/>
                                <w:sz w:val="20"/>
                                <w:szCs w:val="20"/>
                              </w:rPr>
                              <w:t xml:space="preserve"> dans le gène </w:t>
                            </w:r>
                            <w:proofErr w:type="spellStart"/>
                            <w:r>
                              <w:rPr>
                                <w:rFonts w:asciiTheme="minorBidi" w:hAnsiTheme="minorBidi"/>
                                <w:sz w:val="20"/>
                                <w:szCs w:val="20"/>
                              </w:rPr>
                              <w:t>KanR</w:t>
                            </w:r>
                            <w:proofErr w:type="spellEnd"/>
                            <w:r>
                              <w:rPr>
                                <w:rFonts w:asciiTheme="minorBidi" w:hAnsiTheme="minorBidi"/>
                                <w:sz w:val="20"/>
                                <w:szCs w:val="20"/>
                              </w:rPr>
                              <w:t xml:space="preserve"> génomique et la résistance à la </w:t>
                            </w:r>
                            <w:proofErr w:type="spellStart"/>
                            <w:r>
                              <w:rPr>
                                <w:rFonts w:asciiTheme="minorBidi" w:hAnsiTheme="minorBidi"/>
                                <w:sz w:val="20"/>
                                <w:szCs w:val="20"/>
                              </w:rPr>
                              <w:t>kanamycine</w:t>
                            </w:r>
                            <w:proofErr w:type="spellEnd"/>
                            <w:r>
                              <w:rPr>
                                <w:rFonts w:asciiTheme="minorBidi" w:hAnsiTheme="minorBidi"/>
                                <w:sz w:val="20"/>
                                <w:szCs w:val="20"/>
                              </w:rPr>
                              <w:t xml:space="preserve"> est récupérée (Kan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0517C3C" id="Text Box 207" o:spid="_x0000_s1032" type="#_x0000_t202" style="width:452.2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" stroked="f">
                <v:textbox style="mso-fit-shape-to-text:t" inset="0,0,0,0">
                  <w:txbxContent>
                    <w:p w:rsidR="00CD2AB3" w:rsidRPr="001E765D" w:rsidRDefault="00CD2AB3" w:rsidP="0011457D">
                      <w:pPr>
                        <w:jc w:val="both"/>
                        <w:rPr>
                          <w:rFonts w:asciiTheme="minorBidi" w:hAnsiTheme="minorBidi"/>
                          <w:sz w:val="20"/>
                          <w:szCs w:val="20"/>
                        </w:rPr>
                      </w:pPr>
                      <w:r w:rsidRPr="00A9103D">
                        <w:rPr>
                          <w:b/>
                        </w:rPr>
                        <w:t>Figure </w:t>
                      </w:r>
                      <w:r w:rsidRPr="00A9103D">
                        <w:rPr>
                          <w:rFonts w:asciiTheme="minorBidi" w:hAnsiTheme="minorBidi"/>
                          <w:b/>
                          <w:bCs/>
                          <w:sz w:val="20"/>
                          <w:szCs w:val="20"/>
                        </w:rPr>
                        <w:fldChar w:fldCharType="begin"/>
                      </w:r>
                      <w:r w:rsidRPr="00A9103D">
                        <w:rPr>
                          <w:rFonts w:asciiTheme="minorBidi" w:hAnsiTheme="minorBidi"/>
                          <w:b/>
                          <w:bCs/>
                          <w:sz w:val="20"/>
                          <w:szCs w:val="20"/>
                        </w:rPr>
                        <w:instrText xml:space="preserve"> SEQ Figure \* ARABIC </w:instrText>
                      </w:r>
                      <w:r w:rsidRPr="00A9103D">
                        <w:rPr>
                          <w:rFonts w:asciiTheme="minorBidi" w:hAnsiTheme="minorBidi"/>
                          <w:b/>
                          <w:bCs/>
                          <w:sz w:val="20"/>
                          <w:szCs w:val="20"/>
                        </w:rPr>
                        <w:fldChar w:fldCharType="separate"/>
                      </w:r>
                      <w:r w:rsidRPr="00A9103D">
                        <w:rPr>
                          <w:rFonts w:asciiTheme="minorBidi" w:hAnsiTheme="minorBidi"/>
                          <w:b/>
                          <w:bCs/>
                          <w:sz w:val="20"/>
                          <w:szCs w:val="20"/>
                        </w:rPr>
                        <w:t>1</w:t>
                      </w:r>
                      <w:r w:rsidRPr="00A9103D">
                        <w:rPr>
                          <w:rFonts w:asciiTheme="minorBidi" w:hAnsiTheme="minorBidi"/>
                          <w:b/>
                          <w:bCs/>
                          <w:sz w:val="20"/>
                          <w:szCs w:val="20"/>
                        </w:rPr>
                        <w:fldChar w:fldCharType="end"/>
                      </w:r>
                      <w:r w:rsidRPr="00A9103D">
                        <w:rPr>
                          <w:b/>
                        </w:rPr>
                        <w:t>0 :</w:t>
                      </w:r>
                      <w:r w:rsidRPr="00A9103D">
                        <w:rPr>
                          <w:rFonts w:asciiTheme="minorBidi" w:hAnsiTheme="minorBidi"/>
                          <w:b/>
                          <w:bCs/>
                          <w:sz w:val="20"/>
                          <w:szCs w:val="20"/>
                        </w:rPr>
                        <w:t xml:space="preserve"> </w:t>
                      </w:r>
                      <w:r>
                        <w:rPr>
                          <w:rFonts w:asciiTheme="minorBidi" w:hAnsiTheme="minorBidi"/>
                          <w:b/>
                          <w:bCs/>
                          <w:sz w:val="20"/>
                          <w:szCs w:val="20"/>
                        </w:rPr>
                        <w:t xml:space="preserve">Enregistreur de mémoire génomique à base d’ARN. </w:t>
                      </w:r>
                      <w:r>
                        <w:rPr>
                          <w:rFonts w:asciiTheme="minorBidi" w:hAnsiTheme="minorBidi"/>
                          <w:sz w:val="20"/>
                          <w:szCs w:val="20"/>
                        </w:rPr>
                        <w:t>(a) schéma du plasmide OA_JE_5.3. (b) Le mécanisme de l’enregistrement génomique à base d’ARN. L’amorce ARN (</w:t>
                      </w:r>
                      <w:proofErr w:type="spellStart"/>
                      <w:r>
                        <w:rPr>
                          <w:rFonts w:asciiTheme="minorBidi" w:hAnsiTheme="minorBidi"/>
                          <w:sz w:val="20"/>
                          <w:szCs w:val="20"/>
                        </w:rPr>
                        <w:t>r_oligo</w:t>
                      </w:r>
                      <w:proofErr w:type="spellEnd"/>
                      <w:r>
                        <w:rPr>
                          <w:rFonts w:asciiTheme="minorBidi" w:hAnsiTheme="minorBidi"/>
                          <w:sz w:val="20"/>
                          <w:szCs w:val="20"/>
                        </w:rPr>
                        <w:t>) fait l’objet d’une transcription inverse par HIVRT et MLRT, puis l</w:t>
                      </w:r>
                      <w:r w:rsidR="00A9103D">
                        <w:rPr>
                          <w:rFonts w:asciiTheme="minorBidi" w:hAnsiTheme="minorBidi"/>
                          <w:sz w:val="20"/>
                          <w:szCs w:val="20"/>
                        </w:rPr>
                        <w:t>a</w:t>
                      </w:r>
                      <w:r>
                        <w:rPr>
                          <w:rFonts w:asciiTheme="minorBidi" w:hAnsiTheme="minorBidi"/>
                          <w:sz w:val="20"/>
                          <w:szCs w:val="20"/>
                        </w:rPr>
                        <w:t xml:space="preserve"> </w:t>
                      </w:r>
                      <w:proofErr w:type="spellStart"/>
                      <w:r>
                        <w:rPr>
                          <w:rFonts w:asciiTheme="minorBidi" w:hAnsiTheme="minorBidi"/>
                          <w:sz w:val="20"/>
                          <w:szCs w:val="20"/>
                        </w:rPr>
                        <w:t>DNAzyme</w:t>
                      </w:r>
                      <w:proofErr w:type="spellEnd"/>
                      <w:r>
                        <w:rPr>
                          <w:rFonts w:asciiTheme="minorBidi" w:hAnsiTheme="minorBidi"/>
                          <w:sz w:val="20"/>
                          <w:szCs w:val="20"/>
                        </w:rPr>
                        <w:t xml:space="preserve"> génère l’amorce </w:t>
                      </w:r>
                      <w:proofErr w:type="spellStart"/>
                      <w:r>
                        <w:rPr>
                          <w:rFonts w:asciiTheme="minorBidi" w:hAnsiTheme="minorBidi"/>
                          <w:sz w:val="20"/>
                          <w:szCs w:val="20"/>
                        </w:rPr>
                        <w:t>ADNsb</w:t>
                      </w:r>
                      <w:proofErr w:type="spellEnd"/>
                      <w:r>
                        <w:rPr>
                          <w:rFonts w:asciiTheme="minorBidi" w:hAnsiTheme="minorBidi"/>
                          <w:sz w:val="20"/>
                          <w:szCs w:val="20"/>
                        </w:rPr>
                        <w:t xml:space="preserve">. L’amorce </w:t>
                      </w:r>
                      <w:proofErr w:type="spellStart"/>
                      <w:r>
                        <w:rPr>
                          <w:rFonts w:asciiTheme="minorBidi" w:hAnsiTheme="minorBidi"/>
                          <w:sz w:val="20"/>
                          <w:szCs w:val="20"/>
                        </w:rPr>
                        <w:t>ADNsb</w:t>
                      </w:r>
                      <w:proofErr w:type="spellEnd"/>
                      <w:r>
                        <w:rPr>
                          <w:rFonts w:asciiTheme="minorBidi" w:hAnsiTheme="minorBidi"/>
                          <w:sz w:val="20"/>
                          <w:szCs w:val="20"/>
                        </w:rPr>
                        <w:t xml:space="preserve"> se lie à sa séquence complémentaire sur l’ARN non codant </w:t>
                      </w:r>
                      <w:proofErr w:type="spellStart"/>
                      <w:r>
                        <w:rPr>
                          <w:rFonts w:asciiTheme="minorBidi" w:hAnsiTheme="minorBidi"/>
                          <w:sz w:val="20"/>
                          <w:szCs w:val="20"/>
                        </w:rPr>
                        <w:t>KanON</w:t>
                      </w:r>
                      <w:proofErr w:type="spellEnd"/>
                      <w:r>
                        <w:rPr>
                          <w:rFonts w:asciiTheme="minorBidi" w:hAnsiTheme="minorBidi"/>
                          <w:sz w:val="20"/>
                          <w:szCs w:val="20"/>
                        </w:rPr>
                        <w:t xml:space="preserve"> et ce complexe fait l’objet d’une transcription inverse en </w:t>
                      </w:r>
                      <w:proofErr w:type="spellStart"/>
                      <w:r>
                        <w:rPr>
                          <w:rFonts w:asciiTheme="minorBidi" w:hAnsiTheme="minorBidi"/>
                          <w:sz w:val="20"/>
                          <w:szCs w:val="20"/>
                        </w:rPr>
                        <w:t>ADNsb</w:t>
                      </w:r>
                      <w:proofErr w:type="spellEnd"/>
                      <w:r>
                        <w:rPr>
                          <w:rFonts w:asciiTheme="minorBidi" w:hAnsiTheme="minorBidi"/>
                          <w:sz w:val="20"/>
                          <w:szCs w:val="20"/>
                        </w:rPr>
                        <w:t xml:space="preserve"> </w:t>
                      </w:r>
                      <w:proofErr w:type="spellStart"/>
                      <w:r>
                        <w:rPr>
                          <w:rFonts w:asciiTheme="minorBidi" w:hAnsiTheme="minorBidi"/>
                          <w:sz w:val="20"/>
                          <w:szCs w:val="20"/>
                        </w:rPr>
                        <w:t>KanON</w:t>
                      </w:r>
                      <w:proofErr w:type="spellEnd"/>
                      <w:r>
                        <w:rPr>
                          <w:rFonts w:asciiTheme="minorBidi" w:hAnsiTheme="minorBidi"/>
                          <w:sz w:val="20"/>
                          <w:szCs w:val="20"/>
                        </w:rPr>
                        <w:t xml:space="preserve">. La </w:t>
                      </w:r>
                      <w:proofErr w:type="spellStart"/>
                      <w:r>
                        <w:rPr>
                          <w:rFonts w:asciiTheme="minorBidi" w:hAnsiTheme="minorBidi"/>
                          <w:sz w:val="20"/>
                          <w:szCs w:val="20"/>
                        </w:rPr>
                        <w:t>recombinase</w:t>
                      </w:r>
                      <w:proofErr w:type="spellEnd"/>
                      <w:r>
                        <w:rPr>
                          <w:rFonts w:asciiTheme="minorBidi" w:hAnsiTheme="minorBidi"/>
                          <w:sz w:val="20"/>
                          <w:szCs w:val="20"/>
                        </w:rPr>
                        <w:t> β intègre l’</w:t>
                      </w:r>
                      <w:proofErr w:type="spellStart"/>
                      <w:r>
                        <w:rPr>
                          <w:rFonts w:asciiTheme="minorBidi" w:hAnsiTheme="minorBidi"/>
                          <w:sz w:val="20"/>
                          <w:szCs w:val="20"/>
                        </w:rPr>
                        <w:t>ADNsb</w:t>
                      </w:r>
                      <w:proofErr w:type="spellEnd"/>
                      <w:r>
                        <w:rPr>
                          <w:rFonts w:asciiTheme="minorBidi" w:hAnsiTheme="minorBidi"/>
                          <w:sz w:val="20"/>
                          <w:szCs w:val="20"/>
                        </w:rPr>
                        <w:t xml:space="preserve"> dans le gène </w:t>
                      </w:r>
                      <w:proofErr w:type="spellStart"/>
                      <w:r>
                        <w:rPr>
                          <w:rFonts w:asciiTheme="minorBidi" w:hAnsiTheme="minorBidi"/>
                          <w:sz w:val="20"/>
                          <w:szCs w:val="20"/>
                        </w:rPr>
                        <w:t>KanR</w:t>
                      </w:r>
                      <w:proofErr w:type="spellEnd"/>
                      <w:r>
                        <w:rPr>
                          <w:rFonts w:asciiTheme="minorBidi" w:hAnsiTheme="minorBidi"/>
                          <w:sz w:val="20"/>
                          <w:szCs w:val="20"/>
                        </w:rPr>
                        <w:t xml:space="preserve"> génomique et la résistance à la </w:t>
                      </w:r>
                      <w:proofErr w:type="spellStart"/>
                      <w:r>
                        <w:rPr>
                          <w:rFonts w:asciiTheme="minorBidi" w:hAnsiTheme="minorBidi"/>
                          <w:sz w:val="20"/>
                          <w:szCs w:val="20"/>
                        </w:rPr>
                        <w:t>kanamycine</w:t>
                      </w:r>
                      <w:proofErr w:type="spellEnd"/>
                      <w:r>
                        <w:rPr>
                          <w:rFonts w:asciiTheme="minorBidi" w:hAnsiTheme="minorBidi"/>
                          <w:sz w:val="20"/>
                          <w:szCs w:val="20"/>
                        </w:rPr>
                        <w:t xml:space="preserve"> est récupérée (Kan ON).</w:t>
                      </w:r>
                    </w:p>
                  </w:txbxContent>
                </v:textbox>
                <w10:anchorlock/>
              </v:shape>
            </w:pict>
          </mc:Fallback>
        </mc:AlternateContent>
      </w: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Le système OA_JE_5.3 a été induit avec de 0 à 1 </w:t>
      </w:r>
      <w:proofErr w:type="spellStart"/>
      <w:r>
        <w:rPr>
          <w:rFonts w:asciiTheme="minorBidi" w:hAnsiTheme="minorBidi"/>
          <w:color w:val="000000"/>
          <w:sz w:val="24"/>
          <w:szCs w:val="24"/>
        </w:rPr>
        <w:t>mM</w:t>
      </w:r>
      <w:proofErr w:type="spellEnd"/>
      <w:r>
        <w:rPr>
          <w:rFonts w:asciiTheme="minorBidi" w:hAnsiTheme="minorBidi"/>
          <w:color w:val="000000"/>
          <w:sz w:val="24"/>
          <w:szCs w:val="24"/>
        </w:rPr>
        <w:t xml:space="preserve"> d’IPTG, avec les témoins négatifs, pendant 24 heures à 30 °C (</w:t>
      </w:r>
      <w:r w:rsidR="004A264C">
        <w:rPr>
          <w:rFonts w:asciiTheme="minorBidi" w:hAnsiTheme="minorBidi"/>
          <w:color w:val="000000"/>
          <w:sz w:val="24"/>
          <w:szCs w:val="24"/>
        </w:rPr>
        <w:t>figure</w:t>
      </w:r>
      <w:r>
        <w:rPr>
          <w:rFonts w:asciiTheme="minorBidi" w:hAnsiTheme="minorBidi"/>
          <w:color w:val="000000"/>
          <w:sz w:val="24"/>
          <w:szCs w:val="24"/>
        </w:rPr>
        <w:t> 11). OA_JE_5.4 et GG16 étaient les témoins négatifs, alors que OA_JE_5.4 n’a pas la cassette d’amorce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GG16 n’a pas la cassette d’ARN non codant. Comme prévu, les systèmes témoins négatifs n’ont pas donné de colonies résistantes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alors que OA_JE_5.3 présentait une fréquence de recombinaison grandissante lorsque la concentration en IPTG augmentait. L’échelle de fréquence de recombinaison 10</w:t>
      </w:r>
      <w:r>
        <w:rPr>
          <w:rFonts w:asciiTheme="minorBidi" w:hAnsiTheme="minorBidi"/>
          <w:color w:val="000000"/>
          <w:sz w:val="24"/>
          <w:szCs w:val="24"/>
          <w:vertAlign w:val="superscript"/>
        </w:rPr>
        <w:t>-6</w:t>
      </w:r>
      <w:r>
        <w:rPr>
          <w:rFonts w:asciiTheme="minorBidi" w:hAnsiTheme="minorBidi"/>
          <w:color w:val="000000"/>
          <w:sz w:val="24"/>
          <w:szCs w:val="24"/>
        </w:rPr>
        <w:t xml:space="preserve"> est la même que pour le système d’enregistrement de mémoire génomique, de même que la fuite lorsque le système n’était pas induit.</w:t>
      </w:r>
    </w:p>
    <w:p w:rsidR="0011457D" w:rsidRDefault="0011457D"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E1312F" w:rsidRDefault="00695921" w:rsidP="0011457D">
      <w:pPr>
        <w:pBdr>
          <w:top w:val="nil"/>
          <w:left w:val="nil"/>
          <w:bottom w:val="nil"/>
          <w:right w:val="nil"/>
          <w:between w:val="nil"/>
        </w:pBdr>
        <w:spacing w:after="0"/>
        <w:ind w:right="570"/>
        <w:jc w:val="both"/>
        <w:rPr>
          <w:rFonts w:ascii="Arial" w:eastAsia="Times New Roman" w:hAnsi="Arial" w:cs="Arial"/>
          <w:color w:val="000000"/>
          <w:sz w:val="24"/>
          <w:szCs w:val="24"/>
        </w:rPr>
      </w:pPr>
      <w:r>
        <w:rPr>
          <w:rFonts w:asciiTheme="minorBidi" w:hAnsiTheme="minorBidi"/>
          <w:color w:val="000000"/>
          <w:sz w:val="24"/>
          <w:szCs w:val="24"/>
        </w:rPr>
        <w:t xml:space="preserve">Un travail de caractérisation plus en détail et d’optimisation est prévu pour ce système, par exemple la détection de quantités différentes d’ARN non codant en le mettant sous le contrôle de différents promoteurs ou en séparant la cassette d’ARN non codant et </w:t>
      </w:r>
      <w:r w:rsidR="00E1312F">
        <w:rPr>
          <w:rFonts w:asciiTheme="minorBidi" w:hAnsiTheme="minorBidi"/>
          <w:color w:val="000000"/>
          <w:sz w:val="24"/>
          <w:szCs w:val="24"/>
        </w:rPr>
        <w:t xml:space="preserve">en </w:t>
      </w:r>
      <w:r>
        <w:rPr>
          <w:rFonts w:asciiTheme="minorBidi" w:hAnsiTheme="minorBidi"/>
          <w:color w:val="000000"/>
          <w:sz w:val="24"/>
          <w:szCs w:val="24"/>
        </w:rPr>
        <w:t xml:space="preserve">l’exprimant sur un autre plasmide avec différents nombres de copies. Un autre aspect qui pourrait être examiné est </w:t>
      </w:r>
      <w:r w:rsidRPr="00E1312F">
        <w:rPr>
          <w:rFonts w:ascii="Arial" w:hAnsi="Arial" w:cs="Arial"/>
          <w:color w:val="000000"/>
          <w:sz w:val="24"/>
          <w:szCs w:val="24"/>
        </w:rPr>
        <w:t xml:space="preserve">l’effet de la </w:t>
      </w:r>
      <w:proofErr w:type="spellStart"/>
      <w:r w:rsidRPr="00E1312F">
        <w:rPr>
          <w:rFonts w:ascii="Arial" w:hAnsi="Arial" w:cs="Arial"/>
          <w:color w:val="000000"/>
          <w:sz w:val="24"/>
          <w:szCs w:val="24"/>
        </w:rPr>
        <w:t>DNAzyme</w:t>
      </w:r>
      <w:proofErr w:type="spellEnd"/>
      <w:r w:rsidRPr="00E1312F">
        <w:rPr>
          <w:rFonts w:ascii="Arial" w:hAnsi="Arial" w:cs="Arial"/>
          <w:color w:val="000000"/>
          <w:sz w:val="24"/>
          <w:szCs w:val="24"/>
        </w:rPr>
        <w:t xml:space="preserve"> dans l’amorce </w:t>
      </w:r>
      <w:proofErr w:type="spellStart"/>
      <w:r w:rsidRPr="00E1312F">
        <w:rPr>
          <w:rFonts w:ascii="Arial" w:hAnsi="Arial" w:cs="Arial"/>
          <w:color w:val="000000"/>
          <w:sz w:val="24"/>
          <w:szCs w:val="24"/>
        </w:rPr>
        <w:t>ADNsb</w:t>
      </w:r>
      <w:proofErr w:type="spellEnd"/>
      <w:r w:rsidRPr="00E1312F">
        <w:rPr>
          <w:rFonts w:ascii="Arial" w:hAnsi="Arial" w:cs="Arial"/>
          <w:color w:val="000000"/>
          <w:sz w:val="24"/>
          <w:szCs w:val="24"/>
        </w:rPr>
        <w:t xml:space="preserve"> et la longueur minimale d’amorce possible. Ces systèmes ont été conçus et certains ont déjà été construits, et il est prévu de les tester.</w:t>
      </w:r>
    </w:p>
    <w:p w:rsidR="00695921" w:rsidRPr="00A554D6" w:rsidRDefault="0011457D" w:rsidP="00A554D6">
      <w:pPr>
        <w:bidi/>
        <w:spacing w:after="160"/>
        <w:jc w:val="right"/>
        <w:rPr>
          <w:rFonts w:asciiTheme="minorBidi" w:eastAsia="Times New Roman" w:hAnsiTheme="minorBidi"/>
          <w:b/>
          <w:bCs/>
          <w:color w:val="000000"/>
          <w:sz w:val="24"/>
          <w:szCs w:val="24"/>
        </w:rPr>
      </w:pPr>
      <w:r>
        <w:rPr>
          <w:rFonts w:ascii="Calibri" w:hAnsi="Calibri"/>
          <w:noProof/>
        </w:rPr>
        <w:lastRenderedPageBreak/>
        <mc:AlternateContent>
          <mc:Choice Requires="wps">
            <w:drawing>
              <wp:anchor distT="0" distB="0" distL="114300" distR="114300" simplePos="0" relativeHeight="251728896" behindDoc="0" locked="0" layoutInCell="1" allowOverlap="1" wp14:anchorId="50205EE5" wp14:editId="04E56A01">
                <wp:simplePos x="0" y="0"/>
                <wp:positionH relativeFrom="margin">
                  <wp:align>center</wp:align>
                </wp:positionH>
                <wp:positionV relativeFrom="paragraph">
                  <wp:posOffset>5262880</wp:posOffset>
                </wp:positionV>
                <wp:extent cx="6163310" cy="635"/>
                <wp:effectExtent l="0" t="0" r="8890" b="1270"/>
                <wp:wrapTopAndBottom/>
                <wp:docPr id="644" name="Text Box 644"/>
                <wp:cNvGraphicFramePr/>
                <a:graphic xmlns:a="http://schemas.openxmlformats.org/drawingml/2006/main">
                  <a:graphicData uri="http://schemas.microsoft.com/office/word/2010/wordprocessingShape">
                    <wps:wsp>
                      <wps:cNvSpPr txBox="1"/>
                      <wps:spPr>
                        <a:xfrm>
                          <a:off x="0" y="0"/>
                          <a:ext cx="6163733" cy="635"/>
                        </a:xfrm>
                        <a:prstGeom prst="rect">
                          <a:avLst/>
                        </a:prstGeom>
                        <a:solidFill>
                          <a:prstClr val="white"/>
                        </a:solidFill>
                        <a:ln>
                          <a:noFill/>
                        </a:ln>
                        <a:effectLst/>
                      </wps:spPr>
                      <wps:txbx>
                        <w:txbxContent>
                          <w:p w:rsidR="00CD2AB3" w:rsidRPr="00A554D6" w:rsidRDefault="00CD2AB3" w:rsidP="0011457D">
                            <w:pPr>
                              <w:pStyle w:val="Caption1"/>
                              <w:bidi w:val="0"/>
                              <w:spacing w:line="276" w:lineRule="auto"/>
                              <w:ind w:right="263"/>
                              <w:jc w:val="both"/>
                              <w:rPr>
                                <w:rFonts w:asciiTheme="minorBidi" w:hAnsiTheme="minorBidi" w:cstheme="minorBidi"/>
                                <w:noProof/>
                                <w:color w:val="auto"/>
                                <w:sz w:val="20"/>
                                <w:szCs w:val="20"/>
                              </w:rPr>
                            </w:pPr>
                            <w:r>
                              <w:rPr>
                                <w:rFonts w:asciiTheme="minorBidi" w:hAnsiTheme="minorBidi"/>
                                <w:b/>
                                <w:bCs/>
                                <w:i w:val="0"/>
                                <w:iCs w:val="0"/>
                                <w:color w:val="000000"/>
                                <w:sz w:val="20"/>
                                <w:szCs w:val="20"/>
                              </w:rPr>
                              <w:t xml:space="preserve">Figure 11. </w:t>
                            </w:r>
                            <w:r>
                              <w:rPr>
                                <w:rFonts w:asciiTheme="minorBidi" w:hAnsiTheme="minorBidi"/>
                                <w:i w:val="0"/>
                                <w:iCs w:val="0"/>
                                <w:color w:val="000000"/>
                                <w:sz w:val="20"/>
                                <w:szCs w:val="20"/>
                              </w:rPr>
                              <w:t>Fréquence de recombinaison de OA_JE_5.3 (a) Fréquence de recombinaison (FR) du système OA_JE_5.3 avec de 0 à 1 </w:t>
                            </w:r>
                            <w:proofErr w:type="spellStart"/>
                            <w:r>
                              <w:rPr>
                                <w:rFonts w:asciiTheme="minorBidi" w:hAnsiTheme="minorBidi"/>
                                <w:i w:val="0"/>
                                <w:iCs w:val="0"/>
                                <w:color w:val="000000"/>
                                <w:sz w:val="20"/>
                                <w:szCs w:val="20"/>
                              </w:rPr>
                              <w:t>mM</w:t>
                            </w:r>
                            <w:proofErr w:type="spellEnd"/>
                            <w:r>
                              <w:rPr>
                                <w:rFonts w:asciiTheme="minorBidi" w:hAnsiTheme="minorBidi"/>
                                <w:i w:val="0"/>
                                <w:iCs w:val="0"/>
                                <w:color w:val="000000"/>
                                <w:sz w:val="20"/>
                                <w:szCs w:val="20"/>
                              </w:rPr>
                              <w:t xml:space="preserve"> d’IPTG pour l’induction. 3 répétitions biologiques en moyenne dans la même expérience. (b) Système OA_JE_5.3 (schéma du haut) comparé aux témoins négatifs du plasmide OA_JE_5.4 (schéma du milieu) et du plasmide GG16 (schéma du bas).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205EE5" id="Text Box 644" o:spid="_x0000_s1033" type="#_x0000_t202" style="position:absolute;margin-left:0;margin-top:414.4pt;width:485.3pt;height:.05pt;z-index:2517288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" stroked="f">
                <v:textbox style="mso-fit-shape-to-text:t" inset="0,0,0,0">
                  <w:txbxContent>
                    <w:p w:rsidR="00CD2AB3" w:rsidRPr="00A554D6" w:rsidRDefault="00CD2AB3" w:rsidP="0011457D">
                      <w:pPr>
                        <w:pStyle w:val="Caption1"/>
                        <w:bidi w:val="0"/>
                        <w:spacing w:line="276" w:lineRule="auto"/>
                        <w:ind w:right="263"/>
                        <w:jc w:val="both"/>
                        <w:rPr>
                          <w:rFonts w:asciiTheme="minorBidi" w:hAnsiTheme="minorBidi" w:cstheme="minorBidi"/>
                          <w:noProof/>
                          <w:color w:val="auto"/>
                          <w:sz w:val="20"/>
                          <w:szCs w:val="20"/>
                        </w:rPr>
                      </w:pPr>
                      <w:r>
                        <w:rPr>
                          <w:rFonts w:asciiTheme="minorBidi" w:hAnsiTheme="minorBidi"/>
                          <w:b/>
                          <w:bCs/>
                          <w:i w:val="0"/>
                          <w:iCs w:val="0"/>
                          <w:color w:val="000000"/>
                          <w:sz w:val="20"/>
                          <w:szCs w:val="20"/>
                        </w:rPr>
                        <w:t xml:space="preserve">Figure 11. </w:t>
                      </w:r>
                      <w:r>
                        <w:rPr>
                          <w:rFonts w:asciiTheme="minorBidi" w:hAnsiTheme="minorBidi"/>
                          <w:i w:val="0"/>
                          <w:iCs w:val="0"/>
                          <w:color w:val="000000"/>
                          <w:sz w:val="20"/>
                          <w:szCs w:val="20"/>
                        </w:rPr>
                        <w:t>Fréquence de recombinaison de OA_JE_5.3 (a) Fréquence de recombinaison (FR) du système OA_JE_5.3 avec de 0 à 1 </w:t>
                      </w:r>
                      <w:proofErr w:type="spellStart"/>
                      <w:r>
                        <w:rPr>
                          <w:rFonts w:asciiTheme="minorBidi" w:hAnsiTheme="minorBidi"/>
                          <w:i w:val="0"/>
                          <w:iCs w:val="0"/>
                          <w:color w:val="000000"/>
                          <w:sz w:val="20"/>
                          <w:szCs w:val="20"/>
                        </w:rPr>
                        <w:t>mM</w:t>
                      </w:r>
                      <w:proofErr w:type="spellEnd"/>
                      <w:r>
                        <w:rPr>
                          <w:rFonts w:asciiTheme="minorBidi" w:hAnsiTheme="minorBidi"/>
                          <w:i w:val="0"/>
                          <w:iCs w:val="0"/>
                          <w:color w:val="000000"/>
                          <w:sz w:val="20"/>
                          <w:szCs w:val="20"/>
                        </w:rPr>
                        <w:t xml:space="preserve"> d’IPTG pour l’induction. 3 répétitions biologiques en moyenne dans la même expérience. (b) Système OA_JE_5.3 (schéma du haut) comparé aux témoins négatifs du plasmide OA_JE_5.4 (schéma du milieu) et du plasmide GG16 (schéma du bas).</w:t>
                      </w:r>
                    </w:p>
                  </w:txbxContent>
                </v:textbox>
                <w10:wrap type="topAndBottom" anchorx="margin"/>
              </v:shape>
            </w:pict>
          </mc:Fallback>
        </mc:AlternateContent>
      </w:r>
      <w:r>
        <w:rPr>
          <w:rFonts w:asciiTheme="minorBidi" w:hAnsiTheme="minorBidi"/>
          <w:noProof/>
          <w:color w:val="000000"/>
          <w:sz w:val="24"/>
          <w:szCs w:val="24"/>
        </w:rPr>
        <mc:AlternateContent>
          <mc:Choice Requires="wpg">
            <w:drawing>
              <wp:anchor distT="0" distB="0" distL="114300" distR="114300" simplePos="0" relativeHeight="251730944" behindDoc="1" locked="0" layoutInCell="1" allowOverlap="1" wp14:anchorId="00DBC6D8" wp14:editId="0A67EDF4">
                <wp:simplePos x="0" y="0"/>
                <wp:positionH relativeFrom="column">
                  <wp:posOffset>684530</wp:posOffset>
                </wp:positionH>
                <wp:positionV relativeFrom="paragraph">
                  <wp:posOffset>551180</wp:posOffset>
                </wp:positionV>
                <wp:extent cx="5124450" cy="4034155"/>
                <wp:effectExtent l="0" t="0" r="0" b="4445"/>
                <wp:wrapThrough wrapText="bothSides">
                  <wp:wrapPolygon edited="0">
                    <wp:start x="3854" y="0"/>
                    <wp:lineTo x="3854" y="1530"/>
                    <wp:lineTo x="4015" y="1632"/>
                    <wp:lineTo x="5621" y="1632"/>
                    <wp:lineTo x="5621" y="9792"/>
                    <wp:lineTo x="0" y="11118"/>
                    <wp:lineTo x="0" y="12648"/>
                    <wp:lineTo x="10760" y="13056"/>
                    <wp:lineTo x="803" y="14280"/>
                    <wp:lineTo x="803" y="21522"/>
                    <wp:lineTo x="13731" y="21522"/>
                    <wp:lineTo x="13731" y="14688"/>
                    <wp:lineTo x="21199" y="13668"/>
                    <wp:lineTo x="21118" y="13260"/>
                    <wp:lineTo x="10760" y="13056"/>
                    <wp:lineTo x="18629" y="11934"/>
                    <wp:lineTo x="18468" y="11424"/>
                    <wp:lineTo x="7307" y="11424"/>
                    <wp:lineTo x="18790" y="10404"/>
                    <wp:lineTo x="18870" y="612"/>
                    <wp:lineTo x="5380" y="0"/>
                    <wp:lineTo x="3854" y="0"/>
                  </wp:wrapPolygon>
                </wp:wrapThrough>
                <wp:docPr id="224" name="Group 224"/>
                <wp:cNvGraphicFramePr/>
                <a:graphic xmlns:a="http://schemas.openxmlformats.org/drawingml/2006/main">
                  <a:graphicData uri="http://schemas.microsoft.com/office/word/2010/wordprocessingGroup">
                    <wpg:wgp>
                      <wpg:cNvGrpSpPr/>
                      <wpg:grpSpPr>
                        <a:xfrm>
                          <a:off x="0" y="0"/>
                          <a:ext cx="5124450" cy="4034155"/>
                          <a:chOff x="0" y="0"/>
                          <a:chExt cx="5124450" cy="4034155"/>
                        </a:xfrm>
                      </wpg:grpSpPr>
                      <pic:pic xmlns:pic="http://schemas.openxmlformats.org/drawingml/2006/picture">
                        <pic:nvPicPr>
                          <pic:cNvPr id="24" name="Picture 24"/>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371600" y="127000"/>
                            <a:ext cx="3048000" cy="1820333"/>
                          </a:xfrm>
                          <a:prstGeom prst="rect">
                            <a:avLst/>
                          </a:prstGeom>
                          <a:noFill/>
                        </pic:spPr>
                      </pic:pic>
                      <wpg:grpSp>
                        <wpg:cNvPr id="7" name="Group 7"/>
                        <wpg:cNvGrpSpPr/>
                        <wpg:grpSpPr>
                          <a:xfrm>
                            <a:off x="0" y="0"/>
                            <a:ext cx="5124450" cy="4034155"/>
                            <a:chOff x="0" y="0"/>
                            <a:chExt cx="6286500" cy="4991100"/>
                          </a:xfrm>
                        </wpg:grpSpPr>
                        <wps:wsp>
                          <wps:cNvPr id="8" name="Text Box 2"/>
                          <wps:cNvSpPr txBox="1">
                            <a:spLocks noChangeArrowheads="1"/>
                          </wps:cNvSpPr>
                          <wps:spPr bwMode="auto">
                            <a:xfrm>
                              <a:off x="1162050" y="0"/>
                              <a:ext cx="390524" cy="370868"/>
                            </a:xfrm>
                            <a:prstGeom prst="rect">
                              <a:avLst/>
                            </a:prstGeom>
                            <a:solidFill>
                              <a:srgbClr val="FFFFFF"/>
                            </a:solidFill>
                            <a:ln w="9525">
                              <a:noFill/>
                              <a:miter lim="800000"/>
                              <a:headEnd/>
                              <a:tailEnd/>
                            </a:ln>
                          </wps:spPr>
                          <wps:txbx>
                            <w:txbxContent>
                              <w:p w:rsidR="00CD2AB3" w:rsidRPr="004D674F" w:rsidRDefault="00CD2AB3" w:rsidP="00695921">
                                <w:pPr>
                                  <w:jc w:val="center"/>
                                  <w:rPr>
                                    <w:rFonts w:ascii="Arial" w:hAnsi="Arial"/>
                                    <w:b/>
                                    <w:bCs/>
                                  </w:rPr>
                                </w:pPr>
                                <w:r>
                                  <w:rPr>
                                    <w:rFonts w:ascii="Arial" w:hAnsi="Arial"/>
                                    <w:b/>
                                    <w:bCs/>
                                  </w:rPr>
                                  <w:t>a</w:t>
                                </w:r>
                              </w:p>
                            </w:txbxContent>
                          </wps:txbx>
                          <wps:bodyPr rot="0" vert="horz" wrap="square" lIns="91440" tIns="45720" rIns="91440" bIns="45720" anchor="t" anchorCtr="0">
                            <a:noAutofit/>
                          </wps:bodyPr>
                        </wps:wsp>
                        <wpg:grpSp>
                          <wpg:cNvPr id="9" name="Group 5"/>
                          <wpg:cNvGrpSpPr/>
                          <wpg:grpSpPr>
                            <a:xfrm>
                              <a:off x="0" y="2600325"/>
                              <a:ext cx="6286500" cy="2390775"/>
                              <a:chOff x="0" y="0"/>
                              <a:chExt cx="6286500" cy="2390775"/>
                            </a:xfrm>
                          </wpg:grpSpPr>
                          <wps:wsp>
                            <wps:cNvPr id="10" name="Text Box 2"/>
                            <wps:cNvSpPr txBox="1">
                              <a:spLocks noChangeArrowheads="1"/>
                            </wps:cNvSpPr>
                            <wps:spPr bwMode="auto">
                              <a:xfrm>
                                <a:off x="0" y="0"/>
                                <a:ext cx="334094" cy="314171"/>
                              </a:xfrm>
                              <a:prstGeom prst="rect">
                                <a:avLst/>
                              </a:prstGeom>
                              <a:solidFill>
                                <a:srgbClr val="FFFFFF"/>
                              </a:solidFill>
                              <a:ln w="9525">
                                <a:noFill/>
                                <a:miter lim="800000"/>
                                <a:headEnd/>
                                <a:tailEnd/>
                              </a:ln>
                            </wps:spPr>
                            <wps:txbx>
                              <w:txbxContent>
                                <w:p w:rsidR="00CD2AB3" w:rsidRPr="004D674F" w:rsidRDefault="00CD2AB3" w:rsidP="00695921">
                                  <w:pPr>
                                    <w:jc w:val="center"/>
                                    <w:rPr>
                                      <w:rFonts w:ascii="Arial" w:hAnsi="Arial"/>
                                      <w:b/>
                                      <w:bCs/>
                                    </w:rPr>
                                  </w:pPr>
                                  <w:r>
                                    <w:rPr>
                                      <w:rFonts w:ascii="Arial" w:hAnsi="Arial"/>
                                      <w:b/>
                                      <w:bCs/>
                                    </w:rPr>
                                    <w:t>b</w:t>
                                  </w:r>
                                </w:p>
                              </w:txbxContent>
                            </wps:txbx>
                            <wps:bodyPr rot="0" vert="horz" wrap="square" lIns="91440" tIns="45720" rIns="91440" bIns="45720" anchor="t" anchorCtr="0">
                              <a:noAutofit/>
                            </wps:bodyPr>
                          </wps:wsp>
                          <wpg:graphicFrame>
                            <wpg:cNvPr id="11" name="Chart 11"/>
                            <wpg:cNvFrPr/>
                            <wpg:xfrm>
                              <a:off x="3952875" y="0"/>
                              <a:ext cx="2333625" cy="2390775"/>
                            </wpg:xfrm>
                            <a:graphic>
                              <a:graphicData uri="http://schemas.openxmlformats.org/drawingml/2006/chart">
                                <c:chart xmlns:c="http://schemas.openxmlformats.org/drawingml/2006/chart" xmlns:r="http://schemas.openxmlformats.org/officeDocument/2006/relationships" r:id="rId34"/>
                              </a:graphicData>
                            </a:graphic>
                          </wpg:graphicFrame>
                          <pic:pic xmlns:pic="http://schemas.openxmlformats.org/drawingml/2006/picture">
                            <pic:nvPicPr>
                              <pic:cNvPr id="12" name="Picture 1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85750" y="723900"/>
                                <a:ext cx="3683000" cy="1665605"/>
                              </a:xfrm>
                              <a:prstGeom prst="rect">
                                <a:avLst/>
                              </a:prstGeom>
                            </pic:spPr>
                          </pic:pic>
                        </wpg:grpSp>
                      </wpg:grpSp>
                    </wpg:wgp>
                  </a:graphicData>
                </a:graphic>
              </wp:anchor>
            </w:drawing>
          </mc:Choice>
          <mc:Fallback>
            <w:pict>
              <v:group w14:anchorId="00DBC6D8" id="Group 224" o:spid="_x0000_s1034" style="position:absolute;margin-left:53.9pt;margin-top:43.4pt;width:403.5pt;height:317.65pt;z-index:-251585536;mso-position-horizontal-relative:text;mso-position-vertical-relative:text" coordsize="51244,40341" o:gfxdata="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">
                <v:shape id="Picture 24" o:spid="_x0000_s1035" type="#_x0000_t75" style="position:absolute;left:13716;top:1270;width:30480;height:182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">
                  <v:imagedata r:id="rId36" o:title=""/>
                </v:shape>
                <v:group id="Group 7" o:spid="_x0000_s1036" style="position:absolute;width:51244;height:40341" coordsize="62865,499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shape id="_x0000_s1037" type="#_x0000_t202" style="position:absolute;left:11620;width:3905;height:3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" stroked="f">
                    <v:textbox>
                      <w:txbxContent>
                        <w:p w:rsidR="00CD2AB3" w:rsidRPr="004D674F" w:rsidRDefault="00CD2AB3" w:rsidP="00695921">
                          <w:pPr>
                            <w:jc w:val="center"/>
                            <w:rPr>
                              <w:rFonts w:ascii="Arial" w:hAnsi="Arial"/>
                              <w:b/>
                              <w:bCs/>
                            </w:rPr>
                          </w:pPr>
                          <w:r>
                            <w:rPr>
                              <w:rFonts w:ascii="Arial" w:hAnsi="Arial"/>
                              <w:b/>
                              <w:bCs/>
                            </w:rPr>
                            <w:t>a</w:t>
                          </w:r>
                        </w:p>
                      </w:txbxContent>
                    </v:textbox>
                  </v:shape>
                  <v:group id="Group 5" o:spid="_x0000_s1038" style="position:absolute;top:26003;width:62865;height:23908" coordsize="62865,239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">
                    <v:shape id="_x0000_s1039" type="#_x0000_t202" style="position:absolute;width:3340;height:3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" stroked="f">
                      <v:textbox>
                        <w:txbxContent>
                          <w:p w:rsidR="00CD2AB3" w:rsidRPr="004D674F" w:rsidRDefault="00CD2AB3" w:rsidP="00695921">
                            <w:pPr>
                              <w:jc w:val="center"/>
                              <w:rPr>
                                <w:rFonts w:ascii="Arial" w:hAnsi="Arial"/>
                                <w:b/>
                                <w:bCs/>
                              </w:rPr>
                            </w:pPr>
                            <w:r>
                              <w:rPr>
                                <w:rFonts w:ascii="Arial" w:hAnsi="Arial"/>
                                <w:b/>
                                <w:bCs/>
                              </w:rPr>
                              <w:t>b</w:t>
                            </w:r>
                          </w:p>
                        </w:txbxContent>
                      </v:textbox>
                    </v:shape>
                    <v:shape id="Chart 11" o:spid="_x0000_s1040" type="#_x0000_t75" style="position:absolute;left:39417;top:-234;width:23370;height:24196;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">
                      <v:imagedata r:id="rId37" o:title=""/>
                      <o:lock v:ext="edit" aspectratio="f"/>
                    </v:shape>
                    <v:shape id="Picture 12" o:spid="_x0000_s1041" type="#_x0000_t75" style="position:absolute;left:2857;top:7239;width:36830;height:166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">
                      <v:imagedata r:id="rId38" o:title=""/>
                    </v:shape>
                  </v:group>
                </v:group>
                <w10:wrap type="through"/>
              </v:group>
            </w:pict>
          </mc:Fallback>
        </mc:AlternateContent>
      </w:r>
      <w:r>
        <w:br w:type="page"/>
      </w:r>
      <w:r>
        <w:rPr>
          <w:rFonts w:asciiTheme="minorBidi" w:hAnsiTheme="minorBidi"/>
          <w:b/>
          <w:bCs/>
          <w:color w:val="000000"/>
          <w:sz w:val="24"/>
          <w:szCs w:val="24"/>
        </w:rPr>
        <w:lastRenderedPageBreak/>
        <w:t xml:space="preserve">2.3 La conception d’une plateforme évolutive pour augmenter l’efficacité du système enregistreur ADN et la découverte de nouvelles pièces de capteur génétique (par ex., promoteur) pour un cancer de l’intestin spécifique, telles que le pH ou les polypes </w:t>
      </w:r>
      <w:proofErr w:type="spellStart"/>
      <w:r>
        <w:rPr>
          <w:rFonts w:asciiTheme="minorBidi" w:hAnsiTheme="minorBidi"/>
          <w:b/>
          <w:bCs/>
          <w:color w:val="000000"/>
          <w:sz w:val="24"/>
          <w:szCs w:val="24"/>
        </w:rPr>
        <w:t>adénomateux</w:t>
      </w:r>
      <w:proofErr w:type="spellEnd"/>
      <w:r>
        <w:rPr>
          <w:rFonts w:asciiTheme="minorBidi" w:hAnsiTheme="minorBidi"/>
          <w:b/>
          <w:bCs/>
          <w:color w:val="000000"/>
          <w:sz w:val="24"/>
          <w:szCs w:val="24"/>
        </w:rPr>
        <w:t>.</w:t>
      </w:r>
    </w:p>
    <w:p w:rsidR="00695921" w:rsidRPr="00A554D6" w:rsidRDefault="00695921" w:rsidP="00A554D6">
      <w:pPr>
        <w:pBdr>
          <w:top w:val="nil"/>
          <w:left w:val="nil"/>
          <w:bottom w:val="nil"/>
          <w:right w:val="nil"/>
          <w:between w:val="nil"/>
        </w:pBdr>
        <w:spacing w:after="0"/>
        <w:rPr>
          <w:rFonts w:asciiTheme="minorBidi" w:eastAsia="Times New Roman" w:hAnsiTheme="minorBidi"/>
          <w:color w:val="000000"/>
          <w:sz w:val="24"/>
          <w:szCs w:val="24"/>
        </w:rPr>
      </w:pPr>
    </w:p>
    <w:p w:rsidR="00695921"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Nous avons précédemment généré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proofErr w:type="spellStart"/>
      <w:r>
        <w:rPr>
          <w:rFonts w:asciiTheme="minorBidi" w:hAnsiTheme="minorBidi"/>
          <w:color w:val="000000"/>
          <w:sz w:val="24"/>
          <w:szCs w:val="24"/>
        </w:rPr>
        <w:t>KanON</w:t>
      </w:r>
      <w:proofErr w:type="spellEnd"/>
      <w:r>
        <w:rPr>
          <w:rFonts w:asciiTheme="minorBidi" w:hAnsiTheme="minorBidi"/>
          <w:color w:val="000000"/>
          <w:sz w:val="24"/>
          <w:szCs w:val="24"/>
        </w:rPr>
        <w:t xml:space="preserve"> de 78 nt en utilisant le système de transcription inverse qui contenait deux bras d’homologie de 36 nt chacun et un segment de 5 nt entre les bras d’homologie qui peut remplacer la mutation en un gène de résistance non muté. Jusqu’à présent, nous avons réussi à générer des colonies résistantes avec un taux de recombinaison de 10</w:t>
      </w:r>
      <w:r>
        <w:rPr>
          <w:rFonts w:asciiTheme="minorBidi" w:hAnsiTheme="minorBidi"/>
          <w:color w:val="000000"/>
          <w:sz w:val="24"/>
          <w:szCs w:val="24"/>
          <w:vertAlign w:val="superscript"/>
        </w:rPr>
        <w:t>-6</w:t>
      </w:r>
      <w:r>
        <w:rPr>
          <w:rFonts w:asciiTheme="minorBidi" w:hAnsiTheme="minorBidi"/>
          <w:color w:val="000000"/>
          <w:sz w:val="24"/>
          <w:szCs w:val="24"/>
        </w:rPr>
        <w:t>.</w:t>
      </w:r>
      <w:r>
        <w:rPr>
          <w:rFonts w:asciiTheme="minorBidi" w:hAnsiTheme="minorBidi"/>
          <w:color w:val="FF0000"/>
          <w:sz w:val="24"/>
          <w:szCs w:val="24"/>
        </w:rPr>
        <w:t xml:space="preserve"> </w:t>
      </w:r>
      <w:r>
        <w:rPr>
          <w:rFonts w:asciiTheme="minorBidi" w:hAnsiTheme="minorBidi"/>
          <w:color w:val="000000"/>
          <w:sz w:val="24"/>
          <w:szCs w:val="24"/>
        </w:rPr>
        <w:t>En incubant ce système dans un bioréacteur pendant 3 jours, nous avons pu obtenir une augmentation par 10 du taux de recombinaison (</w:t>
      </w:r>
      <w:r w:rsidR="004A264C">
        <w:rPr>
          <w:rFonts w:asciiTheme="minorBidi" w:hAnsiTheme="minorBidi"/>
          <w:color w:val="000000"/>
          <w:sz w:val="24"/>
          <w:szCs w:val="24"/>
        </w:rPr>
        <w:t>figure</w:t>
      </w:r>
      <w:r>
        <w:rPr>
          <w:rFonts w:asciiTheme="minorBidi" w:hAnsiTheme="minorBidi"/>
          <w:color w:val="000000"/>
          <w:sz w:val="24"/>
          <w:szCs w:val="24"/>
        </w:rPr>
        <w:t> 12a), nos données étaient corrélées positivement à un modèle publié prédi</w:t>
      </w:r>
      <w:r w:rsidR="001E5A41">
        <w:rPr>
          <w:rFonts w:asciiTheme="minorBidi" w:hAnsiTheme="minorBidi"/>
          <w:color w:val="000000"/>
          <w:sz w:val="24"/>
          <w:szCs w:val="24"/>
        </w:rPr>
        <w:t>t</w:t>
      </w:r>
      <w:r>
        <w:rPr>
          <w:rFonts w:asciiTheme="minorBidi" w:hAnsiTheme="minorBidi"/>
          <w:color w:val="000000"/>
          <w:sz w:val="24"/>
          <w:szCs w:val="24"/>
        </w:rPr>
        <w:t xml:space="preserve"> (</w:t>
      </w:r>
      <w:r w:rsidR="004A264C">
        <w:rPr>
          <w:rFonts w:asciiTheme="minorBidi" w:hAnsiTheme="minorBidi"/>
          <w:color w:val="000000"/>
          <w:sz w:val="24"/>
          <w:szCs w:val="24"/>
        </w:rPr>
        <w:t>figure</w:t>
      </w:r>
      <w:r>
        <w:rPr>
          <w:rFonts w:asciiTheme="minorBidi" w:hAnsiTheme="minorBidi"/>
          <w:color w:val="000000"/>
          <w:sz w:val="24"/>
          <w:szCs w:val="24"/>
        </w:rPr>
        <w:t> 12b). Nous utiliserons ensuite ce système pour augmenter la sensibilité pour l’ARN non codant dans l’enregistreur de mémoire génomique à base d’ARN.</w:t>
      </w:r>
    </w:p>
    <w:p w:rsidR="00A554D6" w:rsidRPr="00A554D6" w:rsidRDefault="00A554D6" w:rsidP="00A554D6">
      <w:pPr>
        <w:pBdr>
          <w:top w:val="nil"/>
          <w:left w:val="nil"/>
          <w:bottom w:val="nil"/>
          <w:right w:val="nil"/>
          <w:between w:val="nil"/>
        </w:pBdr>
        <w:spacing w:after="0"/>
        <w:rPr>
          <w:rFonts w:asciiTheme="minorBidi" w:eastAsia="Times New Roman" w:hAnsiTheme="minorBidi"/>
          <w:color w:val="000000"/>
          <w:sz w:val="24"/>
          <w:szCs w:val="24"/>
        </w:rPr>
      </w:pPr>
    </w:p>
    <w:p w:rsidR="00695921" w:rsidRPr="00695921" w:rsidRDefault="00695921" w:rsidP="0069592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hAnsi="Times New Roman"/>
          <w:noProof/>
          <w:color w:val="000000"/>
          <w:sz w:val="24"/>
          <w:szCs w:val="24"/>
        </w:rPr>
        <mc:AlternateContent>
          <mc:Choice Requires="wps">
            <w:drawing>
              <wp:anchor distT="0" distB="0" distL="114300" distR="114300" simplePos="0" relativeHeight="251732992" behindDoc="1" locked="0" layoutInCell="1" allowOverlap="1" wp14:anchorId="594AA91D" wp14:editId="20469C2C">
                <wp:simplePos x="0" y="0"/>
                <wp:positionH relativeFrom="column">
                  <wp:posOffset>240030</wp:posOffset>
                </wp:positionH>
                <wp:positionV relativeFrom="paragraph">
                  <wp:posOffset>5715</wp:posOffset>
                </wp:positionV>
                <wp:extent cx="5676900" cy="3618230"/>
                <wp:effectExtent l="0" t="0" r="0" b="1270"/>
                <wp:wrapThrough wrapText="bothSides">
                  <wp:wrapPolygon edited="0">
                    <wp:start x="0" y="0"/>
                    <wp:lineTo x="0" y="21532"/>
                    <wp:lineTo x="21552" y="21532"/>
                    <wp:lineTo x="21552" y="0"/>
                    <wp:lineTo x="0" y="0"/>
                  </wp:wrapPolygon>
                </wp:wrapThrough>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618230"/>
                        </a:xfrm>
                        <a:prstGeom prst="rect">
                          <a:avLst/>
                        </a:prstGeom>
                        <a:solidFill>
                          <a:srgbClr val="FFFFFF"/>
                        </a:solidFill>
                        <a:ln w="9525">
                          <a:noFill/>
                          <a:miter lim="800000"/>
                          <a:headEnd/>
                          <a:tailEnd/>
                        </a:ln>
                      </wps:spPr>
                      <wps:txbx>
                        <w:txbxContent>
                          <w:p w:rsidR="00CD2AB3" w:rsidRDefault="00CD2AB3" w:rsidP="00A554D6">
                            <w:pPr>
                              <w:jc w:val="center"/>
                              <w:rPr>
                                <w:rFonts w:cstheme="majorBidi"/>
                                <w:b/>
                                <w:bCs/>
                                <w:noProof/>
                                <w:sz w:val="20"/>
                                <w:szCs w:val="20"/>
                              </w:rPr>
                            </w:pPr>
                            <w:r>
                              <w:rPr>
                                <w:b/>
                                <w:bCs/>
                                <w:sz w:val="20"/>
                                <w:szCs w:val="20"/>
                              </w:rPr>
                              <w:t>a</w:t>
                            </w:r>
                            <w:r>
                              <w:rPr>
                                <w:b/>
                                <w:bCs/>
                                <w:sz w:val="20"/>
                                <w:szCs w:val="20"/>
                              </w:rPr>
                              <w:tab/>
                            </w:r>
                            <w:r>
                              <w:rPr>
                                <w:b/>
                                <w:bCs/>
                                <w:sz w:val="20"/>
                                <w:szCs w:val="20"/>
                              </w:rPr>
                              <w:tab/>
                            </w:r>
                            <w:r>
                              <w:rPr>
                                <w:b/>
                                <w:bCs/>
                                <w:sz w:val="20"/>
                                <w:szCs w:val="20"/>
                              </w:rPr>
                              <w:tab/>
                            </w:r>
                            <w:r>
                              <w:rPr>
                                <w:b/>
                                <w:bCs/>
                                <w:sz w:val="20"/>
                                <w:szCs w:val="20"/>
                              </w:rPr>
                              <w:tab/>
                            </w:r>
                            <w:r>
                              <w:rPr>
                                <w:b/>
                                <w:bCs/>
                                <w:sz w:val="20"/>
                                <w:szCs w:val="20"/>
                              </w:rPr>
                              <w:tab/>
                            </w:r>
                            <w:r>
                              <w:rPr>
                                <w:b/>
                                <w:bCs/>
                                <w:sz w:val="20"/>
                                <w:szCs w:val="20"/>
                              </w:rPr>
                              <w:tab/>
                            </w:r>
                            <w:r>
                              <w:rPr>
                                <w:b/>
                                <w:bCs/>
                                <w:sz w:val="20"/>
                                <w:szCs w:val="20"/>
                              </w:rPr>
                              <w:tab/>
                              <w:t>b</w:t>
                            </w:r>
                          </w:p>
                          <w:p w:rsidR="00CD2AB3" w:rsidRDefault="00CD2AB3" w:rsidP="00A554D6">
                            <w:pPr>
                              <w:jc w:val="center"/>
                              <w:rPr>
                                <w:rFonts w:cstheme="majorBidi"/>
                                <w:b/>
                                <w:bCs/>
                                <w:sz w:val="20"/>
                                <w:szCs w:val="20"/>
                              </w:rPr>
                            </w:pPr>
                            <w:r>
                              <w:rPr>
                                <w:b/>
                                <w:bCs/>
                                <w:noProof/>
                                <w:sz w:val="20"/>
                                <w:szCs w:val="20"/>
                              </w:rPr>
                              <w:drawing>
                                <wp:inline distT="0" distB="0" distL="0" distR="0" wp14:anchorId="6C89B52D" wp14:editId="79F86BEA">
                                  <wp:extent cx="5193665" cy="1848467"/>
                                  <wp:effectExtent l="0" t="0" r="698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RNA sensor2 (1).tif"/>
                                          <pic:cNvPicPr/>
                                        </pic:nvPicPr>
                                        <pic:blipFill rotWithShape="1">
                                          <a:blip r:embed="rId39">
                                            <a:extLst>
                                              <a:ext uri="{28A0092B-C50C-407E-A947-70E740481C1C}">
                                                <a14:useLocalDpi xmlns:a14="http://schemas.microsoft.com/office/drawing/2010/main" val="0"/>
                                              </a:ext>
                                            </a:extLst>
                                          </a:blip>
                                          <a:srcRect l="47117" t="43226" b="11157"/>
                                          <a:stretch/>
                                        </pic:blipFill>
                                        <pic:spPr bwMode="auto">
                                          <a:xfrm>
                                            <a:off x="0" y="0"/>
                                            <a:ext cx="5200477" cy="1850891"/>
                                          </a:xfrm>
                                          <a:prstGeom prst="rect">
                                            <a:avLst/>
                                          </a:prstGeom>
                                          <a:ln>
                                            <a:noFill/>
                                          </a:ln>
                                          <a:extLst>
                                            <a:ext uri="{53640926-AAD7-44D8-BBD7-CCE9431645EC}">
                                              <a14:shadowObscured xmlns:a14="http://schemas.microsoft.com/office/drawing/2010/main"/>
                                            </a:ext>
                                          </a:extLst>
                                        </pic:spPr>
                                      </pic:pic>
                                    </a:graphicData>
                                  </a:graphic>
                                </wp:inline>
                              </w:drawing>
                            </w:r>
                          </w:p>
                          <w:p w:rsidR="00CD2AB3" w:rsidRPr="00E1312F" w:rsidRDefault="00CD2AB3" w:rsidP="00A554D6">
                            <w:pPr>
                              <w:rPr>
                                <w:rFonts w:ascii="Arial" w:hAnsi="Arial" w:cs="Arial"/>
                                <w:sz w:val="20"/>
                                <w:szCs w:val="20"/>
                              </w:rPr>
                            </w:pPr>
                            <w:r>
                              <w:rPr>
                                <w:rFonts w:asciiTheme="minorBidi" w:hAnsiTheme="minorBidi"/>
                                <w:b/>
                                <w:bCs/>
                                <w:sz w:val="20"/>
                                <w:szCs w:val="20"/>
                              </w:rPr>
                              <w:t xml:space="preserve">Figure 12 : Augmentation de l’efficacité de l’enregistreur ADN en utilisant la plateforme évolutive. </w:t>
                            </w:r>
                            <w:r>
                              <w:rPr>
                                <w:rFonts w:asciiTheme="minorBidi" w:hAnsiTheme="minorBidi"/>
                                <w:sz w:val="20"/>
                                <w:szCs w:val="20"/>
                              </w:rPr>
                              <w:t xml:space="preserve">(a) Taux de recombinaison de l’enregistreur génomique après avoir fait pousser les cellules en continu en cycles de croissance en phase exponentielle. (b) Une prédiction de la fréquence de recombinaison en tant que facteur du nombre de générations bactériennes. Le temps de génération est d’un jour avec un cycle de croissance en phase </w:t>
                            </w:r>
                            <w:r w:rsidRPr="00E1312F">
                              <w:rPr>
                                <w:rFonts w:asciiTheme="minorBidi" w:hAnsiTheme="minorBidi"/>
                                <w:sz w:val="20"/>
                                <w:szCs w:val="20"/>
                              </w:rPr>
                              <w:t>exponentielle</w:t>
                            </w:r>
                            <w:r w:rsidRPr="00E1312F">
                              <w:rPr>
                                <w:rFonts w:ascii="Arial" w:hAnsi="Arial" w:cs="Arial"/>
                                <w:sz w:val="20"/>
                                <w:szCs w:val="20"/>
                              </w:rPr>
                              <w:t xml:space="preserve">. Extrait de </w:t>
                            </w:r>
                            <w:proofErr w:type="spellStart"/>
                            <w:r w:rsidRPr="00E1312F">
                              <w:rPr>
                                <w:rFonts w:ascii="Arial" w:hAnsi="Arial" w:cs="Arial"/>
                                <w:sz w:val="20"/>
                                <w:szCs w:val="20"/>
                              </w:rPr>
                              <w:t>Farzadfard</w:t>
                            </w:r>
                            <w:proofErr w:type="spellEnd"/>
                            <w:r w:rsidRPr="00E1312F">
                              <w:rPr>
                                <w:rFonts w:ascii="Arial" w:hAnsi="Arial" w:cs="Arial"/>
                                <w:sz w:val="20"/>
                                <w:szCs w:val="20"/>
                              </w:rPr>
                              <w:t xml:space="preserve"> et Lu, 2014.</w:t>
                            </w:r>
                          </w:p>
                          <w:p w:rsidR="00CD2AB3" w:rsidRPr="00CB11EB" w:rsidRDefault="00CD2AB3" w:rsidP="00A554D6">
                            <w:pPr>
                              <w:spacing w:line="360" w:lineRule="auto"/>
                              <w:jc w:val="center"/>
                              <w:rPr>
                                <w:rFonts w:asciiTheme="majorBidi" w:hAnsiTheme="majorBidi" w:cstheme="majorBidi"/>
                                <w:b/>
                                <w:bCs/>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94AA91D" id="Text Box 13" o:spid="_x0000_s1042" type="#_x0000_t202" style="position:absolute;left:0;text-align:left;margin-left:18.9pt;margin-top:.45pt;width:447pt;height:284.9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" stroked="f">
                <v:textbox>
                  <w:txbxContent>
                    <w:p w:rsidR="00CD2AB3" w:rsidRDefault="00CD2AB3" w:rsidP="00A554D6">
                      <w:pPr>
                        <w:jc w:val="center"/>
                        <w:rPr>
                          <w:rFonts w:cstheme="majorBidi"/>
                          <w:b/>
                          <w:bCs/>
                          <w:noProof/>
                          <w:sz w:val="20"/>
                          <w:szCs w:val="20"/>
                        </w:rPr>
                      </w:pPr>
                      <w:r>
                        <w:rPr>
                          <w:b/>
                          <w:bCs/>
                          <w:sz w:val="20"/>
                          <w:szCs w:val="20"/>
                        </w:rPr>
                        <w:t>a</w:t>
                      </w:r>
                      <w:r>
                        <w:rPr>
                          <w:b/>
                          <w:bCs/>
                          <w:sz w:val="20"/>
                          <w:szCs w:val="20"/>
                        </w:rPr>
                        <w:tab/>
                      </w:r>
                      <w:r>
                        <w:rPr>
                          <w:b/>
                          <w:bCs/>
                          <w:sz w:val="20"/>
                          <w:szCs w:val="20"/>
                        </w:rPr>
                        <w:tab/>
                      </w:r>
                      <w:r>
                        <w:rPr>
                          <w:b/>
                          <w:bCs/>
                          <w:sz w:val="20"/>
                          <w:szCs w:val="20"/>
                        </w:rPr>
                        <w:tab/>
                      </w:r>
                      <w:r>
                        <w:rPr>
                          <w:b/>
                          <w:bCs/>
                          <w:sz w:val="20"/>
                          <w:szCs w:val="20"/>
                        </w:rPr>
                        <w:tab/>
                      </w:r>
                      <w:r>
                        <w:rPr>
                          <w:b/>
                          <w:bCs/>
                          <w:sz w:val="20"/>
                          <w:szCs w:val="20"/>
                        </w:rPr>
                        <w:tab/>
                      </w:r>
                      <w:r>
                        <w:rPr>
                          <w:b/>
                          <w:bCs/>
                          <w:sz w:val="20"/>
                          <w:szCs w:val="20"/>
                        </w:rPr>
                        <w:tab/>
                      </w:r>
                      <w:r>
                        <w:rPr>
                          <w:b/>
                          <w:bCs/>
                          <w:sz w:val="20"/>
                          <w:szCs w:val="20"/>
                        </w:rPr>
                        <w:tab/>
                        <w:t>b</w:t>
                      </w:r>
                    </w:p>
                    <w:p w:rsidR="00CD2AB3" w:rsidRDefault="00CD2AB3" w:rsidP="00A554D6">
                      <w:pPr>
                        <w:jc w:val="center"/>
                        <w:rPr>
                          <w:rFonts w:cstheme="majorBidi"/>
                          <w:b/>
                          <w:bCs/>
                          <w:sz w:val="20"/>
                          <w:szCs w:val="20"/>
                        </w:rPr>
                      </w:pPr>
                      <w:r>
                        <w:rPr>
                          <w:b/>
                          <w:bCs/>
                          <w:noProof/>
                          <w:sz w:val="20"/>
                          <w:szCs w:val="20"/>
                        </w:rPr>
                        <w:drawing>
                          <wp:inline distT="0" distB="0" distL="0" distR="0" wp14:anchorId="6C89B52D" wp14:editId="79F86BEA">
                            <wp:extent cx="5193665" cy="1848467"/>
                            <wp:effectExtent l="0" t="0" r="698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RNA sensor2 (1).tif"/>
                                    <pic:cNvPicPr/>
                                  </pic:nvPicPr>
                                  <pic:blipFill rotWithShape="1">
                                    <a:blip r:embed="rId39">
                                      <a:extLst>
                                        <a:ext uri="{28A0092B-C50C-407E-A947-70E740481C1C}">
                                          <a14:useLocalDpi xmlns:a14="http://schemas.microsoft.com/office/drawing/2010/main" val="0"/>
                                        </a:ext>
                                      </a:extLst>
                                    </a:blip>
                                    <a:srcRect l="47117" t="43226" b="11157"/>
                                    <a:stretch/>
                                  </pic:blipFill>
                                  <pic:spPr bwMode="auto">
                                    <a:xfrm>
                                      <a:off x="0" y="0"/>
                                      <a:ext cx="5200477" cy="1850891"/>
                                    </a:xfrm>
                                    <a:prstGeom prst="rect">
                                      <a:avLst/>
                                    </a:prstGeom>
                                    <a:ln>
                                      <a:noFill/>
                                    </a:ln>
                                    <a:extLst>
                                      <a:ext uri="{53640926-AAD7-44D8-BBD7-CCE9431645EC}">
                                        <a14:shadowObscured xmlns:a14="http://schemas.microsoft.com/office/drawing/2010/main"/>
                                      </a:ext>
                                    </a:extLst>
                                  </pic:spPr>
                                </pic:pic>
                              </a:graphicData>
                            </a:graphic>
                          </wp:inline>
                        </w:drawing>
                      </w:r>
                    </w:p>
                    <w:p w:rsidR="00CD2AB3" w:rsidRPr="00E1312F" w:rsidRDefault="00CD2AB3" w:rsidP="00A554D6">
                      <w:pPr>
                        <w:rPr>
                          <w:rFonts w:ascii="Arial" w:hAnsi="Arial" w:cs="Arial"/>
                          <w:sz w:val="20"/>
                          <w:szCs w:val="20"/>
                        </w:rPr>
                      </w:pPr>
                      <w:r>
                        <w:rPr>
                          <w:rFonts w:asciiTheme="minorBidi" w:hAnsiTheme="minorBidi"/>
                          <w:b/>
                          <w:bCs/>
                          <w:sz w:val="20"/>
                          <w:szCs w:val="20"/>
                        </w:rPr>
                        <w:t xml:space="preserve">Figure 12 : Augmentation de l’efficacité de l’enregistreur ADN en utilisant la plateforme évolutive. </w:t>
                      </w:r>
                      <w:r>
                        <w:rPr>
                          <w:rFonts w:asciiTheme="minorBidi" w:hAnsiTheme="minorBidi"/>
                          <w:sz w:val="20"/>
                          <w:szCs w:val="20"/>
                        </w:rPr>
                        <w:t xml:space="preserve">(a) Taux de recombinaison de l’enregistreur génomique après avoir fait pousser les cellules en continu en cycles de croissance en phase exponentielle. (b) Une prédiction de la fréquence de recombinaison en tant que facteur du nombre de générations bactériennes. Le temps de génération est d’un jour avec un cycle de croissance en phase </w:t>
                      </w:r>
                      <w:r w:rsidRPr="00E1312F">
                        <w:rPr>
                          <w:rFonts w:asciiTheme="minorBidi" w:hAnsiTheme="minorBidi"/>
                          <w:sz w:val="20"/>
                          <w:szCs w:val="20"/>
                        </w:rPr>
                        <w:t>exponentielle</w:t>
                      </w:r>
                      <w:r w:rsidRPr="00E1312F">
                        <w:rPr>
                          <w:rFonts w:ascii="Arial" w:hAnsi="Arial" w:cs="Arial"/>
                          <w:sz w:val="20"/>
                          <w:szCs w:val="20"/>
                        </w:rPr>
                        <w:t xml:space="preserve">. Extrait de </w:t>
                      </w:r>
                      <w:proofErr w:type="spellStart"/>
                      <w:r w:rsidRPr="00E1312F">
                        <w:rPr>
                          <w:rFonts w:ascii="Arial" w:hAnsi="Arial" w:cs="Arial"/>
                          <w:sz w:val="20"/>
                          <w:szCs w:val="20"/>
                        </w:rPr>
                        <w:t>Farzadfard</w:t>
                      </w:r>
                      <w:proofErr w:type="spellEnd"/>
                      <w:r w:rsidRPr="00E1312F">
                        <w:rPr>
                          <w:rFonts w:ascii="Arial" w:hAnsi="Arial" w:cs="Arial"/>
                          <w:sz w:val="20"/>
                          <w:szCs w:val="20"/>
                        </w:rPr>
                        <w:t xml:space="preserve"> et Lu, 2014.</w:t>
                      </w:r>
                    </w:p>
                    <w:p w:rsidR="00CD2AB3" w:rsidRPr="00CB11EB" w:rsidRDefault="00CD2AB3" w:rsidP="00A554D6">
                      <w:pPr>
                        <w:spacing w:line="360" w:lineRule="auto"/>
                        <w:jc w:val="center"/>
                        <w:rPr>
                          <w:rFonts w:asciiTheme="majorBidi" w:hAnsiTheme="majorBidi" w:cstheme="majorBidi"/>
                          <w:b/>
                          <w:bCs/>
                        </w:rPr>
                      </w:pPr>
                    </w:p>
                  </w:txbxContent>
                </v:textbox>
                <w10:wrap type="through"/>
              </v:shape>
            </w:pict>
          </mc:Fallback>
        </mc:AlternateConten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695921" w:rsidRDefault="00695921" w:rsidP="00695921">
      <w:pPr>
        <w:pBdr>
          <w:top w:val="nil"/>
          <w:left w:val="nil"/>
          <w:bottom w:val="nil"/>
          <w:right w:val="nil"/>
          <w:between w:val="nil"/>
        </w:pBdr>
        <w:spacing w:after="0" w:line="240" w:lineRule="auto"/>
        <w:rPr>
          <w:rFonts w:ascii="Times New Roman" w:eastAsia="Times New Roman" w:hAnsi="Times New Roman" w:cs="Times New Roman"/>
          <w:b/>
          <w:bCs/>
          <w:color w:val="000000"/>
          <w:sz w:val="24"/>
          <w:szCs w:val="24"/>
        </w:rPr>
      </w:pPr>
      <w:r>
        <w:br w:type="page"/>
      </w:r>
    </w:p>
    <w:p w:rsidR="00695921" w:rsidRDefault="00695921" w:rsidP="004A3A72">
      <w:pPr>
        <w:pBdr>
          <w:top w:val="nil"/>
          <w:left w:val="nil"/>
          <w:bottom w:val="nil"/>
          <w:right w:val="nil"/>
          <w:between w:val="nil"/>
        </w:pBdr>
        <w:spacing w:after="0"/>
        <w:ind w:right="480"/>
        <w:jc w:val="both"/>
        <w:rPr>
          <w:rFonts w:asciiTheme="minorBidi" w:eastAsia="Times New Roman" w:hAnsiTheme="minorBidi"/>
          <w:b/>
          <w:bCs/>
          <w:color w:val="000000"/>
          <w:sz w:val="24"/>
          <w:szCs w:val="24"/>
        </w:rPr>
      </w:pPr>
      <w:r>
        <w:rPr>
          <w:rFonts w:asciiTheme="minorBidi" w:hAnsiTheme="minorBidi"/>
          <w:b/>
          <w:bCs/>
          <w:color w:val="000000"/>
          <w:sz w:val="24"/>
          <w:szCs w:val="24"/>
        </w:rPr>
        <w:lastRenderedPageBreak/>
        <w:t xml:space="preserve">Objectif 3 Mettre au point des bactéries pour produire des </w:t>
      </w:r>
      <w:proofErr w:type="spellStart"/>
      <w:r>
        <w:rPr>
          <w:rFonts w:asciiTheme="minorBidi" w:hAnsiTheme="minorBidi"/>
          <w:b/>
          <w:bCs/>
          <w:color w:val="000000"/>
          <w:sz w:val="24"/>
          <w:szCs w:val="24"/>
        </w:rPr>
        <w:t>nanoéchafaudages</w:t>
      </w:r>
      <w:proofErr w:type="spellEnd"/>
      <w:r>
        <w:rPr>
          <w:rFonts w:asciiTheme="minorBidi" w:hAnsiTheme="minorBidi"/>
          <w:b/>
          <w:bCs/>
          <w:color w:val="000000"/>
          <w:sz w:val="24"/>
          <w:szCs w:val="24"/>
        </w:rPr>
        <w:t xml:space="preserve"> artificiels vivants et réglables qui peuvent être encapsulés dans des particules artificielles basées sur le bactériophage MS2.</w:t>
      </w:r>
    </w:p>
    <w:p w:rsidR="004A3A72" w:rsidRPr="00A554D6" w:rsidRDefault="004A3A72" w:rsidP="0011457D">
      <w:pPr>
        <w:pBdr>
          <w:top w:val="nil"/>
          <w:left w:val="nil"/>
          <w:bottom w:val="nil"/>
          <w:right w:val="nil"/>
          <w:between w:val="nil"/>
        </w:pBdr>
        <w:spacing w:after="0"/>
        <w:ind w:right="480"/>
        <w:jc w:val="both"/>
        <w:rPr>
          <w:rFonts w:asciiTheme="minorBidi" w:eastAsia="Times New Roman" w:hAnsiTheme="minorBidi"/>
          <w:b/>
          <w:bCs/>
          <w:color w:val="000000"/>
          <w:sz w:val="24"/>
          <w:szCs w:val="24"/>
        </w:rPr>
      </w:pPr>
    </w:p>
    <w:p w:rsidR="00695921" w:rsidRPr="00A554D6" w:rsidRDefault="00695921" w:rsidP="0011457D">
      <w:pPr>
        <w:pBdr>
          <w:top w:val="nil"/>
          <w:left w:val="nil"/>
          <w:bottom w:val="nil"/>
          <w:right w:val="nil"/>
          <w:between w:val="nil"/>
        </w:pBdr>
        <w:spacing w:after="0"/>
        <w:ind w:right="480"/>
        <w:jc w:val="both"/>
        <w:rPr>
          <w:rFonts w:asciiTheme="minorBidi" w:eastAsia="Times New Roman" w:hAnsiTheme="minorBidi"/>
          <w:b/>
          <w:bCs/>
          <w:color w:val="000000"/>
          <w:sz w:val="24"/>
          <w:szCs w:val="24"/>
        </w:rPr>
      </w:pPr>
      <w:r>
        <w:rPr>
          <w:rFonts w:asciiTheme="minorBidi" w:hAnsiTheme="minorBidi"/>
          <w:b/>
          <w:bCs/>
          <w:color w:val="000000"/>
          <w:sz w:val="24"/>
          <w:szCs w:val="24"/>
        </w:rPr>
        <w:t xml:space="preserve">3.1 La mise au point de l’encapsulation d’une nanostructure ADN/ARN synthétique dans MS2 </w:t>
      </w:r>
      <w:r>
        <w:rPr>
          <w:rFonts w:asciiTheme="minorBidi" w:hAnsiTheme="minorBidi"/>
          <w:b/>
          <w:bCs/>
          <w:i/>
          <w:iCs/>
          <w:color w:val="000000"/>
          <w:sz w:val="24"/>
          <w:szCs w:val="24"/>
        </w:rPr>
        <w:t>in vitro</w:t>
      </w:r>
      <w:r>
        <w:rPr>
          <w:rFonts w:asciiTheme="minorBidi" w:hAnsiTheme="minorBidi"/>
          <w:b/>
          <w:bCs/>
          <w:color w:val="000000"/>
          <w:sz w:val="24"/>
          <w:szCs w:val="24"/>
        </w:rPr>
        <w:t xml:space="preserve">. </w:t>
      </w:r>
    </w:p>
    <w:p w:rsidR="00695921" w:rsidRPr="00A554D6" w:rsidRDefault="00695921" w:rsidP="0011457D">
      <w:pPr>
        <w:pBdr>
          <w:top w:val="nil"/>
          <w:left w:val="nil"/>
          <w:bottom w:val="nil"/>
          <w:right w:val="nil"/>
          <w:between w:val="nil"/>
        </w:pBdr>
        <w:spacing w:after="0"/>
        <w:ind w:right="480"/>
        <w:jc w:val="both"/>
        <w:rPr>
          <w:rFonts w:asciiTheme="minorBidi" w:eastAsia="Times New Roman" w:hAnsiTheme="minorBidi"/>
          <w:b/>
          <w:bCs/>
          <w:color w:val="000000"/>
          <w:sz w:val="24"/>
          <w:szCs w:val="24"/>
        </w:rPr>
      </w:pPr>
    </w:p>
    <w:p w:rsidR="00695921" w:rsidRPr="00A554D6" w:rsidRDefault="00695921" w:rsidP="0011457D">
      <w:pPr>
        <w:pBdr>
          <w:top w:val="nil"/>
          <w:left w:val="nil"/>
          <w:bottom w:val="nil"/>
          <w:right w:val="nil"/>
          <w:between w:val="nil"/>
        </w:pBdr>
        <w:spacing w:after="0"/>
        <w:ind w:right="480"/>
        <w:jc w:val="both"/>
        <w:rPr>
          <w:rFonts w:asciiTheme="minorBidi" w:eastAsia="Times New Roman" w:hAnsiTheme="minorBidi"/>
          <w:color w:val="000000"/>
          <w:sz w:val="24"/>
          <w:szCs w:val="24"/>
        </w:rPr>
      </w:pPr>
      <w:r>
        <w:rPr>
          <w:rFonts w:asciiTheme="minorBidi" w:hAnsiTheme="minorBidi"/>
          <w:color w:val="000000"/>
          <w:sz w:val="24"/>
          <w:szCs w:val="24"/>
        </w:rPr>
        <w:t>Des capsides de bactériophage MS2 sauvage ont d’abord été produites et purifiées en masse par leur processus naturel d’infection. Des images de microscopie électronique en transmission (TEM) montrent le virus MS2 naturel purifié avec des dimensions de 27 nm (</w:t>
      </w:r>
      <w:r w:rsidR="004A264C">
        <w:rPr>
          <w:rFonts w:asciiTheme="minorBidi" w:hAnsiTheme="minorBidi"/>
          <w:color w:val="000000"/>
          <w:sz w:val="24"/>
          <w:szCs w:val="24"/>
        </w:rPr>
        <w:t>figure</w:t>
      </w:r>
      <w:r>
        <w:rPr>
          <w:rFonts w:asciiTheme="minorBidi" w:hAnsiTheme="minorBidi"/>
          <w:color w:val="000000"/>
          <w:sz w:val="24"/>
          <w:szCs w:val="24"/>
        </w:rPr>
        <w:t> 13a). Les MS2 purifiés ont ensuite été désassemblés et leur</w:t>
      </w:r>
      <w:r w:rsidR="001E5A41">
        <w:rPr>
          <w:rFonts w:asciiTheme="minorBidi" w:hAnsiTheme="minorBidi"/>
          <w:color w:val="000000"/>
          <w:sz w:val="24"/>
          <w:szCs w:val="24"/>
        </w:rPr>
        <w:t>s</w:t>
      </w:r>
      <w:r>
        <w:rPr>
          <w:rFonts w:asciiTheme="minorBidi" w:hAnsiTheme="minorBidi"/>
          <w:color w:val="000000"/>
          <w:sz w:val="24"/>
          <w:szCs w:val="24"/>
        </w:rPr>
        <w:t xml:space="preserve"> acides nucléiques (ARN) naturels ont été enlevés pour empêcher leur auto-assemblage en </w:t>
      </w:r>
      <w:r w:rsidR="00E1312F">
        <w:rPr>
          <w:rFonts w:asciiTheme="minorBidi" w:hAnsiTheme="minorBidi"/>
          <w:color w:val="000000"/>
          <w:sz w:val="24"/>
          <w:szCs w:val="24"/>
        </w:rPr>
        <w:t>l’</w:t>
      </w:r>
      <w:r>
        <w:rPr>
          <w:rFonts w:asciiTheme="minorBidi" w:hAnsiTheme="minorBidi"/>
          <w:color w:val="000000"/>
          <w:sz w:val="24"/>
          <w:szCs w:val="24"/>
        </w:rPr>
        <w:t xml:space="preserve">absence de l’ARN/ADN synthétique (figure 13b). Les protéines d’enveloppe virales de MS2 ont ensuite </w:t>
      </w:r>
      <w:r w:rsidR="00E1312F">
        <w:rPr>
          <w:rFonts w:asciiTheme="minorBidi" w:hAnsiTheme="minorBidi"/>
          <w:color w:val="000000"/>
          <w:sz w:val="24"/>
          <w:szCs w:val="24"/>
        </w:rPr>
        <w:t>été</w:t>
      </w:r>
      <w:r w:rsidR="00E1312F">
        <w:rPr>
          <w:rFonts w:asciiTheme="minorBidi" w:hAnsiTheme="minorBidi"/>
          <w:color w:val="000000"/>
          <w:sz w:val="24"/>
          <w:szCs w:val="24"/>
        </w:rPr>
        <w:t xml:space="preserve"> </w:t>
      </w:r>
      <w:r>
        <w:rPr>
          <w:rFonts w:asciiTheme="minorBidi" w:hAnsiTheme="minorBidi"/>
          <w:color w:val="000000"/>
          <w:sz w:val="24"/>
          <w:szCs w:val="24"/>
        </w:rPr>
        <w:t>exposées à l’</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synthétique pour permettre leur assemblage et l’encapsulation de l’</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artificiel à la place de l’élément génomique viral naturel </w:t>
      </w:r>
      <w:r>
        <w:rPr>
          <w:rFonts w:asciiTheme="minorBidi" w:hAnsiTheme="minorBidi"/>
          <w:i/>
          <w:color w:val="000000"/>
          <w:sz w:val="24"/>
          <w:szCs w:val="24"/>
        </w:rPr>
        <w:t>in vitro</w:t>
      </w:r>
      <w:r>
        <w:rPr>
          <w:rFonts w:asciiTheme="minorBidi" w:hAnsiTheme="minorBidi"/>
          <w:color w:val="000000"/>
          <w:sz w:val="24"/>
          <w:szCs w:val="24"/>
        </w:rPr>
        <w:t>. Les particules MS2 ont été bien caractérisées par TEM (figure 13c), démontrant ainsi la capacité à assembler des virus MS2 i</w:t>
      </w:r>
      <w:r>
        <w:rPr>
          <w:rFonts w:asciiTheme="minorBidi" w:hAnsiTheme="minorBidi"/>
          <w:i/>
          <w:iCs/>
          <w:color w:val="000000"/>
          <w:sz w:val="24"/>
          <w:szCs w:val="24"/>
        </w:rPr>
        <w:t>n vitro</w:t>
      </w:r>
      <w:r>
        <w:rPr>
          <w:rFonts w:asciiTheme="minorBidi" w:hAnsiTheme="minorBidi"/>
          <w:color w:val="000000"/>
          <w:sz w:val="24"/>
          <w:szCs w:val="24"/>
        </w:rPr>
        <w:t xml:space="preserve"> et l’encapsulation potentielle d’</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artificiel. Alors que les MS2 sauvages naturels empêchaient la dégradation de leur génome ARN lors d’un traitement à la </w:t>
      </w:r>
      <w:proofErr w:type="spellStart"/>
      <w:r>
        <w:rPr>
          <w:rFonts w:asciiTheme="minorBidi" w:hAnsiTheme="minorBidi"/>
          <w:color w:val="000000"/>
          <w:sz w:val="24"/>
          <w:szCs w:val="24"/>
        </w:rPr>
        <w:t>RNase</w:t>
      </w:r>
      <w:proofErr w:type="spellEnd"/>
      <w:r>
        <w:rPr>
          <w:rFonts w:asciiTheme="minorBidi" w:hAnsiTheme="minorBidi"/>
          <w:color w:val="000000"/>
          <w:sz w:val="24"/>
          <w:szCs w:val="24"/>
        </w:rPr>
        <w:t>, les MS2 recomposés (</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encapsulé dans des protéines virales) étaient incapables d’empêcher la dégradation de l’ARN lors d’un traitement à la </w:t>
      </w:r>
      <w:proofErr w:type="spellStart"/>
      <w:r>
        <w:rPr>
          <w:rFonts w:asciiTheme="minorBidi" w:hAnsiTheme="minorBidi"/>
          <w:color w:val="000000"/>
          <w:sz w:val="24"/>
          <w:szCs w:val="24"/>
        </w:rPr>
        <w:t>RNase</w:t>
      </w:r>
      <w:proofErr w:type="spellEnd"/>
      <w:r>
        <w:rPr>
          <w:rFonts w:asciiTheme="minorBidi" w:hAnsiTheme="minorBidi"/>
          <w:color w:val="000000"/>
          <w:sz w:val="24"/>
          <w:szCs w:val="24"/>
        </w:rPr>
        <w:t xml:space="preserve"> comme il ressort des molécules d’</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 nu » du témoin (</w:t>
      </w:r>
      <w:r w:rsidR="004A264C">
        <w:rPr>
          <w:rFonts w:asciiTheme="minorBidi" w:hAnsiTheme="minorBidi"/>
          <w:color w:val="000000"/>
          <w:sz w:val="24"/>
          <w:szCs w:val="24"/>
        </w:rPr>
        <w:t>figure</w:t>
      </w:r>
      <w:r>
        <w:rPr>
          <w:rFonts w:asciiTheme="minorBidi" w:hAnsiTheme="minorBidi"/>
          <w:color w:val="000000"/>
          <w:sz w:val="24"/>
          <w:szCs w:val="24"/>
        </w:rPr>
        <w:t> 14). La dégradation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dans les protéines virales était comparable à la dégradation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témoin suggérant que les particules de type viral n’ont pas protégé contre la </w:t>
      </w:r>
      <w:proofErr w:type="spellStart"/>
      <w:r>
        <w:rPr>
          <w:rFonts w:asciiTheme="minorBidi" w:hAnsiTheme="minorBidi"/>
          <w:color w:val="000000"/>
          <w:sz w:val="24"/>
          <w:szCs w:val="24"/>
        </w:rPr>
        <w:t>DNase</w:t>
      </w:r>
      <w:proofErr w:type="spellEnd"/>
      <w:r>
        <w:rPr>
          <w:rFonts w:asciiTheme="minorBidi" w:hAnsiTheme="minorBidi"/>
          <w:color w:val="000000"/>
          <w:sz w:val="24"/>
          <w:szCs w:val="24"/>
        </w:rPr>
        <w:t>. Toutefois, l’encapsulation de l’ADN et de l’ARN n’a pas encore été validée.</w:t>
      </w:r>
    </w:p>
    <w:tbl>
      <w:tblPr>
        <w:tblStyle w:val="TableGrid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0"/>
        <w:gridCol w:w="3501"/>
        <w:gridCol w:w="3505"/>
      </w:tblGrid>
      <w:tr w:rsidR="00695921" w:rsidRPr="00695921" w:rsidTr="00CD2AB3">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Pr>
                <w:rFonts w:ascii="Times New Roman" w:hAnsi="Times New Roman"/>
                <w:color w:val="000000"/>
              </w:rPr>
              <w:t>a</w:t>
            </w:r>
          </w:p>
        </w:tc>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Pr>
                <w:rFonts w:ascii="Times New Roman" w:hAnsi="Times New Roman"/>
                <w:color w:val="000000"/>
              </w:rPr>
              <w:t>b</w:t>
            </w:r>
          </w:p>
        </w:tc>
        <w:tc>
          <w:tcPr>
            <w:tcW w:w="1668"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Pr>
                <w:rFonts w:ascii="Times New Roman" w:hAnsi="Times New Roman"/>
                <w:color w:val="000000"/>
              </w:rPr>
              <w:t>c</w:t>
            </w:r>
          </w:p>
        </w:tc>
      </w:tr>
      <w:tr w:rsidR="00695921" w:rsidRPr="00695921" w:rsidTr="00CD2AB3">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Pr>
                <w:rFonts w:ascii="Times New Roman" w:hAnsi="Times New Roman"/>
                <w:noProof/>
                <w:color w:val="000000"/>
              </w:rPr>
              <w:drawing>
                <wp:inline distT="0" distB="0" distL="0" distR="0" wp14:anchorId="4FE20745" wp14:editId="2D3DC041">
                  <wp:extent cx="1829304" cy="1368000"/>
                  <wp:effectExtent l="0" t="0" r="0" b="3810"/>
                  <wp:docPr id="25" name="Picture 25" descr="C:\Users\JohannE3\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E3\AppData\Local\Microsoft\Windows\INetCache\Content.Word\image.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221" t="5661" r="9825" b="13208"/>
                          <a:stretch/>
                        </pic:blipFill>
                        <pic:spPr bwMode="auto">
                          <a:xfrm>
                            <a:off x="0" y="0"/>
                            <a:ext cx="1829304"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Pr>
                <w:rFonts w:ascii="Times New Roman" w:hAnsi="Times New Roman"/>
                <w:noProof/>
                <w:color w:val="000000"/>
              </w:rPr>
              <w:drawing>
                <wp:inline distT="0" distB="0" distL="0" distR="0" wp14:anchorId="35053D74" wp14:editId="25135BB1">
                  <wp:extent cx="1808001" cy="1368000"/>
                  <wp:effectExtent l="0" t="0" r="1905" b="3810"/>
                  <wp:docPr id="26" name="Picture 26" descr="C:\Users\JohannE3\AppData\Local\Microsoft\Windows\INetCache\Content.Word\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E3\AppData\Local\Microsoft\Windows\INetCache\Content.Word\image (1).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546" t="5886" r="9848" b="12358"/>
                          <a:stretch/>
                        </pic:blipFill>
                        <pic:spPr bwMode="auto">
                          <a:xfrm>
                            <a:off x="0" y="0"/>
                            <a:ext cx="1808001"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Pr>
                <w:rFonts w:ascii="Times New Roman" w:hAnsi="Times New Roman"/>
                <w:noProof/>
                <w:color w:val="000000"/>
              </w:rPr>
              <w:drawing>
                <wp:inline distT="0" distB="0" distL="0" distR="0" wp14:anchorId="72B152E4" wp14:editId="17C5DA82">
                  <wp:extent cx="1840142" cy="1368000"/>
                  <wp:effectExtent l="0" t="0" r="8255" b="3810"/>
                  <wp:docPr id="27" name="Picture 27" descr="C:\Users\JohannE3\AppData\Local\Microsoft\Windows\INetCache\Content.Word\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annE3\AppData\Local\Microsoft\Windows\INetCache\Content.Word\image (2).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630" t="6383" r="9702" b="13475"/>
                          <a:stretch/>
                        </pic:blipFill>
                        <pic:spPr bwMode="auto">
                          <a:xfrm>
                            <a:off x="0" y="0"/>
                            <a:ext cx="1840142" cy="136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5921" w:rsidRPr="00695921" w:rsidTr="00CD2AB3">
        <w:tc>
          <w:tcPr>
            <w:tcW w:w="5000" w:type="pct"/>
            <w:gridSpan w:val="3"/>
          </w:tcPr>
          <w:p w:rsidR="00695921" w:rsidRPr="00A554D6" w:rsidRDefault="00695921" w:rsidP="0011457D">
            <w:pPr>
              <w:pBdr>
                <w:top w:val="nil"/>
                <w:left w:val="nil"/>
                <w:bottom w:val="nil"/>
                <w:right w:val="nil"/>
                <w:between w:val="nil"/>
              </w:pBdr>
              <w:tabs>
                <w:tab w:val="left" w:pos="10350"/>
              </w:tabs>
              <w:spacing w:line="276" w:lineRule="auto"/>
              <w:ind w:right="480"/>
              <w:jc w:val="both"/>
              <w:rPr>
                <w:rFonts w:asciiTheme="minorBidi" w:eastAsia="Times New Roman" w:hAnsiTheme="minorBidi"/>
                <w:color w:val="000000"/>
                <w:sz w:val="20"/>
                <w:szCs w:val="20"/>
              </w:rPr>
            </w:pPr>
            <w:r>
              <w:rPr>
                <w:rFonts w:asciiTheme="minorBidi" w:hAnsiTheme="minorBidi"/>
                <w:b/>
                <w:bCs/>
                <w:color w:val="000000"/>
                <w:sz w:val="20"/>
                <w:szCs w:val="20"/>
              </w:rPr>
              <w:t>Figure 13 :</w:t>
            </w:r>
            <w:r>
              <w:rPr>
                <w:rFonts w:asciiTheme="minorBidi" w:hAnsiTheme="minorBidi"/>
                <w:color w:val="000000"/>
                <w:sz w:val="20"/>
                <w:szCs w:val="20"/>
              </w:rPr>
              <w:t xml:space="preserve"> </w:t>
            </w:r>
            <w:r>
              <w:rPr>
                <w:rFonts w:asciiTheme="minorBidi" w:hAnsiTheme="minorBidi"/>
                <w:b/>
                <w:bCs/>
                <w:color w:val="000000"/>
                <w:sz w:val="20"/>
                <w:szCs w:val="20"/>
              </w:rPr>
              <w:t xml:space="preserve">Décomposition et réassemblage de MS2 </w:t>
            </w:r>
            <w:r>
              <w:rPr>
                <w:rFonts w:asciiTheme="minorBidi" w:hAnsiTheme="minorBidi"/>
                <w:b/>
                <w:bCs/>
                <w:i/>
                <w:iCs/>
                <w:color w:val="000000"/>
                <w:sz w:val="20"/>
                <w:szCs w:val="20"/>
              </w:rPr>
              <w:t>in vitro</w:t>
            </w:r>
            <w:r>
              <w:rPr>
                <w:rFonts w:asciiTheme="minorBidi" w:hAnsiTheme="minorBidi"/>
                <w:b/>
                <w:bCs/>
                <w:color w:val="000000"/>
                <w:sz w:val="20"/>
                <w:szCs w:val="20"/>
              </w:rPr>
              <w:t>.</w:t>
            </w:r>
            <w:r>
              <w:rPr>
                <w:rFonts w:asciiTheme="minorBidi" w:hAnsiTheme="minorBidi"/>
                <w:color w:val="000000"/>
                <w:sz w:val="20"/>
                <w:szCs w:val="20"/>
              </w:rPr>
              <w:t xml:space="preserve"> Images de TEM montrant (a) des bactériophages MS2 sauvages, (b) des bactériophages MS2 sauvages après décomposition à l’acide acétique glacial et (c) le réassemblage des protéines virales avec de l’</w:t>
            </w:r>
            <w:proofErr w:type="spellStart"/>
            <w:r>
              <w:rPr>
                <w:rFonts w:asciiTheme="minorBidi" w:hAnsiTheme="minorBidi"/>
                <w:color w:val="000000"/>
                <w:sz w:val="20"/>
                <w:szCs w:val="20"/>
              </w:rPr>
              <w:t>ARNsb</w:t>
            </w:r>
            <w:proofErr w:type="spellEnd"/>
            <w:r>
              <w:rPr>
                <w:rFonts w:asciiTheme="minorBidi" w:hAnsiTheme="minorBidi"/>
                <w:color w:val="000000"/>
                <w:sz w:val="20"/>
                <w:szCs w:val="20"/>
              </w:rPr>
              <w:t xml:space="preserve"> artificiel. Barre d’échelle = 500 nm</w:t>
            </w:r>
          </w:p>
        </w:tc>
      </w:tr>
    </w:tbl>
    <w:p w:rsidR="00695921" w:rsidRPr="00695921" w:rsidRDefault="00695921" w:rsidP="0069592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081"/>
      </w:tblGrid>
      <w:tr w:rsidR="00695921" w:rsidRPr="00695921" w:rsidTr="00CD2AB3">
        <w:tc>
          <w:tcPr>
            <w:tcW w:w="4106" w:type="dxa"/>
          </w:tcPr>
          <w:p w:rsidR="00695921" w:rsidRPr="00A554D6" w:rsidRDefault="00695921" w:rsidP="00A554D6">
            <w:pPr>
              <w:pBdr>
                <w:top w:val="nil"/>
                <w:left w:val="nil"/>
                <w:bottom w:val="nil"/>
                <w:right w:val="nil"/>
                <w:between w:val="nil"/>
              </w:pBdr>
              <w:spacing w:line="276" w:lineRule="auto"/>
              <w:jc w:val="both"/>
              <w:rPr>
                <w:rFonts w:asciiTheme="minorBidi" w:eastAsia="Times New Roman" w:hAnsiTheme="minorBidi"/>
                <w:color w:val="000000"/>
                <w:sz w:val="20"/>
                <w:szCs w:val="20"/>
              </w:rPr>
            </w:pPr>
            <w:r>
              <w:rPr>
                <w:rFonts w:asciiTheme="minorBidi" w:hAnsiTheme="minorBidi"/>
                <w:b/>
                <w:bCs/>
                <w:color w:val="000000"/>
                <w:sz w:val="20"/>
                <w:szCs w:val="20"/>
              </w:rPr>
              <w:lastRenderedPageBreak/>
              <w:t>Figure 14 :</w:t>
            </w:r>
            <w:r>
              <w:rPr>
                <w:rFonts w:asciiTheme="minorBidi" w:hAnsiTheme="minorBidi"/>
                <w:color w:val="000000"/>
                <w:sz w:val="20"/>
                <w:szCs w:val="20"/>
              </w:rPr>
              <w:t xml:space="preserve"> </w:t>
            </w:r>
            <w:r>
              <w:rPr>
                <w:rFonts w:asciiTheme="minorBidi" w:hAnsiTheme="minorBidi"/>
                <w:b/>
                <w:bCs/>
                <w:color w:val="000000"/>
                <w:sz w:val="20"/>
                <w:szCs w:val="20"/>
              </w:rPr>
              <w:t>Dégradation de l’ADN et de l’ARN dans des particules MS2 et les particules recomposées semblables à MS2.</w:t>
            </w:r>
            <w:r>
              <w:rPr>
                <w:rFonts w:asciiTheme="minorBidi" w:hAnsiTheme="minorBidi"/>
                <w:color w:val="000000"/>
                <w:sz w:val="20"/>
                <w:szCs w:val="20"/>
              </w:rPr>
              <w:t xml:space="preserve"> Les particules MS2 et les particules semblables à MS2 ont été traitées avec de la </w:t>
            </w:r>
            <w:proofErr w:type="spellStart"/>
            <w:r>
              <w:rPr>
                <w:rFonts w:asciiTheme="minorBidi" w:hAnsiTheme="minorBidi"/>
                <w:color w:val="000000"/>
                <w:sz w:val="20"/>
                <w:szCs w:val="20"/>
              </w:rPr>
              <w:t>DNase</w:t>
            </w:r>
            <w:proofErr w:type="spellEnd"/>
            <w:r>
              <w:rPr>
                <w:rFonts w:asciiTheme="minorBidi" w:hAnsiTheme="minorBidi"/>
                <w:color w:val="000000"/>
                <w:sz w:val="20"/>
                <w:szCs w:val="20"/>
              </w:rPr>
              <w:t xml:space="preserve"> (gel du haut) ou de la </w:t>
            </w:r>
            <w:proofErr w:type="spellStart"/>
            <w:r>
              <w:rPr>
                <w:rFonts w:asciiTheme="minorBidi" w:hAnsiTheme="minorBidi"/>
                <w:color w:val="000000"/>
                <w:sz w:val="20"/>
                <w:szCs w:val="20"/>
              </w:rPr>
              <w:t>RNase</w:t>
            </w:r>
            <w:proofErr w:type="spellEnd"/>
            <w:r>
              <w:rPr>
                <w:rFonts w:asciiTheme="minorBidi" w:hAnsiTheme="minorBidi"/>
                <w:color w:val="000000"/>
                <w:sz w:val="20"/>
                <w:szCs w:val="20"/>
              </w:rPr>
              <w:t xml:space="preserve"> (gel du bas) et la dégradation des acides nucléiques a été suivi sur gel d’agarose. Les échantillons traités avec la </w:t>
            </w:r>
            <w:proofErr w:type="spellStart"/>
            <w:r>
              <w:rPr>
                <w:rFonts w:asciiTheme="minorBidi" w:hAnsiTheme="minorBidi"/>
                <w:color w:val="000000"/>
                <w:sz w:val="20"/>
                <w:szCs w:val="20"/>
              </w:rPr>
              <w:t>DNase</w:t>
            </w:r>
            <w:proofErr w:type="spellEnd"/>
            <w:r>
              <w:rPr>
                <w:rFonts w:asciiTheme="minorBidi" w:hAnsiTheme="minorBidi"/>
                <w:color w:val="000000"/>
                <w:sz w:val="20"/>
                <w:szCs w:val="20"/>
              </w:rPr>
              <w:t xml:space="preserve"> et la </w:t>
            </w:r>
            <w:proofErr w:type="spellStart"/>
            <w:r>
              <w:rPr>
                <w:rFonts w:asciiTheme="minorBidi" w:hAnsiTheme="minorBidi"/>
                <w:color w:val="000000"/>
                <w:sz w:val="20"/>
                <w:szCs w:val="20"/>
              </w:rPr>
              <w:t>RNase</w:t>
            </w:r>
            <w:proofErr w:type="spellEnd"/>
            <w:r>
              <w:rPr>
                <w:rFonts w:asciiTheme="minorBidi" w:hAnsiTheme="minorBidi"/>
                <w:color w:val="000000"/>
                <w:sz w:val="20"/>
                <w:szCs w:val="20"/>
              </w:rPr>
              <w:t xml:space="preserve"> sont indiqués avec « + ». A et E : MS2 naturel ; B et F : protéines virales sans acides nucléiques ; C : protéines virales avec </w:t>
            </w:r>
            <w:proofErr w:type="spellStart"/>
            <w:r>
              <w:rPr>
                <w:rFonts w:asciiTheme="minorBidi" w:hAnsiTheme="minorBidi"/>
                <w:color w:val="000000"/>
                <w:sz w:val="20"/>
                <w:szCs w:val="20"/>
              </w:rPr>
              <w:t>ADNsb</w:t>
            </w:r>
            <w:proofErr w:type="spellEnd"/>
            <w:r>
              <w:rPr>
                <w:rFonts w:asciiTheme="minorBidi" w:hAnsiTheme="minorBidi"/>
                <w:color w:val="000000"/>
                <w:sz w:val="20"/>
                <w:szCs w:val="20"/>
              </w:rPr>
              <w:t xml:space="preserve"> ; D : </w:t>
            </w:r>
            <w:proofErr w:type="spellStart"/>
            <w:r>
              <w:rPr>
                <w:rFonts w:asciiTheme="minorBidi" w:hAnsiTheme="minorBidi"/>
                <w:color w:val="000000"/>
                <w:sz w:val="20"/>
                <w:szCs w:val="20"/>
              </w:rPr>
              <w:t>ADNsb</w:t>
            </w:r>
            <w:proofErr w:type="spellEnd"/>
            <w:r>
              <w:rPr>
                <w:rFonts w:asciiTheme="minorBidi" w:hAnsiTheme="minorBidi"/>
                <w:color w:val="000000"/>
                <w:sz w:val="20"/>
                <w:szCs w:val="20"/>
              </w:rPr>
              <w:t xml:space="preserve"> « nu » ; G : protéines virales avec </w:t>
            </w:r>
            <w:proofErr w:type="spellStart"/>
            <w:r>
              <w:rPr>
                <w:rFonts w:asciiTheme="minorBidi" w:hAnsiTheme="minorBidi"/>
                <w:color w:val="000000"/>
                <w:sz w:val="20"/>
                <w:szCs w:val="20"/>
              </w:rPr>
              <w:t>ARNsb</w:t>
            </w:r>
            <w:proofErr w:type="spellEnd"/>
            <w:r>
              <w:rPr>
                <w:rFonts w:asciiTheme="minorBidi" w:hAnsiTheme="minorBidi"/>
                <w:color w:val="000000"/>
                <w:sz w:val="20"/>
                <w:szCs w:val="20"/>
              </w:rPr>
              <w:t xml:space="preserve"> ; H : </w:t>
            </w:r>
            <w:proofErr w:type="spellStart"/>
            <w:r>
              <w:rPr>
                <w:rFonts w:asciiTheme="minorBidi" w:hAnsiTheme="minorBidi"/>
                <w:color w:val="000000"/>
                <w:sz w:val="20"/>
                <w:szCs w:val="20"/>
              </w:rPr>
              <w:t>ARNsb</w:t>
            </w:r>
            <w:proofErr w:type="spellEnd"/>
            <w:r>
              <w:rPr>
                <w:rFonts w:asciiTheme="minorBidi" w:hAnsiTheme="minorBidi"/>
                <w:color w:val="000000"/>
                <w:sz w:val="20"/>
                <w:szCs w:val="20"/>
              </w:rPr>
              <w:t xml:space="preserve"> « nu ».</w:t>
            </w:r>
          </w:p>
        </w:tc>
        <w:tc>
          <w:tcPr>
            <w:tcW w:w="4904" w:type="dxa"/>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Pr>
                <w:rFonts w:ascii="Times New Roman" w:hAnsi="Times New Roman"/>
                <w:noProof/>
                <w:color w:val="000000"/>
              </w:rPr>
              <w:drawing>
                <wp:inline distT="0" distB="0" distL="0" distR="0" wp14:anchorId="1C5C7370" wp14:editId="21C54ABC">
                  <wp:extent cx="3089555" cy="3962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LP TR-DNA TR-RNA with Dnase and Rnase 08Feb18B.jpg"/>
                          <pic:cNvPicPr/>
                        </pic:nvPicPr>
                        <pic:blipFill rotWithShape="1">
                          <a:blip r:embed="rId43" cstate="print">
                            <a:extLst>
                              <a:ext uri="{28A0092B-C50C-407E-A947-70E740481C1C}">
                                <a14:useLocalDpi xmlns:a14="http://schemas.microsoft.com/office/drawing/2010/main" val="0"/>
                              </a:ext>
                            </a:extLst>
                          </a:blip>
                          <a:srcRect l="19022" t="-87" r="39450" b="33511"/>
                          <a:stretch/>
                        </pic:blipFill>
                        <pic:spPr bwMode="auto">
                          <a:xfrm>
                            <a:off x="0" y="0"/>
                            <a:ext cx="3103887" cy="3980781"/>
                          </a:xfrm>
                          <a:prstGeom prst="rect">
                            <a:avLst/>
                          </a:prstGeom>
                          <a:ln>
                            <a:noFill/>
                          </a:ln>
                          <a:extLst>
                            <a:ext uri="{53640926-AAD7-44D8-BBD7-CCE9431645EC}">
                              <a14:shadowObscured xmlns:a14="http://schemas.microsoft.com/office/drawing/2010/main"/>
                            </a:ext>
                          </a:extLst>
                        </pic:spPr>
                      </pic:pic>
                    </a:graphicData>
                  </a:graphic>
                </wp:inline>
              </w:drawing>
            </w:r>
          </w:p>
        </w:tc>
      </w:tr>
    </w:tbl>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Default="00695921" w:rsidP="0011457D">
      <w:pPr>
        <w:pBdr>
          <w:top w:val="nil"/>
          <w:left w:val="nil"/>
          <w:bottom w:val="nil"/>
          <w:right w:val="nil"/>
          <w:between w:val="nil"/>
        </w:pBdr>
        <w:spacing w:after="0"/>
        <w:ind w:right="480"/>
        <w:jc w:val="both"/>
        <w:rPr>
          <w:rFonts w:ascii="Arial" w:hAnsi="Arial" w:cs="Arial"/>
          <w:color w:val="000000"/>
          <w:sz w:val="24"/>
          <w:szCs w:val="24"/>
        </w:rPr>
      </w:pPr>
      <w:r>
        <w:rPr>
          <w:rFonts w:asciiTheme="minorBidi" w:hAnsiTheme="minorBidi"/>
          <w:color w:val="000000"/>
          <w:sz w:val="24"/>
          <w:szCs w:val="24"/>
        </w:rPr>
        <w:t xml:space="preserve">Nous avons également construit un autre système </w:t>
      </w:r>
      <w:r>
        <w:rPr>
          <w:rFonts w:asciiTheme="minorBidi" w:hAnsiTheme="minorBidi"/>
          <w:i/>
          <w:iCs/>
          <w:color w:val="000000"/>
          <w:sz w:val="24"/>
          <w:szCs w:val="24"/>
        </w:rPr>
        <w:t>in vitro</w:t>
      </w:r>
      <w:r>
        <w:rPr>
          <w:rFonts w:asciiTheme="minorBidi" w:hAnsiTheme="minorBidi"/>
          <w:color w:val="000000"/>
          <w:sz w:val="24"/>
          <w:szCs w:val="24"/>
        </w:rPr>
        <w:t xml:space="preserve"> pour exprimer des protéines d’enveloppe de MS2 dans un dimère avec plusieurs </w:t>
      </w:r>
      <w:proofErr w:type="spellStart"/>
      <w:r>
        <w:rPr>
          <w:rFonts w:asciiTheme="minorBidi" w:hAnsiTheme="minorBidi"/>
          <w:color w:val="000000"/>
          <w:sz w:val="24"/>
          <w:szCs w:val="24"/>
        </w:rPr>
        <w:t>variants</w:t>
      </w:r>
      <w:proofErr w:type="spellEnd"/>
      <w:r>
        <w:rPr>
          <w:rFonts w:asciiTheme="minorBidi" w:hAnsiTheme="minorBidi"/>
          <w:color w:val="000000"/>
          <w:sz w:val="24"/>
          <w:szCs w:val="24"/>
        </w:rPr>
        <w:t xml:space="preserve"> d’expression ; avec et sans l’expression de la protéine maturase. Les deux protéines d’enveloppes sont reliées par un </w:t>
      </w:r>
      <w:proofErr w:type="spellStart"/>
      <w:r>
        <w:rPr>
          <w:rFonts w:asciiTheme="minorBidi" w:hAnsiTheme="minorBidi"/>
          <w:color w:val="000000"/>
          <w:sz w:val="24"/>
          <w:szCs w:val="24"/>
        </w:rPr>
        <w:t>His</w:t>
      </w:r>
      <w:proofErr w:type="spellEnd"/>
      <w:r>
        <w:rPr>
          <w:rFonts w:asciiTheme="minorBidi" w:hAnsiTheme="minorBidi"/>
          <w:color w:val="000000"/>
          <w:sz w:val="24"/>
          <w:szCs w:val="24"/>
        </w:rPr>
        <w:t xml:space="preserve">-tag, qui a été utilisé pour l’étape de purification des dimères de protéines d’enveloppe après leur expression dans </w:t>
      </w:r>
      <w:r>
        <w:rPr>
          <w:rFonts w:asciiTheme="minorBidi" w:hAnsiTheme="minorBidi"/>
          <w:i/>
          <w:iCs/>
          <w:color w:val="000000"/>
          <w:sz w:val="24"/>
          <w:szCs w:val="24"/>
        </w:rPr>
        <w:t>E. coli.</w:t>
      </w:r>
      <w:r>
        <w:rPr>
          <w:rFonts w:asciiTheme="minorBidi" w:hAnsiTheme="minorBidi"/>
          <w:color w:val="000000"/>
          <w:sz w:val="24"/>
          <w:szCs w:val="24"/>
        </w:rPr>
        <w:t xml:space="preserve"> Après la purification des </w:t>
      </w:r>
      <w:proofErr w:type="spellStart"/>
      <w:r>
        <w:rPr>
          <w:rFonts w:asciiTheme="minorBidi" w:hAnsiTheme="minorBidi"/>
          <w:color w:val="000000"/>
          <w:sz w:val="24"/>
          <w:szCs w:val="24"/>
        </w:rPr>
        <w:t>variants</w:t>
      </w:r>
      <w:proofErr w:type="spellEnd"/>
      <w:r>
        <w:rPr>
          <w:rFonts w:asciiTheme="minorBidi" w:hAnsiTheme="minorBidi"/>
          <w:color w:val="000000"/>
          <w:sz w:val="24"/>
          <w:szCs w:val="24"/>
        </w:rPr>
        <w:t xml:space="preserve"> de protéines d’enveloppe, grâce à des méthodes de purification standard, nous avons ajouté une séquence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synthétique contenant deux séquences spécifiques ; (i) ADN TR et (ii) MG, située en aval de la séquence ADN TR. MG est un </w:t>
      </w:r>
      <w:proofErr w:type="spellStart"/>
      <w:r>
        <w:rPr>
          <w:rFonts w:asciiTheme="minorBidi" w:hAnsiTheme="minorBidi"/>
          <w:color w:val="000000"/>
          <w:sz w:val="24"/>
          <w:szCs w:val="24"/>
        </w:rPr>
        <w:t>aptamère</w:t>
      </w:r>
      <w:proofErr w:type="spellEnd"/>
      <w:r>
        <w:rPr>
          <w:rFonts w:asciiTheme="minorBidi" w:hAnsiTheme="minorBidi"/>
          <w:color w:val="000000"/>
          <w:sz w:val="24"/>
          <w:szCs w:val="24"/>
        </w:rPr>
        <w:t xml:space="preserve"> d</w:t>
      </w:r>
      <w:r w:rsidR="001E5A41">
        <w:rPr>
          <w:rFonts w:asciiTheme="minorBidi" w:hAnsiTheme="minorBidi"/>
          <w:color w:val="000000"/>
          <w:sz w:val="24"/>
          <w:szCs w:val="24"/>
        </w:rPr>
        <w:t>’</w:t>
      </w:r>
      <w:r>
        <w:rPr>
          <w:rFonts w:asciiTheme="minorBidi" w:hAnsiTheme="minorBidi"/>
          <w:color w:val="000000"/>
          <w:sz w:val="24"/>
          <w:szCs w:val="24"/>
        </w:rPr>
        <w:t xml:space="preserve">ADN, capable de lier spécifiquement des molécules de colorant de vert de malachite et d’intensifier la fluorescence du colorant lorsqu’il forme une structure secondaire particulière. En utilisant un </w:t>
      </w:r>
      <w:proofErr w:type="spellStart"/>
      <w:r>
        <w:rPr>
          <w:rFonts w:asciiTheme="minorBidi" w:hAnsiTheme="minorBidi"/>
          <w:color w:val="000000"/>
          <w:sz w:val="24"/>
          <w:szCs w:val="24"/>
        </w:rPr>
        <w:t>aptamère</w:t>
      </w:r>
      <w:proofErr w:type="spellEnd"/>
      <w:r>
        <w:rPr>
          <w:rFonts w:asciiTheme="minorBidi" w:hAnsiTheme="minorBidi"/>
          <w:color w:val="000000"/>
          <w:sz w:val="24"/>
          <w:szCs w:val="24"/>
        </w:rPr>
        <w:t xml:space="preserve"> d</w:t>
      </w:r>
      <w:r w:rsidR="001E5A41">
        <w:rPr>
          <w:rFonts w:asciiTheme="minorBidi" w:hAnsiTheme="minorBidi"/>
          <w:color w:val="000000"/>
          <w:sz w:val="24"/>
          <w:szCs w:val="24"/>
        </w:rPr>
        <w:t>’</w:t>
      </w:r>
      <w:r>
        <w:rPr>
          <w:rFonts w:asciiTheme="minorBidi" w:hAnsiTheme="minorBidi"/>
          <w:color w:val="000000"/>
          <w:sz w:val="24"/>
          <w:szCs w:val="24"/>
        </w:rPr>
        <w:t>ADN conjugué à la séquence ADN TR, nous pouvons suivre la présence de l’ADN dans une solution. Après l’ajout de l’ADN, des particules de type viral ont été assemblées et des images de TEM ont été prises (</w:t>
      </w:r>
      <w:r w:rsidR="004A264C">
        <w:rPr>
          <w:rFonts w:asciiTheme="minorBidi" w:hAnsiTheme="minorBidi"/>
          <w:color w:val="000000"/>
          <w:sz w:val="24"/>
          <w:szCs w:val="24"/>
        </w:rPr>
        <w:t>figure</w:t>
      </w:r>
      <w:r>
        <w:rPr>
          <w:rFonts w:asciiTheme="minorBidi" w:hAnsiTheme="minorBidi"/>
          <w:color w:val="000000"/>
          <w:sz w:val="24"/>
          <w:szCs w:val="24"/>
        </w:rPr>
        <w:t xml:space="preserve"> 15), validant la formation de particules de type viral assemblées </w:t>
      </w:r>
      <w:r>
        <w:rPr>
          <w:rFonts w:asciiTheme="minorBidi" w:hAnsiTheme="minorBidi"/>
          <w:i/>
          <w:iCs/>
          <w:color w:val="000000"/>
          <w:sz w:val="24"/>
          <w:szCs w:val="24"/>
        </w:rPr>
        <w:t>in vitro</w:t>
      </w:r>
      <w:r>
        <w:rPr>
          <w:rFonts w:asciiTheme="minorBidi" w:hAnsiTheme="minorBidi"/>
          <w:color w:val="000000"/>
          <w:sz w:val="24"/>
          <w:szCs w:val="24"/>
        </w:rPr>
        <w:t xml:space="preserve"> avec les deux </w:t>
      </w:r>
      <w:proofErr w:type="spellStart"/>
      <w:r>
        <w:rPr>
          <w:rFonts w:asciiTheme="minorBidi" w:hAnsiTheme="minorBidi"/>
          <w:color w:val="000000"/>
          <w:sz w:val="24"/>
          <w:szCs w:val="24"/>
        </w:rPr>
        <w:t>variants</w:t>
      </w:r>
      <w:proofErr w:type="spellEnd"/>
      <w:r>
        <w:rPr>
          <w:rFonts w:asciiTheme="minorBidi" w:hAnsiTheme="minorBidi"/>
          <w:color w:val="000000"/>
          <w:sz w:val="24"/>
          <w:szCs w:val="24"/>
        </w:rPr>
        <w:t xml:space="preserve">. Un traitement à la </w:t>
      </w:r>
      <w:proofErr w:type="spellStart"/>
      <w:r>
        <w:rPr>
          <w:rFonts w:asciiTheme="minorBidi" w:hAnsiTheme="minorBidi"/>
          <w:color w:val="000000"/>
          <w:sz w:val="24"/>
          <w:szCs w:val="24"/>
        </w:rPr>
        <w:t>Dnase</w:t>
      </w:r>
      <w:proofErr w:type="spellEnd"/>
      <w:r>
        <w:rPr>
          <w:rFonts w:asciiTheme="minorBidi" w:hAnsiTheme="minorBidi"/>
          <w:color w:val="000000"/>
          <w:sz w:val="24"/>
          <w:szCs w:val="24"/>
        </w:rPr>
        <w:t xml:space="preserve"> a ensuite été réalisé pour estimer les capacités de protection des particules de type viral contre la </w:t>
      </w:r>
      <w:proofErr w:type="spellStart"/>
      <w:r>
        <w:rPr>
          <w:rFonts w:asciiTheme="minorBidi" w:hAnsiTheme="minorBidi"/>
          <w:color w:val="000000"/>
          <w:sz w:val="24"/>
          <w:szCs w:val="24"/>
        </w:rPr>
        <w:t>Dnase</w:t>
      </w:r>
      <w:proofErr w:type="spellEnd"/>
      <w:r>
        <w:rPr>
          <w:rFonts w:asciiTheme="minorBidi" w:hAnsiTheme="minorBidi"/>
          <w:color w:val="000000"/>
          <w:sz w:val="24"/>
          <w:szCs w:val="24"/>
        </w:rPr>
        <w:t xml:space="preserve"> (</w:t>
      </w:r>
      <w:r w:rsidR="004A264C">
        <w:rPr>
          <w:rFonts w:asciiTheme="minorBidi" w:hAnsiTheme="minorBidi"/>
          <w:color w:val="000000"/>
          <w:sz w:val="24"/>
          <w:szCs w:val="24"/>
        </w:rPr>
        <w:t>figure</w:t>
      </w:r>
      <w:r>
        <w:rPr>
          <w:rFonts w:asciiTheme="minorBidi" w:hAnsiTheme="minorBidi"/>
          <w:color w:val="000000"/>
          <w:sz w:val="24"/>
          <w:szCs w:val="24"/>
        </w:rPr>
        <w:t> 15D). Les résultats suggèrent que les particules de type viral ont été capables de protéger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encapsulé, en comparaison à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en solution. En outre, les molécules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encapsulées ont conservé la structure secondaire nécessaire pour lier le vert de malachite et produire un signal fluorescent. À notre connaissance, c’est la première fois que de l’ADN encapsulé dans des particules de type viral MS2 a conservé sa fonctionnalité. La production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encapsulé conservant sa fonctionnalité représente un grand défi dans les domaines de la biologie synthétique et des nanotechnologies</w:t>
      </w:r>
      <w:r w:rsidRPr="00E1312F">
        <w:rPr>
          <w:rFonts w:ascii="Arial" w:hAnsi="Arial" w:cs="Arial"/>
          <w:color w:val="000000"/>
          <w:sz w:val="24"/>
          <w:szCs w:val="24"/>
        </w:rPr>
        <w:t xml:space="preserve">. Nous pensons que cette approche </w:t>
      </w:r>
      <w:r w:rsidRPr="00E1312F">
        <w:rPr>
          <w:rFonts w:ascii="Arial" w:hAnsi="Arial" w:cs="Arial"/>
          <w:i/>
          <w:iCs/>
          <w:color w:val="000000"/>
          <w:sz w:val="24"/>
          <w:szCs w:val="24"/>
        </w:rPr>
        <w:t>in vitro</w:t>
      </w:r>
      <w:r w:rsidRPr="00E1312F">
        <w:rPr>
          <w:rFonts w:ascii="Arial" w:hAnsi="Arial" w:cs="Arial"/>
          <w:color w:val="000000"/>
          <w:sz w:val="24"/>
          <w:szCs w:val="24"/>
        </w:rPr>
        <w:t xml:space="preserve"> innovante et simple pour fabriquer des particules de type viral MS2 encapsulant et protégeant des séquences d’</w:t>
      </w:r>
      <w:proofErr w:type="spellStart"/>
      <w:r w:rsidRPr="00E1312F">
        <w:rPr>
          <w:rFonts w:ascii="Arial" w:hAnsi="Arial" w:cs="Arial"/>
          <w:color w:val="000000"/>
          <w:sz w:val="24"/>
          <w:szCs w:val="24"/>
        </w:rPr>
        <w:t>ADNsb</w:t>
      </w:r>
      <w:proofErr w:type="spellEnd"/>
      <w:r w:rsidRPr="00E1312F">
        <w:rPr>
          <w:rFonts w:ascii="Arial" w:hAnsi="Arial" w:cs="Arial"/>
          <w:color w:val="000000"/>
          <w:sz w:val="24"/>
          <w:szCs w:val="24"/>
        </w:rPr>
        <w:t xml:space="preserve"> spécifiques permettra </w:t>
      </w:r>
      <w:r w:rsidRPr="00E1312F">
        <w:rPr>
          <w:rFonts w:ascii="Arial" w:hAnsi="Arial" w:cs="Arial"/>
          <w:color w:val="000000"/>
          <w:sz w:val="24"/>
          <w:szCs w:val="24"/>
        </w:rPr>
        <w:lastRenderedPageBreak/>
        <w:t>d’avancer l’utilisation des particules de type viral MS2 en tant que véhicules génétiques et contribuera au domaine des nanotechnologies.</w:t>
      </w:r>
    </w:p>
    <w:p w:rsidR="00E1312F" w:rsidRPr="00E1312F" w:rsidRDefault="00E1312F" w:rsidP="0011457D">
      <w:pPr>
        <w:pBdr>
          <w:top w:val="nil"/>
          <w:left w:val="nil"/>
          <w:bottom w:val="nil"/>
          <w:right w:val="nil"/>
          <w:between w:val="nil"/>
        </w:pBdr>
        <w:spacing w:after="0"/>
        <w:ind w:right="480"/>
        <w:jc w:val="both"/>
        <w:rPr>
          <w:rFonts w:ascii="Arial" w:eastAsia="Times New Roman" w:hAnsi="Arial" w:cs="Arial"/>
          <w:color w:val="000000"/>
          <w:sz w:val="24"/>
          <w:szCs w:val="24"/>
        </w:rPr>
      </w:pPr>
    </w:p>
    <w:p w:rsidR="00A554D6" w:rsidRDefault="00695921" w:rsidP="00A554D6">
      <w:pPr>
        <w:pBdr>
          <w:top w:val="nil"/>
          <w:left w:val="nil"/>
          <w:bottom w:val="nil"/>
          <w:right w:val="nil"/>
          <w:between w:val="nil"/>
        </w:pBdr>
        <w:spacing w:after="0" w:line="360" w:lineRule="auto"/>
        <w:jc w:val="center"/>
        <w:rPr>
          <w:rFonts w:ascii="Times New Roman" w:eastAsia="Times New Roman" w:hAnsi="Times New Roman" w:cs="Times New Roman"/>
          <w:b/>
          <w:bCs/>
          <w:color w:val="000000"/>
          <w:sz w:val="24"/>
          <w:szCs w:val="24"/>
        </w:rPr>
      </w:pPr>
      <w:r>
        <w:rPr>
          <w:rFonts w:ascii="Times New Roman" w:hAnsi="Times New Roman"/>
          <w:noProof/>
          <w:color w:val="000000"/>
          <w:sz w:val="24"/>
          <w:szCs w:val="24"/>
        </w:rPr>
        <w:drawing>
          <wp:inline distT="0" distB="0" distL="0" distR="0" wp14:anchorId="28D0C6DF" wp14:editId="6C6A11CE">
            <wp:extent cx="5727700" cy="3138805"/>
            <wp:effectExtent l="0" t="0" r="635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27700" cy="3138805"/>
                    </a:xfrm>
                    <a:prstGeom prst="rect">
                      <a:avLst/>
                    </a:prstGeom>
                  </pic:spPr>
                </pic:pic>
              </a:graphicData>
            </a:graphic>
          </wp:inline>
        </w:drawing>
      </w: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0"/>
          <w:szCs w:val="20"/>
        </w:rPr>
      </w:pPr>
      <w:r>
        <w:rPr>
          <w:rFonts w:asciiTheme="minorBidi" w:hAnsiTheme="minorBidi"/>
          <w:b/>
          <w:bCs/>
          <w:color w:val="000000"/>
          <w:sz w:val="20"/>
          <w:szCs w:val="20"/>
        </w:rPr>
        <w:t>Figure 15. Particules de type viral MS2 encapsulant des acides nucléiques fonctionnels.</w:t>
      </w:r>
      <w:r>
        <w:rPr>
          <w:rFonts w:asciiTheme="minorBidi" w:hAnsiTheme="minorBidi"/>
          <w:color w:val="000000"/>
          <w:sz w:val="20"/>
          <w:szCs w:val="20"/>
        </w:rPr>
        <w:t xml:space="preserve"> Microscopie électronique à transmission de A. bactériophage MS2 sauvage. CP = protéines d’enveloppe B-C Particules de type viral MS2 encapsulant un </w:t>
      </w:r>
      <w:proofErr w:type="spellStart"/>
      <w:r>
        <w:rPr>
          <w:rFonts w:asciiTheme="minorBidi" w:hAnsiTheme="minorBidi"/>
          <w:color w:val="000000"/>
          <w:sz w:val="20"/>
          <w:szCs w:val="20"/>
        </w:rPr>
        <w:t>ADNsb</w:t>
      </w:r>
      <w:proofErr w:type="spellEnd"/>
      <w:r>
        <w:rPr>
          <w:rFonts w:asciiTheme="minorBidi" w:hAnsiTheme="minorBidi"/>
          <w:color w:val="000000"/>
          <w:sz w:val="20"/>
          <w:szCs w:val="20"/>
        </w:rPr>
        <w:t xml:space="preserve"> contenant les séquences ADN TR et MG, B étant le variant avec maturase et C étant sans. D. Mesures de fluorescence avant et après le traitement à la </w:t>
      </w:r>
      <w:proofErr w:type="spellStart"/>
      <w:r>
        <w:rPr>
          <w:rFonts w:asciiTheme="minorBidi" w:hAnsiTheme="minorBidi"/>
          <w:color w:val="000000"/>
          <w:sz w:val="20"/>
          <w:szCs w:val="20"/>
        </w:rPr>
        <w:t>Dnase</w:t>
      </w:r>
      <w:proofErr w:type="spellEnd"/>
      <w:r>
        <w:rPr>
          <w:rFonts w:asciiTheme="minorBidi" w:hAnsiTheme="minorBidi"/>
          <w:color w:val="000000"/>
          <w:sz w:val="20"/>
          <w:szCs w:val="20"/>
        </w:rPr>
        <w:t>. E. Conservation de l’intensité de la fluorescence en pourcentages des mesures de la figure D.</w:t>
      </w:r>
    </w:p>
    <w:p w:rsidR="00A554D6" w:rsidRDefault="00A554D6" w:rsidP="0011457D">
      <w:pPr>
        <w:pBdr>
          <w:top w:val="nil"/>
          <w:left w:val="nil"/>
          <w:bottom w:val="nil"/>
          <w:right w:val="nil"/>
          <w:between w:val="nil"/>
        </w:pBdr>
        <w:spacing w:after="0" w:line="360" w:lineRule="auto"/>
        <w:ind w:right="570"/>
        <w:jc w:val="both"/>
        <w:rPr>
          <w:rFonts w:ascii="Times New Roman" w:eastAsia="Times New Roman" w:hAnsi="Times New Roman" w:cs="Times New Roman"/>
          <w:color w:val="000000"/>
          <w:sz w:val="24"/>
          <w:szCs w:val="24"/>
        </w:rPr>
      </w:pP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 xml:space="preserve">Nos prochains travaux comprendront l’identification de conditions optimisées pour la décomposition des capsides MS2 et pour le réassemblage </w:t>
      </w:r>
      <w:r>
        <w:rPr>
          <w:rFonts w:asciiTheme="minorBidi" w:hAnsiTheme="minorBidi"/>
          <w:i/>
          <w:iCs/>
          <w:color w:val="000000"/>
          <w:sz w:val="24"/>
          <w:szCs w:val="24"/>
        </w:rPr>
        <w:t>in vitro</w:t>
      </w:r>
      <w:r>
        <w:rPr>
          <w:rFonts w:asciiTheme="minorBidi" w:hAnsiTheme="minorBidi"/>
          <w:color w:val="000000"/>
          <w:sz w:val="24"/>
          <w:szCs w:val="24"/>
        </w:rPr>
        <w:t xml:space="preserve">, après remplacement de l’élément génomique naturel viral par des </w:t>
      </w:r>
      <w:proofErr w:type="spellStart"/>
      <w:r>
        <w:rPr>
          <w:rFonts w:asciiTheme="minorBidi" w:hAnsiTheme="minorBidi"/>
          <w:color w:val="000000"/>
          <w:sz w:val="24"/>
          <w:szCs w:val="24"/>
        </w:rPr>
        <w:t>nano</w:t>
      </w:r>
      <w:r w:rsidR="001E5A41">
        <w:rPr>
          <w:rFonts w:asciiTheme="minorBidi" w:hAnsiTheme="minorBidi"/>
          <w:color w:val="000000"/>
          <w:sz w:val="24"/>
          <w:szCs w:val="24"/>
        </w:rPr>
        <w:t>écha</w:t>
      </w:r>
      <w:r>
        <w:rPr>
          <w:rFonts w:asciiTheme="minorBidi" w:hAnsiTheme="minorBidi"/>
          <w:color w:val="000000"/>
          <w:sz w:val="24"/>
          <w:szCs w:val="24"/>
        </w:rPr>
        <w:t>faudages</w:t>
      </w:r>
      <w:proofErr w:type="spellEnd"/>
      <w:r>
        <w:rPr>
          <w:rFonts w:asciiTheme="minorBidi" w:hAnsiTheme="minorBidi"/>
          <w:color w:val="000000"/>
          <w:sz w:val="24"/>
          <w:szCs w:val="24"/>
        </w:rPr>
        <w:t xml:space="preserve"> ADN, des acides nucléiques catalytiques (</w:t>
      </w:r>
      <w:proofErr w:type="spellStart"/>
      <w:r>
        <w:rPr>
          <w:rFonts w:asciiTheme="minorBidi" w:hAnsiTheme="minorBidi"/>
          <w:color w:val="000000"/>
          <w:sz w:val="24"/>
          <w:szCs w:val="24"/>
        </w:rPr>
        <w:t>DNAzymes</w:t>
      </w:r>
      <w:proofErr w:type="spellEnd"/>
      <w:r>
        <w:rPr>
          <w:rFonts w:asciiTheme="minorBidi" w:hAnsiTheme="minorBidi"/>
          <w:color w:val="000000"/>
          <w:sz w:val="24"/>
          <w:szCs w:val="24"/>
        </w:rPr>
        <w:t>) et des machines à base d’ARN fonctionnels. L’affinité de l’ADN/ARN aux protéines d’enveloppe de MS2 sera comparée à l’affinité de l’ARN viral naturel dans le milieu extracellulaire et la stabilité structurelle et la stabilité fonctionnelle des acides nucléiques encapsulés dans des particules de type viral seront évaluées.</w:t>
      </w:r>
    </w:p>
    <w:p w:rsidR="00A554D6" w:rsidRPr="00A554D6" w:rsidRDefault="00A554D6"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b/>
          <w:bCs/>
          <w:color w:val="000000"/>
          <w:sz w:val="24"/>
          <w:szCs w:val="24"/>
        </w:rPr>
      </w:pPr>
      <w:r>
        <w:rPr>
          <w:rFonts w:asciiTheme="minorBidi" w:hAnsiTheme="minorBidi"/>
          <w:b/>
          <w:bCs/>
          <w:color w:val="000000"/>
          <w:sz w:val="24"/>
          <w:szCs w:val="24"/>
        </w:rPr>
        <w:t xml:space="preserve">3.2 La mise au point génétique de l’encapsulation de nanostructures ADN/ARN synthétiques dans MS2 dans des cellules vivantes. </w:t>
      </w: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Pour démontre</w:t>
      </w:r>
      <w:r w:rsidR="001E5A41">
        <w:rPr>
          <w:rFonts w:asciiTheme="minorBidi" w:hAnsiTheme="minorBidi"/>
          <w:color w:val="000000"/>
          <w:sz w:val="24"/>
          <w:szCs w:val="24"/>
        </w:rPr>
        <w:t>r</w:t>
      </w:r>
      <w:r>
        <w:rPr>
          <w:rFonts w:asciiTheme="minorBidi" w:hAnsiTheme="minorBidi"/>
          <w:color w:val="000000"/>
          <w:sz w:val="24"/>
          <w:szCs w:val="24"/>
        </w:rPr>
        <w:t xml:space="preserve"> la capacité à produire des particules de type viral </w:t>
      </w:r>
      <w:r>
        <w:rPr>
          <w:rFonts w:asciiTheme="minorBidi" w:hAnsiTheme="minorBidi"/>
          <w:i/>
          <w:iCs/>
          <w:color w:val="000000"/>
          <w:sz w:val="24"/>
          <w:szCs w:val="24"/>
        </w:rPr>
        <w:t>in vivo</w:t>
      </w:r>
      <w:r>
        <w:rPr>
          <w:rFonts w:asciiTheme="minorBidi" w:hAnsiTheme="minorBidi"/>
          <w:color w:val="000000"/>
          <w:sz w:val="24"/>
          <w:szCs w:val="24"/>
        </w:rPr>
        <w:t>, nous avons exprimés des protéines de capside de MS2 ainsi que la séquence ARN contenant la séquence ARN TR, qui interagit avec les protéines et induit leur auto-assemblage. Après purification de particules de type viral, des échantillons ont été observés par TEM (</w:t>
      </w:r>
      <w:r w:rsidR="004A264C">
        <w:rPr>
          <w:rFonts w:asciiTheme="minorBidi" w:hAnsiTheme="minorBidi"/>
          <w:color w:val="000000"/>
          <w:sz w:val="24"/>
          <w:szCs w:val="24"/>
        </w:rPr>
        <w:t>figure</w:t>
      </w:r>
      <w:r>
        <w:rPr>
          <w:rFonts w:asciiTheme="minorBidi" w:hAnsiTheme="minorBidi"/>
          <w:color w:val="000000"/>
          <w:sz w:val="24"/>
          <w:szCs w:val="24"/>
        </w:rPr>
        <w:t xml:space="preserve"> 16), validant ainsi la formation de particules de type viral MS2 </w:t>
      </w:r>
      <w:r>
        <w:rPr>
          <w:rFonts w:asciiTheme="minorBidi" w:hAnsiTheme="minorBidi"/>
          <w:i/>
          <w:iCs/>
          <w:color w:val="000000"/>
          <w:sz w:val="24"/>
          <w:szCs w:val="24"/>
        </w:rPr>
        <w:t>in vivo</w:t>
      </w:r>
      <w:r>
        <w:rPr>
          <w:rFonts w:asciiTheme="minorBidi" w:hAnsiTheme="minorBidi"/>
          <w:color w:val="000000"/>
          <w:sz w:val="24"/>
          <w:szCs w:val="24"/>
        </w:rPr>
        <w:t xml:space="preserve">. </w:t>
      </w: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Pr>
          <w:rFonts w:asciiTheme="minorBidi" w:hAnsiTheme="minorBidi"/>
          <w:color w:val="000000"/>
          <w:sz w:val="24"/>
          <w:szCs w:val="24"/>
        </w:rPr>
        <w:t xml:space="preserve">En fusionnant notre production </w:t>
      </w:r>
      <w:r>
        <w:rPr>
          <w:rFonts w:asciiTheme="minorBidi" w:hAnsiTheme="minorBidi"/>
          <w:i/>
          <w:iCs/>
          <w:color w:val="000000"/>
          <w:sz w:val="24"/>
          <w:szCs w:val="24"/>
        </w:rPr>
        <w:t>in vivo</w:t>
      </w:r>
      <w:r>
        <w:rPr>
          <w:rFonts w:asciiTheme="minorBidi" w:hAnsiTheme="minorBidi"/>
          <w:color w:val="000000"/>
          <w:sz w:val="24"/>
          <w:szCs w:val="24"/>
        </w:rPr>
        <w:t xml:space="preserve"> d’outil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précédemment développé en parallèle du système d’expression de particules de type viral, nous avons pu produire </w:t>
      </w:r>
      <w:r>
        <w:rPr>
          <w:rFonts w:asciiTheme="minorBidi" w:hAnsiTheme="minorBidi"/>
          <w:i/>
          <w:iCs/>
          <w:color w:val="000000"/>
          <w:sz w:val="24"/>
          <w:szCs w:val="24"/>
        </w:rPr>
        <w:t>in vivo</w:t>
      </w:r>
      <w:r>
        <w:rPr>
          <w:rFonts w:asciiTheme="minorBidi" w:hAnsiTheme="minorBidi"/>
          <w:color w:val="000000"/>
          <w:sz w:val="24"/>
          <w:szCs w:val="24"/>
        </w:rPr>
        <w:t xml:space="preserve"> des particules de type viral MS2 encapsulant un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choisi. Cela a été réalisé en concevant un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contenant la séquence d’assemblage des particules de type viral </w:t>
      </w:r>
      <w:r>
        <w:rPr>
          <w:rFonts w:asciiTheme="minorBidi" w:hAnsiTheme="minorBidi"/>
          <w:color w:val="000000"/>
          <w:sz w:val="24"/>
          <w:szCs w:val="24"/>
        </w:rPr>
        <w:lastRenderedPageBreak/>
        <w:t>(</w:t>
      </w:r>
      <w:r w:rsidR="004A264C">
        <w:rPr>
          <w:rFonts w:asciiTheme="minorBidi" w:hAnsiTheme="minorBidi"/>
          <w:color w:val="000000"/>
          <w:sz w:val="24"/>
          <w:szCs w:val="24"/>
        </w:rPr>
        <w:t>figure</w:t>
      </w:r>
      <w:r>
        <w:rPr>
          <w:rFonts w:asciiTheme="minorBidi" w:hAnsiTheme="minorBidi"/>
          <w:color w:val="000000"/>
          <w:sz w:val="24"/>
          <w:szCs w:val="24"/>
        </w:rPr>
        <w:t xml:space="preserve"> 16). Après expression, les particules de type viral ont été purifiées et observées par TEM, afin de vérifier la formation de particules de type viral MSD portant un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r w:rsidR="004A264C">
        <w:rPr>
          <w:rFonts w:asciiTheme="minorBidi" w:hAnsiTheme="minorBidi"/>
          <w:color w:val="000000"/>
          <w:sz w:val="24"/>
          <w:szCs w:val="24"/>
        </w:rPr>
        <w:t>figure</w:t>
      </w:r>
      <w:r>
        <w:rPr>
          <w:rFonts w:asciiTheme="minorBidi" w:hAnsiTheme="minorBidi"/>
          <w:color w:val="000000"/>
          <w:sz w:val="24"/>
          <w:szCs w:val="24"/>
        </w:rPr>
        <w:t xml:space="preserve"> 16B et C). De plus, nous avons réalisé une amplification en chaîne par polymérase (PCR) sur les particules de type viral purifiées avec des amorces </w:t>
      </w:r>
      <w:proofErr w:type="spellStart"/>
      <w:r>
        <w:rPr>
          <w:rFonts w:asciiTheme="minorBidi" w:hAnsiTheme="minorBidi"/>
          <w:color w:val="000000"/>
          <w:sz w:val="24"/>
          <w:szCs w:val="24"/>
        </w:rPr>
        <w:t>ADNss</w:t>
      </w:r>
      <w:proofErr w:type="spellEnd"/>
      <w:r>
        <w:rPr>
          <w:rFonts w:asciiTheme="minorBidi" w:hAnsiTheme="minorBidi"/>
          <w:color w:val="000000"/>
          <w:sz w:val="24"/>
          <w:szCs w:val="24"/>
        </w:rPr>
        <w:t xml:space="preserve"> spécifiques. Le résultat de cette PCR est une bande spécifique de la taille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conçu (</w:t>
      </w:r>
      <w:r w:rsidR="004A264C">
        <w:rPr>
          <w:rFonts w:asciiTheme="minorBidi" w:hAnsiTheme="minorBidi"/>
          <w:color w:val="000000"/>
          <w:sz w:val="24"/>
          <w:szCs w:val="24"/>
        </w:rPr>
        <w:t>figure</w:t>
      </w:r>
      <w:r>
        <w:rPr>
          <w:rFonts w:asciiTheme="minorBidi" w:hAnsiTheme="minorBidi"/>
          <w:color w:val="000000"/>
          <w:sz w:val="24"/>
          <w:szCs w:val="24"/>
        </w:rPr>
        <w:t> 16F). En outre, nous avons envoyé la bande obtenue pour séquençage, l’alignement avec la séquence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original est présenté ci-dessous.</w: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hAnsi="Times New Roman"/>
          <w:noProof/>
          <w:color w:val="000000"/>
          <w:sz w:val="24"/>
          <w:szCs w:val="24"/>
        </w:rPr>
        <w:drawing>
          <wp:inline distT="0" distB="0" distL="0" distR="0" wp14:anchorId="3C39FFE7" wp14:editId="181B0255">
            <wp:extent cx="5742305" cy="3835400"/>
            <wp:effectExtent l="0" t="0" r="0" b="0"/>
            <wp:docPr id="30"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2305" cy="3835400"/>
                    </a:xfrm>
                    <a:prstGeom prst="rect">
                      <a:avLst/>
                    </a:prstGeom>
                    <a:noFill/>
                    <a:ln>
                      <a:noFill/>
                    </a:ln>
                  </pic:spPr>
                </pic:pic>
              </a:graphicData>
            </a:graphic>
          </wp:inline>
        </w:drawing>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hAnsi="Times New Roman"/>
          <w:noProof/>
          <w:color w:val="000000"/>
          <w:sz w:val="24"/>
          <w:szCs w:val="24"/>
        </w:rPr>
        <mc:AlternateContent>
          <mc:Choice Requires="wps">
            <w:drawing>
              <wp:inline distT="0" distB="0" distL="0" distR="0" wp14:anchorId="5F35404F" wp14:editId="18F0F0D7">
                <wp:extent cx="5696585" cy="1404620"/>
                <wp:effectExtent l="0" t="0" r="18415" b="2794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6585" cy="1404620"/>
                        </a:xfrm>
                        <a:prstGeom prst="rect">
                          <a:avLst/>
                        </a:prstGeom>
                        <a:solidFill>
                          <a:sysClr val="window" lastClr="FFFFFF"/>
                        </a:solidFill>
                        <a:ln w="9525">
                          <a:solidFill>
                            <a:sysClr val="window" lastClr="FFFFFF"/>
                          </a:solidFill>
                          <a:miter lim="800000"/>
                          <a:headEnd/>
                          <a:tailEnd/>
                        </a:ln>
                      </wps:spPr>
                      <wps:txbx>
                        <w:txbxContent>
                          <w:p w:rsidR="00CD2AB3" w:rsidRPr="00A554D6" w:rsidRDefault="00CD2AB3" w:rsidP="00A554D6">
                            <w:pPr>
                              <w:jc w:val="both"/>
                              <w:rPr>
                                <w:rFonts w:asciiTheme="minorBidi" w:hAnsiTheme="minorBidi"/>
                                <w:sz w:val="20"/>
                                <w:szCs w:val="20"/>
                              </w:rPr>
                            </w:pPr>
                            <w:r>
                              <w:rPr>
                                <w:rFonts w:asciiTheme="minorBidi" w:hAnsiTheme="minorBidi"/>
                                <w:b/>
                                <w:bCs/>
                                <w:sz w:val="20"/>
                                <w:szCs w:val="20"/>
                              </w:rPr>
                              <w:t>Figure 16 Production in vivo de particules de type viral MS2 encapsulant des acides nucléiques.</w:t>
                            </w:r>
                            <w:r>
                              <w:rPr>
                                <w:rFonts w:asciiTheme="minorBidi" w:hAnsiTheme="minorBidi"/>
                                <w:sz w:val="20"/>
                                <w:szCs w:val="20"/>
                              </w:rPr>
                              <w:t xml:space="preserve"> A-E images de TEM ; A. Particules de type viral MS2 contenant de l’ARN. B et C Particules de type viral contenant de l’</w:t>
                            </w:r>
                            <w:proofErr w:type="spellStart"/>
                            <w:r>
                              <w:rPr>
                                <w:rFonts w:asciiTheme="minorBidi" w:hAnsiTheme="minorBidi"/>
                                <w:sz w:val="20"/>
                                <w:szCs w:val="20"/>
                              </w:rPr>
                              <w:t>ADNsb</w:t>
                            </w:r>
                            <w:proofErr w:type="spellEnd"/>
                            <w:r>
                              <w:rPr>
                                <w:rFonts w:asciiTheme="minorBidi" w:hAnsiTheme="minorBidi"/>
                                <w:sz w:val="20"/>
                                <w:szCs w:val="20"/>
                              </w:rPr>
                              <w:t xml:space="preserve">. D et E Témoins négatifs ; D expression du système de particules de type viral MS2 sans </w:t>
                            </w:r>
                            <w:proofErr w:type="spellStart"/>
                            <w:r>
                              <w:rPr>
                                <w:rFonts w:asciiTheme="minorBidi" w:hAnsiTheme="minorBidi"/>
                                <w:sz w:val="20"/>
                                <w:szCs w:val="20"/>
                              </w:rPr>
                              <w:t>ADNsb</w:t>
                            </w:r>
                            <w:proofErr w:type="spellEnd"/>
                            <w:r>
                              <w:rPr>
                                <w:rFonts w:asciiTheme="minorBidi" w:hAnsiTheme="minorBidi"/>
                                <w:sz w:val="20"/>
                                <w:szCs w:val="20"/>
                              </w:rPr>
                              <w:t xml:space="preserve"> (D) ou avec un </w:t>
                            </w:r>
                            <w:proofErr w:type="spellStart"/>
                            <w:r>
                              <w:rPr>
                                <w:rFonts w:asciiTheme="minorBidi" w:hAnsiTheme="minorBidi"/>
                                <w:sz w:val="20"/>
                                <w:szCs w:val="20"/>
                              </w:rPr>
                              <w:t>ADNsb</w:t>
                            </w:r>
                            <w:proofErr w:type="spellEnd"/>
                            <w:r>
                              <w:rPr>
                                <w:rFonts w:asciiTheme="minorBidi" w:hAnsiTheme="minorBidi"/>
                                <w:sz w:val="20"/>
                                <w:szCs w:val="20"/>
                              </w:rPr>
                              <w:t xml:space="preserve"> ne présentant pas la séquence d’assemblage (E). F. Gel d’électrophorèse des produits PCR. G. Chromatogramme du séquençage de la bande en ligne 1 de F par rapport à la séquence d’</w:t>
                            </w:r>
                            <w:proofErr w:type="spellStart"/>
                            <w:r>
                              <w:rPr>
                                <w:rFonts w:asciiTheme="minorBidi" w:hAnsiTheme="minorBidi"/>
                                <w:sz w:val="20"/>
                                <w:szCs w:val="20"/>
                              </w:rPr>
                              <w:t>ADNsb</w:t>
                            </w:r>
                            <w:proofErr w:type="spellEnd"/>
                            <w:r>
                              <w:rPr>
                                <w:rFonts w:asciiTheme="minorBidi" w:hAnsiTheme="minorBidi"/>
                                <w:sz w:val="20"/>
                                <w:szCs w:val="20"/>
                              </w:rPr>
                              <w:t xml:space="preserve"> conçue. </w:t>
                            </w:r>
                          </w:p>
                        </w:txbxContent>
                      </wps:txbx>
                      <wps:bodyPr rot="0" vert="horz" wrap="square" lIns="91440" tIns="45720" rIns="91440" bIns="45720" anchor="t" anchorCtr="0">
                        <a:spAutoFit/>
                      </wps:bodyPr>
                    </wps:wsp>
                  </a:graphicData>
                </a:graphic>
              </wp:inline>
            </w:drawing>
          </mc:Choice>
          <mc:Fallback>
            <w:pict>
              <v:shape w14:anchorId="5F35404F" id="Text Box 2" o:spid="_x0000_s1043" type="#_x0000_t202" style="width:448.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" fillcolor="window" strokecolor="window">
                <v:textbox style="mso-fit-shape-to-text:t">
                  <w:txbxContent>
                    <w:p w:rsidR="00CD2AB3" w:rsidRPr="00A554D6" w:rsidRDefault="00CD2AB3" w:rsidP="00A554D6">
                      <w:pPr>
                        <w:jc w:val="both"/>
                        <w:rPr>
                          <w:rFonts w:asciiTheme="minorBidi" w:hAnsiTheme="minorBidi"/>
                          <w:sz w:val="20"/>
                          <w:szCs w:val="20"/>
                        </w:rPr>
                      </w:pPr>
                      <w:r>
                        <w:rPr>
                          <w:rFonts w:asciiTheme="minorBidi" w:hAnsiTheme="minorBidi"/>
                          <w:b/>
                          <w:bCs/>
                          <w:sz w:val="20"/>
                          <w:szCs w:val="20"/>
                        </w:rPr>
                        <w:t>Figure 16 Production in vivo de particules de type viral MS2 encapsulant des acides nucléiques.</w:t>
                      </w:r>
                      <w:r>
                        <w:rPr>
                          <w:rFonts w:asciiTheme="minorBidi" w:hAnsiTheme="minorBidi"/>
                          <w:sz w:val="20"/>
                          <w:szCs w:val="20"/>
                        </w:rPr>
                        <w:t xml:space="preserve"> A-E images de TEM ; A. Particules de type viral MS2 contenant de l’ARN. B et C Particules de type viral contenant de l’</w:t>
                      </w:r>
                      <w:proofErr w:type="spellStart"/>
                      <w:r>
                        <w:rPr>
                          <w:rFonts w:asciiTheme="minorBidi" w:hAnsiTheme="minorBidi"/>
                          <w:sz w:val="20"/>
                          <w:szCs w:val="20"/>
                        </w:rPr>
                        <w:t>ADNsb</w:t>
                      </w:r>
                      <w:proofErr w:type="spellEnd"/>
                      <w:r>
                        <w:rPr>
                          <w:rFonts w:asciiTheme="minorBidi" w:hAnsiTheme="minorBidi"/>
                          <w:sz w:val="20"/>
                          <w:szCs w:val="20"/>
                        </w:rPr>
                        <w:t xml:space="preserve">. D et E Témoins négatifs ; D expression du système de particules de type viral MS2 sans </w:t>
                      </w:r>
                      <w:proofErr w:type="spellStart"/>
                      <w:r>
                        <w:rPr>
                          <w:rFonts w:asciiTheme="minorBidi" w:hAnsiTheme="minorBidi"/>
                          <w:sz w:val="20"/>
                          <w:szCs w:val="20"/>
                        </w:rPr>
                        <w:t>ADNsb</w:t>
                      </w:r>
                      <w:proofErr w:type="spellEnd"/>
                      <w:r>
                        <w:rPr>
                          <w:rFonts w:asciiTheme="minorBidi" w:hAnsiTheme="minorBidi"/>
                          <w:sz w:val="20"/>
                          <w:szCs w:val="20"/>
                        </w:rPr>
                        <w:t xml:space="preserve"> (D) ou avec un </w:t>
                      </w:r>
                      <w:proofErr w:type="spellStart"/>
                      <w:r>
                        <w:rPr>
                          <w:rFonts w:asciiTheme="minorBidi" w:hAnsiTheme="minorBidi"/>
                          <w:sz w:val="20"/>
                          <w:szCs w:val="20"/>
                        </w:rPr>
                        <w:t>ADNsb</w:t>
                      </w:r>
                      <w:proofErr w:type="spellEnd"/>
                      <w:r>
                        <w:rPr>
                          <w:rFonts w:asciiTheme="minorBidi" w:hAnsiTheme="minorBidi"/>
                          <w:sz w:val="20"/>
                          <w:szCs w:val="20"/>
                        </w:rPr>
                        <w:t xml:space="preserve"> ne présentant pas la séquence d’assemblage (E). F. Gel d’électrophorèse des produits PCR. G. Chromatogramme du séquençage de la bande en ligne 1 de F par rapport à la séquence d’</w:t>
                      </w:r>
                      <w:proofErr w:type="spellStart"/>
                      <w:r>
                        <w:rPr>
                          <w:rFonts w:asciiTheme="minorBidi" w:hAnsiTheme="minorBidi"/>
                          <w:sz w:val="20"/>
                          <w:szCs w:val="20"/>
                        </w:rPr>
                        <w:t>ADNsb</w:t>
                      </w:r>
                      <w:proofErr w:type="spellEnd"/>
                      <w:r>
                        <w:rPr>
                          <w:rFonts w:asciiTheme="minorBidi" w:hAnsiTheme="minorBidi"/>
                          <w:sz w:val="20"/>
                          <w:szCs w:val="20"/>
                        </w:rPr>
                        <w:t xml:space="preserve"> conçue. </w:t>
                      </w:r>
                    </w:p>
                  </w:txbxContent>
                </v:textbox>
                <w10:anchorlock/>
              </v:shape>
            </w:pict>
          </mc:Fallback>
        </mc:AlternateContent>
      </w:r>
    </w:p>
    <w:p w:rsidR="00695921"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Pr>
          <w:rFonts w:asciiTheme="minorBidi" w:hAnsiTheme="minorBidi"/>
          <w:color w:val="000000"/>
          <w:sz w:val="24"/>
          <w:szCs w:val="24"/>
        </w:rPr>
        <w:t>Des travaux supplémentaires combineront un système de sécrétion artificiel pour les éléments fonctionnels ARN/ADN-protéines développés afin de concevoir et de produire des matériaux extracellulaires présentant des structures à plusieurs échelles comme les biofilms.</w:t>
      </w:r>
    </w:p>
    <w:p w:rsidR="00A554D6" w:rsidRPr="00A554D6" w:rsidRDefault="00A554D6"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p>
    <w:p w:rsidR="00695921" w:rsidRPr="00A554D6" w:rsidRDefault="00695921" w:rsidP="0011457D">
      <w:pPr>
        <w:pBdr>
          <w:top w:val="nil"/>
          <w:left w:val="nil"/>
          <w:bottom w:val="nil"/>
          <w:right w:val="nil"/>
          <w:between w:val="nil"/>
        </w:pBdr>
        <w:spacing w:after="0"/>
        <w:ind w:right="660"/>
        <w:jc w:val="both"/>
        <w:rPr>
          <w:rFonts w:asciiTheme="minorBidi" w:eastAsia="Times New Roman" w:hAnsiTheme="minorBidi"/>
          <w:b/>
          <w:bCs/>
          <w:color w:val="000000"/>
          <w:sz w:val="24"/>
          <w:szCs w:val="24"/>
        </w:rPr>
      </w:pPr>
      <w:r>
        <w:rPr>
          <w:rFonts w:asciiTheme="minorBidi" w:hAnsiTheme="minorBidi"/>
          <w:b/>
          <w:color w:val="000000"/>
          <w:sz w:val="24"/>
          <w:szCs w:val="24"/>
        </w:rPr>
        <w:t xml:space="preserve">Objectif 4 </w:t>
      </w:r>
      <w:r>
        <w:rPr>
          <w:rFonts w:asciiTheme="minorBidi" w:hAnsiTheme="minorBidi"/>
          <w:b/>
          <w:bCs/>
          <w:color w:val="000000"/>
          <w:sz w:val="24"/>
          <w:szCs w:val="24"/>
          <w:u w:val="single"/>
        </w:rPr>
        <w:t xml:space="preserve">Développement d’une cellule artificielle </w:t>
      </w:r>
      <w:proofErr w:type="spellStart"/>
      <w:r>
        <w:rPr>
          <w:rFonts w:asciiTheme="minorBidi" w:hAnsiTheme="minorBidi"/>
          <w:b/>
          <w:bCs/>
          <w:color w:val="000000"/>
          <w:sz w:val="24"/>
          <w:szCs w:val="24"/>
          <w:u w:val="single"/>
        </w:rPr>
        <w:t>compartimentalisée</w:t>
      </w:r>
      <w:proofErr w:type="spellEnd"/>
      <w:r>
        <w:rPr>
          <w:rFonts w:asciiTheme="minorBidi" w:hAnsiTheme="minorBidi"/>
          <w:b/>
          <w:bCs/>
          <w:color w:val="000000"/>
          <w:sz w:val="24"/>
          <w:szCs w:val="24"/>
          <w:u w:val="single"/>
        </w:rPr>
        <w:t xml:space="preserve"> et programmable octroyant un haut niveau de contrôle sur les processus hiérarchisés. </w:t>
      </w:r>
    </w:p>
    <w:p w:rsidR="00695921" w:rsidRPr="00E1312F" w:rsidRDefault="00695921" w:rsidP="0011457D">
      <w:pPr>
        <w:pBdr>
          <w:top w:val="nil"/>
          <w:left w:val="nil"/>
          <w:bottom w:val="nil"/>
          <w:right w:val="nil"/>
          <w:between w:val="nil"/>
        </w:pBdr>
        <w:spacing w:after="0"/>
        <w:ind w:right="660"/>
        <w:jc w:val="both"/>
        <w:rPr>
          <w:rFonts w:ascii="Arial" w:eastAsia="Times New Roman" w:hAnsi="Arial" w:cs="Arial"/>
          <w:color w:val="000000"/>
          <w:sz w:val="24"/>
          <w:szCs w:val="24"/>
        </w:rPr>
      </w:pPr>
      <w:r>
        <w:rPr>
          <w:rFonts w:asciiTheme="minorBidi" w:hAnsiTheme="minorBidi"/>
          <w:color w:val="000000"/>
          <w:sz w:val="24"/>
          <w:szCs w:val="24"/>
        </w:rPr>
        <w:t xml:space="preserve">Un article a été soumis à la revue Science </w:t>
      </w:r>
      <w:proofErr w:type="spellStart"/>
      <w:r w:rsidRPr="00E1312F">
        <w:rPr>
          <w:rFonts w:ascii="Arial" w:hAnsi="Arial" w:cs="Arial"/>
          <w:color w:val="000000"/>
          <w:sz w:val="24"/>
          <w:szCs w:val="24"/>
        </w:rPr>
        <w:t>Advances</w:t>
      </w:r>
      <w:proofErr w:type="spellEnd"/>
      <w:r w:rsidRPr="00E1312F">
        <w:rPr>
          <w:rFonts w:ascii="Arial" w:hAnsi="Arial" w:cs="Arial"/>
          <w:color w:val="000000"/>
          <w:sz w:val="24"/>
          <w:szCs w:val="24"/>
        </w:rPr>
        <w:t>. L’article est joint à ce rapport.</w:t>
      </w:r>
    </w:p>
    <w:p w:rsidR="00695921" w:rsidRDefault="00695921" w:rsidP="0011457D">
      <w:pPr>
        <w:pBdr>
          <w:top w:val="nil"/>
          <w:left w:val="nil"/>
          <w:bottom w:val="nil"/>
          <w:right w:val="nil"/>
          <w:between w:val="nil"/>
        </w:pBdr>
        <w:spacing w:after="0" w:line="360" w:lineRule="auto"/>
        <w:ind w:right="660"/>
        <w:jc w:val="both"/>
        <w:rPr>
          <w:rFonts w:ascii="Times New Roman" w:eastAsia="Times New Roman" w:hAnsi="Times New Roman" w:cs="Times New Roman"/>
          <w:b/>
          <w:bCs/>
          <w:color w:val="000000"/>
          <w:sz w:val="24"/>
          <w:szCs w:val="24"/>
        </w:rPr>
      </w:pPr>
    </w:p>
    <w:p w:rsidR="00281D8A" w:rsidRDefault="00281D8A"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AF6DDA" w:rsidRDefault="00F4136E" w:rsidP="00F4136E">
      <w:pPr>
        <w:spacing w:after="0" w:line="240" w:lineRule="auto"/>
        <w:rPr>
          <w:rFonts w:ascii="Arial" w:eastAsia="Times New Roman" w:hAnsi="Arial" w:cs="Arial"/>
          <w:b/>
          <w:sz w:val="28"/>
          <w:szCs w:val="28"/>
        </w:rPr>
      </w:pPr>
      <w:r>
        <w:rPr>
          <w:rFonts w:ascii="Arial" w:hAnsi="Arial"/>
          <w:b/>
          <w:noProof/>
          <w:sz w:val="28"/>
          <w:szCs w:val="28"/>
        </w:rPr>
        <w:drawing>
          <wp:anchor distT="0" distB="0" distL="114300" distR="114300" simplePos="0" relativeHeight="251705344" behindDoc="1" locked="0" layoutInCell="1" allowOverlap="1" wp14:anchorId="6E542F49" wp14:editId="2EA6F2CA">
            <wp:simplePos x="0" y="0"/>
            <wp:positionH relativeFrom="column">
              <wp:posOffset>57150</wp:posOffset>
            </wp:positionH>
            <wp:positionV relativeFrom="paragraph">
              <wp:posOffset>34925</wp:posOffset>
            </wp:positionV>
            <wp:extent cx="920750" cy="908685"/>
            <wp:effectExtent l="0" t="0" r="0" b="5715"/>
            <wp:wrapThrough wrapText="bothSides">
              <wp:wrapPolygon edited="0">
                <wp:start x="0" y="0"/>
                <wp:lineTo x="0" y="21283"/>
                <wp:lineTo x="21004" y="21283"/>
                <wp:lineTo x="21004"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20750" cy="90868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ascii="Arial" w:hAnsi="Arial"/>
          <w:b/>
          <w:sz w:val="28"/>
          <w:szCs w:val="28"/>
        </w:rPr>
        <w:t>Oded</w:t>
      </w:r>
      <w:proofErr w:type="spellEnd"/>
      <w:r>
        <w:rPr>
          <w:rFonts w:ascii="Arial" w:hAnsi="Arial"/>
          <w:b/>
          <w:sz w:val="28"/>
          <w:szCs w:val="28"/>
        </w:rPr>
        <w:t xml:space="preserve"> </w:t>
      </w:r>
      <w:proofErr w:type="spellStart"/>
      <w:r>
        <w:rPr>
          <w:rFonts w:ascii="Arial" w:hAnsi="Arial"/>
          <w:b/>
          <w:sz w:val="28"/>
          <w:szCs w:val="28"/>
        </w:rPr>
        <w:t>Rechavi</w:t>
      </w:r>
      <w:proofErr w:type="spellEnd"/>
      <w:r>
        <w:rPr>
          <w:rFonts w:ascii="Arial" w:hAnsi="Arial"/>
          <w:b/>
          <w:sz w:val="28"/>
          <w:szCs w:val="28"/>
        </w:rPr>
        <w:t>, PhD</w:t>
      </w:r>
    </w:p>
    <w:p w:rsidR="000C3E79" w:rsidRDefault="000C3E79" w:rsidP="00F4136E">
      <w:pPr>
        <w:spacing w:after="0" w:line="240" w:lineRule="auto"/>
        <w:rPr>
          <w:rFonts w:ascii="Arial" w:eastAsia="Times New Roman" w:hAnsi="Arial" w:cs="Arial"/>
          <w:b/>
          <w:sz w:val="28"/>
          <w:szCs w:val="28"/>
        </w:rPr>
      </w:pPr>
      <w:r>
        <w:rPr>
          <w:rFonts w:ascii="Arial" w:hAnsi="Arial"/>
          <w:b/>
          <w:sz w:val="28"/>
          <w:szCs w:val="28"/>
        </w:rPr>
        <w:lastRenderedPageBreak/>
        <w:t xml:space="preserve">Faculté des sciences de la vie George S. Wise, </w:t>
      </w:r>
    </w:p>
    <w:p w:rsidR="000C3E79" w:rsidRPr="00AF6DDA" w:rsidRDefault="000C3E79" w:rsidP="00F4136E">
      <w:pPr>
        <w:spacing w:after="0" w:line="240" w:lineRule="auto"/>
        <w:rPr>
          <w:rFonts w:ascii="Arial" w:eastAsia="Times New Roman" w:hAnsi="Arial" w:cs="Arial"/>
          <w:b/>
          <w:sz w:val="28"/>
          <w:szCs w:val="28"/>
        </w:rPr>
      </w:pPr>
      <w:r>
        <w:rPr>
          <w:rFonts w:ascii="Arial" w:hAnsi="Arial"/>
          <w:b/>
          <w:sz w:val="28"/>
          <w:szCs w:val="28"/>
        </w:rPr>
        <w:t>Département de neurobiologie, Université de Tel</w:t>
      </w:r>
      <w:r w:rsidR="00B82BC4">
        <w:rPr>
          <w:rFonts w:ascii="Arial" w:hAnsi="Arial"/>
          <w:b/>
          <w:sz w:val="28"/>
          <w:szCs w:val="28"/>
        </w:rPr>
        <w:t>-</w:t>
      </w:r>
      <w:r>
        <w:rPr>
          <w:rFonts w:ascii="Arial" w:hAnsi="Arial"/>
          <w:b/>
          <w:sz w:val="28"/>
          <w:szCs w:val="28"/>
        </w:rPr>
        <w:t>Aviv</w:t>
      </w:r>
    </w:p>
    <w:p w:rsidR="00AF6DDA" w:rsidRDefault="00AF6DDA"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Pr="00F4136E" w:rsidRDefault="00F4136E" w:rsidP="00F4136E">
      <w:pPr>
        <w:spacing w:after="0" w:line="360" w:lineRule="auto"/>
        <w:jc w:val="center"/>
        <w:rPr>
          <w:rFonts w:ascii="Arial" w:eastAsia="Times New Roman" w:hAnsi="Arial" w:cs="Arial"/>
          <w:b/>
          <w:sz w:val="32"/>
          <w:szCs w:val="32"/>
        </w:rPr>
      </w:pPr>
      <w:r>
        <w:rPr>
          <w:rFonts w:ascii="Arial" w:hAnsi="Arial"/>
          <w:b/>
          <w:sz w:val="32"/>
          <w:szCs w:val="32"/>
        </w:rPr>
        <w:t>Lecture et écriture de mémoires épigénétiques</w:t>
      </w:r>
    </w:p>
    <w:p w:rsidR="00F4136E" w:rsidRPr="00F4136E" w:rsidRDefault="00F4136E" w:rsidP="00F4136E">
      <w:pPr>
        <w:spacing w:after="0" w:line="240" w:lineRule="auto"/>
        <w:rPr>
          <w:rFonts w:ascii="Arial" w:eastAsia="Times New Roman" w:hAnsi="Arial" w:cs="Arial"/>
          <w:b/>
          <w:bCs/>
          <w:sz w:val="24"/>
          <w:szCs w:val="24"/>
        </w:rPr>
      </w:pPr>
    </w:p>
    <w:p w:rsidR="00E80E66" w:rsidRPr="00E80E66" w:rsidRDefault="00E80E66" w:rsidP="004A3A72">
      <w:pPr>
        <w:pStyle w:val="Default"/>
        <w:spacing w:line="276" w:lineRule="auto"/>
        <w:ind w:right="570"/>
        <w:jc w:val="both"/>
      </w:pPr>
      <w:r>
        <w:rPr>
          <w:b/>
          <w:bCs/>
        </w:rPr>
        <w:t xml:space="preserve">But immédiat </w:t>
      </w:r>
    </w:p>
    <w:p w:rsidR="00E80E66" w:rsidRPr="00E80E66" w:rsidRDefault="00E80E66" w:rsidP="004A3A72">
      <w:pPr>
        <w:pStyle w:val="Default"/>
        <w:spacing w:line="276" w:lineRule="auto"/>
        <w:ind w:right="570"/>
        <w:jc w:val="both"/>
      </w:pPr>
      <w:r>
        <w:t xml:space="preserve">Le but immédiat du laboratoire </w:t>
      </w:r>
      <w:proofErr w:type="spellStart"/>
      <w:r>
        <w:t>Rechavi</w:t>
      </w:r>
      <w:proofErr w:type="spellEnd"/>
      <w:r>
        <w:t xml:space="preserve"> est de dévoiler de nouveaux mécanismes à l’avant-garde des connaissances biologiques. Dans l’année passée, nous avons progressé dans cette direction et réalisé d</w:t>
      </w:r>
      <w:r w:rsidR="001E5A41">
        <w:t>’</w:t>
      </w:r>
      <w:r>
        <w:t xml:space="preserve">importants accomplissements dans plusieurs projets différents. </w:t>
      </w:r>
    </w:p>
    <w:p w:rsidR="00E80E66" w:rsidRPr="00E80E66" w:rsidRDefault="00E80E66" w:rsidP="004A3A72">
      <w:pPr>
        <w:pStyle w:val="Default"/>
        <w:spacing w:line="276" w:lineRule="auto"/>
        <w:ind w:right="570"/>
        <w:jc w:val="both"/>
        <w:rPr>
          <w:b/>
          <w:bCs/>
        </w:rPr>
      </w:pPr>
    </w:p>
    <w:p w:rsidR="00E80E66" w:rsidRPr="00E80E66" w:rsidRDefault="00E80E66" w:rsidP="004A3A72">
      <w:pPr>
        <w:pStyle w:val="Default"/>
        <w:spacing w:line="276" w:lineRule="auto"/>
        <w:ind w:right="570"/>
        <w:jc w:val="both"/>
      </w:pPr>
      <w:r>
        <w:rPr>
          <w:b/>
          <w:bCs/>
        </w:rPr>
        <w:t xml:space="preserve">Bourses de recherche et prix spéciaux reçus : </w:t>
      </w:r>
    </w:p>
    <w:p w:rsidR="00E80E66" w:rsidRPr="00E80E66" w:rsidRDefault="00E80E66" w:rsidP="004A3A72">
      <w:pPr>
        <w:pStyle w:val="Default"/>
        <w:numPr>
          <w:ilvl w:val="0"/>
          <w:numId w:val="19"/>
        </w:numPr>
        <w:spacing w:line="276" w:lineRule="auto"/>
        <w:ind w:right="570"/>
        <w:jc w:val="both"/>
      </w:pPr>
      <w:r>
        <w:t xml:space="preserve">En février 2018, </w:t>
      </w:r>
      <w:proofErr w:type="spellStart"/>
      <w:r>
        <w:t>Oded</w:t>
      </w:r>
      <w:proofErr w:type="spellEnd"/>
      <w:r>
        <w:t xml:space="preserve"> </w:t>
      </w:r>
      <w:proofErr w:type="spellStart"/>
      <w:r>
        <w:t>Rechavi</w:t>
      </w:r>
      <w:proofErr w:type="spellEnd"/>
      <w:r>
        <w:t xml:space="preserve"> a reçu le prix </w:t>
      </w:r>
      <w:proofErr w:type="spellStart"/>
      <w:r>
        <w:t>Blavatnik</w:t>
      </w:r>
      <w:proofErr w:type="spellEnd"/>
      <w:r>
        <w:t xml:space="preserve"> pour les jeunes scientifiques. </w:t>
      </w:r>
    </w:p>
    <w:p w:rsidR="00E80E66" w:rsidRPr="00E80E66" w:rsidRDefault="00E80E66" w:rsidP="004A3A72">
      <w:pPr>
        <w:pStyle w:val="Default"/>
        <w:numPr>
          <w:ilvl w:val="0"/>
          <w:numId w:val="19"/>
        </w:numPr>
        <w:spacing w:line="276" w:lineRule="auto"/>
        <w:ind w:right="570"/>
        <w:jc w:val="both"/>
      </w:pPr>
      <w:r>
        <w:t xml:space="preserve">En novembre 2018, </w:t>
      </w:r>
      <w:proofErr w:type="spellStart"/>
      <w:r>
        <w:t>Oded</w:t>
      </w:r>
      <w:proofErr w:type="spellEnd"/>
      <w:r>
        <w:t xml:space="preserve"> </w:t>
      </w:r>
      <w:proofErr w:type="spellStart"/>
      <w:r>
        <w:t>Rechavi</w:t>
      </w:r>
      <w:proofErr w:type="spellEnd"/>
      <w:r>
        <w:t xml:space="preserve"> a reçu une nouvelle bourse de recherche </w:t>
      </w:r>
      <w:proofErr w:type="spellStart"/>
      <w:r>
        <w:t>Consolidator</w:t>
      </w:r>
      <w:proofErr w:type="spellEnd"/>
      <w:r>
        <w:t xml:space="preserve"> </w:t>
      </w:r>
      <w:proofErr w:type="spellStart"/>
      <w:r>
        <w:t>grant</w:t>
      </w:r>
      <w:proofErr w:type="spellEnd"/>
      <w:r>
        <w:t xml:space="preserve"> (2M d’euros) du Conseil européen de la Recherche (ERC) qui commencera en janvier 2020. </w:t>
      </w:r>
    </w:p>
    <w:p w:rsidR="00E80E66" w:rsidRPr="00E80E66" w:rsidRDefault="00E80E66" w:rsidP="004A3A72">
      <w:pPr>
        <w:pStyle w:val="Default"/>
        <w:spacing w:line="276" w:lineRule="auto"/>
        <w:ind w:right="570"/>
        <w:jc w:val="both"/>
        <w:rPr>
          <w:b/>
          <w:bCs/>
        </w:rPr>
      </w:pPr>
    </w:p>
    <w:p w:rsidR="00E80E66" w:rsidRPr="00E80E66" w:rsidRDefault="00E80E66" w:rsidP="004A3A72">
      <w:pPr>
        <w:pStyle w:val="Default"/>
        <w:spacing w:line="276" w:lineRule="auto"/>
        <w:ind w:right="570"/>
        <w:jc w:val="both"/>
      </w:pPr>
      <w:r>
        <w:rPr>
          <w:b/>
          <w:bCs/>
        </w:rPr>
        <w:t xml:space="preserve">Résumé des résultats obtenus pendant l’année passée : </w:t>
      </w:r>
    </w:p>
    <w:p w:rsidR="00E80E66" w:rsidRPr="00E80E66" w:rsidRDefault="00E80E66" w:rsidP="004A3A72">
      <w:pPr>
        <w:pStyle w:val="Default"/>
        <w:spacing w:line="276" w:lineRule="auto"/>
        <w:ind w:right="570"/>
        <w:jc w:val="both"/>
      </w:pPr>
      <w:r>
        <w:t xml:space="preserve">Le financement de la fondation </w:t>
      </w:r>
      <w:proofErr w:type="spellStart"/>
      <w:r>
        <w:t>Adelis</w:t>
      </w:r>
      <w:proofErr w:type="spellEnd"/>
      <w:r>
        <w:t xml:space="preserve"> a été essentiel pour les études menées dans le laboratoire </w:t>
      </w:r>
      <w:proofErr w:type="spellStart"/>
      <w:r>
        <w:t>Rechavi</w:t>
      </w:r>
      <w:proofErr w:type="spellEnd"/>
      <w:r>
        <w:t>. Nous avons réparti les fonds conformément au plan budgétaire original. Aucune modification importante n’a été apporté</w:t>
      </w:r>
      <w:r w:rsidR="001E5A41">
        <w:t>e</w:t>
      </w:r>
      <w:r>
        <w:t xml:space="preserve"> au budget original. </w:t>
      </w:r>
    </w:p>
    <w:p w:rsidR="00E80E66" w:rsidRDefault="00E80E66" w:rsidP="004A3A72">
      <w:pPr>
        <w:pStyle w:val="Default"/>
        <w:spacing w:line="276" w:lineRule="auto"/>
        <w:ind w:right="570"/>
        <w:jc w:val="both"/>
      </w:pPr>
    </w:p>
    <w:p w:rsidR="00E80E66" w:rsidRDefault="00E80E66" w:rsidP="004A3A72">
      <w:pPr>
        <w:pStyle w:val="Default"/>
        <w:spacing w:line="276" w:lineRule="auto"/>
        <w:ind w:right="570"/>
        <w:jc w:val="both"/>
      </w:pPr>
      <w:r>
        <w:t xml:space="preserve">Nous avons bien progressé et nous avons suivi les objectifs de la bourse avec beaucoup de succès. Nous avons publié quelques articles dans des revues prestigieuses et sommes en train de publier quelques articles supplémentaires qui sont en cours d’examen par les pairs ou en révision dans de très bonnes revues. La fondation </w:t>
      </w:r>
      <w:proofErr w:type="spellStart"/>
      <w:r>
        <w:t>Adelis</w:t>
      </w:r>
      <w:proofErr w:type="spellEnd"/>
      <w:r>
        <w:t xml:space="preserve"> est déjà remerciée dans </w:t>
      </w:r>
      <w:r>
        <w:rPr>
          <w:b/>
          <w:bCs/>
        </w:rPr>
        <w:t>8</w:t>
      </w:r>
      <w:r>
        <w:t xml:space="preserve"> de mes articles : </w:t>
      </w:r>
    </w:p>
    <w:p w:rsidR="00E80E66" w:rsidRDefault="00E80E66" w:rsidP="004A3A72">
      <w:pPr>
        <w:pStyle w:val="Default"/>
        <w:spacing w:line="276" w:lineRule="auto"/>
        <w:ind w:right="570"/>
        <w:jc w:val="both"/>
      </w:pPr>
    </w:p>
    <w:p w:rsidR="00E80E66" w:rsidRDefault="00E80E66" w:rsidP="004A3A72">
      <w:pPr>
        <w:pStyle w:val="Default"/>
        <w:spacing w:line="276" w:lineRule="auto"/>
        <w:ind w:right="570"/>
        <w:jc w:val="both"/>
        <w:rPr>
          <w:b/>
          <w:bCs/>
        </w:rPr>
      </w:pPr>
      <w:r>
        <w:rPr>
          <w:b/>
          <w:bCs/>
        </w:rPr>
        <w:t>Publications :</w:t>
      </w:r>
    </w:p>
    <w:p w:rsidR="00E80E66" w:rsidRPr="0074726E" w:rsidRDefault="0074726E" w:rsidP="004A3A72">
      <w:pPr>
        <w:pStyle w:val="Default"/>
        <w:ind w:left="360" w:right="570"/>
        <w:jc w:val="both"/>
      </w:pPr>
      <w:r>
        <w:t xml:space="preserve">1. </w:t>
      </w:r>
      <w:proofErr w:type="spellStart"/>
      <w:r>
        <w:t>Sarit</w:t>
      </w:r>
      <w:proofErr w:type="spellEnd"/>
      <w:r>
        <w:t xml:space="preserve"> </w:t>
      </w:r>
      <w:proofErr w:type="spellStart"/>
      <w:r>
        <w:t>Anava</w:t>
      </w:r>
      <w:proofErr w:type="spellEnd"/>
      <w:r>
        <w:t xml:space="preserve"> et al. </w:t>
      </w:r>
      <w:r w:rsidRPr="007F264B">
        <w:rPr>
          <w:i/>
          <w:iCs/>
          <w:lang w:val="en-GB"/>
        </w:rPr>
        <w:t>The Genome of the Dead Sea Scrolls</w:t>
      </w:r>
      <w:r w:rsidRPr="007F264B">
        <w:rPr>
          <w:lang w:val="en-GB"/>
        </w:rPr>
        <w:t xml:space="preserve">. </w:t>
      </w:r>
      <w:r>
        <w:t>En révision, Nature.</w:t>
      </w:r>
    </w:p>
    <w:p w:rsidR="00E80E66" w:rsidRPr="0074726E" w:rsidRDefault="00E80E66" w:rsidP="004A3A72">
      <w:pPr>
        <w:pStyle w:val="Default"/>
        <w:ind w:right="570"/>
        <w:jc w:val="both"/>
      </w:pPr>
    </w:p>
    <w:p w:rsidR="00E80E66" w:rsidRPr="0074726E" w:rsidRDefault="00E80E66" w:rsidP="004A3A72">
      <w:pPr>
        <w:pStyle w:val="Default"/>
        <w:numPr>
          <w:ilvl w:val="0"/>
          <w:numId w:val="13"/>
        </w:numPr>
        <w:ind w:right="570"/>
        <w:jc w:val="both"/>
      </w:pPr>
      <w:r w:rsidRPr="007F264B">
        <w:rPr>
          <w:lang w:val="en-GB"/>
        </w:rPr>
        <w:t xml:space="preserve">R. Posner, I. </w:t>
      </w:r>
      <w:proofErr w:type="spellStart"/>
      <w:r w:rsidRPr="007F264B">
        <w:rPr>
          <w:lang w:val="en-GB"/>
        </w:rPr>
        <w:t>A.Toker</w:t>
      </w:r>
      <w:proofErr w:type="spellEnd"/>
      <w:r w:rsidRPr="007F264B">
        <w:rPr>
          <w:lang w:val="en-GB"/>
        </w:rPr>
        <w:t xml:space="preserve">, O. </w:t>
      </w:r>
      <w:proofErr w:type="spellStart"/>
      <w:r w:rsidRPr="007F264B">
        <w:rPr>
          <w:lang w:val="en-GB"/>
        </w:rPr>
        <w:t>Antonova</w:t>
      </w:r>
      <w:proofErr w:type="spellEnd"/>
      <w:r w:rsidRPr="007F264B">
        <w:rPr>
          <w:lang w:val="en-GB"/>
        </w:rPr>
        <w:t xml:space="preserve">, E. Star, S. </w:t>
      </w:r>
      <w:proofErr w:type="spellStart"/>
      <w:r w:rsidRPr="007F264B">
        <w:rPr>
          <w:lang w:val="en-GB"/>
        </w:rPr>
        <w:t>Anava</w:t>
      </w:r>
      <w:proofErr w:type="spellEnd"/>
      <w:r w:rsidRPr="007F264B">
        <w:rPr>
          <w:lang w:val="en-GB"/>
        </w:rPr>
        <w:t xml:space="preserve">, E. </w:t>
      </w:r>
      <w:proofErr w:type="spellStart"/>
      <w:r w:rsidRPr="007F264B">
        <w:rPr>
          <w:lang w:val="en-GB"/>
        </w:rPr>
        <w:t>Azmon</w:t>
      </w:r>
      <w:proofErr w:type="spellEnd"/>
      <w:r w:rsidRPr="007F264B">
        <w:rPr>
          <w:lang w:val="en-GB"/>
        </w:rPr>
        <w:t xml:space="preserve">, M. Hendricks, S. </w:t>
      </w:r>
      <w:proofErr w:type="spellStart"/>
      <w:r w:rsidRPr="007F264B">
        <w:rPr>
          <w:lang w:val="en-GB"/>
        </w:rPr>
        <w:t>Bracha</w:t>
      </w:r>
      <w:proofErr w:type="spellEnd"/>
      <w:r w:rsidRPr="007F264B">
        <w:rPr>
          <w:lang w:val="en-GB"/>
        </w:rPr>
        <w:t xml:space="preserve">, H. </w:t>
      </w:r>
      <w:proofErr w:type="spellStart"/>
      <w:r w:rsidRPr="007F264B">
        <w:rPr>
          <w:lang w:val="en-GB"/>
        </w:rPr>
        <w:t>Gingold</w:t>
      </w:r>
      <w:proofErr w:type="spellEnd"/>
      <w:r w:rsidRPr="007F264B">
        <w:rPr>
          <w:lang w:val="en-GB"/>
        </w:rPr>
        <w:t xml:space="preserve">, O. </w:t>
      </w:r>
      <w:proofErr w:type="spellStart"/>
      <w:r w:rsidRPr="007F264B">
        <w:rPr>
          <w:lang w:val="en-GB"/>
        </w:rPr>
        <w:t>Rechavi</w:t>
      </w:r>
      <w:proofErr w:type="spellEnd"/>
      <w:r w:rsidRPr="007F264B">
        <w:rPr>
          <w:lang w:val="en-GB"/>
        </w:rPr>
        <w:t xml:space="preserve">. </w:t>
      </w:r>
      <w:r>
        <w:rPr>
          <w:i/>
          <w:iCs/>
        </w:rPr>
        <w:t xml:space="preserve">Neuronal Small </w:t>
      </w:r>
      <w:proofErr w:type="spellStart"/>
      <w:r>
        <w:rPr>
          <w:i/>
          <w:iCs/>
        </w:rPr>
        <w:t>RNAs</w:t>
      </w:r>
      <w:proofErr w:type="spellEnd"/>
      <w:r>
        <w:rPr>
          <w:i/>
          <w:iCs/>
        </w:rPr>
        <w:t xml:space="preserve"> Control </w:t>
      </w:r>
      <w:proofErr w:type="spellStart"/>
      <w:r>
        <w:rPr>
          <w:i/>
          <w:iCs/>
        </w:rPr>
        <w:t>Behavior</w:t>
      </w:r>
      <w:proofErr w:type="spellEnd"/>
      <w:r>
        <w:rPr>
          <w:i/>
          <w:iCs/>
        </w:rPr>
        <w:t xml:space="preserve"> </w:t>
      </w:r>
      <w:proofErr w:type="spellStart"/>
      <w:r>
        <w:rPr>
          <w:i/>
          <w:iCs/>
        </w:rPr>
        <w:t>Transgenerationally</w:t>
      </w:r>
      <w:proofErr w:type="spellEnd"/>
      <w:r>
        <w:t xml:space="preserve">. En révision, </w:t>
      </w:r>
      <w:proofErr w:type="spellStart"/>
      <w:r>
        <w:t>Cell</w:t>
      </w:r>
      <w:proofErr w:type="spellEnd"/>
      <w:r>
        <w:t>.</w:t>
      </w:r>
    </w:p>
    <w:p w:rsidR="00E80E66" w:rsidRPr="0074726E" w:rsidRDefault="00E80E66" w:rsidP="004A3A72">
      <w:pPr>
        <w:pStyle w:val="Default"/>
        <w:ind w:right="570"/>
        <w:jc w:val="both"/>
      </w:pPr>
    </w:p>
    <w:p w:rsidR="00E80E66" w:rsidRPr="007F264B" w:rsidRDefault="0074726E" w:rsidP="004A3A72">
      <w:pPr>
        <w:pStyle w:val="Default"/>
        <w:numPr>
          <w:ilvl w:val="0"/>
          <w:numId w:val="13"/>
        </w:numPr>
        <w:ind w:right="570"/>
        <w:jc w:val="both"/>
        <w:rPr>
          <w:lang w:val="en-GB"/>
        </w:rPr>
      </w:pPr>
      <w:r w:rsidRPr="007F264B">
        <w:rPr>
          <w:lang w:val="en-GB"/>
        </w:rPr>
        <w:t xml:space="preserve">I. Lev, H. </w:t>
      </w:r>
      <w:proofErr w:type="spellStart"/>
      <w:r w:rsidRPr="007F264B">
        <w:rPr>
          <w:lang w:val="en-GB"/>
        </w:rPr>
        <w:t>Gingold</w:t>
      </w:r>
      <w:proofErr w:type="spellEnd"/>
      <w:r w:rsidRPr="007F264B">
        <w:rPr>
          <w:lang w:val="en-GB"/>
        </w:rPr>
        <w:t xml:space="preserve">, O. </w:t>
      </w:r>
      <w:proofErr w:type="spellStart"/>
      <w:r w:rsidRPr="007F264B">
        <w:rPr>
          <w:lang w:val="en-GB"/>
        </w:rPr>
        <w:t>Rechavi</w:t>
      </w:r>
      <w:proofErr w:type="spellEnd"/>
      <w:r w:rsidRPr="007F264B">
        <w:rPr>
          <w:lang w:val="en-GB"/>
        </w:rPr>
        <w:t xml:space="preserve">. </w:t>
      </w:r>
      <w:r w:rsidRPr="007F264B">
        <w:rPr>
          <w:i/>
          <w:iCs/>
          <w:lang w:val="en-GB"/>
        </w:rPr>
        <w:t>H3K9me3 is required for Transgenerational Inheritance of Small RNAs that Target a Unique Subset of Newly Evolved Genes</w:t>
      </w:r>
      <w:r w:rsidRPr="007F264B">
        <w:rPr>
          <w:lang w:val="en-GB"/>
        </w:rPr>
        <w:t xml:space="preserve">. </w:t>
      </w:r>
      <w:proofErr w:type="spellStart"/>
      <w:r w:rsidRPr="007F264B">
        <w:rPr>
          <w:lang w:val="en-GB"/>
        </w:rPr>
        <w:t>eLife</w:t>
      </w:r>
      <w:proofErr w:type="spellEnd"/>
      <w:r w:rsidRPr="007F264B">
        <w:rPr>
          <w:lang w:val="en-GB"/>
        </w:rPr>
        <w:t xml:space="preserve"> (</w:t>
      </w:r>
      <w:proofErr w:type="spellStart"/>
      <w:r w:rsidRPr="007F264B">
        <w:rPr>
          <w:lang w:val="en-GB"/>
        </w:rPr>
        <w:t>accepté</w:t>
      </w:r>
      <w:proofErr w:type="spellEnd"/>
      <w:r w:rsidRPr="007F264B">
        <w:rPr>
          <w:lang w:val="en-GB"/>
        </w:rPr>
        <w:t>, 2018).</w:t>
      </w:r>
    </w:p>
    <w:p w:rsidR="00E80E66" w:rsidRPr="007F264B" w:rsidRDefault="00E80E66" w:rsidP="004A3A72">
      <w:pPr>
        <w:pStyle w:val="Default"/>
        <w:ind w:right="570"/>
        <w:jc w:val="both"/>
        <w:rPr>
          <w:lang w:val="en-GB"/>
        </w:rPr>
      </w:pPr>
    </w:p>
    <w:p w:rsidR="00E80E66" w:rsidRDefault="00E80E66" w:rsidP="004A3A72">
      <w:pPr>
        <w:pStyle w:val="Default"/>
        <w:numPr>
          <w:ilvl w:val="0"/>
          <w:numId w:val="13"/>
        </w:numPr>
        <w:ind w:right="570"/>
        <w:jc w:val="both"/>
      </w:pPr>
      <w:r w:rsidRPr="007F264B">
        <w:rPr>
          <w:lang w:val="en-GB"/>
        </w:rPr>
        <w:t xml:space="preserve">S. </w:t>
      </w:r>
      <w:proofErr w:type="spellStart"/>
      <w:r w:rsidRPr="007F264B">
        <w:rPr>
          <w:lang w:val="en-GB"/>
        </w:rPr>
        <w:t>Bracha</w:t>
      </w:r>
      <w:proofErr w:type="spellEnd"/>
      <w:r w:rsidRPr="007F264B">
        <w:rPr>
          <w:lang w:val="en-GB"/>
        </w:rPr>
        <w:t xml:space="preserve">, K. </w:t>
      </w:r>
      <w:proofErr w:type="spellStart"/>
      <w:r w:rsidRPr="007F264B">
        <w:rPr>
          <w:lang w:val="en-GB"/>
        </w:rPr>
        <w:t>Hassi</w:t>
      </w:r>
      <w:proofErr w:type="spellEnd"/>
      <w:r w:rsidRPr="007F264B">
        <w:rPr>
          <w:lang w:val="en-GB"/>
        </w:rPr>
        <w:t xml:space="preserve">, P. D. Ross, S. Cobb, L. </w:t>
      </w:r>
      <w:proofErr w:type="spellStart"/>
      <w:r w:rsidRPr="007F264B">
        <w:rPr>
          <w:lang w:val="en-GB"/>
        </w:rPr>
        <w:t>Sheiner</w:t>
      </w:r>
      <w:proofErr w:type="spellEnd"/>
      <w:r w:rsidRPr="007F264B">
        <w:rPr>
          <w:lang w:val="en-GB"/>
        </w:rPr>
        <w:t xml:space="preserve">, O. </w:t>
      </w:r>
      <w:proofErr w:type="spellStart"/>
      <w:r w:rsidRPr="007F264B">
        <w:rPr>
          <w:lang w:val="en-GB"/>
        </w:rPr>
        <w:t>Rechavi</w:t>
      </w:r>
      <w:proofErr w:type="spellEnd"/>
      <w:r w:rsidRPr="007F264B">
        <w:rPr>
          <w:lang w:val="en-GB"/>
        </w:rPr>
        <w:t xml:space="preserve">. </w:t>
      </w:r>
      <w:r w:rsidRPr="007F264B">
        <w:rPr>
          <w:i/>
          <w:iCs/>
          <w:lang w:val="en-GB"/>
        </w:rPr>
        <w:t>Engineering Brain Parasites for Intracellular Delivery of Therapeutic Proteins</w:t>
      </w:r>
      <w:r w:rsidRPr="007F264B">
        <w:rPr>
          <w:lang w:val="en-GB"/>
        </w:rPr>
        <w:t xml:space="preserve">. </w:t>
      </w:r>
      <w:r>
        <w:t xml:space="preserve">(Soumis, Nature </w:t>
      </w:r>
      <w:proofErr w:type="spellStart"/>
      <w:r>
        <w:t>Biotechnology</w:t>
      </w:r>
      <w:proofErr w:type="spellEnd"/>
      <w:r>
        <w:t xml:space="preserve">), 2018, </w:t>
      </w:r>
      <w:proofErr w:type="spellStart"/>
      <w:r>
        <w:t>biorxiv</w:t>
      </w:r>
      <w:proofErr w:type="spellEnd"/>
      <w:r>
        <w:t xml:space="preserve"> </w:t>
      </w:r>
      <w:proofErr w:type="spellStart"/>
      <w:r>
        <w:t>doi</w:t>
      </w:r>
      <w:proofErr w:type="spellEnd"/>
      <w:r>
        <w:t xml:space="preserve"> : </w:t>
      </w:r>
      <w:hyperlink r:id="rId47" w:history="1">
        <w:r>
          <w:rPr>
            <w:rStyle w:val="Hyperlink"/>
          </w:rPr>
          <w:t>https://doi.org/10.1101/481192</w:t>
        </w:r>
      </w:hyperlink>
      <w:r>
        <w:t>.</w:t>
      </w:r>
    </w:p>
    <w:p w:rsidR="00322DB7" w:rsidRDefault="00322DB7" w:rsidP="004A3A72">
      <w:pPr>
        <w:pStyle w:val="ListParagraph"/>
        <w:ind w:right="570"/>
        <w:jc w:val="both"/>
      </w:pPr>
    </w:p>
    <w:p w:rsidR="00322DB7" w:rsidRPr="00322DB7" w:rsidRDefault="00322DB7" w:rsidP="004A3A72">
      <w:pPr>
        <w:pStyle w:val="Default"/>
        <w:ind w:left="720" w:right="570"/>
        <w:jc w:val="both"/>
        <w:rPr>
          <w:b/>
          <w:bCs/>
        </w:rPr>
      </w:pPr>
      <w:r>
        <w:rPr>
          <w:b/>
          <w:bCs/>
        </w:rPr>
        <w:lastRenderedPageBreak/>
        <w:t>Résumé</w:t>
      </w:r>
    </w:p>
    <w:p w:rsidR="00322DB7" w:rsidRPr="0074726E" w:rsidRDefault="00322DB7" w:rsidP="004A3A72">
      <w:pPr>
        <w:pStyle w:val="Default"/>
        <w:ind w:left="720" w:right="570"/>
        <w:jc w:val="both"/>
      </w:pPr>
      <w:r>
        <w:t xml:space="preserve">La protéinothérapie offre la possibilité de soulager de nombreuses maladies neurologiques. Toutefois, les mécanismes de distribution au système nerveux central (SNC) sont limités, et la distribution intracellulaire pose d’autres difficultés. Pour faire face à ces difficultés, nous avons exploité le parasite protozoaire </w:t>
      </w:r>
      <w:proofErr w:type="spellStart"/>
      <w:r>
        <w:t>Toxoplasma</w:t>
      </w:r>
      <w:proofErr w:type="spellEnd"/>
      <w:r>
        <w:t xml:space="preserve"> </w:t>
      </w:r>
      <w:proofErr w:type="spellStart"/>
      <w:r>
        <w:t>gondii</w:t>
      </w:r>
      <w:proofErr w:type="spellEnd"/>
      <w:r>
        <w:t xml:space="preserve">, qui peut migrer dans le SNC et sécréter des protéines dans les cellules. Grâce à une approche de protéine de fusion, nous avons modifié T. </w:t>
      </w:r>
      <w:proofErr w:type="spellStart"/>
      <w:r>
        <w:t>gondii</w:t>
      </w:r>
      <w:proofErr w:type="spellEnd"/>
      <w:r>
        <w:t xml:space="preserve"> afin qu’il sécr</w:t>
      </w:r>
      <w:r w:rsidR="001E5A41">
        <w:t>è</w:t>
      </w:r>
      <w:r>
        <w:t xml:space="preserve">te des protéines thérapeutiques pour des troubles neurologiques. Nous avons testé deux systèmes de sécrétion, généré des protéines de fusion qui sont localisées dans les organelles sécrétoires de T. </w:t>
      </w:r>
      <w:proofErr w:type="spellStart"/>
      <w:r>
        <w:t>gondii</w:t>
      </w:r>
      <w:proofErr w:type="spellEnd"/>
      <w:r>
        <w:t xml:space="preserve"> et évalué leur ciblage intracellulaire dans différentes cellules mammifères, notamment des neurones. Nous avons montré que T. </w:t>
      </w:r>
      <w:proofErr w:type="spellStart"/>
      <w:r>
        <w:t>gondii</w:t>
      </w:r>
      <w:proofErr w:type="spellEnd"/>
      <w:r>
        <w:t xml:space="preserve"> exprimant GRA16 fusionné à la protéine du syndrome de </w:t>
      </w:r>
      <w:proofErr w:type="spellStart"/>
      <w:r>
        <w:t>Rett</w:t>
      </w:r>
      <w:proofErr w:type="spellEnd"/>
      <w:r>
        <w:t xml:space="preserve"> MeCP2 distribue une protéine de fusion qui im</w:t>
      </w:r>
      <w:r w:rsidR="001E5A41">
        <w:t>i</w:t>
      </w:r>
      <w:r>
        <w:t xml:space="preserve">te la protéine MeCP2 endogène, se liant à l’ADN </w:t>
      </w:r>
      <w:proofErr w:type="spellStart"/>
      <w:r>
        <w:t>hétérochromatique</w:t>
      </w:r>
      <w:proofErr w:type="spellEnd"/>
      <w:r>
        <w:t xml:space="preserve"> dans les neurones. Cela démontre le potentiel de T. </w:t>
      </w:r>
      <w:proofErr w:type="spellStart"/>
      <w:r>
        <w:t>gondii</w:t>
      </w:r>
      <w:proofErr w:type="spellEnd"/>
      <w:r>
        <w:t xml:space="preserve"> comme vecteur protéique thérapeutique, qui pourrait offrir une synthèse et une distribution in situ transitoire ou chronique de protéines intracellulaires au SNC.</w:t>
      </w:r>
    </w:p>
    <w:p w:rsidR="0074726E" w:rsidRDefault="0074726E" w:rsidP="004A3A72">
      <w:pPr>
        <w:pStyle w:val="Default"/>
        <w:ind w:right="570"/>
        <w:jc w:val="both"/>
      </w:pPr>
    </w:p>
    <w:p w:rsidR="00E80E66" w:rsidRDefault="00E80E66" w:rsidP="004A3A72">
      <w:pPr>
        <w:pStyle w:val="Default"/>
        <w:numPr>
          <w:ilvl w:val="0"/>
          <w:numId w:val="13"/>
        </w:numPr>
        <w:ind w:right="570"/>
        <w:jc w:val="both"/>
      </w:pPr>
      <w:proofErr w:type="spellStart"/>
      <w:r w:rsidRPr="007F264B">
        <w:rPr>
          <w:lang w:val="en-GB"/>
        </w:rPr>
        <w:t>Dror</w:t>
      </w:r>
      <w:proofErr w:type="spellEnd"/>
      <w:r w:rsidRPr="007F264B">
        <w:rPr>
          <w:lang w:val="en-GB"/>
        </w:rPr>
        <w:t xml:space="preserve"> Cohen, Meshi </w:t>
      </w:r>
      <w:proofErr w:type="spellStart"/>
      <w:r w:rsidRPr="007F264B">
        <w:rPr>
          <w:lang w:val="en-GB"/>
        </w:rPr>
        <w:t>Volovich</w:t>
      </w:r>
      <w:proofErr w:type="spellEnd"/>
      <w:r w:rsidRPr="007F264B">
        <w:rPr>
          <w:lang w:val="en-GB"/>
        </w:rPr>
        <w:t xml:space="preserve">, Yoav </w:t>
      </w:r>
      <w:proofErr w:type="spellStart"/>
      <w:r w:rsidRPr="007F264B">
        <w:rPr>
          <w:lang w:val="en-GB"/>
        </w:rPr>
        <w:t>Zeevi</w:t>
      </w:r>
      <w:proofErr w:type="spellEnd"/>
      <w:r w:rsidRPr="007F264B">
        <w:rPr>
          <w:lang w:val="en-GB"/>
        </w:rPr>
        <w:t xml:space="preserve">, </w:t>
      </w:r>
      <w:proofErr w:type="spellStart"/>
      <w:r w:rsidRPr="007F264B">
        <w:rPr>
          <w:lang w:val="en-GB"/>
        </w:rPr>
        <w:t>Lilach</w:t>
      </w:r>
      <w:proofErr w:type="spellEnd"/>
      <w:r w:rsidRPr="007F264B">
        <w:rPr>
          <w:lang w:val="en-GB"/>
        </w:rPr>
        <w:t xml:space="preserve"> </w:t>
      </w:r>
      <w:proofErr w:type="spellStart"/>
      <w:r w:rsidRPr="007F264B">
        <w:rPr>
          <w:lang w:val="en-GB"/>
        </w:rPr>
        <w:t>Elbaum</w:t>
      </w:r>
      <w:proofErr w:type="spellEnd"/>
      <w:r w:rsidRPr="007F264B">
        <w:rPr>
          <w:lang w:val="en-GB"/>
        </w:rPr>
        <w:t xml:space="preserve">, Kenway Louie, Dino Jarden Levy, </w:t>
      </w:r>
      <w:proofErr w:type="spellStart"/>
      <w:r w:rsidRPr="007F264B">
        <w:rPr>
          <w:lang w:val="en-GB"/>
        </w:rPr>
        <w:t>O.Rechavi</w:t>
      </w:r>
      <w:proofErr w:type="spellEnd"/>
      <w:r w:rsidRPr="007F264B">
        <w:rPr>
          <w:lang w:val="en-GB"/>
        </w:rPr>
        <w:t xml:space="preserve">. </w:t>
      </w:r>
      <w:r w:rsidRPr="007F264B">
        <w:rPr>
          <w:i/>
          <w:iCs/>
          <w:lang w:val="en-GB"/>
        </w:rPr>
        <w:t xml:space="preserve">Bounded Rationality in C. </w:t>
      </w:r>
      <w:proofErr w:type="spellStart"/>
      <w:r w:rsidRPr="007F264B">
        <w:rPr>
          <w:i/>
          <w:iCs/>
          <w:lang w:val="en-GB"/>
        </w:rPr>
        <w:t>elegans</w:t>
      </w:r>
      <w:proofErr w:type="spellEnd"/>
      <w:r w:rsidRPr="007F264B">
        <w:rPr>
          <w:lang w:val="en-GB"/>
        </w:rPr>
        <w:t xml:space="preserve">. </w:t>
      </w:r>
      <w:r>
        <w:t xml:space="preserve">(En révision, Nature Communication) </w:t>
      </w:r>
      <w:proofErr w:type="spellStart"/>
      <w:r>
        <w:t>Biorxiv</w:t>
      </w:r>
      <w:proofErr w:type="spellEnd"/>
      <w:r>
        <w:t xml:space="preserve">: </w:t>
      </w:r>
      <w:proofErr w:type="spellStart"/>
      <w:r>
        <w:t>doi:https</w:t>
      </w:r>
      <w:proofErr w:type="spellEnd"/>
      <w:r>
        <w:t>://doi.org/10.1101/257535</w:t>
      </w:r>
    </w:p>
    <w:p w:rsidR="003E34A9" w:rsidRDefault="003E34A9" w:rsidP="004A3A72">
      <w:pPr>
        <w:pStyle w:val="Default"/>
        <w:ind w:right="570"/>
        <w:jc w:val="both"/>
      </w:pPr>
    </w:p>
    <w:p w:rsidR="003E34A9" w:rsidRDefault="003E34A9" w:rsidP="004A3A72">
      <w:pPr>
        <w:pStyle w:val="Default"/>
        <w:ind w:left="720" w:right="570"/>
        <w:jc w:val="both"/>
        <w:rPr>
          <w:b/>
          <w:bCs/>
        </w:rPr>
      </w:pPr>
      <w:r>
        <w:rPr>
          <w:b/>
          <w:bCs/>
        </w:rPr>
        <w:t>Résumé</w:t>
      </w:r>
    </w:p>
    <w:p w:rsidR="00322DB7" w:rsidRPr="00DB5FDB" w:rsidRDefault="00322DB7" w:rsidP="004A3A72">
      <w:pPr>
        <w:kinsoku w:val="0"/>
        <w:overflowPunct w:val="0"/>
        <w:autoSpaceDE w:val="0"/>
        <w:autoSpaceDN w:val="0"/>
        <w:adjustRightInd w:val="0"/>
        <w:spacing w:after="0" w:line="240" w:lineRule="auto"/>
        <w:ind w:left="720" w:right="570"/>
        <w:jc w:val="both"/>
        <w:rPr>
          <w:rFonts w:ascii="Arial" w:hAnsi="Arial" w:cs="Arial"/>
          <w:sz w:val="24"/>
          <w:szCs w:val="24"/>
        </w:rPr>
      </w:pPr>
      <w:r>
        <w:rPr>
          <w:rFonts w:ascii="Arial" w:hAnsi="Arial"/>
          <w:sz w:val="24"/>
          <w:szCs w:val="24"/>
        </w:rPr>
        <w:t xml:space="preserve">La théorie du choix rationnel suppose l’optimalité dans la prise de décision. Des violations d’un axiome de base de la rationalité économique appelé « l’indépendance des alternatives non pertinentes » (IIA pour Independence of </w:t>
      </w:r>
      <w:proofErr w:type="spellStart"/>
      <w:r>
        <w:rPr>
          <w:rFonts w:ascii="Arial" w:hAnsi="Arial"/>
          <w:sz w:val="24"/>
          <w:szCs w:val="24"/>
        </w:rPr>
        <w:t>Irrelevant</w:t>
      </w:r>
      <w:proofErr w:type="spellEnd"/>
      <w:r>
        <w:rPr>
          <w:rFonts w:ascii="Arial" w:hAnsi="Arial"/>
          <w:sz w:val="24"/>
          <w:szCs w:val="24"/>
        </w:rPr>
        <w:t xml:space="preserve"> Alternatives) ont été démontrées chez les humains et les animaux, et pourraient résulter de contraintes neurales communes. Nous avons conçu des tests pour l’IIA chez le nématode </w:t>
      </w:r>
      <w:proofErr w:type="spellStart"/>
      <w:r>
        <w:rPr>
          <w:rFonts w:ascii="Arial" w:hAnsi="Arial"/>
          <w:i/>
          <w:iCs/>
          <w:sz w:val="24"/>
          <w:szCs w:val="24"/>
        </w:rPr>
        <w:t>Caenorhabditis</w:t>
      </w:r>
      <w:proofErr w:type="spellEnd"/>
      <w:r>
        <w:rPr>
          <w:rFonts w:ascii="Arial" w:hAnsi="Arial"/>
          <w:i/>
          <w:iCs/>
          <w:sz w:val="24"/>
          <w:szCs w:val="24"/>
        </w:rPr>
        <w:t xml:space="preserve"> elegans</w:t>
      </w:r>
      <w:r>
        <w:rPr>
          <w:rFonts w:ascii="Arial" w:hAnsi="Arial"/>
          <w:sz w:val="24"/>
          <w:szCs w:val="24"/>
        </w:rPr>
        <w:t xml:space="preserve">, un animal n’ayant que 302 neurones, utilisant des essais de chimiotactisme olfactif. Nous avons trouvé que dans la plupart des cas </w:t>
      </w:r>
      <w:r>
        <w:rPr>
          <w:rFonts w:ascii="Arial" w:hAnsi="Arial"/>
          <w:i/>
          <w:iCs/>
          <w:sz w:val="24"/>
          <w:szCs w:val="24"/>
        </w:rPr>
        <w:t xml:space="preserve">C. elegans </w:t>
      </w:r>
      <w:r>
        <w:rPr>
          <w:rFonts w:ascii="Arial" w:hAnsi="Arial"/>
          <w:sz w:val="24"/>
          <w:szCs w:val="24"/>
        </w:rPr>
        <w:t>prend des décisions rationnelles. Toutefois, en sondant plusieurs architectures neuronales à l’aide de différents ensembles de choix, nous avons montré qu’une sensation asymétrique d’options d’odeurs par le neurone AWC</w:t>
      </w:r>
      <w:r>
        <w:rPr>
          <w:rFonts w:ascii="Arial" w:hAnsi="Arial"/>
          <w:sz w:val="24"/>
          <w:szCs w:val="24"/>
          <w:vertAlign w:val="superscript"/>
        </w:rPr>
        <w:t>ON</w:t>
      </w:r>
      <w:r>
        <w:rPr>
          <w:rFonts w:ascii="Arial" w:hAnsi="Arial"/>
          <w:sz w:val="24"/>
          <w:szCs w:val="24"/>
        </w:rPr>
        <w:t xml:space="preserve"> peut entraîner des violations de la rationalité. Nous avons en outre montré que les manipulations génétiques de l’asymétrie entre les neurones AWC peut rendre le ver rationnel ou irrationnel. Enfin, un modèle à base de normalisation du codage de valeur et du contrôle de gain explique comment certaines contraintes neuronales relatives au codage d’information donnent lieu à l</w:t>
      </w:r>
      <w:r w:rsidR="001E5A41">
        <w:rPr>
          <w:rFonts w:ascii="Arial" w:hAnsi="Arial"/>
          <w:sz w:val="24"/>
          <w:szCs w:val="24"/>
        </w:rPr>
        <w:t>’</w:t>
      </w:r>
      <w:r>
        <w:rPr>
          <w:rFonts w:ascii="Arial" w:hAnsi="Arial"/>
          <w:sz w:val="24"/>
          <w:szCs w:val="24"/>
        </w:rPr>
        <w:t>irrationalité. Nous démontrons ainsi qu’une rationalité limitée pourrait survenir en raison de contraintes neuronales de base.</w:t>
      </w:r>
    </w:p>
    <w:p w:rsidR="003E34A9" w:rsidRPr="003E34A9" w:rsidRDefault="003E34A9" w:rsidP="004A3A72">
      <w:pPr>
        <w:pStyle w:val="Default"/>
        <w:ind w:right="570"/>
        <w:jc w:val="both"/>
        <w:rPr>
          <w:b/>
          <w:bCs/>
        </w:rPr>
      </w:pPr>
    </w:p>
    <w:p w:rsidR="00E80E66" w:rsidRDefault="0074726E" w:rsidP="004A3A72">
      <w:pPr>
        <w:pStyle w:val="Default"/>
        <w:numPr>
          <w:ilvl w:val="0"/>
          <w:numId w:val="13"/>
        </w:numPr>
        <w:ind w:right="570"/>
        <w:jc w:val="both"/>
      </w:pPr>
      <w:r w:rsidRPr="007F264B">
        <w:rPr>
          <w:lang w:val="en-GB"/>
        </w:rPr>
        <w:t xml:space="preserve">I. Lev, R. </w:t>
      </w:r>
      <w:proofErr w:type="spellStart"/>
      <w:r w:rsidRPr="007F264B">
        <w:rPr>
          <w:lang w:val="en-GB"/>
        </w:rPr>
        <w:t>Bril</w:t>
      </w:r>
      <w:proofErr w:type="spellEnd"/>
      <w:r w:rsidRPr="007F264B">
        <w:rPr>
          <w:lang w:val="en-GB"/>
        </w:rPr>
        <w:t xml:space="preserve">, Y. Liu, L. I. Cere, O. </w:t>
      </w:r>
      <w:proofErr w:type="spellStart"/>
      <w:r w:rsidRPr="007F264B">
        <w:rPr>
          <w:lang w:val="en-GB"/>
        </w:rPr>
        <w:t>Rechavi</w:t>
      </w:r>
      <w:proofErr w:type="spellEnd"/>
      <w:r w:rsidRPr="007F264B">
        <w:rPr>
          <w:lang w:val="en-GB"/>
        </w:rPr>
        <w:t xml:space="preserve">. Inter-generational Consequences for Growing C. </w:t>
      </w:r>
      <w:proofErr w:type="spellStart"/>
      <w:r w:rsidRPr="007F264B">
        <w:rPr>
          <w:lang w:val="en-GB"/>
        </w:rPr>
        <w:t>elegans</w:t>
      </w:r>
      <w:proofErr w:type="spellEnd"/>
      <w:r w:rsidRPr="007F264B">
        <w:rPr>
          <w:lang w:val="en-GB"/>
        </w:rPr>
        <w:t xml:space="preserve"> in Liquid. </w:t>
      </w:r>
      <w:r>
        <w:t xml:space="preserve">Accepté, (en version papier) </w:t>
      </w:r>
      <w:proofErr w:type="spellStart"/>
      <w:r>
        <w:t>Philosophical</w:t>
      </w:r>
      <w:proofErr w:type="spellEnd"/>
      <w:r>
        <w:t xml:space="preserve"> Transactions of The Royal Society B, 2018. </w:t>
      </w:r>
      <w:proofErr w:type="spellStart"/>
      <w:r>
        <w:t>Biorxiv</w:t>
      </w:r>
      <w:proofErr w:type="spellEnd"/>
      <w:r>
        <w:t>: https: //www .biorxiv.org /content/</w:t>
      </w:r>
      <w:proofErr w:type="spellStart"/>
      <w:r>
        <w:t>early</w:t>
      </w:r>
      <w:proofErr w:type="spellEnd"/>
      <w:r>
        <w:t>/2018/11/11/467837.1</w:t>
      </w:r>
    </w:p>
    <w:p w:rsidR="00322DB7" w:rsidRDefault="00322DB7" w:rsidP="004A3A72">
      <w:pPr>
        <w:pStyle w:val="Default"/>
        <w:ind w:left="720" w:right="570"/>
        <w:jc w:val="both"/>
      </w:pPr>
    </w:p>
    <w:p w:rsidR="00322DB7" w:rsidRPr="00DB5FDB" w:rsidRDefault="00322DB7" w:rsidP="004A3A72">
      <w:pPr>
        <w:kinsoku w:val="0"/>
        <w:overflowPunct w:val="0"/>
        <w:autoSpaceDE w:val="0"/>
        <w:autoSpaceDN w:val="0"/>
        <w:adjustRightInd w:val="0"/>
        <w:spacing w:after="0" w:line="284" w:lineRule="exact"/>
        <w:ind w:left="720" w:right="570"/>
        <w:jc w:val="both"/>
        <w:rPr>
          <w:rFonts w:ascii="Arial" w:hAnsi="Arial" w:cs="Arial"/>
          <w:b/>
          <w:bCs/>
          <w:color w:val="212121"/>
          <w:sz w:val="26"/>
          <w:szCs w:val="26"/>
        </w:rPr>
      </w:pPr>
      <w:r>
        <w:rPr>
          <w:rFonts w:ascii="Arial" w:hAnsi="Arial"/>
          <w:b/>
          <w:bCs/>
          <w:color w:val="212121"/>
          <w:sz w:val="26"/>
          <w:szCs w:val="26"/>
        </w:rPr>
        <w:t>Résumé</w:t>
      </w:r>
    </w:p>
    <w:p w:rsidR="00322DB7" w:rsidRPr="00DB5FDB" w:rsidRDefault="00322DB7" w:rsidP="004A3A72">
      <w:pPr>
        <w:kinsoku w:val="0"/>
        <w:overflowPunct w:val="0"/>
        <w:autoSpaceDE w:val="0"/>
        <w:autoSpaceDN w:val="0"/>
        <w:adjustRightInd w:val="0"/>
        <w:spacing w:after="0" w:line="240" w:lineRule="auto"/>
        <w:ind w:left="720" w:right="570"/>
        <w:jc w:val="both"/>
        <w:rPr>
          <w:rFonts w:ascii="Arial" w:hAnsi="Arial" w:cs="Arial"/>
          <w:color w:val="212121"/>
          <w:sz w:val="24"/>
          <w:szCs w:val="24"/>
        </w:rPr>
      </w:pPr>
      <w:r>
        <w:rPr>
          <w:rFonts w:ascii="Arial" w:hAnsi="Arial"/>
          <w:color w:val="212121"/>
          <w:sz w:val="24"/>
          <w:szCs w:val="24"/>
        </w:rPr>
        <w:t xml:space="preserve">Au cours des dernières années, des études chez le nématode </w:t>
      </w:r>
      <w:proofErr w:type="spellStart"/>
      <w:r>
        <w:rPr>
          <w:rFonts w:ascii="Arial" w:hAnsi="Arial"/>
          <w:i/>
          <w:iCs/>
          <w:color w:val="212121"/>
          <w:sz w:val="24"/>
          <w:szCs w:val="24"/>
        </w:rPr>
        <w:t>Caenorhabditis</w:t>
      </w:r>
      <w:proofErr w:type="spellEnd"/>
      <w:r>
        <w:rPr>
          <w:rFonts w:ascii="Arial" w:hAnsi="Arial"/>
          <w:i/>
          <w:iCs/>
          <w:color w:val="212121"/>
          <w:sz w:val="24"/>
          <w:szCs w:val="24"/>
        </w:rPr>
        <w:t xml:space="preserve"> elegans </w:t>
      </w:r>
      <w:r>
        <w:rPr>
          <w:rFonts w:ascii="Arial" w:hAnsi="Arial"/>
          <w:color w:val="212121"/>
          <w:sz w:val="24"/>
          <w:szCs w:val="24"/>
        </w:rPr>
        <w:t>ont montré que différents stress peuvent entraîner des changements multigénérationnels. Ici, nous montrons que les vers qui sont élevés en milieu liquide, ainsi que leur descendance élevé</w:t>
      </w:r>
      <w:r w:rsidR="001E5A41">
        <w:rPr>
          <w:rFonts w:ascii="Arial" w:hAnsi="Arial"/>
          <w:color w:val="212121"/>
          <w:sz w:val="24"/>
          <w:szCs w:val="24"/>
        </w:rPr>
        <w:t>e</w:t>
      </w:r>
      <w:r>
        <w:rPr>
          <w:rFonts w:ascii="Arial" w:hAnsi="Arial"/>
          <w:color w:val="212121"/>
          <w:sz w:val="24"/>
          <w:szCs w:val="24"/>
        </w:rPr>
        <w:t xml:space="preserve"> sur boîte, sont différents des vers dont </w:t>
      </w:r>
      <w:r>
        <w:rPr>
          <w:rFonts w:ascii="Arial" w:hAnsi="Arial"/>
          <w:color w:val="212121"/>
          <w:sz w:val="24"/>
          <w:szCs w:val="24"/>
        </w:rPr>
        <w:lastRenderedPageBreak/>
        <w:t xml:space="preserve">les ancêtres ont été élevés sur des boîtes. Il est proposé que </w:t>
      </w:r>
      <w:proofErr w:type="spellStart"/>
      <w:r>
        <w:rPr>
          <w:rFonts w:ascii="Arial" w:hAnsi="Arial"/>
          <w:i/>
          <w:iCs/>
          <w:color w:val="212121"/>
          <w:sz w:val="24"/>
          <w:szCs w:val="24"/>
        </w:rPr>
        <w:t>C.elegans</w:t>
      </w:r>
      <w:proofErr w:type="spellEnd"/>
      <w:r>
        <w:rPr>
          <w:rFonts w:ascii="Arial" w:hAnsi="Arial"/>
          <w:i/>
          <w:iCs/>
          <w:color w:val="212121"/>
          <w:sz w:val="24"/>
          <w:szCs w:val="24"/>
        </w:rPr>
        <w:t xml:space="preserve"> </w:t>
      </w:r>
      <w:r>
        <w:rPr>
          <w:rFonts w:ascii="Arial" w:hAnsi="Arial"/>
          <w:color w:val="212121"/>
          <w:sz w:val="24"/>
          <w:szCs w:val="24"/>
        </w:rPr>
        <w:t xml:space="preserve">puisse rencontrer des environnements liquides à l’état naturel, bien que les observations dans la nature soient rares. Au contraire, au laboratoire, la culture des vers en milieu liquide est courante, et souvent utilisée comme alternative à la culture des vers sur boîtes de gélose, pour contrôler la composition de l’alimentation des vers, pour affamer (et synchroniser) les vers, ou pour élever de larges populations pour des essais biochimiques. Nous avons trouvé que les descendants élevés sur boîte de vers élevés en milieu liquide M9 étaient plus longs que des vers témoins, et les effets héréditaires étaient déjà visibles très tôt au cours du développement. Nous avons testé l’implication de différents mécanismes connus d’hérédité épigénétique, mais nous n’avons pas été en mesure de trouver un seul mutant dans lequel ces effets intergénérationnels sont annulés. Alors que nous avons trouvé que la culture en milieu liquide entraînait toujours des changements intergénérationnels de la taille des vers, les effets </w:t>
      </w:r>
      <w:proofErr w:type="spellStart"/>
      <w:r>
        <w:rPr>
          <w:rFonts w:ascii="Arial" w:hAnsi="Arial"/>
          <w:color w:val="212121"/>
          <w:sz w:val="24"/>
          <w:szCs w:val="24"/>
        </w:rPr>
        <w:t>transgénérationnels</w:t>
      </w:r>
      <w:proofErr w:type="spellEnd"/>
      <w:r>
        <w:rPr>
          <w:rFonts w:ascii="Arial" w:hAnsi="Arial"/>
          <w:color w:val="212121"/>
          <w:sz w:val="24"/>
          <w:szCs w:val="24"/>
        </w:rPr>
        <w:t xml:space="preserve"> étaient variables, et dans certains cas, les effets s’estompaient après 1 à 2 générations. Ces résultats montrent que les conditions de culture standard au début de leur vie peu</w:t>
      </w:r>
      <w:r w:rsidR="001E5A41">
        <w:rPr>
          <w:rFonts w:ascii="Arial" w:hAnsi="Arial"/>
          <w:color w:val="212121"/>
          <w:sz w:val="24"/>
          <w:szCs w:val="24"/>
        </w:rPr>
        <w:t>ven</w:t>
      </w:r>
      <w:r>
        <w:rPr>
          <w:rFonts w:ascii="Arial" w:hAnsi="Arial"/>
          <w:color w:val="212121"/>
          <w:sz w:val="24"/>
          <w:szCs w:val="24"/>
        </w:rPr>
        <w:t>t dram</w:t>
      </w:r>
      <w:r w:rsidR="00A9407C">
        <w:rPr>
          <w:rFonts w:ascii="Arial" w:hAnsi="Arial"/>
          <w:color w:val="212121"/>
          <w:sz w:val="24"/>
          <w:szCs w:val="24"/>
        </w:rPr>
        <w:t>a</w:t>
      </w:r>
      <w:r>
        <w:rPr>
          <w:rFonts w:ascii="Arial" w:hAnsi="Arial"/>
          <w:color w:val="212121"/>
          <w:sz w:val="24"/>
          <w:szCs w:val="24"/>
        </w:rPr>
        <w:t>tiquement changer la physiologie des vers à l’âge adulte, et peu</w:t>
      </w:r>
      <w:r w:rsidR="001E5A41">
        <w:rPr>
          <w:rFonts w:ascii="Arial" w:hAnsi="Arial"/>
          <w:color w:val="212121"/>
          <w:sz w:val="24"/>
          <w:szCs w:val="24"/>
        </w:rPr>
        <w:t>ven</w:t>
      </w:r>
      <w:r>
        <w:rPr>
          <w:rFonts w:ascii="Arial" w:hAnsi="Arial"/>
          <w:color w:val="212121"/>
          <w:sz w:val="24"/>
          <w:szCs w:val="24"/>
        </w:rPr>
        <w:t>t également affecter les générations suivantes.</w:t>
      </w:r>
    </w:p>
    <w:p w:rsidR="00322DB7" w:rsidRPr="0074726E" w:rsidRDefault="00322DB7" w:rsidP="004A3A72">
      <w:pPr>
        <w:pStyle w:val="Default"/>
        <w:ind w:left="720" w:right="570"/>
        <w:jc w:val="both"/>
      </w:pPr>
    </w:p>
    <w:p w:rsidR="00E80E66" w:rsidRPr="0074726E" w:rsidRDefault="00E80E66" w:rsidP="004A3A72">
      <w:pPr>
        <w:pStyle w:val="Default"/>
        <w:ind w:right="570"/>
        <w:jc w:val="both"/>
        <w:rPr>
          <w:b/>
          <w:bCs/>
        </w:rPr>
      </w:pPr>
      <w:r>
        <w:rPr>
          <w:b/>
          <w:bCs/>
        </w:rPr>
        <w:t>Ces articles ont été présentés dans le rapport précédent :</w:t>
      </w:r>
    </w:p>
    <w:p w:rsidR="00E80E66" w:rsidRPr="0074726E" w:rsidRDefault="00E80E66" w:rsidP="004A3A72">
      <w:pPr>
        <w:pStyle w:val="Default"/>
        <w:ind w:right="570"/>
        <w:jc w:val="both"/>
        <w:rPr>
          <w:b/>
          <w:bCs/>
        </w:rPr>
      </w:pPr>
    </w:p>
    <w:p w:rsidR="0074726E" w:rsidRPr="007F264B" w:rsidRDefault="00E80E66" w:rsidP="004A3A72">
      <w:pPr>
        <w:pStyle w:val="Default"/>
        <w:numPr>
          <w:ilvl w:val="0"/>
          <w:numId w:val="20"/>
        </w:numPr>
        <w:ind w:right="570"/>
        <w:jc w:val="both"/>
        <w:rPr>
          <w:lang w:val="en-GB"/>
        </w:rPr>
      </w:pPr>
      <w:r w:rsidRPr="007F264B">
        <w:rPr>
          <w:lang w:val="en-GB"/>
        </w:rPr>
        <w:t xml:space="preserve">Lev, H. </w:t>
      </w:r>
      <w:proofErr w:type="spellStart"/>
      <w:r w:rsidRPr="007F264B">
        <w:rPr>
          <w:lang w:val="en-GB"/>
        </w:rPr>
        <w:t>Gingold</w:t>
      </w:r>
      <w:proofErr w:type="spellEnd"/>
      <w:r w:rsidRPr="007F264B">
        <w:rPr>
          <w:lang w:val="en-GB"/>
        </w:rPr>
        <w:t xml:space="preserve">, O. </w:t>
      </w:r>
      <w:proofErr w:type="spellStart"/>
      <w:r w:rsidRPr="007F264B">
        <w:rPr>
          <w:lang w:val="en-GB"/>
        </w:rPr>
        <w:t>Rechavi</w:t>
      </w:r>
      <w:proofErr w:type="spellEnd"/>
      <w:r w:rsidRPr="007F264B">
        <w:rPr>
          <w:lang w:val="en-GB"/>
        </w:rPr>
        <w:t xml:space="preserve">. H3K9me3 is required for Transgenerational Inheritance of Small RNAs that Target a Unique Subset of Newly Evolved Genes. </w:t>
      </w:r>
      <w:proofErr w:type="spellStart"/>
      <w:r w:rsidRPr="007F264B">
        <w:rPr>
          <w:lang w:val="en-GB"/>
        </w:rPr>
        <w:t>eLife</w:t>
      </w:r>
      <w:proofErr w:type="spellEnd"/>
      <w:r w:rsidRPr="007F264B">
        <w:rPr>
          <w:lang w:val="en-GB"/>
        </w:rPr>
        <w:t xml:space="preserve"> (</w:t>
      </w:r>
      <w:proofErr w:type="spellStart"/>
      <w:r w:rsidRPr="007F264B">
        <w:rPr>
          <w:lang w:val="en-GB"/>
        </w:rPr>
        <w:t>accepté</w:t>
      </w:r>
      <w:proofErr w:type="spellEnd"/>
      <w:r w:rsidRPr="007F264B">
        <w:rPr>
          <w:lang w:val="en-GB"/>
        </w:rPr>
        <w:t xml:space="preserve">, 2018). </w:t>
      </w:r>
      <w:proofErr w:type="spellStart"/>
      <w:r w:rsidRPr="007F264B">
        <w:rPr>
          <w:lang w:val="en-GB"/>
        </w:rPr>
        <w:t>biorxiv,doi</w:t>
      </w:r>
      <w:proofErr w:type="spellEnd"/>
      <w:r w:rsidRPr="007F264B">
        <w:rPr>
          <w:lang w:val="en-GB"/>
        </w:rPr>
        <w:t xml:space="preserve">: https://doi.org/10.1101/338582. </w:t>
      </w:r>
    </w:p>
    <w:p w:rsidR="0074726E" w:rsidRPr="007F264B" w:rsidRDefault="0074726E" w:rsidP="004A3A72">
      <w:pPr>
        <w:pStyle w:val="Default"/>
        <w:ind w:right="570"/>
        <w:jc w:val="both"/>
        <w:rPr>
          <w:lang w:val="en-GB"/>
        </w:rPr>
      </w:pPr>
    </w:p>
    <w:p w:rsidR="00E80E66" w:rsidRPr="007F264B" w:rsidRDefault="0074726E" w:rsidP="004A3A72">
      <w:pPr>
        <w:pStyle w:val="Default"/>
        <w:numPr>
          <w:ilvl w:val="0"/>
          <w:numId w:val="20"/>
        </w:numPr>
        <w:ind w:right="570"/>
        <w:jc w:val="both"/>
        <w:rPr>
          <w:lang w:val="en-GB"/>
        </w:rPr>
      </w:pPr>
      <w:r w:rsidRPr="007F264B">
        <w:rPr>
          <w:lang w:val="en-GB"/>
        </w:rPr>
        <w:t xml:space="preserve">A. Hakim, Y. </w:t>
      </w:r>
      <w:proofErr w:type="spellStart"/>
      <w:r w:rsidRPr="007F264B">
        <w:rPr>
          <w:lang w:val="en-GB"/>
        </w:rPr>
        <w:t>Mor</w:t>
      </w:r>
      <w:proofErr w:type="spellEnd"/>
      <w:r w:rsidRPr="007F264B">
        <w:rPr>
          <w:lang w:val="en-GB"/>
        </w:rPr>
        <w:t xml:space="preserve">, I .A. </w:t>
      </w:r>
      <w:proofErr w:type="spellStart"/>
      <w:r w:rsidRPr="007F264B">
        <w:rPr>
          <w:lang w:val="en-GB"/>
        </w:rPr>
        <w:t>Toker</w:t>
      </w:r>
      <w:proofErr w:type="spellEnd"/>
      <w:r w:rsidRPr="007F264B">
        <w:rPr>
          <w:lang w:val="en-GB"/>
        </w:rPr>
        <w:t xml:space="preserve">, A. Levine, Y. Markovitz, O. </w:t>
      </w:r>
      <w:proofErr w:type="spellStart"/>
      <w:r w:rsidRPr="007F264B">
        <w:rPr>
          <w:lang w:val="en-GB"/>
        </w:rPr>
        <w:t>Rechavi</w:t>
      </w:r>
      <w:proofErr w:type="spellEnd"/>
      <w:r w:rsidRPr="007F264B">
        <w:rPr>
          <w:lang w:val="en-GB"/>
        </w:rPr>
        <w:t xml:space="preserve">*. </w:t>
      </w:r>
      <w:proofErr w:type="spellStart"/>
      <w:r w:rsidRPr="007F264B">
        <w:rPr>
          <w:lang w:val="en-GB"/>
        </w:rPr>
        <w:t>WorMachine</w:t>
      </w:r>
      <w:proofErr w:type="spellEnd"/>
      <w:r w:rsidRPr="007F264B">
        <w:rPr>
          <w:lang w:val="en-GB"/>
        </w:rPr>
        <w:t>: Machine Learning-Based Phenotypic Analysis Tool for Worms. BMC Biology,16: 8, 2018.</w:t>
      </w:r>
    </w:p>
    <w:p w:rsidR="00E80E66" w:rsidRPr="007F264B" w:rsidRDefault="00E80E66" w:rsidP="004A3A72">
      <w:pPr>
        <w:pStyle w:val="Default"/>
        <w:ind w:right="570"/>
        <w:jc w:val="both"/>
        <w:rPr>
          <w:lang w:val="en-GB"/>
        </w:rPr>
      </w:pPr>
    </w:p>
    <w:p w:rsidR="00E80E66" w:rsidRPr="0074726E" w:rsidRDefault="00E80E66" w:rsidP="004A3A72">
      <w:pPr>
        <w:pStyle w:val="Default"/>
        <w:numPr>
          <w:ilvl w:val="0"/>
          <w:numId w:val="20"/>
        </w:numPr>
        <w:ind w:right="570"/>
        <w:jc w:val="both"/>
      </w:pPr>
      <w:r w:rsidRPr="007F264B">
        <w:rPr>
          <w:lang w:val="en-GB"/>
        </w:rPr>
        <w:t xml:space="preserve">O. </w:t>
      </w:r>
      <w:proofErr w:type="spellStart"/>
      <w:r w:rsidRPr="007F264B">
        <w:rPr>
          <w:lang w:val="en-GB"/>
        </w:rPr>
        <w:t>Rechavi</w:t>
      </w:r>
      <w:proofErr w:type="spellEnd"/>
      <w:r w:rsidRPr="007F264B">
        <w:rPr>
          <w:lang w:val="en-GB"/>
        </w:rPr>
        <w:t xml:space="preserve">*, I. Lev. Principles of Transgenerational Small RNA Inheritance in </w:t>
      </w:r>
      <w:r w:rsidRPr="007F264B">
        <w:rPr>
          <w:i/>
          <w:iCs/>
          <w:lang w:val="en-GB"/>
        </w:rPr>
        <w:t>C. </w:t>
      </w:r>
      <w:proofErr w:type="spellStart"/>
      <w:r w:rsidRPr="007F264B">
        <w:rPr>
          <w:i/>
          <w:iCs/>
          <w:lang w:val="en-GB"/>
        </w:rPr>
        <w:t>elegans</w:t>
      </w:r>
      <w:proofErr w:type="spellEnd"/>
      <w:r w:rsidRPr="007F264B">
        <w:rPr>
          <w:lang w:val="en-GB"/>
        </w:rPr>
        <w:t xml:space="preserve">. </w:t>
      </w:r>
      <w:proofErr w:type="spellStart"/>
      <w:r>
        <w:t>Current</w:t>
      </w:r>
      <w:proofErr w:type="spellEnd"/>
      <w:r>
        <w:t xml:space="preserve"> </w:t>
      </w:r>
      <w:proofErr w:type="spellStart"/>
      <w:r>
        <w:t>Biology</w:t>
      </w:r>
      <w:proofErr w:type="spellEnd"/>
      <w:r>
        <w:t>, Vol.27, Issue 14, 2017 (pp.R720-R730).</w:t>
      </w:r>
    </w:p>
    <w:p w:rsidR="00E80E66" w:rsidRDefault="00E80E66" w:rsidP="004A3A72">
      <w:pPr>
        <w:pStyle w:val="Default"/>
        <w:ind w:right="570"/>
        <w:jc w:val="both"/>
        <w:rPr>
          <w:sz w:val="23"/>
          <w:szCs w:val="23"/>
        </w:rPr>
      </w:pPr>
    </w:p>
    <w:p w:rsidR="00E80E66" w:rsidRPr="0074726E" w:rsidRDefault="00322DB7" w:rsidP="004A3A72">
      <w:pPr>
        <w:pStyle w:val="Default"/>
        <w:ind w:right="570"/>
        <w:jc w:val="both"/>
        <w:rPr>
          <w:b/>
          <w:bCs/>
        </w:rPr>
      </w:pPr>
      <w:r>
        <w:rPr>
          <w:b/>
          <w:bCs/>
        </w:rPr>
        <w:t>Impact</w:t>
      </w:r>
    </w:p>
    <w:p w:rsidR="00E80E66" w:rsidRPr="0074726E" w:rsidRDefault="00C87A92" w:rsidP="004A3A72">
      <w:pPr>
        <w:pStyle w:val="Default"/>
        <w:ind w:right="570"/>
        <w:jc w:val="both"/>
      </w:pPr>
      <w:r>
        <w:t xml:space="preserve">Grâce à la bourse de la fondation </w:t>
      </w:r>
      <w:proofErr w:type="spellStart"/>
      <w:r>
        <w:t>Adelis</w:t>
      </w:r>
      <w:proofErr w:type="spellEnd"/>
      <w:r>
        <w:t>, nous espérons publier l’année prochaine d’autres articles dans des revues très prestigieuses sur la remise à zéro des mémoires épigénétiques (« </w:t>
      </w:r>
      <w:proofErr w:type="spellStart"/>
      <w:r>
        <w:t>Re</w:t>
      </w:r>
      <w:proofErr w:type="spellEnd"/>
      <w:r>
        <w:t xml:space="preserve">-Setting of </w:t>
      </w:r>
      <w:proofErr w:type="spellStart"/>
      <w:r>
        <w:t>Epigenetic</w:t>
      </w:r>
      <w:proofErr w:type="spellEnd"/>
      <w:r>
        <w:t xml:space="preserve"> </w:t>
      </w:r>
      <w:proofErr w:type="spellStart"/>
      <w:r>
        <w:t>Memories</w:t>
      </w:r>
      <w:proofErr w:type="spellEnd"/>
      <w:r>
        <w:t xml:space="preserve"> », l’article sera soumis à </w:t>
      </w:r>
      <w:r>
        <w:rPr>
          <w:i/>
          <w:iCs/>
        </w:rPr>
        <w:t xml:space="preserve">Nature </w:t>
      </w:r>
      <w:proofErr w:type="spellStart"/>
      <w:r>
        <w:rPr>
          <w:i/>
          <w:iCs/>
        </w:rPr>
        <w:t>Cell</w:t>
      </w:r>
      <w:proofErr w:type="spellEnd"/>
      <w:r>
        <w:rPr>
          <w:i/>
          <w:iCs/>
        </w:rPr>
        <w:t xml:space="preserve"> </w:t>
      </w:r>
      <w:proofErr w:type="spellStart"/>
      <w:r>
        <w:rPr>
          <w:i/>
          <w:iCs/>
        </w:rPr>
        <w:t>Biology</w:t>
      </w:r>
      <w:proofErr w:type="spellEnd"/>
      <w:r>
        <w:t>) et sur les règles de l’hérédité épigénétique (« </w:t>
      </w:r>
      <w:proofErr w:type="spellStart"/>
      <w:r>
        <w:t>Rules</w:t>
      </w:r>
      <w:proofErr w:type="spellEnd"/>
      <w:r>
        <w:t xml:space="preserve"> of </w:t>
      </w:r>
      <w:proofErr w:type="spellStart"/>
      <w:r>
        <w:t>Epigenetic</w:t>
      </w:r>
      <w:proofErr w:type="spellEnd"/>
      <w:r>
        <w:t xml:space="preserve"> </w:t>
      </w:r>
      <w:proofErr w:type="spellStart"/>
      <w:r>
        <w:t>Inheritance</w:t>
      </w:r>
      <w:proofErr w:type="spellEnd"/>
      <w:r>
        <w:t xml:space="preserve"> », l’article sera soumis à </w:t>
      </w:r>
      <w:r>
        <w:rPr>
          <w:i/>
          <w:iCs/>
        </w:rPr>
        <w:t>Science</w:t>
      </w:r>
      <w:r>
        <w:t xml:space="preserve">). </w:t>
      </w:r>
    </w:p>
    <w:p w:rsidR="0074726E" w:rsidRPr="0074726E" w:rsidRDefault="0074726E" w:rsidP="004A3A72">
      <w:pPr>
        <w:pStyle w:val="Default"/>
        <w:ind w:right="570"/>
        <w:jc w:val="both"/>
      </w:pPr>
    </w:p>
    <w:p w:rsidR="00E80E66" w:rsidRPr="0074726E" w:rsidRDefault="00E80E66" w:rsidP="004A3A72">
      <w:pPr>
        <w:pStyle w:val="Default"/>
        <w:ind w:right="570"/>
        <w:jc w:val="both"/>
      </w:pPr>
      <w:r>
        <w:t xml:space="preserve">Je suis très content de l’équipe actuelle du laboratoire, en particulier les étudiants remarquables qui travaillent avec moi. La plupart des étudiants de mon laboratoire appartiennent à de prestigieux programmes universitaires de doctorat et de master (qui sont très sélectifs) et beaucoup ont reçu une bourse (une partie des bourses des étudiants sont payées par l’université). </w:t>
      </w:r>
    </w:p>
    <w:p w:rsidR="0074726E" w:rsidRPr="0074726E" w:rsidRDefault="0074726E" w:rsidP="004A3A72">
      <w:pPr>
        <w:pStyle w:val="Default"/>
        <w:ind w:right="570"/>
        <w:jc w:val="both"/>
      </w:pPr>
    </w:p>
    <w:p w:rsidR="00C87A92" w:rsidRDefault="00C87A92" w:rsidP="004A3A72">
      <w:pPr>
        <w:pStyle w:val="Default"/>
        <w:ind w:right="570"/>
        <w:jc w:val="both"/>
      </w:pPr>
      <w:r>
        <w:t>Avancées importantes cette année :</w:t>
      </w:r>
    </w:p>
    <w:p w:rsidR="00C87A92" w:rsidRDefault="00C87A92" w:rsidP="004A3A72">
      <w:pPr>
        <w:pStyle w:val="Default"/>
        <w:ind w:right="570"/>
        <w:jc w:val="both"/>
      </w:pPr>
    </w:p>
    <w:p w:rsidR="00E80E66" w:rsidRPr="0074726E" w:rsidRDefault="00E80E66" w:rsidP="004A3A72">
      <w:pPr>
        <w:pStyle w:val="Default"/>
        <w:tabs>
          <w:tab w:val="left" w:pos="630"/>
        </w:tabs>
        <w:ind w:left="720" w:right="570" w:hanging="360"/>
        <w:jc w:val="both"/>
      </w:pPr>
      <w:r>
        <w:t xml:space="preserve">1. Nous avons publié 2 articles (dans les revues </w:t>
      </w:r>
      <w:proofErr w:type="spellStart"/>
      <w:r>
        <w:rPr>
          <w:b/>
          <w:bCs/>
        </w:rPr>
        <w:t>eLife</w:t>
      </w:r>
      <w:proofErr w:type="spellEnd"/>
      <w:r>
        <w:rPr>
          <w:b/>
          <w:bCs/>
        </w:rPr>
        <w:t xml:space="preserve"> </w:t>
      </w:r>
      <w:r>
        <w:t xml:space="preserve">et </w:t>
      </w:r>
      <w:r>
        <w:rPr>
          <w:b/>
          <w:bCs/>
        </w:rPr>
        <w:t>Philo Trans Royal Society B</w:t>
      </w:r>
      <w:r>
        <w:t xml:space="preserve">) sur le rôle des modifications de la chromatine dans l’hérédité des petits ARN </w:t>
      </w:r>
      <w:proofErr w:type="spellStart"/>
      <w:r>
        <w:t>transgénérationnels</w:t>
      </w:r>
      <w:proofErr w:type="spellEnd"/>
      <w:r>
        <w:t xml:space="preserve"> </w:t>
      </w:r>
    </w:p>
    <w:p w:rsidR="00E80E66" w:rsidRPr="0074726E" w:rsidRDefault="00E80E66" w:rsidP="004A3A72">
      <w:pPr>
        <w:pStyle w:val="Default"/>
        <w:tabs>
          <w:tab w:val="left" w:pos="630"/>
        </w:tabs>
        <w:ind w:left="720" w:right="570" w:hanging="270"/>
        <w:jc w:val="both"/>
      </w:pPr>
    </w:p>
    <w:p w:rsidR="00E80E66" w:rsidRPr="0074726E" w:rsidRDefault="00E80E66" w:rsidP="004A3A72">
      <w:pPr>
        <w:pStyle w:val="Default"/>
        <w:tabs>
          <w:tab w:val="left" w:pos="630"/>
        </w:tabs>
        <w:ind w:left="630" w:right="570" w:hanging="270"/>
        <w:jc w:val="both"/>
      </w:pPr>
      <w:r>
        <w:lastRenderedPageBreak/>
        <w:t>2. Nous avons soumis des révision</w:t>
      </w:r>
      <w:r w:rsidR="001E5A41">
        <w:t>s</w:t>
      </w:r>
      <w:r>
        <w:t xml:space="preserve"> à la revue </w:t>
      </w:r>
      <w:proofErr w:type="spellStart"/>
      <w:r>
        <w:rPr>
          <w:b/>
          <w:bCs/>
          <w:i/>
          <w:iCs/>
        </w:rPr>
        <w:t>Cell</w:t>
      </w:r>
      <w:proofErr w:type="spellEnd"/>
      <w:r>
        <w:rPr>
          <w:b/>
          <w:bCs/>
          <w:i/>
          <w:iCs/>
        </w:rPr>
        <w:t xml:space="preserve"> </w:t>
      </w:r>
      <w:r>
        <w:t xml:space="preserve">sur un article très important dans lequel nous décrivons pour la première fois l’hérédité des réponses neuronales. Cet article va complètement changer la donne dans le domaine, comme il constitue la première preuve que l’activité neuronale peut affecter le comportement. </w:t>
      </w:r>
    </w:p>
    <w:p w:rsidR="00E80E66" w:rsidRPr="0074726E" w:rsidRDefault="00E80E66" w:rsidP="004A3A72">
      <w:pPr>
        <w:pStyle w:val="Default"/>
        <w:tabs>
          <w:tab w:val="left" w:pos="630"/>
        </w:tabs>
        <w:ind w:left="720" w:right="570"/>
        <w:jc w:val="both"/>
      </w:pPr>
    </w:p>
    <w:p w:rsidR="00E80E66" w:rsidRPr="0074726E" w:rsidRDefault="00E80E66" w:rsidP="004A3A72">
      <w:pPr>
        <w:pStyle w:val="Default"/>
        <w:tabs>
          <w:tab w:val="left" w:pos="540"/>
        </w:tabs>
        <w:ind w:left="630" w:right="570" w:hanging="270"/>
        <w:jc w:val="both"/>
      </w:pPr>
      <w:r>
        <w:rPr>
          <w:b/>
          <w:bCs/>
        </w:rPr>
        <w:t xml:space="preserve">3. </w:t>
      </w:r>
      <w:r>
        <w:t xml:space="preserve">Nous sommes en train de procéder à la révision de notre article sur les limites du comportement rationnel à la revue </w:t>
      </w:r>
      <w:r>
        <w:rPr>
          <w:b/>
          <w:bCs/>
        </w:rPr>
        <w:t xml:space="preserve">Nature Communications. </w:t>
      </w:r>
      <w:r>
        <w:t xml:space="preserve">Cet article est extrêmement intéressant et porte sur les mécanismes neuronaux qui limitent le choix rationnel. </w:t>
      </w:r>
    </w:p>
    <w:p w:rsidR="00E80E66" w:rsidRPr="0074726E" w:rsidRDefault="00E80E66" w:rsidP="004A3A72">
      <w:pPr>
        <w:pStyle w:val="Default"/>
        <w:tabs>
          <w:tab w:val="left" w:pos="540"/>
        </w:tabs>
        <w:ind w:left="720" w:right="570"/>
        <w:jc w:val="both"/>
      </w:pPr>
    </w:p>
    <w:p w:rsidR="00E80E66" w:rsidRPr="0074726E" w:rsidRDefault="00E80E66" w:rsidP="004A3A72">
      <w:pPr>
        <w:pStyle w:val="Default"/>
        <w:ind w:left="630" w:right="570" w:hanging="270"/>
        <w:jc w:val="both"/>
      </w:pPr>
      <w:r>
        <w:t xml:space="preserve">4. Les révisions (pour la revue </w:t>
      </w:r>
      <w:r>
        <w:rPr>
          <w:b/>
          <w:bCs/>
        </w:rPr>
        <w:t>Nature</w:t>
      </w:r>
      <w:r>
        <w:t xml:space="preserve">) de notre article sur le génome des Manuscrits de la mer Morte sont presque terminées. </w:t>
      </w:r>
    </w:p>
    <w:p w:rsidR="00E80E66" w:rsidRPr="0074726E" w:rsidRDefault="00E80E66" w:rsidP="004A3A72">
      <w:pPr>
        <w:pStyle w:val="Default"/>
        <w:tabs>
          <w:tab w:val="left" w:pos="540"/>
        </w:tabs>
        <w:ind w:left="720" w:right="570"/>
        <w:jc w:val="both"/>
      </w:pPr>
    </w:p>
    <w:p w:rsidR="00E80E66" w:rsidRPr="00C87A92" w:rsidRDefault="00E80E66" w:rsidP="004A3A72">
      <w:pPr>
        <w:pStyle w:val="Default"/>
        <w:tabs>
          <w:tab w:val="left" w:pos="540"/>
        </w:tabs>
        <w:ind w:left="630" w:right="570" w:hanging="270"/>
        <w:jc w:val="both"/>
      </w:pPr>
      <w:r>
        <w:t xml:space="preserve">5. Nous avons soumis notre article concernant l’utilisation de parasites du cerveau pour la distribution de protéines au cerveau (voir la version prépublication </w:t>
      </w:r>
      <w:proofErr w:type="spellStart"/>
      <w:r>
        <w:t>doi</w:t>
      </w:r>
      <w:proofErr w:type="spellEnd"/>
      <w:r>
        <w:t xml:space="preserve">: </w:t>
      </w:r>
      <w:r>
        <w:rPr>
          <w:color w:val="0000FF"/>
        </w:rPr>
        <w:t>https://doi.org/10.1101/481192</w:t>
      </w:r>
      <w:r>
        <w:t xml:space="preserve">). Notre prépublication est classée 46e sur plus de 12 000 000 d’articles sur </w:t>
      </w:r>
      <w:proofErr w:type="spellStart"/>
      <w:r>
        <w:t>Altmetric</w:t>
      </w:r>
      <w:proofErr w:type="spellEnd"/>
      <w:r>
        <w:t xml:space="preserve">, et 6e de tous les temps par rapport au moment de sa soumission. Une startup qui appliquera notre découverte commencera en avril. Mon étudiante </w:t>
      </w:r>
      <w:proofErr w:type="spellStart"/>
      <w:r>
        <w:t>Shahar</w:t>
      </w:r>
      <w:proofErr w:type="spellEnd"/>
      <w:r>
        <w:t xml:space="preserve"> </w:t>
      </w:r>
      <w:proofErr w:type="spellStart"/>
      <w:r>
        <w:t>Bracha</w:t>
      </w:r>
      <w:proofErr w:type="spellEnd"/>
      <w:r>
        <w:t xml:space="preserve"> sera la directrice technique de l’entreprise. En résumé, nous avons bien progressé conformément au plan de la bourse et nous n’avons pas rencontré d’obstacles. </w:t>
      </w:r>
    </w:p>
    <w:p w:rsidR="00C87A92" w:rsidRPr="00C87A92" w:rsidRDefault="00C87A92" w:rsidP="00E80E66">
      <w:pPr>
        <w:pStyle w:val="Default"/>
        <w:rPr>
          <w:b/>
          <w:bCs/>
        </w:rPr>
      </w:pPr>
    </w:p>
    <w:p w:rsidR="00E80E66" w:rsidRPr="00C87A92" w:rsidRDefault="00E80E66" w:rsidP="00E80E66">
      <w:pPr>
        <w:pStyle w:val="Default"/>
      </w:pPr>
      <w:r>
        <w:rPr>
          <w:b/>
          <w:bCs/>
        </w:rPr>
        <w:t>Objectif</w:t>
      </w:r>
      <w:r w:rsidR="001E5A41">
        <w:rPr>
          <w:b/>
          <w:bCs/>
        </w:rPr>
        <w:t>s</w:t>
      </w:r>
      <w:r>
        <w:rPr>
          <w:b/>
          <w:bCs/>
        </w:rPr>
        <w:t xml:space="preserve"> spécifiques pour l’année prochaine : </w:t>
      </w:r>
    </w:p>
    <w:p w:rsidR="00E80E66" w:rsidRPr="00C87A92" w:rsidRDefault="00E80E66" w:rsidP="00C87A92">
      <w:pPr>
        <w:pStyle w:val="Default"/>
      </w:pPr>
      <w:r>
        <w:t>Nous allons bientôt soumettre deux articles supplémentaires sur la remise à zéro des mémoires épigénétiques (« </w:t>
      </w:r>
      <w:proofErr w:type="spellStart"/>
      <w:r>
        <w:t>Re</w:t>
      </w:r>
      <w:proofErr w:type="spellEnd"/>
      <w:r>
        <w:t xml:space="preserve">-Setting of </w:t>
      </w:r>
      <w:proofErr w:type="spellStart"/>
      <w:r>
        <w:t>Epigenetic</w:t>
      </w:r>
      <w:proofErr w:type="spellEnd"/>
      <w:r>
        <w:t xml:space="preserve"> </w:t>
      </w:r>
      <w:proofErr w:type="spellStart"/>
      <w:r>
        <w:t>Memories</w:t>
      </w:r>
      <w:proofErr w:type="spellEnd"/>
      <w:r>
        <w:t xml:space="preserve"> », à la revue </w:t>
      </w:r>
      <w:r>
        <w:rPr>
          <w:i/>
          <w:iCs/>
        </w:rPr>
        <w:t xml:space="preserve">Nature </w:t>
      </w:r>
      <w:proofErr w:type="spellStart"/>
      <w:r>
        <w:rPr>
          <w:i/>
          <w:iCs/>
        </w:rPr>
        <w:t>Cell</w:t>
      </w:r>
      <w:proofErr w:type="spellEnd"/>
      <w:r>
        <w:rPr>
          <w:i/>
          <w:iCs/>
        </w:rPr>
        <w:t xml:space="preserve"> </w:t>
      </w:r>
      <w:proofErr w:type="spellStart"/>
      <w:r>
        <w:rPr>
          <w:i/>
          <w:iCs/>
        </w:rPr>
        <w:t>Biology</w:t>
      </w:r>
      <w:proofErr w:type="spellEnd"/>
      <w:r>
        <w:t>) et sur les règles de l’hérédité épigénétique (« </w:t>
      </w:r>
      <w:proofErr w:type="spellStart"/>
      <w:r>
        <w:t>Rules</w:t>
      </w:r>
      <w:proofErr w:type="spellEnd"/>
      <w:r>
        <w:t xml:space="preserve"> of </w:t>
      </w:r>
      <w:proofErr w:type="spellStart"/>
      <w:r>
        <w:t>Epigenetic</w:t>
      </w:r>
      <w:proofErr w:type="spellEnd"/>
      <w:r>
        <w:t xml:space="preserve"> </w:t>
      </w:r>
      <w:proofErr w:type="spellStart"/>
      <w:r>
        <w:t>Inheritance</w:t>
      </w:r>
      <w:proofErr w:type="spellEnd"/>
      <w:r>
        <w:t xml:space="preserve"> »,à la revue </w:t>
      </w:r>
      <w:r>
        <w:rPr>
          <w:i/>
          <w:iCs/>
        </w:rPr>
        <w:t>Science</w:t>
      </w:r>
      <w:r>
        <w:t xml:space="preserve">). </w:t>
      </w:r>
    </w:p>
    <w:p w:rsidR="00E80E66" w:rsidRPr="00C87A92" w:rsidRDefault="00E80E66" w:rsidP="00E80E66">
      <w:pPr>
        <w:pStyle w:val="Default"/>
      </w:pPr>
    </w:p>
    <w:p w:rsidR="00E80E66" w:rsidRPr="00C87A92" w:rsidRDefault="00E80E66" w:rsidP="000958B3">
      <w:pPr>
        <w:pStyle w:val="Default"/>
      </w:pPr>
      <w:r>
        <w:t>Nous allons bientôt finir un article sur l’implication de granules liquides appelés « P-granules » dans l’hérédité de l’interférence ARN. Nos résultats apporte</w:t>
      </w:r>
      <w:r w:rsidR="001E5A41">
        <w:t>nt</w:t>
      </w:r>
      <w:r>
        <w:t xml:space="preserve"> un éclairage nouveau sur les résultats publiés dans un article récent sur le sujet dans la revue </w:t>
      </w:r>
      <w:r>
        <w:rPr>
          <w:i/>
          <w:iCs/>
        </w:rPr>
        <w:t xml:space="preserve">Nature </w:t>
      </w:r>
      <w:r>
        <w:t xml:space="preserve">(DOI: 10.1038/s41586-018-0132-0). </w:t>
      </w:r>
    </w:p>
    <w:p w:rsidR="00E80E66" w:rsidRPr="00C87A92" w:rsidRDefault="00E80E66" w:rsidP="00E80E66">
      <w:pPr>
        <w:pStyle w:val="Default"/>
      </w:pPr>
    </w:p>
    <w:p w:rsidR="00E80E66" w:rsidRPr="00C87A92" w:rsidRDefault="00E80E66" w:rsidP="00E80E66">
      <w:pPr>
        <w:pStyle w:val="Default"/>
      </w:pPr>
      <w:r>
        <w:t xml:space="preserve">Nous allons concevoir des outils moléculaires pour moduler, effacer et potentialiser l’hérédité épigénétique. Ces outils fonctionnent déjà bien dans le laboratoire chez </w:t>
      </w:r>
      <w:r>
        <w:rPr>
          <w:i/>
          <w:iCs/>
        </w:rPr>
        <w:t>C. elegans</w:t>
      </w:r>
      <w:r>
        <w:t xml:space="preserve">, et nous allons établir un système de lignées cellulaires humaines pour élargir la portée générale de notre approche aux humains. Cela pourrait avoir un potentiel thérapeutique immense.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Default="00AF6DDA"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Pr="00AF6DDA" w:rsidRDefault="00E80E66" w:rsidP="00F4136E">
      <w:pPr>
        <w:spacing w:after="0" w:line="360" w:lineRule="auto"/>
        <w:rPr>
          <w:rFonts w:ascii="Arial" w:eastAsia="Times New Roman" w:hAnsi="Arial" w:cs="Arial"/>
          <w:sz w:val="24"/>
          <w:szCs w:val="24"/>
        </w:rPr>
      </w:pPr>
    </w:p>
    <w:p w:rsidR="00AF6DDA" w:rsidRDefault="00AF6DDA" w:rsidP="00F4136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E80E66" w:rsidP="00960D2E">
      <w:pPr>
        <w:spacing w:after="0" w:line="360" w:lineRule="auto"/>
        <w:rPr>
          <w:rFonts w:ascii="Arial" w:eastAsia="Times New Roman" w:hAnsi="Arial" w:cs="Arial"/>
          <w:sz w:val="24"/>
          <w:szCs w:val="24"/>
        </w:rPr>
      </w:pPr>
      <w:r>
        <w:rPr>
          <w:rFonts w:ascii="Arial" w:hAnsi="Arial"/>
          <w:noProof/>
          <w:sz w:val="24"/>
          <w:szCs w:val="24"/>
        </w:rPr>
        <mc:AlternateContent>
          <mc:Choice Requires="wpg">
            <w:drawing>
              <wp:anchor distT="0" distB="0" distL="114300" distR="114300" simplePos="0" relativeHeight="251723776" behindDoc="1" locked="0" layoutInCell="1" allowOverlap="1" wp14:anchorId="55BCFF2E" wp14:editId="4E9672B5">
                <wp:simplePos x="0" y="0"/>
                <wp:positionH relativeFrom="page">
                  <wp:posOffset>143510</wp:posOffset>
                </wp:positionH>
                <wp:positionV relativeFrom="page">
                  <wp:posOffset>5774055</wp:posOffset>
                </wp:positionV>
                <wp:extent cx="4604385" cy="1611630"/>
                <wp:effectExtent l="0" t="0" r="5715" b="762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4385" cy="1611630"/>
                          <a:chOff x="-2" y="9621"/>
                          <a:chExt cx="7251" cy="2538"/>
                        </a:xfrm>
                      </wpg:grpSpPr>
                      <pic:pic xmlns:pic="http://schemas.openxmlformats.org/drawingml/2006/picture">
                        <pic:nvPicPr>
                          <pic:cNvPr id="33"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9621"/>
                            <a:ext cx="7249" cy="2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 y="9655"/>
                            <a:ext cx="7188"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AutoShape 20"/>
                        <wps:cNvSpPr>
                          <a:spLocks/>
                        </wps:cNvSpPr>
                        <wps:spPr bwMode="auto">
                          <a:xfrm>
                            <a:off x="-3" y="9648"/>
                            <a:ext cx="7200" cy="2422"/>
                          </a:xfrm>
                          <a:custGeom>
                            <a:avLst/>
                            <a:gdLst>
                              <a:gd name="T0" fmla="+- 0 0 -2"/>
                              <a:gd name="T1" fmla="*/ T0 w 7200"/>
                              <a:gd name="T2" fmla="+- 0 12070 9648"/>
                              <a:gd name="T3" fmla="*/ 12070 h 2422"/>
                              <a:gd name="T4" fmla="+- 0 -2 -2"/>
                              <a:gd name="T5" fmla="*/ T4 w 7200"/>
                              <a:gd name="T6" fmla="+- 0 9650 9648"/>
                              <a:gd name="T7" fmla="*/ 9650 h 2422"/>
                              <a:gd name="T8" fmla="+- 0 7193 -2"/>
                              <a:gd name="T9" fmla="*/ T8 w 7200"/>
                              <a:gd name="T10" fmla="+- 0 9648 9648"/>
                              <a:gd name="T11" fmla="*/ 9648 h 2422"/>
                              <a:gd name="T12" fmla="+- 0 7198 -2"/>
                              <a:gd name="T13" fmla="*/ T12 w 7200"/>
                              <a:gd name="T14" fmla="+- 0 9655 9648"/>
                              <a:gd name="T15" fmla="*/ 9655 h 2422"/>
                              <a:gd name="T16" fmla="+- 0 2 -2"/>
                              <a:gd name="T17" fmla="*/ T16 w 7200"/>
                              <a:gd name="T18" fmla="+- 0 9662 9648"/>
                              <a:gd name="T19" fmla="*/ 9662 h 2422"/>
                              <a:gd name="T20" fmla="+- 0 10 -2"/>
                              <a:gd name="T21" fmla="*/ T20 w 7200"/>
                              <a:gd name="T22" fmla="+- 0 12055 9648"/>
                              <a:gd name="T23" fmla="*/ 12055 h 2422"/>
                              <a:gd name="T24" fmla="+- 0 10 -2"/>
                              <a:gd name="T25" fmla="*/ T24 w 7200"/>
                              <a:gd name="T26" fmla="+- 0 12062 9648"/>
                              <a:gd name="T27" fmla="*/ 12062 h 2422"/>
                              <a:gd name="T28" fmla="+- 0 6041 -2"/>
                              <a:gd name="T29" fmla="*/ T28 w 7200"/>
                              <a:gd name="T30" fmla="+- 0 12070 9648"/>
                              <a:gd name="T31" fmla="*/ 12070 h 2422"/>
                              <a:gd name="T32" fmla="+- 0 2 -2"/>
                              <a:gd name="T33" fmla="*/ T32 w 7200"/>
                              <a:gd name="T34" fmla="+- 0 9662 9648"/>
                              <a:gd name="T35" fmla="*/ 9662 h 2422"/>
                              <a:gd name="T36" fmla="+- 0 10 -2"/>
                              <a:gd name="T37" fmla="*/ T36 w 7200"/>
                              <a:gd name="T38" fmla="+- 0 9662 9648"/>
                              <a:gd name="T39" fmla="*/ 9662 h 2422"/>
                              <a:gd name="T40" fmla="+- 0 10 -2"/>
                              <a:gd name="T41" fmla="*/ T40 w 7200"/>
                              <a:gd name="T42" fmla="+- 0 9662 9648"/>
                              <a:gd name="T43" fmla="*/ 9662 h 2422"/>
                              <a:gd name="T44" fmla="+- 0 7183 -2"/>
                              <a:gd name="T45" fmla="*/ T44 w 7200"/>
                              <a:gd name="T46" fmla="+- 0 9655 9648"/>
                              <a:gd name="T47" fmla="*/ 9655 h 2422"/>
                              <a:gd name="T48" fmla="+- 0 7183 -2"/>
                              <a:gd name="T49" fmla="*/ T48 w 7200"/>
                              <a:gd name="T50" fmla="+- 0 10908 9648"/>
                              <a:gd name="T51" fmla="*/ 10908 h 2422"/>
                              <a:gd name="T52" fmla="+- 0 7190 -2"/>
                              <a:gd name="T53" fmla="*/ T52 w 7200"/>
                              <a:gd name="T54" fmla="+- 0 9662 9648"/>
                              <a:gd name="T55" fmla="*/ 9662 h 2422"/>
                              <a:gd name="T56" fmla="+- 0 7198 -2"/>
                              <a:gd name="T57" fmla="*/ T56 w 7200"/>
                              <a:gd name="T58" fmla="+- 0 10906 9648"/>
                              <a:gd name="T59" fmla="*/ 10906 h 2422"/>
                              <a:gd name="T60" fmla="+- 0 7183 -2"/>
                              <a:gd name="T61" fmla="*/ T60 w 7200"/>
                              <a:gd name="T62" fmla="+- 0 10908 9648"/>
                              <a:gd name="T63" fmla="*/ 10908 h 2422"/>
                              <a:gd name="T64" fmla="+- 0 7190 -2"/>
                              <a:gd name="T65" fmla="*/ T64 w 7200"/>
                              <a:gd name="T66" fmla="+- 0 9662 9648"/>
                              <a:gd name="T67" fmla="*/ 9662 h 2422"/>
                              <a:gd name="T68" fmla="+- 0 7198 -2"/>
                              <a:gd name="T69" fmla="*/ T68 w 7200"/>
                              <a:gd name="T70" fmla="+- 0 9655 9648"/>
                              <a:gd name="T71" fmla="*/ 9655 h 2422"/>
                              <a:gd name="T72" fmla="+- 0 7183 -2"/>
                              <a:gd name="T73" fmla="*/ T72 w 7200"/>
                              <a:gd name="T74" fmla="+- 0 10910 9648"/>
                              <a:gd name="T75" fmla="*/ 10910 h 2422"/>
                              <a:gd name="T76" fmla="+- 0 7186 -2"/>
                              <a:gd name="T77" fmla="*/ T76 w 7200"/>
                              <a:gd name="T78" fmla="+- 0 10906 9648"/>
                              <a:gd name="T79" fmla="*/ 10906 h 2422"/>
                              <a:gd name="T80" fmla="+- 0 7198 -2"/>
                              <a:gd name="T81" fmla="*/ T80 w 7200"/>
                              <a:gd name="T82" fmla="+- 0 10910 9648"/>
                              <a:gd name="T83" fmla="*/ 10910 h 2422"/>
                              <a:gd name="T84" fmla="+- 0 7186 -2"/>
                              <a:gd name="T85" fmla="*/ T84 w 7200"/>
                              <a:gd name="T86" fmla="+- 0 10906 9648"/>
                              <a:gd name="T87" fmla="*/ 10906 h 2422"/>
                              <a:gd name="T88" fmla="+- 0 7198 -2"/>
                              <a:gd name="T89" fmla="*/ T88 w 7200"/>
                              <a:gd name="T90" fmla="+- 0 10910 9648"/>
                              <a:gd name="T91" fmla="*/ 10910 h 2422"/>
                              <a:gd name="T92" fmla="+- 0 7183 -2"/>
                              <a:gd name="T93" fmla="*/ T92 w 7200"/>
                              <a:gd name="T94" fmla="+- 0 10908 9648"/>
                              <a:gd name="T95" fmla="*/ 10908 h 2422"/>
                              <a:gd name="T96" fmla="+- 0 7198 -2"/>
                              <a:gd name="T97" fmla="*/ T96 w 7200"/>
                              <a:gd name="T98" fmla="+- 0 10910 9648"/>
                              <a:gd name="T99" fmla="*/ 10910 h 2422"/>
                              <a:gd name="T100" fmla="+- 0 6055 -2"/>
                              <a:gd name="T101" fmla="*/ T100 w 7200"/>
                              <a:gd name="T102" fmla="+- 0 12055 9648"/>
                              <a:gd name="T103" fmla="*/ 12055 h 2422"/>
                              <a:gd name="T104" fmla="+- 0 6034 -2"/>
                              <a:gd name="T105" fmla="*/ T104 w 7200"/>
                              <a:gd name="T106" fmla="+- 0 12058 9648"/>
                              <a:gd name="T107" fmla="*/ 12058 h 2422"/>
                              <a:gd name="T108" fmla="+- 0 2 -2"/>
                              <a:gd name="T109" fmla="*/ T108 w 7200"/>
                              <a:gd name="T110" fmla="+- 0 12055 9648"/>
                              <a:gd name="T111" fmla="*/ 12055 h 2422"/>
                              <a:gd name="T112" fmla="+- 0 10 -2"/>
                              <a:gd name="T113" fmla="*/ T112 w 7200"/>
                              <a:gd name="T114" fmla="+- 0 12062 9648"/>
                              <a:gd name="T115" fmla="*/ 12062 h 2422"/>
                              <a:gd name="T116" fmla="+- 0 10 -2"/>
                              <a:gd name="T117" fmla="*/ T116 w 7200"/>
                              <a:gd name="T118" fmla="+- 0 12062 9648"/>
                              <a:gd name="T119" fmla="*/ 12062 h 2422"/>
                              <a:gd name="T120" fmla="+- 0 6036 -2"/>
                              <a:gd name="T121" fmla="*/ T120 w 7200"/>
                              <a:gd name="T122" fmla="+- 0 12055 9648"/>
                              <a:gd name="T123" fmla="*/ 12055 h 2422"/>
                              <a:gd name="T124" fmla="+- 0 6053 -2"/>
                              <a:gd name="T125" fmla="*/ T124 w 7200"/>
                              <a:gd name="T126" fmla="+- 0 12058 9648"/>
                              <a:gd name="T127" fmla="*/ 12058 h 2422"/>
                              <a:gd name="T128" fmla="+- 0 6053 -2"/>
                              <a:gd name="T129" fmla="*/ T128 w 7200"/>
                              <a:gd name="T130" fmla="+- 0 12058 9648"/>
                              <a:gd name="T131" fmla="*/ 12058 h 2422"/>
                              <a:gd name="T132" fmla="+- 0 6038 -2"/>
                              <a:gd name="T133" fmla="*/ T132 w 7200"/>
                              <a:gd name="T134" fmla="+- 0 12055 9648"/>
                              <a:gd name="T135" fmla="*/ 12055 h 2422"/>
                              <a:gd name="T136" fmla="+- 0 6053 -2"/>
                              <a:gd name="T137" fmla="*/ T136 w 7200"/>
                              <a:gd name="T138" fmla="+- 0 12058 9648"/>
                              <a:gd name="T139" fmla="*/ 12058 h 2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200" h="2422">
                                <a:moveTo>
                                  <a:pt x="6043" y="2422"/>
                                </a:moveTo>
                                <a:lnTo>
                                  <a:pt x="2" y="2422"/>
                                </a:lnTo>
                                <a:lnTo>
                                  <a:pt x="0" y="2419"/>
                                </a:lnTo>
                                <a:lnTo>
                                  <a:pt x="0" y="2"/>
                                </a:lnTo>
                                <a:lnTo>
                                  <a:pt x="2" y="0"/>
                                </a:lnTo>
                                <a:lnTo>
                                  <a:pt x="7195" y="0"/>
                                </a:lnTo>
                                <a:lnTo>
                                  <a:pt x="7200" y="2"/>
                                </a:lnTo>
                                <a:lnTo>
                                  <a:pt x="7200" y="7"/>
                                </a:lnTo>
                                <a:lnTo>
                                  <a:pt x="12" y="7"/>
                                </a:lnTo>
                                <a:lnTo>
                                  <a:pt x="4" y="14"/>
                                </a:lnTo>
                                <a:lnTo>
                                  <a:pt x="12" y="14"/>
                                </a:lnTo>
                                <a:lnTo>
                                  <a:pt x="12" y="2407"/>
                                </a:lnTo>
                                <a:lnTo>
                                  <a:pt x="4" y="2407"/>
                                </a:lnTo>
                                <a:lnTo>
                                  <a:pt x="12" y="2414"/>
                                </a:lnTo>
                                <a:lnTo>
                                  <a:pt x="6050" y="2414"/>
                                </a:lnTo>
                                <a:lnTo>
                                  <a:pt x="6043" y="2422"/>
                                </a:lnTo>
                                <a:close/>
                                <a:moveTo>
                                  <a:pt x="12" y="14"/>
                                </a:moveTo>
                                <a:lnTo>
                                  <a:pt x="4" y="14"/>
                                </a:lnTo>
                                <a:lnTo>
                                  <a:pt x="12" y="7"/>
                                </a:lnTo>
                                <a:lnTo>
                                  <a:pt x="12" y="14"/>
                                </a:lnTo>
                                <a:close/>
                                <a:moveTo>
                                  <a:pt x="7185" y="14"/>
                                </a:moveTo>
                                <a:lnTo>
                                  <a:pt x="12" y="14"/>
                                </a:lnTo>
                                <a:lnTo>
                                  <a:pt x="12" y="7"/>
                                </a:lnTo>
                                <a:lnTo>
                                  <a:pt x="7185" y="7"/>
                                </a:lnTo>
                                <a:lnTo>
                                  <a:pt x="7185" y="14"/>
                                </a:lnTo>
                                <a:close/>
                                <a:moveTo>
                                  <a:pt x="7185" y="1260"/>
                                </a:moveTo>
                                <a:lnTo>
                                  <a:pt x="7185" y="7"/>
                                </a:lnTo>
                                <a:lnTo>
                                  <a:pt x="7192" y="14"/>
                                </a:lnTo>
                                <a:lnTo>
                                  <a:pt x="7200" y="14"/>
                                </a:lnTo>
                                <a:lnTo>
                                  <a:pt x="7200" y="1258"/>
                                </a:lnTo>
                                <a:lnTo>
                                  <a:pt x="7188" y="1258"/>
                                </a:lnTo>
                                <a:lnTo>
                                  <a:pt x="7185" y="1260"/>
                                </a:lnTo>
                                <a:close/>
                                <a:moveTo>
                                  <a:pt x="7200" y="14"/>
                                </a:moveTo>
                                <a:lnTo>
                                  <a:pt x="7192" y="14"/>
                                </a:lnTo>
                                <a:lnTo>
                                  <a:pt x="7185" y="7"/>
                                </a:lnTo>
                                <a:lnTo>
                                  <a:pt x="7200" y="7"/>
                                </a:lnTo>
                                <a:lnTo>
                                  <a:pt x="7200" y="14"/>
                                </a:lnTo>
                                <a:close/>
                                <a:moveTo>
                                  <a:pt x="7185" y="1262"/>
                                </a:moveTo>
                                <a:lnTo>
                                  <a:pt x="7185" y="1260"/>
                                </a:lnTo>
                                <a:lnTo>
                                  <a:pt x="7188" y="1258"/>
                                </a:lnTo>
                                <a:lnTo>
                                  <a:pt x="7185" y="1262"/>
                                </a:lnTo>
                                <a:close/>
                                <a:moveTo>
                                  <a:pt x="7200" y="1262"/>
                                </a:moveTo>
                                <a:lnTo>
                                  <a:pt x="7185" y="1262"/>
                                </a:lnTo>
                                <a:lnTo>
                                  <a:pt x="7188" y="1258"/>
                                </a:lnTo>
                                <a:lnTo>
                                  <a:pt x="7200" y="1258"/>
                                </a:lnTo>
                                <a:lnTo>
                                  <a:pt x="7200" y="1262"/>
                                </a:lnTo>
                                <a:close/>
                                <a:moveTo>
                                  <a:pt x="6036" y="2410"/>
                                </a:moveTo>
                                <a:lnTo>
                                  <a:pt x="7185" y="1260"/>
                                </a:lnTo>
                                <a:lnTo>
                                  <a:pt x="7185" y="1262"/>
                                </a:lnTo>
                                <a:lnTo>
                                  <a:pt x="7200" y="1262"/>
                                </a:lnTo>
                                <a:lnTo>
                                  <a:pt x="7200" y="1265"/>
                                </a:lnTo>
                                <a:lnTo>
                                  <a:pt x="6057" y="2407"/>
                                </a:lnTo>
                                <a:lnTo>
                                  <a:pt x="6040" y="2407"/>
                                </a:lnTo>
                                <a:lnTo>
                                  <a:pt x="6036" y="2410"/>
                                </a:lnTo>
                                <a:close/>
                                <a:moveTo>
                                  <a:pt x="12" y="2414"/>
                                </a:moveTo>
                                <a:lnTo>
                                  <a:pt x="4" y="2407"/>
                                </a:lnTo>
                                <a:lnTo>
                                  <a:pt x="12" y="2407"/>
                                </a:lnTo>
                                <a:lnTo>
                                  <a:pt x="12" y="2414"/>
                                </a:lnTo>
                                <a:close/>
                                <a:moveTo>
                                  <a:pt x="6050" y="2414"/>
                                </a:moveTo>
                                <a:lnTo>
                                  <a:pt x="12" y="2414"/>
                                </a:lnTo>
                                <a:lnTo>
                                  <a:pt x="12" y="2407"/>
                                </a:lnTo>
                                <a:lnTo>
                                  <a:pt x="6038" y="2407"/>
                                </a:lnTo>
                                <a:lnTo>
                                  <a:pt x="6036" y="2410"/>
                                </a:lnTo>
                                <a:lnTo>
                                  <a:pt x="6055" y="2410"/>
                                </a:lnTo>
                                <a:lnTo>
                                  <a:pt x="6050" y="2414"/>
                                </a:lnTo>
                                <a:close/>
                                <a:moveTo>
                                  <a:pt x="6055" y="2410"/>
                                </a:moveTo>
                                <a:lnTo>
                                  <a:pt x="6036" y="2410"/>
                                </a:lnTo>
                                <a:lnTo>
                                  <a:pt x="6040" y="2407"/>
                                </a:lnTo>
                                <a:lnTo>
                                  <a:pt x="6057" y="2407"/>
                                </a:lnTo>
                                <a:lnTo>
                                  <a:pt x="6055" y="2410"/>
                                </a:lnTo>
                                <a:close/>
                              </a:path>
                            </a:pathLst>
                          </a:custGeom>
                          <a:solidFill>
                            <a:srgbClr val="77C1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026" style="position:absolute;margin-left:11.3pt;margin-top:454.65pt;width:362.55pt;height:126.9pt;z-index:-251592704;mso-position-horizontal-relative:page;mso-position-vertical-relative:page" coordorigin="-2,9621" coordsize="7251,2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top:9621;width:7249;height:2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Oyl/GAAAA2wAAAA8AAABkcnMvZG93bnJldi54bWxEj1trwkAUhN+F/oflFHzTjZG2krpKab31&#10;qRhF+njInuZi9mzMrhr/fVco9HGYmW+Y6bwztbhQ60rLCkbDCARxZnXJuYL9bjmYgHAeWWNtmRTc&#10;yMF89tCbYqLtlbd0SX0uAoRdggoK75tESpcVZNANbUMcvB/bGvRBtrnULV4D3NQyjqJnabDksFBg&#10;Q+8FZcf0bBTET/F3Wk2a6qtbj1aH00v1eVx8KNV/7N5eQXjq/H/4r73RCsZjuH8JP0D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7KX8YAAADbAAAADwAAAAAAAAAAAAAA&#10;AACfAgAAZHJzL2Rvd25yZXYueG1sUEsFBgAAAAAEAAQA9wAAAJIDAAAAAA==&#10;">
                  <v:imagedata r:id="rId52" o:title=""/>
                </v:shape>
                <v:shape id="Picture 19" o:spid="_x0000_s1028" type="#_x0000_t75" style="position:absolute;left:2;top:9655;width:7188;height:2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wR6rGAAAA2wAAAA8AAABkcnMvZG93bnJldi54bWxEj0FrwkAUhO8F/8PyhF6KbqxSJXUTRFqo&#10;B4tNBO3tkX0mwezbkN1q+u+7gtDjMDPfMMu0N424UOdqywom4wgEcWF1zaWCff4+WoBwHlljY5kU&#10;/JKDNBk8LDHW9spfdMl8KQKEXYwKKu/bWEpXVGTQjW1LHLyT7Qz6ILtS6g6vAW4a+RxFL9JgzWGh&#10;wpbWFRXn7McoeOo/3Tx72xy3E7urd43J+fuQK/U47FevIDz1/j98b39oBdMZ3L6EHyC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BHqsYAAADbAAAADwAAAAAAAAAAAAAA&#10;AACfAgAAZHJzL2Rvd25yZXYueG1sUEsFBgAAAAAEAAQA9wAAAJIDAAAAAA==&#10;">
                  <v:imagedata r:id="rId53" o:title=""/>
                </v:shape>
                <v:shape id="AutoShape 20" o:spid="_x0000_s1029" style="position:absolute;left:-3;top:9648;width:7200;height:2422;visibility:visible;mso-wrap-style:square;v-text-anchor:top" coordsize="7200,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SJcMA&#10;AADbAAAADwAAAGRycy9kb3ducmV2LnhtbESPW4vCMBSE3xf2P4Sz4NuaWi9oNcqyIPgirNfnQ3Ns&#10;qs1JaaLWf78RBB+HmfmGmS1aW4kbNb50rKDXTUAQ506XXCjY75bfYxA+IGusHJOCB3lYzD8/Zphp&#10;d+cN3bahEBHCPkMFJoQ6k9Lnhiz6rquJo3dyjcUQZVNI3eA9wm0l0yQZSYslxwWDNf0ayi/bq1Ww&#10;Me3B//WOy3F6TtdDmgwOk9NKqc5X+zMFEagN7/CrvdIK+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WSJcMAAADbAAAADwAAAAAAAAAAAAAAAACYAgAAZHJzL2Rv&#10;d25yZXYueG1sUEsFBgAAAAAEAAQA9QAAAIgDAAAAAA==&#10;" path="m6043,2422l2,2422,,2419,,2,2,,7195,r5,2l7200,7,12,7,4,14r8,l12,2407r-8,l12,2414r6038,l6043,2422xm12,14r-8,l12,7r,7xm7185,14l12,14r,-7l7185,7r,7xm7185,1260l7185,7r7,7l7200,14r,1244l7188,1258r-3,2xm7200,14r-8,l7185,7r15,l7200,14xm7185,1262r,-2l7188,1258r-3,4xm7200,1262r-15,l7188,1258r12,l7200,1262xm6036,2410l7185,1260r,2l7200,1262r,3l6057,2407r-17,l6036,2410xm12,2414r-8,-7l12,2407r,7xm6050,2414r-6038,l12,2407r6026,l6036,2410r19,l6050,2414xm6055,2410r-19,l6040,2407r17,l6055,2410xe" fillcolor="#77c1ef" stroked="f">
                  <v:path arrowok="t" o:connecttype="custom" o:connectlocs="2,12070;0,9650;7195,9648;7200,9655;4,9662;12,12055;12,12062;6043,12070;4,9662;12,9662;12,9662;7185,9655;7185,10908;7192,9662;7200,10906;7185,10908;7192,9662;7200,9655;7185,10910;7188,10906;7200,10910;7188,10906;7200,10910;7185,10908;7200,10910;6057,12055;6036,12058;4,12055;12,12062;12,12062;6038,12055;6055,12058;6055,12058;6040,12055;6055,12058" o:connectangles="0,0,0,0,0,0,0,0,0,0,0,0,0,0,0,0,0,0,0,0,0,0,0,0,0,0,0,0,0,0,0,0,0,0,0"/>
                </v:shape>
                <w10:wrap anchorx="page" anchory="page"/>
              </v:group>
            </w:pict>
          </mc:Fallback>
        </mc:AlternateContent>
      </w:r>
      <w:r>
        <w:rPr>
          <w:rFonts w:ascii="Arial" w:hAnsi="Arial"/>
          <w:noProof/>
          <w:sz w:val="24"/>
          <w:szCs w:val="24"/>
        </w:rPr>
        <mc:AlternateContent>
          <mc:Choice Requires="wpg">
            <w:drawing>
              <wp:inline distT="0" distB="0" distL="0" distR="0" wp14:anchorId="7CBB7247" wp14:editId="3E1BF68B">
                <wp:extent cx="6878320" cy="4951730"/>
                <wp:effectExtent l="0"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8320" cy="4951730"/>
                          <a:chOff x="0" y="0"/>
                          <a:chExt cx="10832" cy="7798"/>
                        </a:xfrm>
                      </wpg:grpSpPr>
                      <pic:pic xmlns:pic="http://schemas.openxmlformats.org/drawingml/2006/picture">
                        <pic:nvPicPr>
                          <pic:cNvPr id="3"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17" cy="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36"/>
                            <a:ext cx="8847" cy="6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AutoShape 5"/>
                        <wps:cNvSpPr>
                          <a:spLocks/>
                        </wps:cNvSpPr>
                        <wps:spPr bwMode="auto">
                          <a:xfrm>
                            <a:off x="0" y="31"/>
                            <a:ext cx="8854" cy="6389"/>
                          </a:xfrm>
                          <a:custGeom>
                            <a:avLst/>
                            <a:gdLst>
                              <a:gd name="T0" fmla="*/ 7 w 8854"/>
                              <a:gd name="T1" fmla="+- 0 6413 31"/>
                              <a:gd name="T2" fmla="*/ 6413 h 6389"/>
                              <a:gd name="T3" fmla="*/ 0 w 8854"/>
                              <a:gd name="T4" fmla="+- 0 6406 31"/>
                              <a:gd name="T5" fmla="*/ 6406 h 6389"/>
                              <a:gd name="T6" fmla="*/ 0 w 8854"/>
                              <a:gd name="T7" fmla="+- 0 31 31"/>
                              <a:gd name="T8" fmla="*/ 31 h 6389"/>
                              <a:gd name="T9" fmla="*/ 8849 w 8854"/>
                              <a:gd name="T10" fmla="+- 0 31 31"/>
                              <a:gd name="T11" fmla="*/ 31 h 6389"/>
                              <a:gd name="T12" fmla="*/ 8854 w 8854"/>
                              <a:gd name="T13" fmla="+- 0 34 31"/>
                              <a:gd name="T14" fmla="*/ 34 h 6389"/>
                              <a:gd name="T15" fmla="*/ 8854 w 8854"/>
                              <a:gd name="T16" fmla="+- 0 36 31"/>
                              <a:gd name="T17" fmla="*/ 36 h 6389"/>
                              <a:gd name="T18" fmla="*/ 7 w 8854"/>
                              <a:gd name="T19" fmla="+- 0 36 31"/>
                              <a:gd name="T20" fmla="*/ 36 h 6389"/>
                              <a:gd name="T21" fmla="*/ 0 w 8854"/>
                              <a:gd name="T22" fmla="+- 0 43 31"/>
                              <a:gd name="T23" fmla="*/ 43 h 6389"/>
                              <a:gd name="T24" fmla="*/ 7 w 8854"/>
                              <a:gd name="T25" fmla="+- 0 43 31"/>
                              <a:gd name="T26" fmla="*/ 43 h 6389"/>
                              <a:gd name="T27" fmla="*/ 7 w 8854"/>
                              <a:gd name="T28" fmla="+- 0 6413 31"/>
                              <a:gd name="T29" fmla="*/ 6413 h 6389"/>
                              <a:gd name="T30" fmla="*/ 7 w 8854"/>
                              <a:gd name="T31" fmla="+- 0 43 31"/>
                              <a:gd name="T32" fmla="*/ 43 h 6389"/>
                              <a:gd name="T33" fmla="*/ 0 w 8854"/>
                              <a:gd name="T34" fmla="+- 0 43 31"/>
                              <a:gd name="T35" fmla="*/ 43 h 6389"/>
                              <a:gd name="T36" fmla="*/ 7 w 8854"/>
                              <a:gd name="T37" fmla="+- 0 36 31"/>
                              <a:gd name="T38" fmla="*/ 36 h 6389"/>
                              <a:gd name="T39" fmla="*/ 7 w 8854"/>
                              <a:gd name="T40" fmla="+- 0 43 31"/>
                              <a:gd name="T41" fmla="*/ 43 h 6389"/>
                              <a:gd name="T42" fmla="*/ 8839 w 8854"/>
                              <a:gd name="T43" fmla="+- 0 43 31"/>
                              <a:gd name="T44" fmla="*/ 43 h 6389"/>
                              <a:gd name="T45" fmla="*/ 7 w 8854"/>
                              <a:gd name="T46" fmla="+- 0 43 31"/>
                              <a:gd name="T47" fmla="*/ 43 h 6389"/>
                              <a:gd name="T48" fmla="*/ 7 w 8854"/>
                              <a:gd name="T49" fmla="+- 0 36 31"/>
                              <a:gd name="T50" fmla="*/ 36 h 6389"/>
                              <a:gd name="T51" fmla="*/ 8839 w 8854"/>
                              <a:gd name="T52" fmla="+- 0 36 31"/>
                              <a:gd name="T53" fmla="*/ 36 h 6389"/>
                              <a:gd name="T54" fmla="*/ 8839 w 8854"/>
                              <a:gd name="T55" fmla="+- 0 43 31"/>
                              <a:gd name="T56" fmla="*/ 43 h 6389"/>
                              <a:gd name="T57" fmla="*/ 8839 w 8854"/>
                              <a:gd name="T58" fmla="+- 0 6413 31"/>
                              <a:gd name="T59" fmla="*/ 6413 h 6389"/>
                              <a:gd name="T60" fmla="*/ 8839 w 8854"/>
                              <a:gd name="T61" fmla="+- 0 36 31"/>
                              <a:gd name="T62" fmla="*/ 36 h 6389"/>
                              <a:gd name="T63" fmla="*/ 8846 w 8854"/>
                              <a:gd name="T64" fmla="+- 0 43 31"/>
                              <a:gd name="T65" fmla="*/ 43 h 6389"/>
                              <a:gd name="T66" fmla="*/ 8854 w 8854"/>
                              <a:gd name="T67" fmla="+- 0 43 31"/>
                              <a:gd name="T68" fmla="*/ 43 h 6389"/>
                              <a:gd name="T69" fmla="*/ 8854 w 8854"/>
                              <a:gd name="T70" fmla="+- 0 6406 31"/>
                              <a:gd name="T71" fmla="*/ 6406 h 6389"/>
                              <a:gd name="T72" fmla="*/ 8846 w 8854"/>
                              <a:gd name="T73" fmla="+- 0 6406 31"/>
                              <a:gd name="T74" fmla="*/ 6406 h 6389"/>
                              <a:gd name="T75" fmla="*/ 8839 w 8854"/>
                              <a:gd name="T76" fmla="+- 0 6413 31"/>
                              <a:gd name="T77" fmla="*/ 6413 h 6389"/>
                              <a:gd name="T78" fmla="*/ 8854 w 8854"/>
                              <a:gd name="T79" fmla="+- 0 43 31"/>
                              <a:gd name="T80" fmla="*/ 43 h 6389"/>
                              <a:gd name="T81" fmla="*/ 8846 w 8854"/>
                              <a:gd name="T82" fmla="+- 0 43 31"/>
                              <a:gd name="T83" fmla="*/ 43 h 6389"/>
                              <a:gd name="T84" fmla="*/ 8839 w 8854"/>
                              <a:gd name="T85" fmla="+- 0 36 31"/>
                              <a:gd name="T86" fmla="*/ 36 h 6389"/>
                              <a:gd name="T87" fmla="*/ 8854 w 8854"/>
                              <a:gd name="T88" fmla="+- 0 36 31"/>
                              <a:gd name="T89" fmla="*/ 36 h 6389"/>
                              <a:gd name="T90" fmla="*/ 8854 w 8854"/>
                              <a:gd name="T91" fmla="+- 0 43 31"/>
                              <a:gd name="T92" fmla="*/ 43 h 6389"/>
                              <a:gd name="T93" fmla="*/ 8849 w 8854"/>
                              <a:gd name="T94" fmla="+- 0 6420 31"/>
                              <a:gd name="T95" fmla="*/ 6420 h 6389"/>
                              <a:gd name="T96" fmla="*/ 0 w 8854"/>
                              <a:gd name="T97" fmla="+- 0 6420 31"/>
                              <a:gd name="T98" fmla="*/ 6420 h 6389"/>
                              <a:gd name="T99" fmla="*/ 0 w 8854"/>
                              <a:gd name="T100" fmla="+- 0 6406 31"/>
                              <a:gd name="T101" fmla="*/ 6406 h 6389"/>
                              <a:gd name="T102" fmla="*/ 7 w 8854"/>
                              <a:gd name="T103" fmla="+- 0 6413 31"/>
                              <a:gd name="T104" fmla="*/ 6413 h 6389"/>
                              <a:gd name="T105" fmla="*/ 8854 w 8854"/>
                              <a:gd name="T106" fmla="+- 0 6413 31"/>
                              <a:gd name="T107" fmla="*/ 6413 h 6389"/>
                              <a:gd name="T108" fmla="*/ 8854 w 8854"/>
                              <a:gd name="T109" fmla="+- 0 6415 31"/>
                              <a:gd name="T110" fmla="*/ 6415 h 6389"/>
                              <a:gd name="T111" fmla="*/ 8849 w 8854"/>
                              <a:gd name="T112" fmla="+- 0 6420 31"/>
                              <a:gd name="T113" fmla="*/ 6420 h 6389"/>
                              <a:gd name="T114" fmla="*/ 8839 w 8854"/>
                              <a:gd name="T115" fmla="+- 0 6413 31"/>
                              <a:gd name="T116" fmla="*/ 6413 h 6389"/>
                              <a:gd name="T117" fmla="*/ 7 w 8854"/>
                              <a:gd name="T118" fmla="+- 0 6413 31"/>
                              <a:gd name="T119" fmla="*/ 6413 h 6389"/>
                              <a:gd name="T120" fmla="*/ 7 w 8854"/>
                              <a:gd name="T121" fmla="+- 0 6406 31"/>
                              <a:gd name="T122" fmla="*/ 6406 h 6389"/>
                              <a:gd name="T123" fmla="*/ 8839 w 8854"/>
                              <a:gd name="T124" fmla="+- 0 6406 31"/>
                              <a:gd name="T125" fmla="*/ 6406 h 6389"/>
                              <a:gd name="T126" fmla="*/ 8839 w 8854"/>
                              <a:gd name="T127" fmla="+- 0 6413 31"/>
                              <a:gd name="T128" fmla="*/ 6413 h 6389"/>
                              <a:gd name="T129" fmla="*/ 8854 w 8854"/>
                              <a:gd name="T130" fmla="+- 0 6413 31"/>
                              <a:gd name="T131" fmla="*/ 6413 h 6389"/>
                              <a:gd name="T132" fmla="*/ 8839 w 8854"/>
                              <a:gd name="T133" fmla="+- 0 6413 31"/>
                              <a:gd name="T134" fmla="*/ 6413 h 6389"/>
                              <a:gd name="T135" fmla="*/ 8846 w 8854"/>
                              <a:gd name="T136" fmla="+- 0 6406 31"/>
                              <a:gd name="T137" fmla="*/ 6406 h 6389"/>
                              <a:gd name="T138" fmla="*/ 8854 w 8854"/>
                              <a:gd name="T139" fmla="+- 0 6406 31"/>
                              <a:gd name="T140" fmla="*/ 6406 h 6389"/>
                              <a:gd name="T141" fmla="*/ 8854 w 8854"/>
                              <a:gd name="T142" fmla="+- 0 6413 31"/>
                              <a:gd name="T143" fmla="*/ 6413 h 638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Lst>
                            <a:rect l="0" t="0" r="r" b="b"/>
                            <a:pathLst>
                              <a:path w="8854" h="6389">
                                <a:moveTo>
                                  <a:pt x="7" y="6382"/>
                                </a:moveTo>
                                <a:lnTo>
                                  <a:pt x="0" y="6375"/>
                                </a:lnTo>
                                <a:lnTo>
                                  <a:pt x="0" y="0"/>
                                </a:lnTo>
                                <a:lnTo>
                                  <a:pt x="8849" y="0"/>
                                </a:lnTo>
                                <a:lnTo>
                                  <a:pt x="8854" y="3"/>
                                </a:lnTo>
                                <a:lnTo>
                                  <a:pt x="8854" y="5"/>
                                </a:lnTo>
                                <a:lnTo>
                                  <a:pt x="7" y="5"/>
                                </a:lnTo>
                                <a:lnTo>
                                  <a:pt x="0" y="12"/>
                                </a:lnTo>
                                <a:lnTo>
                                  <a:pt x="7" y="12"/>
                                </a:lnTo>
                                <a:lnTo>
                                  <a:pt x="7" y="6382"/>
                                </a:lnTo>
                                <a:close/>
                                <a:moveTo>
                                  <a:pt x="7" y="12"/>
                                </a:moveTo>
                                <a:lnTo>
                                  <a:pt x="0" y="12"/>
                                </a:lnTo>
                                <a:lnTo>
                                  <a:pt x="7" y="5"/>
                                </a:lnTo>
                                <a:lnTo>
                                  <a:pt x="7" y="12"/>
                                </a:lnTo>
                                <a:close/>
                                <a:moveTo>
                                  <a:pt x="8839" y="12"/>
                                </a:moveTo>
                                <a:lnTo>
                                  <a:pt x="7" y="12"/>
                                </a:lnTo>
                                <a:lnTo>
                                  <a:pt x="7" y="5"/>
                                </a:lnTo>
                                <a:lnTo>
                                  <a:pt x="8839" y="5"/>
                                </a:lnTo>
                                <a:lnTo>
                                  <a:pt x="8839" y="12"/>
                                </a:lnTo>
                                <a:close/>
                                <a:moveTo>
                                  <a:pt x="8839" y="6382"/>
                                </a:moveTo>
                                <a:lnTo>
                                  <a:pt x="8839" y="5"/>
                                </a:lnTo>
                                <a:lnTo>
                                  <a:pt x="8846" y="12"/>
                                </a:lnTo>
                                <a:lnTo>
                                  <a:pt x="8854" y="12"/>
                                </a:lnTo>
                                <a:lnTo>
                                  <a:pt x="8854" y="6375"/>
                                </a:lnTo>
                                <a:lnTo>
                                  <a:pt x="8846" y="6375"/>
                                </a:lnTo>
                                <a:lnTo>
                                  <a:pt x="8839" y="6382"/>
                                </a:lnTo>
                                <a:close/>
                                <a:moveTo>
                                  <a:pt x="8854" y="12"/>
                                </a:moveTo>
                                <a:lnTo>
                                  <a:pt x="8846" y="12"/>
                                </a:lnTo>
                                <a:lnTo>
                                  <a:pt x="8839" y="5"/>
                                </a:lnTo>
                                <a:lnTo>
                                  <a:pt x="8854" y="5"/>
                                </a:lnTo>
                                <a:lnTo>
                                  <a:pt x="8854" y="12"/>
                                </a:lnTo>
                                <a:close/>
                                <a:moveTo>
                                  <a:pt x="8849" y="6389"/>
                                </a:moveTo>
                                <a:lnTo>
                                  <a:pt x="0" y="6389"/>
                                </a:lnTo>
                                <a:lnTo>
                                  <a:pt x="0" y="6375"/>
                                </a:lnTo>
                                <a:lnTo>
                                  <a:pt x="7" y="6382"/>
                                </a:lnTo>
                                <a:lnTo>
                                  <a:pt x="8854" y="6382"/>
                                </a:lnTo>
                                <a:lnTo>
                                  <a:pt x="8854" y="6384"/>
                                </a:lnTo>
                                <a:lnTo>
                                  <a:pt x="8849" y="6389"/>
                                </a:lnTo>
                                <a:close/>
                                <a:moveTo>
                                  <a:pt x="8839" y="6382"/>
                                </a:moveTo>
                                <a:lnTo>
                                  <a:pt x="7" y="6382"/>
                                </a:lnTo>
                                <a:lnTo>
                                  <a:pt x="7" y="6375"/>
                                </a:lnTo>
                                <a:lnTo>
                                  <a:pt x="8839" y="6375"/>
                                </a:lnTo>
                                <a:lnTo>
                                  <a:pt x="8839" y="6382"/>
                                </a:lnTo>
                                <a:close/>
                                <a:moveTo>
                                  <a:pt x="8854" y="6382"/>
                                </a:moveTo>
                                <a:lnTo>
                                  <a:pt x="8839" y="6382"/>
                                </a:lnTo>
                                <a:lnTo>
                                  <a:pt x="8846" y="6375"/>
                                </a:lnTo>
                                <a:lnTo>
                                  <a:pt x="8854" y="6375"/>
                                </a:lnTo>
                                <a:lnTo>
                                  <a:pt x="8854" y="6382"/>
                                </a:lnTo>
                                <a:close/>
                              </a:path>
                            </a:pathLst>
                          </a:custGeom>
                          <a:solidFill>
                            <a:srgbClr val="77C1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048" y="1737"/>
                            <a:ext cx="7784" cy="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 o:spid="_x0000_s1026" style="width:541.6pt;height:389.9pt;mso-position-horizontal-relative:char;mso-position-vertical-relative:line" coordsize="10832,77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Ciiiv3U/ncKKKKAC&#10;iiigAooooAKKKKACiiigAooooN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9x+CX/IPuf+vj/2nHXh1e2fBP8A5B9z/wBfH/tOOvleIv8Acz6rhn/f&#10;D3K3/wBXUtVbb/V1ar80P1kKKKKACiiigAooooAKKKKACiiigAooooAKKKKACiiigAooooAKKKKA&#10;CiiigAooooAKKKKACiiigAooooAKKKKACiiigAooooAKKKKACiiigAooooAKKKKACiiigAooooAK&#10;KKKACiiigD4cooor91P53CiiigAooooAKKKKDUKKKKACiiigAooplAD6KZT6ACiiigAoopl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">
                <v:shape id="Picture 3" o:spid="_x0000_s1027" type="#_x0000_t75" style="position:absolute;width:8917;height:6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gEVjAAAAA2gAAAA8AAABkcnMvZG93bnJldi54bWxEj8FqwzAQRO+B/oPYQm+JHBdK40Y2JsHQ&#10;Y5sm9LpYa8vEWhlLtd2/rwqBHIeZecPsi8X2YqLRd44VbDcJCOLa6Y5bBeevav0Kwgdkjb1jUvBL&#10;Hor8YbXHTLuZP2k6hVZECPsMFZgQhkxKXxuy6DduII5e40aLIcqxlXrEOcJtL9MkeZEWO44LBgc6&#10;GKqvpx+roLGXcsbQ7IaPyshvfaQEU1Lq6XEp30AEWsI9fGu/awXP8H8l3gCZ/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2ARWMAAAADaAAAADwAAAAAAAAAAAAAAAACfAgAA&#10;ZHJzL2Rvd25yZXYueG1sUEsFBgAAAAAEAAQA9wAAAIwDAAAAAA==&#10;">
                  <v:imagedata r:id="rId57" o:title=""/>
                </v:shape>
                <v:shape id="Picture 4" o:spid="_x0000_s1028" type="#_x0000_t75" style="position:absolute;top:36;width:8847;height:6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Z1CLDAAAA2gAAAA8AAABkcnMvZG93bnJldi54bWxEj0+LwjAUxO8LfofwBG9ratEi1Sgq67IX&#10;Wfxz8Phonm2xeSlJVrv76Y0g7HGYmd8w82VnGnEj52vLCkbDBARxYXXNpYLTcfs+BeEDssbGMin4&#10;JQ/LRe9tjrm2d97T7RBKESHsc1RQhdDmUvqiIoN+aFvi6F2sMxiidKXUDu8RbhqZJkkmDdYcFyps&#10;aVNRcT38GAVZ+DYZ/+3aMX9M1rvLZ5qenVFq0O9WMxCBuvAffrW/tIIxPK/EG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nUIsMAAADaAAAADwAAAAAAAAAAAAAAAACf&#10;AgAAZHJzL2Rvd25yZXYueG1sUEsFBgAAAAAEAAQA9wAAAI8DAAAAAA==&#10;">
                  <v:imagedata r:id="rId58" o:title=""/>
                </v:shape>
                <v:shape id="AutoShape 5" o:spid="_x0000_s1029" style="position:absolute;top:31;width:8854;height:6389;visibility:visible;mso-wrap-style:square;v-text-anchor:top" coordsize="8854,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aEsMA&#10;AADaAAAADwAAAGRycy9kb3ducmV2LnhtbESP0WoCMRRE3wX/IVzBl1Kztqh1NYoUBcUntR9wu7nu&#10;Rjc3yya66983QsHHYWbOMPNla0txp9obxwqGgwQEcea04VzBz2nz/gXCB2SNpWNS8CAPy0W3M8dU&#10;u4YPdD+GXEQI+xQVFCFUqZQ+K8iiH7iKOHpnV1sMUda51DU2EW5L+ZEkY2nRcFwosKLvgrLr8WYV&#10;ZMnDN43bXCbtm5l+mvV697u/KtXvtasZiEBteIX/21utYAT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QaEsMAAADaAAAADwAAAAAAAAAAAAAAAACYAgAAZHJzL2Rv&#10;d25yZXYueG1sUEsFBgAAAAAEAAQA9QAAAIgDAAAAAA==&#10;" path="m7,6382l,6375,,,8849,r5,3l8854,5,7,5,,12r7,l7,6382xm7,12l,12,7,5r,7xm8839,12l7,12,7,5r8832,l8839,12xm8839,6382l8839,5r7,7l8854,12r,6363l8846,6375r-7,7xm8854,12r-8,l8839,5r15,l8854,12xm8849,6389l,6389r,-14l7,6382r8847,l8854,6384r-5,5xm8839,6382l7,6382r,-7l8839,6375r,7xm8854,6382r-15,l8846,6375r8,l8854,6382xe" fillcolor="#77c1ef" stroked="f">
                  <v:path arrowok="t" o:connecttype="custom" o:connectlocs="7,6413;0,6406;0,31;8849,31;8854,34;8854,36;7,36;0,43;7,43;7,6413;7,43;0,43;7,36;7,43;8839,43;7,43;7,36;8839,36;8839,43;8839,6413;8839,36;8846,43;8854,43;8854,6406;8846,6406;8839,6413;8854,43;8846,43;8839,36;8854,36;8854,43;8849,6420;0,6420;0,6406;7,6413;8854,6413;8854,6415;8849,6420;8839,6413;7,6413;7,6406;8839,6406;8839,6413;8854,6413;8839,6413;8846,6406;8854,6406;8854,6413" o:connectangles="0,0,0,0,0,0,0,0,0,0,0,0,0,0,0,0,0,0,0,0,0,0,0,0,0,0,0,0,0,0,0,0,0,0,0,0,0,0,0,0,0,0,0,0,0,0,0,0"/>
                </v:shape>
                <v:shape id="Picture 6" o:spid="_x0000_s1030" type="#_x0000_t75" style="position:absolute;left:3048;top:1737;width:7784;height:6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N2E3EAAAA2gAAAA8AAABkcnMvZG93bnJldi54bWxEj0FrAjEUhO+F/ofwCr0Uza6CyGpcSrWg&#10;7KlaCt6em9fs0s3LkkRd/31TKHgcZuYbZlkOthMX8qF1rCAfZyCIa6dbNgo+D++jOYgQkTV2jknB&#10;jQKUq8eHJRbaXfmDLvtoRIJwKFBBE2NfSBnqhiyGseuJk/ftvMWYpDdSe7wmuO3kJMtm0mLLaaHB&#10;nt4aqn/2Z6vAH77irlqbNW6sfzlNppXJj5VSz0/D6wJEpCHew//trVYwg78r6Qb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N2E3EAAAA2gAAAA8AAAAAAAAAAAAAAAAA&#10;nwIAAGRycy9kb3ducmV2LnhtbFBLBQYAAAAABAAEAPcAAACQAwAAAAA=&#10;">
                  <v:imagedata r:id="rId59" o:title=""/>
                </v:shape>
                <w10:anchorlock/>
              </v:group>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sz w:val="24"/>
          <w:szCs w:val="24"/>
        </w:rPr>
        <w:t>RAPPORT ANNUEL 2019 pour la fondation </w:t>
      </w:r>
      <w:proofErr w:type="spellStart"/>
      <w:r>
        <w:rPr>
          <w:rFonts w:ascii="Arial" w:hAnsi="Arial"/>
          <w:sz w:val="24"/>
          <w:szCs w:val="24"/>
        </w:rPr>
        <w:t>Adelis</w:t>
      </w:r>
      <w:proofErr w:type="spellEnd"/>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0958B3" w:rsidRDefault="000958B3" w:rsidP="00960D2E">
      <w:pPr>
        <w:spacing w:after="0" w:line="360" w:lineRule="auto"/>
        <w:rPr>
          <w:rFonts w:ascii="Arial" w:eastAsia="Times New Roman" w:hAnsi="Arial" w:cs="Arial"/>
          <w:sz w:val="24"/>
          <w:szCs w:val="24"/>
        </w:rPr>
      </w:pPr>
    </w:p>
    <w:p w:rsidR="00960D2E" w:rsidRDefault="00960D2E" w:rsidP="00960D2E">
      <w:pPr>
        <w:spacing w:after="0" w:line="360" w:lineRule="auto"/>
        <w:rPr>
          <w:rFonts w:ascii="Arial" w:eastAsia="Times New Roman" w:hAnsi="Arial" w:cs="Arial"/>
          <w:sz w:val="24"/>
          <w:szCs w:val="24"/>
        </w:rPr>
      </w:pPr>
      <w:r>
        <w:rPr>
          <w:rFonts w:ascii="Arial" w:hAnsi="Arial"/>
          <w:noProof/>
          <w:sz w:val="24"/>
          <w:szCs w:val="24"/>
        </w:rPr>
        <w:drawing>
          <wp:anchor distT="0" distB="0" distL="114300" distR="114300" simplePos="0" relativeHeight="251726848" behindDoc="1" locked="0" layoutInCell="1" allowOverlap="1" wp14:anchorId="51CE09C9" wp14:editId="685A554F">
            <wp:simplePos x="0" y="0"/>
            <wp:positionH relativeFrom="column">
              <wp:posOffset>-2540</wp:posOffset>
            </wp:positionH>
            <wp:positionV relativeFrom="paragraph">
              <wp:posOffset>-3810</wp:posOffset>
            </wp:positionV>
            <wp:extent cx="914400" cy="914400"/>
            <wp:effectExtent l="0" t="0" r="0" b="0"/>
            <wp:wrapThrough wrapText="bothSides">
              <wp:wrapPolygon edited="0">
                <wp:start x="0" y="0"/>
                <wp:lineTo x="0" y="21150"/>
                <wp:lineTo x="21150" y="21150"/>
                <wp:lineTo x="21150"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sz w:val="24"/>
          <w:szCs w:val="24"/>
        </w:rPr>
        <w:t xml:space="preserve">Prof </w:t>
      </w:r>
      <w:proofErr w:type="spellStart"/>
      <w:r>
        <w:rPr>
          <w:rFonts w:ascii="Arial" w:hAnsi="Arial"/>
          <w:sz w:val="24"/>
          <w:szCs w:val="24"/>
        </w:rPr>
        <w:t>Noam</w:t>
      </w:r>
      <w:proofErr w:type="spellEnd"/>
      <w:r>
        <w:rPr>
          <w:rFonts w:ascii="Arial" w:hAnsi="Arial"/>
          <w:sz w:val="24"/>
          <w:szCs w:val="24"/>
        </w:rPr>
        <w:t xml:space="preserve"> </w:t>
      </w:r>
      <w:proofErr w:type="spellStart"/>
      <w:r>
        <w:rPr>
          <w:rFonts w:ascii="Arial" w:hAnsi="Arial"/>
          <w:sz w:val="24"/>
          <w:szCs w:val="24"/>
        </w:rPr>
        <w:t>Shomron</w:t>
      </w:r>
      <w:proofErr w:type="spellEnd"/>
    </w:p>
    <w:p w:rsidR="00960D2E" w:rsidRDefault="00960D2E" w:rsidP="00960D2E">
      <w:pPr>
        <w:spacing w:after="0" w:line="360" w:lineRule="auto"/>
        <w:rPr>
          <w:rFonts w:ascii="Arial" w:eastAsia="Times New Roman" w:hAnsi="Arial" w:cs="Arial"/>
          <w:sz w:val="24"/>
          <w:szCs w:val="24"/>
        </w:rPr>
      </w:pPr>
      <w:r>
        <w:rPr>
          <w:rFonts w:ascii="Arial" w:hAnsi="Arial"/>
          <w:sz w:val="24"/>
          <w:szCs w:val="24"/>
        </w:rPr>
        <w:t xml:space="preserve">Faculté de médecine </w:t>
      </w:r>
      <w:proofErr w:type="spellStart"/>
      <w:r>
        <w:rPr>
          <w:rFonts w:ascii="Arial" w:hAnsi="Arial"/>
          <w:sz w:val="24"/>
          <w:szCs w:val="24"/>
        </w:rPr>
        <w:t>Sackler</w:t>
      </w:r>
      <w:proofErr w:type="spellEnd"/>
      <w:r>
        <w:rPr>
          <w:rFonts w:ascii="Arial" w:hAnsi="Arial"/>
          <w:sz w:val="24"/>
          <w:szCs w:val="24"/>
        </w:rPr>
        <w:t>, université de Tel</w:t>
      </w:r>
      <w:r w:rsidR="00B82BC4">
        <w:rPr>
          <w:rFonts w:ascii="Arial" w:hAnsi="Arial"/>
          <w:sz w:val="24"/>
          <w:szCs w:val="24"/>
        </w:rPr>
        <w:t>-</w:t>
      </w:r>
      <w:r>
        <w:rPr>
          <w:rFonts w:ascii="Arial" w:hAnsi="Arial"/>
          <w:sz w:val="24"/>
          <w:szCs w:val="24"/>
        </w:rPr>
        <w:t>Aviv</w:t>
      </w:r>
    </w:p>
    <w:p w:rsidR="000958B3" w:rsidRDefault="000958B3" w:rsidP="00B00655">
      <w:pPr>
        <w:spacing w:after="0"/>
        <w:rPr>
          <w:rFonts w:ascii="Arial" w:eastAsia="Times New Roman" w:hAnsi="Arial" w:cs="Arial"/>
          <w:b/>
          <w:bCs/>
          <w:sz w:val="28"/>
          <w:szCs w:val="28"/>
        </w:rPr>
      </w:pPr>
    </w:p>
    <w:p w:rsidR="000958B3" w:rsidRDefault="000958B3" w:rsidP="00B00655">
      <w:pPr>
        <w:spacing w:after="0"/>
        <w:rPr>
          <w:rFonts w:ascii="Arial" w:eastAsia="Times New Roman" w:hAnsi="Arial" w:cs="Arial"/>
          <w:b/>
          <w:bCs/>
          <w:sz w:val="28"/>
          <w:szCs w:val="28"/>
        </w:rPr>
      </w:pPr>
    </w:p>
    <w:p w:rsidR="000958B3" w:rsidRDefault="000958B3"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D17F53" w:rsidRPr="004A3A72" w:rsidRDefault="00960D2E" w:rsidP="00D17F53">
      <w:pPr>
        <w:spacing w:after="0"/>
        <w:jc w:val="center"/>
        <w:rPr>
          <w:rFonts w:ascii="Arial" w:eastAsia="Times New Roman" w:hAnsi="Arial" w:cs="Arial"/>
          <w:b/>
          <w:bCs/>
          <w:sz w:val="24"/>
          <w:szCs w:val="24"/>
        </w:rPr>
      </w:pPr>
      <w:r>
        <w:rPr>
          <w:rFonts w:ascii="Arial" w:hAnsi="Arial"/>
          <w:b/>
          <w:bCs/>
          <w:sz w:val="24"/>
          <w:szCs w:val="24"/>
        </w:rPr>
        <w:t xml:space="preserve">Fouiller dans les modèles de métastase du cancer du sein afin de dévoiler les mécanismes d’agressivité tumorale </w:t>
      </w:r>
    </w:p>
    <w:p w:rsidR="00960D2E" w:rsidRPr="004A3A72" w:rsidRDefault="00960D2E" w:rsidP="00D17F53">
      <w:pPr>
        <w:spacing w:after="0"/>
        <w:jc w:val="center"/>
        <w:rPr>
          <w:rFonts w:ascii="Arial" w:eastAsia="Times New Roman" w:hAnsi="Arial" w:cs="Arial"/>
          <w:b/>
          <w:bCs/>
          <w:sz w:val="24"/>
          <w:szCs w:val="24"/>
        </w:rPr>
      </w:pPr>
    </w:p>
    <w:p w:rsidR="00960D2E" w:rsidRPr="004A3A72" w:rsidRDefault="00960D2E" w:rsidP="00960D2E">
      <w:pPr>
        <w:spacing w:after="0" w:line="360" w:lineRule="auto"/>
        <w:rPr>
          <w:rFonts w:ascii="Arial" w:eastAsia="Times New Roman" w:hAnsi="Arial" w:cs="Arial"/>
          <w:b/>
          <w:bCs/>
          <w:sz w:val="24"/>
          <w:szCs w:val="24"/>
        </w:rPr>
      </w:pPr>
    </w:p>
    <w:p w:rsidR="00960D2E" w:rsidRPr="00960D2E" w:rsidRDefault="00960D2E" w:rsidP="004A3A72">
      <w:pPr>
        <w:spacing w:after="0"/>
        <w:ind w:right="570"/>
        <w:rPr>
          <w:rFonts w:ascii="Arial" w:eastAsia="Times New Roman" w:hAnsi="Arial" w:cs="Arial"/>
          <w:sz w:val="24"/>
          <w:szCs w:val="24"/>
        </w:rPr>
      </w:pPr>
      <w:r>
        <w:rPr>
          <w:rFonts w:ascii="Arial" w:hAnsi="Arial"/>
          <w:sz w:val="24"/>
          <w:szCs w:val="24"/>
        </w:rPr>
        <w:t xml:space="preserve">Chez les patientes atteintes de cancer du sein, les poumons sont parmi les premiers sites de métastase du cancer, et chez presque un quart des patientes présentant des métastases, le seul premier événement. Deux modèles de souris fréquents imitent la colonisation des poumons par le cancer du sein et la métastase distale : un modèle </w:t>
      </w:r>
      <w:proofErr w:type="spellStart"/>
      <w:r>
        <w:rPr>
          <w:rFonts w:ascii="Arial" w:hAnsi="Arial"/>
          <w:sz w:val="24"/>
          <w:szCs w:val="24"/>
        </w:rPr>
        <w:t>orthotopique</w:t>
      </w:r>
      <w:proofErr w:type="spellEnd"/>
      <w:r>
        <w:rPr>
          <w:rFonts w:ascii="Arial" w:hAnsi="Arial"/>
          <w:sz w:val="24"/>
          <w:szCs w:val="24"/>
        </w:rPr>
        <w:t xml:space="preserve"> et des injections intraveineuses (IV) de cellules. L’analyse de l’expression génique de lésions pulmonaire</w:t>
      </w:r>
      <w:r w:rsidR="001E5A41">
        <w:rPr>
          <w:rFonts w:ascii="Arial" w:hAnsi="Arial"/>
          <w:sz w:val="24"/>
          <w:szCs w:val="24"/>
        </w:rPr>
        <w:t>s</w:t>
      </w:r>
      <w:r>
        <w:rPr>
          <w:rFonts w:ascii="Arial" w:hAnsi="Arial"/>
          <w:sz w:val="24"/>
          <w:szCs w:val="24"/>
        </w:rPr>
        <w:t xml:space="preserve"> de ces deux méthodes démontre une très forte ressemblance entre les modèles. Toutefois, les profils d’expression de micro-ARN (</w:t>
      </w:r>
      <w:proofErr w:type="spellStart"/>
      <w:r>
        <w:rPr>
          <w:rFonts w:ascii="Arial" w:hAnsi="Arial"/>
          <w:sz w:val="24"/>
          <w:szCs w:val="24"/>
        </w:rPr>
        <w:t>miARN</w:t>
      </w:r>
      <w:proofErr w:type="spellEnd"/>
      <w:r>
        <w:rPr>
          <w:rFonts w:ascii="Arial" w:hAnsi="Arial"/>
          <w:sz w:val="24"/>
          <w:szCs w:val="24"/>
        </w:rPr>
        <w:t xml:space="preserve">) n’ont pas été comparés. Dans cette étude, nous avons comparé les profiles globaux d’expression des </w:t>
      </w:r>
      <w:proofErr w:type="spellStart"/>
      <w:r>
        <w:rPr>
          <w:rFonts w:ascii="Arial" w:hAnsi="Arial"/>
          <w:sz w:val="24"/>
          <w:szCs w:val="24"/>
        </w:rPr>
        <w:t>miARN</w:t>
      </w:r>
      <w:proofErr w:type="spellEnd"/>
      <w:r>
        <w:rPr>
          <w:rFonts w:ascii="Arial" w:hAnsi="Arial"/>
          <w:sz w:val="24"/>
          <w:szCs w:val="24"/>
        </w:rPr>
        <w:t xml:space="preserve"> (</w:t>
      </w:r>
      <w:proofErr w:type="spellStart"/>
      <w:r>
        <w:rPr>
          <w:rFonts w:ascii="Arial" w:hAnsi="Arial"/>
          <w:sz w:val="24"/>
          <w:szCs w:val="24"/>
        </w:rPr>
        <w:t>miRNome</w:t>
      </w:r>
      <w:proofErr w:type="spellEnd"/>
      <w:r>
        <w:rPr>
          <w:rFonts w:ascii="Arial" w:hAnsi="Arial"/>
          <w:sz w:val="24"/>
          <w:szCs w:val="24"/>
        </w:rPr>
        <w:t xml:space="preserve">) du modèle </w:t>
      </w:r>
      <w:proofErr w:type="spellStart"/>
      <w:r>
        <w:rPr>
          <w:rFonts w:ascii="Arial" w:hAnsi="Arial"/>
          <w:sz w:val="24"/>
          <w:szCs w:val="24"/>
        </w:rPr>
        <w:t>orthotopique</w:t>
      </w:r>
      <w:proofErr w:type="spellEnd"/>
      <w:r>
        <w:rPr>
          <w:rFonts w:ascii="Arial" w:hAnsi="Arial"/>
          <w:sz w:val="24"/>
          <w:szCs w:val="24"/>
        </w:rPr>
        <w:t xml:space="preserve"> et du modèle de métastase du cancer du sein IV et nous avons identifié des changements significatifs du </w:t>
      </w:r>
      <w:proofErr w:type="spellStart"/>
      <w:r>
        <w:rPr>
          <w:rFonts w:ascii="Arial" w:hAnsi="Arial"/>
          <w:sz w:val="24"/>
          <w:szCs w:val="24"/>
        </w:rPr>
        <w:t>miRNome</w:t>
      </w:r>
      <w:proofErr w:type="spellEnd"/>
      <w:r>
        <w:rPr>
          <w:rFonts w:ascii="Arial" w:hAnsi="Arial"/>
          <w:sz w:val="24"/>
          <w:szCs w:val="24"/>
        </w:rPr>
        <w:t xml:space="preserve"> </w:t>
      </w:r>
      <w:r w:rsidR="00005597">
        <w:rPr>
          <w:rFonts w:ascii="Arial" w:hAnsi="Arial"/>
          <w:sz w:val="24"/>
          <w:szCs w:val="24"/>
        </w:rPr>
        <w:t>entre</w:t>
      </w:r>
      <w:r>
        <w:rPr>
          <w:rFonts w:ascii="Arial" w:hAnsi="Arial"/>
          <w:sz w:val="24"/>
          <w:szCs w:val="24"/>
        </w:rPr>
        <w:t xml:space="preserve"> les deux modèles. La surexpression du candidat le plus significatif, miR-96 ou la régulation négative de son gène cible validé, ABCE1, a réduit les mouvements cellulaires 2D/3D et la prolifération in vitro des cellules cancéreuses et diminué la croissance tumorale et la formation de métastase in vivo. L’analyse des données humaines renforce encore le rôle de miR-96/ABCE1 dans l’agressivité tumorale du cancer du sein. Dans l’ensemble, nos résultats indiquent que les modèles IV et </w:t>
      </w:r>
      <w:proofErr w:type="spellStart"/>
      <w:r>
        <w:rPr>
          <w:rFonts w:ascii="Arial" w:hAnsi="Arial"/>
          <w:sz w:val="24"/>
          <w:szCs w:val="24"/>
        </w:rPr>
        <w:t>orthotopique</w:t>
      </w:r>
      <w:proofErr w:type="spellEnd"/>
      <w:r>
        <w:rPr>
          <w:rFonts w:ascii="Arial" w:hAnsi="Arial"/>
          <w:sz w:val="24"/>
          <w:szCs w:val="24"/>
        </w:rPr>
        <w:t xml:space="preserve"> diffèrent par leur </w:t>
      </w:r>
      <w:proofErr w:type="spellStart"/>
      <w:r>
        <w:rPr>
          <w:rFonts w:ascii="Arial" w:hAnsi="Arial"/>
          <w:sz w:val="24"/>
          <w:szCs w:val="24"/>
        </w:rPr>
        <w:t>miRNome</w:t>
      </w:r>
      <w:proofErr w:type="spellEnd"/>
      <w:r>
        <w:rPr>
          <w:rFonts w:ascii="Arial" w:hAnsi="Arial"/>
          <w:sz w:val="24"/>
          <w:szCs w:val="24"/>
        </w:rPr>
        <w:t xml:space="preserve">. Plus particulièrement dans notre étude, l’agressivité du cancer du sein était dictée par miR-96 régulant ABCE1. Plus généralement, l’analyse du </w:t>
      </w:r>
      <w:proofErr w:type="spellStart"/>
      <w:r>
        <w:rPr>
          <w:rFonts w:ascii="Arial" w:hAnsi="Arial"/>
          <w:sz w:val="24"/>
          <w:szCs w:val="24"/>
        </w:rPr>
        <w:t>miRNome</w:t>
      </w:r>
      <w:proofErr w:type="spellEnd"/>
      <w:r>
        <w:rPr>
          <w:rFonts w:ascii="Arial" w:hAnsi="Arial"/>
          <w:sz w:val="24"/>
          <w:szCs w:val="24"/>
        </w:rPr>
        <w:t xml:space="preserve"> de modèles de cancers métastatiques variés pourrait entraîner l’identification de gènes candidats essentiels au développement de métastases.</w:t>
      </w:r>
    </w:p>
    <w:p w:rsidR="00960D2E" w:rsidRPr="00960D2E" w:rsidRDefault="00960D2E" w:rsidP="004A3A72">
      <w:pPr>
        <w:spacing w:after="0" w:line="360" w:lineRule="auto"/>
        <w:ind w:right="570"/>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mc:AlternateContent>
          <mc:Choice Requires="wps">
            <w:drawing>
              <wp:anchor distT="0" distB="0" distL="0" distR="0" simplePos="0" relativeHeight="251712512" behindDoc="0" locked="0" layoutInCell="1" allowOverlap="1" wp14:anchorId="6C87AA1D" wp14:editId="2B960263">
                <wp:simplePos x="0" y="0"/>
                <wp:positionH relativeFrom="margin">
                  <wp:align>center</wp:align>
                </wp:positionH>
                <wp:positionV relativeFrom="paragraph">
                  <wp:posOffset>205105</wp:posOffset>
                </wp:positionV>
                <wp:extent cx="6383020" cy="1282065"/>
                <wp:effectExtent l="0" t="0" r="0" b="0"/>
                <wp:wrapTopAndBottom/>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AB3" w:rsidRDefault="00CD2AB3" w:rsidP="00960D2E">
                            <w:pPr>
                              <w:spacing w:after="0" w:line="240" w:lineRule="auto"/>
                              <w:ind w:left="144" w:right="1382"/>
                              <w:rPr>
                                <w:b/>
                                <w:i/>
                                <w:sz w:val="37"/>
                              </w:rPr>
                            </w:pPr>
                          </w:p>
                          <w:p w:rsidR="00CD2AB3" w:rsidRPr="00960D2E" w:rsidRDefault="00CD2AB3" w:rsidP="00960D2E">
                            <w:pPr>
                              <w:spacing w:after="0" w:line="240" w:lineRule="auto"/>
                              <w:ind w:left="144" w:right="1382"/>
                              <w:rPr>
                                <w:b/>
                                <w:i/>
                                <w:sz w:val="37"/>
                              </w:rPr>
                            </w:pPr>
                            <w:r>
                              <w:rPr>
                                <w:b/>
                                <w:i/>
                                <w:sz w:val="37"/>
                              </w:rPr>
                              <w:t>« identification de gènes candidats essentiels au développement de métastases »</w:t>
                            </w:r>
                          </w:p>
                          <w:p w:rsidR="00CD2AB3" w:rsidRDefault="00CD2AB3" w:rsidP="00960D2E">
                            <w:pPr>
                              <w:spacing w:after="0" w:line="240" w:lineRule="auto"/>
                              <w:ind w:left="144" w:right="1382"/>
                              <w:rPr>
                                <w:b/>
                                <w:i/>
                                <w:sz w:val="3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7AA1D" id="Text Box 251" o:spid="_x0000_s1044" type="#_x0000_t202" style="position:absolute;margin-left:0;margin-top:16.15pt;width:502.6pt;height:100.95pt;z-index:251712512;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" fillcolor="#28a0eb" stroked="f">
                <v:textbox inset="0,0,0,0">
                  <w:txbxContent>
                    <w:p w:rsidR="00CD2AB3" w:rsidRDefault="00CD2AB3" w:rsidP="00960D2E">
                      <w:pPr>
                        <w:spacing w:after="0" w:line="240" w:lineRule="auto"/>
                        <w:ind w:left="144" w:right="1382"/>
                        <w:rPr>
                          <w:b/>
                          <w:i/>
                          <w:sz w:val="37"/>
                        </w:rPr>
                      </w:pPr>
                    </w:p>
                    <w:p w:rsidR="00CD2AB3" w:rsidRPr="00960D2E" w:rsidRDefault="00CD2AB3" w:rsidP="00960D2E">
                      <w:pPr>
                        <w:spacing w:after="0" w:line="240" w:lineRule="auto"/>
                        <w:ind w:left="144" w:right="1382"/>
                        <w:rPr>
                          <w:b/>
                          <w:i/>
                          <w:sz w:val="37"/>
                        </w:rPr>
                      </w:pPr>
                      <w:r>
                        <w:rPr>
                          <w:b/>
                          <w:i/>
                          <w:sz w:val="37"/>
                        </w:rPr>
                        <w:t>« identification de gènes candidats essentiels au développement de métastases »</w:t>
                      </w:r>
                    </w:p>
                    <w:p w:rsidR="00CD2AB3" w:rsidRDefault="00CD2AB3" w:rsidP="00960D2E">
                      <w:pPr>
                        <w:spacing w:after="0" w:line="240" w:lineRule="auto"/>
                        <w:ind w:left="144" w:right="1382"/>
                        <w:rPr>
                          <w:b/>
                          <w:i/>
                          <w:sz w:val="37"/>
                        </w:rPr>
                      </w:pPr>
                    </w:p>
                  </w:txbxContent>
                </v:textbox>
                <w10:wrap type="topAndBottom" anchorx="margin"/>
              </v:shape>
            </w:pict>
          </mc:Fallback>
        </mc:AlternateContent>
      </w:r>
    </w:p>
    <w:p w:rsidR="00960D2E" w:rsidRPr="00960D2E" w:rsidRDefault="00960D2E" w:rsidP="00960D2E">
      <w:pPr>
        <w:spacing w:after="0" w:line="360" w:lineRule="auto"/>
        <w:rPr>
          <w:rFonts w:ascii="Arial" w:eastAsia="Times New Roman" w:hAnsi="Arial" w:cs="Arial"/>
          <w:sz w:val="24"/>
          <w:szCs w:val="24"/>
        </w:rPr>
        <w:sectPr w:rsidR="00960D2E" w:rsidRPr="00960D2E" w:rsidSect="00B00655">
          <w:headerReference w:type="default" r:id="rId61"/>
          <w:footerReference w:type="default" r:id="rId62"/>
          <w:pgSz w:w="11910" w:h="16840"/>
          <w:pgMar w:top="1580" w:right="620" w:bottom="990" w:left="1000" w:header="715" w:footer="0" w:gutter="0"/>
          <w:pgNumType w:start="3"/>
          <w:cols w:space="720"/>
        </w:sectPr>
      </w:pPr>
    </w:p>
    <w:p w:rsidR="00960D2E" w:rsidRPr="00B00655" w:rsidRDefault="00960D2E" w:rsidP="004A3A72">
      <w:pPr>
        <w:spacing w:after="0" w:line="360" w:lineRule="auto"/>
        <w:ind w:right="570"/>
        <w:jc w:val="both"/>
        <w:rPr>
          <w:rFonts w:ascii="Arial" w:eastAsia="Times New Roman" w:hAnsi="Arial" w:cs="Arial"/>
          <w:b/>
          <w:bCs/>
          <w:sz w:val="24"/>
          <w:szCs w:val="24"/>
        </w:rPr>
      </w:pPr>
      <w:r>
        <w:rPr>
          <w:rFonts w:ascii="Arial" w:hAnsi="Arial"/>
          <w:b/>
          <w:bCs/>
          <w:sz w:val="24"/>
          <w:szCs w:val="24"/>
        </w:rPr>
        <w:lastRenderedPageBreak/>
        <w:t>OBJECTIFS DE RECHERCHE</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Pr>
          <w:rFonts w:ascii="Arial" w:hAnsi="Arial"/>
          <w:sz w:val="24"/>
          <w:szCs w:val="24"/>
        </w:rPr>
        <w:t>Modélisation de modèles de métastases murins dans le cancer du sein et cartographie des différences.</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Pr>
          <w:rFonts w:ascii="Arial" w:hAnsi="Arial"/>
          <w:sz w:val="24"/>
          <w:szCs w:val="24"/>
        </w:rPr>
        <w:t>Test des ensembles de gènes candidats qui distinguent les modèles de cancer du sein.</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Pr>
          <w:rFonts w:ascii="Arial" w:hAnsi="Arial"/>
          <w:sz w:val="24"/>
          <w:szCs w:val="24"/>
        </w:rPr>
        <w:t xml:space="preserve">Test des gènes cibles candidats sélectionnés dans un modèle de xénogreffe (chez la souris) </w:t>
      </w:r>
      <w:r>
        <w:rPr>
          <w:rFonts w:ascii="Arial" w:hAnsi="Arial"/>
          <w:i/>
          <w:iCs/>
          <w:sz w:val="24"/>
          <w:szCs w:val="24"/>
        </w:rPr>
        <w:t>in vivo</w:t>
      </w:r>
      <w:r>
        <w:rPr>
          <w:rFonts w:ascii="Arial" w:hAnsi="Arial"/>
          <w:sz w:val="24"/>
          <w:szCs w:val="24"/>
        </w:rPr>
        <w:t>.</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Pr>
          <w:rFonts w:ascii="Arial" w:hAnsi="Arial"/>
          <w:sz w:val="24"/>
          <w:szCs w:val="24"/>
        </w:rPr>
        <w:t xml:space="preserve">Évaluation de plusieurs régulateurs de ces gènes </w:t>
      </w:r>
      <w:r>
        <w:rPr>
          <w:rFonts w:ascii="Arial" w:hAnsi="Arial"/>
          <w:i/>
          <w:iCs/>
          <w:sz w:val="24"/>
          <w:szCs w:val="24"/>
        </w:rPr>
        <w:t>via</w:t>
      </w:r>
      <w:r>
        <w:rPr>
          <w:rFonts w:ascii="Arial" w:hAnsi="Arial"/>
          <w:sz w:val="24"/>
          <w:szCs w:val="24"/>
        </w:rPr>
        <w:t xml:space="preserve"> l’administration de micro-ARN.</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Pr>
          <w:rFonts w:ascii="Arial" w:hAnsi="Arial"/>
          <w:sz w:val="24"/>
          <w:szCs w:val="24"/>
        </w:rPr>
        <w:t>Construction d’une carte détaillée des gènes et micro-ARN impliqués dans la métastase du cancer du sein.</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w:drawing>
          <wp:inline distT="0" distB="0" distL="0" distR="0" wp14:anchorId="34E6605D" wp14:editId="050BA5CF">
            <wp:extent cx="6556601" cy="4370546"/>
            <wp:effectExtent l="0" t="0" r="0" b="0"/>
            <wp:docPr id="46"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63" cstate="print"/>
                    <a:stretch>
                      <a:fillRect/>
                    </a:stretch>
                  </pic:blipFill>
                  <pic:spPr>
                    <a:xfrm>
                      <a:off x="0" y="0"/>
                      <a:ext cx="6556601" cy="4370546"/>
                    </a:xfrm>
                    <a:prstGeom prst="rect">
                      <a:avLst/>
                    </a:prstGeom>
                  </pic:spPr>
                </pic:pic>
              </a:graphicData>
            </a:graphic>
          </wp:inline>
        </w:drawing>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sz w:val="24"/>
          <w:szCs w:val="24"/>
        </w:rPr>
        <w:t>Une conférence que j’ai donnée au cours de l’événement « </w:t>
      </w:r>
      <w:proofErr w:type="spellStart"/>
      <w:r>
        <w:rPr>
          <w:rFonts w:ascii="Arial" w:hAnsi="Arial"/>
          <w:sz w:val="24"/>
          <w:szCs w:val="24"/>
        </w:rPr>
        <w:t>Atnachta</w:t>
      </w:r>
      <w:proofErr w:type="spellEnd"/>
      <w:r>
        <w:rPr>
          <w:rFonts w:ascii="Arial" w:hAnsi="Arial"/>
          <w:sz w:val="24"/>
          <w:szCs w:val="24"/>
        </w:rPr>
        <w:t> » ouvert au public à l’Université de Tel</w:t>
      </w:r>
      <w:r w:rsidR="00B82BC4">
        <w:rPr>
          <w:rFonts w:ascii="Arial" w:hAnsi="Arial"/>
          <w:sz w:val="24"/>
          <w:szCs w:val="24"/>
        </w:rPr>
        <w:t>-</w:t>
      </w:r>
      <w:r>
        <w:rPr>
          <w:rFonts w:ascii="Arial" w:hAnsi="Arial"/>
          <w:sz w:val="24"/>
          <w:szCs w:val="24"/>
        </w:rPr>
        <w:t>Aviv devant une audience de 2500 personnes (janvier 2019)</w:t>
      </w:r>
    </w:p>
    <w:p w:rsidR="00960D2E" w:rsidRPr="00960D2E" w:rsidRDefault="00960D2E" w:rsidP="00960D2E">
      <w:pPr>
        <w:spacing w:after="0" w:line="360" w:lineRule="auto"/>
        <w:rPr>
          <w:rFonts w:ascii="Arial" w:eastAsia="Times New Roman" w:hAnsi="Arial" w:cs="Arial"/>
          <w:sz w:val="24"/>
          <w:szCs w:val="24"/>
        </w:rPr>
        <w:sectPr w:rsidR="00960D2E" w:rsidRPr="00960D2E" w:rsidSect="00B00655">
          <w:pgSz w:w="11910" w:h="16840"/>
          <w:pgMar w:top="1580" w:right="620" w:bottom="990" w:left="1000" w:header="715" w:footer="0" w:gutter="0"/>
          <w:cols w:space="720"/>
        </w:sectPr>
      </w:pPr>
    </w:p>
    <w:p w:rsidR="00960D2E" w:rsidRPr="00B00655" w:rsidRDefault="00960D2E" w:rsidP="00960D2E">
      <w:pPr>
        <w:spacing w:after="0" w:line="360" w:lineRule="auto"/>
        <w:rPr>
          <w:rFonts w:ascii="Arial" w:eastAsia="Times New Roman" w:hAnsi="Arial" w:cs="Arial"/>
          <w:b/>
          <w:bCs/>
          <w:sz w:val="24"/>
          <w:szCs w:val="24"/>
        </w:rPr>
      </w:pPr>
      <w:r>
        <w:rPr>
          <w:rFonts w:ascii="Arial" w:hAnsi="Arial"/>
          <w:b/>
          <w:bCs/>
          <w:sz w:val="24"/>
          <w:szCs w:val="24"/>
        </w:rPr>
        <w:lastRenderedPageBreak/>
        <w:t>PORTÉE ATTENDUE</w:t>
      </w:r>
    </w:p>
    <w:p w:rsidR="00005597" w:rsidRDefault="00960D2E" w:rsidP="004A3A72">
      <w:pPr>
        <w:spacing w:after="0"/>
        <w:ind w:right="480"/>
        <w:jc w:val="both"/>
        <w:rPr>
          <w:rFonts w:ascii="Arial" w:hAnsi="Arial"/>
          <w:sz w:val="24"/>
          <w:szCs w:val="24"/>
        </w:rPr>
      </w:pPr>
      <w:r>
        <w:rPr>
          <w:rFonts w:ascii="Arial" w:hAnsi="Arial"/>
          <w:sz w:val="24"/>
          <w:szCs w:val="24"/>
        </w:rPr>
        <w:t xml:space="preserve">Dans son ensemble, notre étude devrait permettre une nouvelle compréhension de la dissémination métastatique du cancer du sein et des stratégies pour prévenir le développement de métastases. Notre travail (i) déchiffrera le mécanisme par lequel les gènes contrôlent le processus de métastase ; (ii) présentera le potentiel thérapeutique des </w:t>
      </w:r>
      <w:proofErr w:type="spellStart"/>
      <w:r>
        <w:rPr>
          <w:rFonts w:ascii="Arial" w:hAnsi="Arial"/>
          <w:sz w:val="24"/>
          <w:szCs w:val="24"/>
        </w:rPr>
        <w:t>miARN</w:t>
      </w:r>
      <w:proofErr w:type="spellEnd"/>
      <w:r>
        <w:rPr>
          <w:rFonts w:ascii="Arial" w:hAnsi="Arial"/>
          <w:sz w:val="24"/>
          <w:szCs w:val="24"/>
        </w:rPr>
        <w:t xml:space="preserve"> dans la régulation de ces gènes afin de prévenir la métastase du cancer ; </w:t>
      </w:r>
    </w:p>
    <w:p w:rsidR="00960D2E" w:rsidRPr="00960D2E" w:rsidRDefault="00960D2E" w:rsidP="004A3A72">
      <w:pPr>
        <w:spacing w:after="0"/>
        <w:ind w:right="480"/>
        <w:jc w:val="both"/>
        <w:rPr>
          <w:rFonts w:ascii="Arial" w:eastAsia="Times New Roman" w:hAnsi="Arial" w:cs="Arial"/>
          <w:sz w:val="24"/>
          <w:szCs w:val="24"/>
        </w:rPr>
      </w:pPr>
      <w:r>
        <w:rPr>
          <w:rFonts w:ascii="Arial" w:hAnsi="Arial"/>
          <w:sz w:val="24"/>
          <w:szCs w:val="24"/>
        </w:rPr>
        <w:t xml:space="preserve">(iii) identifiera un « véhicule » de livraison permettant la libération efficace de </w:t>
      </w:r>
      <w:proofErr w:type="spellStart"/>
      <w:r>
        <w:rPr>
          <w:rFonts w:ascii="Arial" w:hAnsi="Arial"/>
          <w:sz w:val="24"/>
          <w:szCs w:val="24"/>
        </w:rPr>
        <w:t>miARN</w:t>
      </w:r>
      <w:proofErr w:type="spellEnd"/>
      <w:r>
        <w:rPr>
          <w:rFonts w:ascii="Arial" w:hAnsi="Arial"/>
          <w:sz w:val="24"/>
          <w:szCs w:val="24"/>
        </w:rPr>
        <w:t xml:space="preserve"> pour réduire la dissémination métastatique ; (iv) servira d’approche modèle qui intègre plusieurs séries de données afin de révéler de nouveaux mécanismes </w:t>
      </w:r>
      <w:proofErr w:type="spellStart"/>
      <w:r>
        <w:rPr>
          <w:rFonts w:ascii="Arial" w:hAnsi="Arial"/>
          <w:sz w:val="24"/>
          <w:szCs w:val="24"/>
        </w:rPr>
        <w:t>régulatoires</w:t>
      </w:r>
      <w:proofErr w:type="spellEnd"/>
      <w:r>
        <w:rPr>
          <w:rFonts w:ascii="Arial" w:hAnsi="Arial"/>
          <w:sz w:val="24"/>
          <w:szCs w:val="24"/>
        </w:rPr>
        <w:t xml:space="preserve"> du cancer. Surtout, la compréhension de l’effet profond de l’expression génique sur le phénotype cancéreux permettra un traitement anti-métastatique individualisé plus efficace.</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mc:AlternateContent>
          <mc:Choice Requires="wps">
            <w:drawing>
              <wp:anchor distT="0" distB="0" distL="0" distR="0" simplePos="0" relativeHeight="251713536" behindDoc="1" locked="0" layoutInCell="1" allowOverlap="1" wp14:anchorId="2AE49765" wp14:editId="1E90C314">
                <wp:simplePos x="0" y="0"/>
                <wp:positionH relativeFrom="page">
                  <wp:posOffset>632460</wp:posOffset>
                </wp:positionH>
                <wp:positionV relativeFrom="paragraph">
                  <wp:posOffset>128905</wp:posOffset>
                </wp:positionV>
                <wp:extent cx="6383020" cy="1282065"/>
                <wp:effectExtent l="0" t="0" r="0" b="0"/>
                <wp:wrapThrough wrapText="bothSides">
                  <wp:wrapPolygon edited="0">
                    <wp:start x="0" y="0"/>
                    <wp:lineTo x="0" y="21183"/>
                    <wp:lineTo x="21531" y="21183"/>
                    <wp:lineTo x="21531" y="0"/>
                    <wp:lineTo x="0" y="0"/>
                  </wp:wrapPolygon>
                </wp:wrapThrough>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AB3" w:rsidRPr="00B00655" w:rsidRDefault="00CD2AB3" w:rsidP="00960D2E">
                            <w:pPr>
                              <w:spacing w:after="0" w:line="240" w:lineRule="auto"/>
                              <w:ind w:left="144" w:right="821"/>
                              <w:rPr>
                                <w:b/>
                                <w:i/>
                                <w:sz w:val="16"/>
                                <w:szCs w:val="16"/>
                              </w:rPr>
                            </w:pPr>
                          </w:p>
                          <w:p w:rsidR="00CD2AB3" w:rsidRDefault="00CD2AB3" w:rsidP="00005597">
                            <w:pPr>
                              <w:spacing w:after="0" w:line="240" w:lineRule="auto"/>
                              <w:ind w:left="144" w:right="821"/>
                              <w:rPr>
                                <w:b/>
                                <w:i/>
                                <w:sz w:val="37"/>
                              </w:rPr>
                            </w:pPr>
                            <w:r>
                              <w:rPr>
                                <w:b/>
                                <w:i/>
                                <w:sz w:val="37"/>
                              </w:rPr>
                              <w:t>« notre étude devrait permettre une nouvelle compréhension de la</w:t>
                            </w:r>
                            <w:r w:rsidR="00005597">
                              <w:rPr>
                                <w:b/>
                                <w:i/>
                                <w:sz w:val="37"/>
                              </w:rPr>
                              <w:t xml:space="preserve"> </w:t>
                            </w:r>
                            <w:r>
                              <w:rPr>
                                <w:b/>
                                <w:i/>
                                <w:sz w:val="37"/>
                              </w:rPr>
                              <w:t>dissémination métastatique du cancer du sein et des stratégies pour prévenir</w:t>
                            </w:r>
                            <w:r w:rsidR="00005597">
                              <w:rPr>
                                <w:b/>
                                <w:i/>
                                <w:sz w:val="37"/>
                              </w:rPr>
                              <w:t xml:space="preserve"> </w:t>
                            </w:r>
                            <w:r>
                              <w:rPr>
                                <w:b/>
                                <w:i/>
                                <w:sz w:val="37"/>
                              </w:rPr>
                              <w:t>le développement des métastases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49765" id="Text Box 252" o:spid="_x0000_s1045" type="#_x0000_t202" style="position:absolute;margin-left:49.8pt;margin-top:10.15pt;width:502.6pt;height:100.95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" fillcolor="#28a0eb" stroked="f">
                <v:textbox inset="0,0,0,0">
                  <w:txbxContent>
                    <w:p w:rsidR="00CD2AB3" w:rsidRPr="00B00655" w:rsidRDefault="00CD2AB3" w:rsidP="00960D2E">
                      <w:pPr>
                        <w:spacing w:after="0" w:line="240" w:lineRule="auto"/>
                        <w:ind w:left="144" w:right="821"/>
                        <w:rPr>
                          <w:b/>
                          <w:i/>
                          <w:sz w:val="16"/>
                          <w:szCs w:val="16"/>
                        </w:rPr>
                      </w:pPr>
                    </w:p>
                    <w:p w:rsidR="00CD2AB3" w:rsidRDefault="00CD2AB3" w:rsidP="00005597">
                      <w:pPr>
                        <w:spacing w:after="0" w:line="240" w:lineRule="auto"/>
                        <w:ind w:left="144" w:right="821"/>
                        <w:rPr>
                          <w:b/>
                          <w:i/>
                          <w:sz w:val="37"/>
                        </w:rPr>
                      </w:pPr>
                      <w:r>
                        <w:rPr>
                          <w:b/>
                          <w:i/>
                          <w:sz w:val="37"/>
                        </w:rPr>
                        <w:t>« notre étude devrait permettre une nouvelle compréhension de la</w:t>
                      </w:r>
                      <w:r w:rsidR="00005597">
                        <w:rPr>
                          <w:b/>
                          <w:i/>
                          <w:sz w:val="37"/>
                        </w:rPr>
                        <w:t xml:space="preserve"> </w:t>
                      </w:r>
                      <w:r>
                        <w:rPr>
                          <w:b/>
                          <w:i/>
                          <w:sz w:val="37"/>
                        </w:rPr>
                        <w:t>dissémination métastatique du cancer du sein et des stratégies pour prévenir</w:t>
                      </w:r>
                      <w:r w:rsidR="00005597">
                        <w:rPr>
                          <w:b/>
                          <w:i/>
                          <w:sz w:val="37"/>
                        </w:rPr>
                        <w:t xml:space="preserve"> </w:t>
                      </w:r>
                      <w:r>
                        <w:rPr>
                          <w:b/>
                          <w:i/>
                          <w:sz w:val="37"/>
                        </w:rPr>
                        <w:t>le développement des métastases »</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sectPr w:rsidR="00960D2E" w:rsidRPr="00960D2E" w:rsidSect="00B00655">
          <w:pgSz w:w="11910" w:h="16840"/>
          <w:pgMar w:top="1580" w:right="620" w:bottom="900" w:left="1000" w:header="715" w:footer="0" w:gutter="0"/>
          <w:cols w:space="720"/>
        </w:sectPr>
      </w:pPr>
    </w:p>
    <w:p w:rsidR="00960D2E" w:rsidRPr="00B00655"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RÉSULTATS DE L’ANNÉE 2 – A</w:t>
      </w:r>
    </w:p>
    <w:p w:rsidR="00960D2E" w:rsidRPr="00960D2E" w:rsidRDefault="00185C7A" w:rsidP="00AF21EB">
      <w:pPr>
        <w:spacing w:after="0"/>
        <w:ind w:right="570"/>
        <w:jc w:val="both"/>
        <w:rPr>
          <w:rFonts w:ascii="Arial" w:eastAsia="Times New Roman" w:hAnsi="Arial" w:cs="Arial"/>
          <w:sz w:val="24"/>
          <w:szCs w:val="24"/>
        </w:rPr>
      </w:pPr>
      <w:r>
        <w:rPr>
          <w:rFonts w:ascii="Arial" w:hAnsi="Arial"/>
          <w:sz w:val="24"/>
          <w:szCs w:val="24"/>
        </w:rPr>
        <w:t xml:space="preserve">Fig. Niveaux d’expression de (a) ABCE1 et (b) miR-96 dans des lignées cellulaires 4T1, HS578, et MDA-231 </w:t>
      </w:r>
      <w:proofErr w:type="spellStart"/>
      <w:r>
        <w:rPr>
          <w:rFonts w:ascii="Arial" w:hAnsi="Arial"/>
          <w:sz w:val="24"/>
          <w:szCs w:val="24"/>
        </w:rPr>
        <w:t>surexprimant</w:t>
      </w:r>
      <w:proofErr w:type="spellEnd"/>
      <w:r>
        <w:rPr>
          <w:rFonts w:ascii="Arial" w:hAnsi="Arial"/>
          <w:sz w:val="24"/>
          <w:szCs w:val="24"/>
        </w:rPr>
        <w:t xml:space="preserve"> miR-96 ou un ARN témoin (</w:t>
      </w:r>
      <w:proofErr w:type="spellStart"/>
      <w:r>
        <w:rPr>
          <w:rFonts w:ascii="Arial" w:hAnsi="Arial"/>
          <w:sz w:val="24"/>
          <w:szCs w:val="24"/>
        </w:rPr>
        <w:t>scrambled</w:t>
      </w:r>
      <w:proofErr w:type="spellEnd"/>
      <w:r>
        <w:rPr>
          <w:rFonts w:ascii="Arial" w:hAnsi="Arial"/>
          <w:sz w:val="24"/>
          <w:szCs w:val="24"/>
        </w:rPr>
        <w:t xml:space="preserve">). L’expression d’ABCE1 est réduite dans toutes les lignées cellulaires </w:t>
      </w:r>
      <w:proofErr w:type="spellStart"/>
      <w:r>
        <w:rPr>
          <w:rFonts w:ascii="Arial" w:hAnsi="Arial"/>
          <w:sz w:val="24"/>
          <w:szCs w:val="24"/>
        </w:rPr>
        <w:t>surexprimant</w:t>
      </w:r>
      <w:proofErr w:type="spellEnd"/>
      <w:r>
        <w:rPr>
          <w:rFonts w:ascii="Arial" w:hAnsi="Arial"/>
          <w:sz w:val="24"/>
          <w:szCs w:val="24"/>
        </w:rPr>
        <w:t xml:space="preserve"> miR-96. Fig. Expression de (c) ABCE1 et (d) miR-96 dans des tumeurs primaires de souris injectées avec des cellules 4T1 </w:t>
      </w:r>
      <w:proofErr w:type="spellStart"/>
      <w:r>
        <w:rPr>
          <w:rFonts w:ascii="Arial" w:hAnsi="Arial"/>
          <w:sz w:val="24"/>
          <w:szCs w:val="24"/>
        </w:rPr>
        <w:t>surexprimant</w:t>
      </w:r>
      <w:proofErr w:type="spellEnd"/>
      <w:r>
        <w:rPr>
          <w:rFonts w:ascii="Arial" w:hAnsi="Arial"/>
          <w:sz w:val="24"/>
          <w:szCs w:val="24"/>
        </w:rPr>
        <w:t xml:space="preserve"> miR-96 ou l’ARN témoin (</w:t>
      </w:r>
      <w:proofErr w:type="spellStart"/>
      <w:r>
        <w:rPr>
          <w:rFonts w:ascii="Arial" w:hAnsi="Arial"/>
          <w:sz w:val="24"/>
          <w:szCs w:val="24"/>
        </w:rPr>
        <w:t>scrambled</w:t>
      </w:r>
      <w:proofErr w:type="spellEnd"/>
      <w:r>
        <w:rPr>
          <w:rFonts w:ascii="Arial" w:hAnsi="Arial"/>
          <w:sz w:val="24"/>
          <w:szCs w:val="24"/>
        </w:rPr>
        <w:t xml:space="preserve">). Les niveaux d’expression d’ABCE1 et de miR-96 sont inversement corrélés. Fig. (e) Western blot d’ABCE1 dans des lignées cellulaires de cancer du sein et (f) expression protéique calculée d’ABCE1 dans des lignées cellulaires </w:t>
      </w:r>
      <w:proofErr w:type="spellStart"/>
      <w:r>
        <w:rPr>
          <w:rFonts w:ascii="Arial" w:hAnsi="Arial"/>
          <w:sz w:val="24"/>
          <w:szCs w:val="24"/>
        </w:rPr>
        <w:t>surexprimant</w:t>
      </w:r>
      <w:proofErr w:type="spellEnd"/>
      <w:r>
        <w:rPr>
          <w:rFonts w:ascii="Arial" w:hAnsi="Arial"/>
          <w:sz w:val="24"/>
          <w:szCs w:val="24"/>
        </w:rPr>
        <w:t xml:space="preserve"> miR-96 ou un ARN témoin (</w:t>
      </w:r>
      <w:proofErr w:type="spellStart"/>
      <w:r>
        <w:rPr>
          <w:rFonts w:ascii="Arial" w:hAnsi="Arial"/>
          <w:sz w:val="24"/>
          <w:szCs w:val="24"/>
        </w:rPr>
        <w:t>scrambled</w:t>
      </w:r>
      <w:proofErr w:type="spellEnd"/>
      <w:r>
        <w:rPr>
          <w:rFonts w:ascii="Arial" w:hAnsi="Arial"/>
          <w:sz w:val="24"/>
          <w:szCs w:val="24"/>
        </w:rPr>
        <w:t xml:space="preserve">). L’expression d’ABCE1 est divisée par deux dans les cellules </w:t>
      </w:r>
      <w:proofErr w:type="spellStart"/>
      <w:r>
        <w:rPr>
          <w:rFonts w:ascii="Arial" w:hAnsi="Arial"/>
          <w:sz w:val="24"/>
          <w:szCs w:val="24"/>
        </w:rPr>
        <w:t>surexprimant</w:t>
      </w:r>
      <w:proofErr w:type="spellEnd"/>
      <w:r>
        <w:rPr>
          <w:rFonts w:ascii="Arial" w:hAnsi="Arial"/>
          <w:sz w:val="24"/>
          <w:szCs w:val="24"/>
        </w:rPr>
        <w:t xml:space="preserve"> miR-96 par rapport au témoin (</w:t>
      </w:r>
      <w:proofErr w:type="spellStart"/>
      <w:r>
        <w:rPr>
          <w:rFonts w:ascii="Arial" w:hAnsi="Arial"/>
          <w:sz w:val="24"/>
          <w:szCs w:val="24"/>
        </w:rPr>
        <w:t>scrambled</w:t>
      </w:r>
      <w:proofErr w:type="spellEnd"/>
      <w:r>
        <w:rPr>
          <w:rFonts w:ascii="Arial" w:hAnsi="Arial"/>
          <w:sz w:val="24"/>
          <w:szCs w:val="24"/>
        </w:rPr>
        <w:t xml:space="preserve">). Fig. (g) Coloration H-E et immunohistochimie pour Abce1 de tumeurs primaires du sein réséquées chez la souris. On observe une coloration réduite d’Abce1 dans les cellules </w:t>
      </w:r>
      <w:proofErr w:type="spellStart"/>
      <w:r>
        <w:rPr>
          <w:rFonts w:ascii="Arial" w:hAnsi="Arial"/>
          <w:sz w:val="24"/>
          <w:szCs w:val="24"/>
        </w:rPr>
        <w:t>surexprimant</w:t>
      </w:r>
      <w:proofErr w:type="spellEnd"/>
      <w:r>
        <w:rPr>
          <w:rFonts w:ascii="Arial" w:hAnsi="Arial"/>
          <w:sz w:val="24"/>
          <w:szCs w:val="24"/>
        </w:rPr>
        <w:t xml:space="preserve"> miR-96 par rapport au témoin (</w:t>
      </w:r>
      <w:proofErr w:type="spellStart"/>
      <w:r>
        <w:rPr>
          <w:rFonts w:ascii="Arial" w:hAnsi="Arial"/>
          <w:sz w:val="24"/>
          <w:szCs w:val="24"/>
        </w:rPr>
        <w:t>scrambled</w:t>
      </w:r>
      <w:proofErr w:type="spellEnd"/>
      <w:r>
        <w:rPr>
          <w:rFonts w:ascii="Arial" w:hAnsi="Arial"/>
          <w:sz w:val="24"/>
          <w:szCs w:val="24"/>
        </w:rPr>
        <w:t xml:space="preserve">). Fig. (h) Site de liaison prédit (indiqué en gras) de hsa-miR-96 sur le 3’UTR d’ABCE1 et activité luciférase 24h après </w:t>
      </w:r>
      <w:proofErr w:type="spellStart"/>
      <w:r>
        <w:rPr>
          <w:rFonts w:ascii="Arial" w:hAnsi="Arial"/>
          <w:sz w:val="24"/>
          <w:szCs w:val="24"/>
        </w:rPr>
        <w:t>co</w:t>
      </w:r>
      <w:proofErr w:type="spellEnd"/>
      <w:r>
        <w:rPr>
          <w:rFonts w:ascii="Arial" w:hAnsi="Arial"/>
          <w:sz w:val="24"/>
          <w:szCs w:val="24"/>
        </w:rPr>
        <w:t xml:space="preserve">-transfection de cellules </w:t>
      </w:r>
      <w:proofErr w:type="spellStart"/>
      <w:r>
        <w:rPr>
          <w:rFonts w:ascii="Arial" w:hAnsi="Arial"/>
          <w:sz w:val="24"/>
          <w:szCs w:val="24"/>
        </w:rPr>
        <w:t>HeLa</w:t>
      </w:r>
      <w:proofErr w:type="spellEnd"/>
      <w:r>
        <w:rPr>
          <w:rFonts w:ascii="Arial" w:hAnsi="Arial"/>
          <w:sz w:val="24"/>
          <w:szCs w:val="24"/>
        </w:rPr>
        <w:t xml:space="preserve"> par hsa-miR-96 et une construction portant le 3’UTR d’ABCE1 sauvage (WT) ou mutant (Mut). Les sites de liaison de miR-96 sauvage (WT) et mutant (Mut) sont présentés. Les nucléotides rouges représent</w:t>
      </w:r>
      <w:r w:rsidR="001E5A41">
        <w:rPr>
          <w:rFonts w:ascii="Arial" w:hAnsi="Arial"/>
          <w:sz w:val="24"/>
          <w:szCs w:val="24"/>
        </w:rPr>
        <w:t>ent</w:t>
      </w:r>
      <w:r>
        <w:rPr>
          <w:rFonts w:ascii="Arial" w:hAnsi="Arial"/>
          <w:sz w:val="24"/>
          <w:szCs w:val="24"/>
        </w:rPr>
        <w:t xml:space="preserve"> les trois nucléotides mutés dans le site de liaison de miR-96. Les données sont exprimées en moyenne +/− erreur standard de la moyenne. *p &lt; 0,05, **p &lt; 0,01.</w:t>
      </w: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w:drawing>
          <wp:inline distT="0" distB="0" distL="0" distR="0" wp14:anchorId="32989163" wp14:editId="220E4282">
            <wp:extent cx="5831858" cy="3730752"/>
            <wp:effectExtent l="0" t="0" r="0" b="0"/>
            <wp:docPr id="4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64" cstate="print"/>
                    <a:stretch>
                      <a:fillRect/>
                    </a:stretch>
                  </pic:blipFill>
                  <pic:spPr>
                    <a:xfrm>
                      <a:off x="0" y="0"/>
                      <a:ext cx="5831858" cy="3730752"/>
                    </a:xfrm>
                    <a:prstGeom prst="rect">
                      <a:avLst/>
                    </a:prstGeom>
                  </pic:spPr>
                </pic:pic>
              </a:graphicData>
            </a:graphic>
          </wp:inline>
        </w:drawing>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mc:AlternateContent>
          <mc:Choice Requires="wps">
            <w:drawing>
              <wp:anchor distT="0" distB="0" distL="0" distR="0" simplePos="0" relativeHeight="251714560" behindDoc="1" locked="0" layoutInCell="1" allowOverlap="1" wp14:anchorId="181A29E7" wp14:editId="3EC650FE">
                <wp:simplePos x="0" y="0"/>
                <wp:positionH relativeFrom="page">
                  <wp:posOffset>683260</wp:posOffset>
                </wp:positionH>
                <wp:positionV relativeFrom="paragraph">
                  <wp:posOffset>21590</wp:posOffset>
                </wp:positionV>
                <wp:extent cx="6381115" cy="853440"/>
                <wp:effectExtent l="0" t="0" r="635" b="3810"/>
                <wp:wrapThrough wrapText="bothSides">
                  <wp:wrapPolygon edited="0">
                    <wp:start x="0" y="0"/>
                    <wp:lineTo x="0" y="21214"/>
                    <wp:lineTo x="21538" y="21214"/>
                    <wp:lineTo x="21538" y="0"/>
                    <wp:lineTo x="0" y="0"/>
                  </wp:wrapPolygon>
                </wp:wrapThrough>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115" cy="853440"/>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AB3" w:rsidRDefault="00CD2AB3" w:rsidP="00960D2E">
                            <w:pPr>
                              <w:spacing w:before="326"/>
                              <w:ind w:left="144"/>
                              <w:rPr>
                                <w:b/>
                                <w:i/>
                                <w:sz w:val="37"/>
                              </w:rPr>
                            </w:pPr>
                            <w:r>
                              <w:rPr>
                                <w:b/>
                                <w:i/>
                                <w:sz w:val="37"/>
                              </w:rPr>
                              <w:t>« nous avons identifié des gènes qui contrôlent la formation de métastases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A29E7" id="Text Box 253" o:spid="_x0000_s1046" type="#_x0000_t202" style="position:absolute;margin-left:53.8pt;margin-top:1.7pt;width:502.45pt;height:67.2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" fillcolor="#28a0eb" stroked="f">
                <v:textbox inset="0,0,0,0">
                  <w:txbxContent>
                    <w:p w:rsidR="00CD2AB3" w:rsidRDefault="00CD2AB3" w:rsidP="00960D2E">
                      <w:pPr>
                        <w:spacing w:before="326"/>
                        <w:ind w:left="144"/>
                        <w:rPr>
                          <w:b/>
                          <w:i/>
                          <w:sz w:val="37"/>
                        </w:rPr>
                      </w:pPr>
                      <w:r>
                        <w:rPr>
                          <w:b/>
                          <w:i/>
                          <w:sz w:val="37"/>
                        </w:rPr>
                        <w:t>« nous avons identifié des gènes qui contrôlent la formation de métastases »</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185C7A"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RÉSULTATS DE L’ANNÉE 2 – B</w:t>
      </w:r>
    </w:p>
    <w:p w:rsidR="00960D2E" w:rsidRPr="00960D2E" w:rsidRDefault="00185C7A" w:rsidP="00AF21EB">
      <w:pPr>
        <w:spacing w:after="0"/>
        <w:ind w:right="570"/>
        <w:jc w:val="both"/>
        <w:rPr>
          <w:rFonts w:ascii="Arial" w:eastAsia="Times New Roman" w:hAnsi="Arial" w:cs="Arial"/>
          <w:sz w:val="24"/>
          <w:szCs w:val="24"/>
        </w:rPr>
      </w:pPr>
      <w:r>
        <w:rPr>
          <w:rFonts w:ascii="Arial" w:hAnsi="Arial"/>
          <w:sz w:val="24"/>
          <w:szCs w:val="24"/>
        </w:rPr>
        <w:t>Fig. (a) Tomodensitométrie pulmonaire réalisée le jour 28 (</w:t>
      </w:r>
      <w:proofErr w:type="spellStart"/>
      <w:r>
        <w:rPr>
          <w:rFonts w:ascii="Arial" w:hAnsi="Arial"/>
          <w:sz w:val="24"/>
          <w:szCs w:val="24"/>
        </w:rPr>
        <w:t>orthotopique</w:t>
      </w:r>
      <w:proofErr w:type="spellEnd"/>
      <w:r>
        <w:rPr>
          <w:rFonts w:ascii="Arial" w:hAnsi="Arial"/>
          <w:sz w:val="24"/>
          <w:szCs w:val="24"/>
        </w:rPr>
        <w:t xml:space="preserve">) et le jour 21 (IV) après l’injection de 4T1 (gauche) et la quantification de métastases (droite) montre significativement moins de métastases (indiquées par des flèches rouges) chez les souris ayant </w:t>
      </w:r>
      <w:proofErr w:type="spellStart"/>
      <w:r>
        <w:rPr>
          <w:rFonts w:ascii="Arial" w:hAnsi="Arial"/>
          <w:sz w:val="24"/>
          <w:szCs w:val="24"/>
        </w:rPr>
        <w:t>orthotopiquement</w:t>
      </w:r>
      <w:proofErr w:type="spellEnd"/>
      <w:r>
        <w:rPr>
          <w:rFonts w:ascii="Arial" w:hAnsi="Arial"/>
          <w:sz w:val="24"/>
          <w:szCs w:val="24"/>
        </w:rPr>
        <w:t xml:space="preserve"> reçu des cellules </w:t>
      </w:r>
      <w:proofErr w:type="spellStart"/>
      <w:r>
        <w:rPr>
          <w:rFonts w:ascii="Arial" w:hAnsi="Arial"/>
          <w:sz w:val="24"/>
          <w:szCs w:val="24"/>
        </w:rPr>
        <w:t>surexprimant</w:t>
      </w:r>
      <w:proofErr w:type="spellEnd"/>
      <w:r>
        <w:rPr>
          <w:rFonts w:ascii="Arial" w:hAnsi="Arial"/>
          <w:sz w:val="24"/>
          <w:szCs w:val="24"/>
        </w:rPr>
        <w:t xml:space="preserve"> miR-96 ou des cellules knock-down (KD) pour Abce1 par rapport au témoin (</w:t>
      </w:r>
      <w:proofErr w:type="spellStart"/>
      <w:r>
        <w:rPr>
          <w:rFonts w:ascii="Arial" w:hAnsi="Arial"/>
          <w:sz w:val="24"/>
          <w:szCs w:val="24"/>
        </w:rPr>
        <w:t>scrambled</w:t>
      </w:r>
      <w:proofErr w:type="spellEnd"/>
      <w:r>
        <w:rPr>
          <w:rFonts w:ascii="Arial" w:hAnsi="Arial"/>
          <w:sz w:val="24"/>
          <w:szCs w:val="24"/>
        </w:rPr>
        <w:t xml:space="preserve">). L’injection IV de cellules </w:t>
      </w:r>
      <w:proofErr w:type="spellStart"/>
      <w:r>
        <w:rPr>
          <w:rFonts w:ascii="Arial" w:hAnsi="Arial"/>
          <w:sz w:val="24"/>
          <w:szCs w:val="24"/>
        </w:rPr>
        <w:t>surexprimant</w:t>
      </w:r>
      <w:proofErr w:type="spellEnd"/>
      <w:r>
        <w:rPr>
          <w:rFonts w:ascii="Arial" w:hAnsi="Arial"/>
          <w:sz w:val="24"/>
          <w:szCs w:val="24"/>
        </w:rPr>
        <w:t xml:space="preserve"> miR-96 a entraîné moins de </w:t>
      </w:r>
      <w:proofErr w:type="spellStart"/>
      <w:r>
        <w:rPr>
          <w:rFonts w:ascii="Arial" w:hAnsi="Arial"/>
          <w:sz w:val="24"/>
          <w:szCs w:val="24"/>
        </w:rPr>
        <w:t>foci</w:t>
      </w:r>
      <w:proofErr w:type="spellEnd"/>
      <w:r>
        <w:rPr>
          <w:rFonts w:ascii="Arial" w:hAnsi="Arial"/>
          <w:sz w:val="24"/>
          <w:szCs w:val="24"/>
        </w:rPr>
        <w:t xml:space="preserve"> pulmonaires par rapport au témoin. Fig. (b) Analyse du volume de tumeurs primaires a montré un volume réduit dans les groupes de la surexpression de miR-96 et du KD de Abce1 par rapport au témoin. Fig. (c) L’analyse de survie de Kaplan-Meier a montré une augmentation de la survie des souris ayant reçu des cellules </w:t>
      </w:r>
      <w:proofErr w:type="spellStart"/>
      <w:r>
        <w:rPr>
          <w:rFonts w:ascii="Arial" w:hAnsi="Arial"/>
          <w:sz w:val="24"/>
          <w:szCs w:val="24"/>
        </w:rPr>
        <w:t>surexprimant</w:t>
      </w:r>
      <w:proofErr w:type="spellEnd"/>
      <w:r>
        <w:rPr>
          <w:rFonts w:ascii="Arial" w:hAnsi="Arial"/>
          <w:sz w:val="24"/>
          <w:szCs w:val="24"/>
        </w:rPr>
        <w:t xml:space="preserve"> miR-96 ou des cellules KD pour Abce1 par rapport au témoin (p = 0,06). </w:t>
      </w:r>
      <w:proofErr w:type="spellStart"/>
      <w:r>
        <w:rPr>
          <w:rFonts w:ascii="Arial" w:hAnsi="Arial"/>
          <w:sz w:val="24"/>
          <w:szCs w:val="24"/>
        </w:rPr>
        <w:t>Fig</w:t>
      </w:r>
      <w:proofErr w:type="spellEnd"/>
      <w:r>
        <w:rPr>
          <w:rFonts w:ascii="Arial" w:hAnsi="Arial"/>
          <w:sz w:val="24"/>
          <w:szCs w:val="24"/>
        </w:rPr>
        <w:t xml:space="preserve"> (d) Images représentatives de coloration de Ki-67, α-SMA, rouge Sirius, CD68, et CD31 de tumeurs réséquées provenant des groupes ayant reçu le témoin, des cellules </w:t>
      </w:r>
      <w:proofErr w:type="spellStart"/>
      <w:r>
        <w:rPr>
          <w:rFonts w:ascii="Arial" w:hAnsi="Arial"/>
          <w:sz w:val="24"/>
          <w:szCs w:val="24"/>
        </w:rPr>
        <w:t>surexprimant</w:t>
      </w:r>
      <w:proofErr w:type="spellEnd"/>
      <w:r>
        <w:rPr>
          <w:rFonts w:ascii="Arial" w:hAnsi="Arial"/>
          <w:sz w:val="24"/>
          <w:szCs w:val="24"/>
        </w:rPr>
        <w:t xml:space="preserve"> miR-96 et des cellules KD pour Abce1, comme indiqué. Au moins 30 champs ont été analysés dans chaque groupe. n = 3 pour chaque groupe. Barre d’échelle = 100 </w:t>
      </w:r>
      <w:proofErr w:type="spellStart"/>
      <w:r>
        <w:rPr>
          <w:rFonts w:ascii="Arial" w:hAnsi="Arial"/>
          <w:sz w:val="24"/>
          <w:szCs w:val="24"/>
        </w:rPr>
        <w:t>μm</w:t>
      </w:r>
      <w:proofErr w:type="spellEnd"/>
      <w:r>
        <w:rPr>
          <w:rFonts w:ascii="Arial" w:hAnsi="Arial"/>
          <w:sz w:val="24"/>
          <w:szCs w:val="24"/>
        </w:rPr>
        <w:t>. Grossissement × 20. Les quantifications des colorations sont présentées en pourcentage du témoin. Les tumeurs miR-96 et KD pour Abce1 ont montré une prolifération réduite (Ki-67) e</w:t>
      </w:r>
      <w:r w:rsidR="00B82BC4">
        <w:rPr>
          <w:rFonts w:ascii="Arial" w:hAnsi="Arial"/>
          <w:sz w:val="24"/>
          <w:szCs w:val="24"/>
        </w:rPr>
        <w:t>t</w:t>
      </w:r>
      <w:r>
        <w:rPr>
          <w:rFonts w:ascii="Arial" w:hAnsi="Arial"/>
          <w:sz w:val="24"/>
          <w:szCs w:val="24"/>
        </w:rPr>
        <w:t xml:space="preserve"> étaient associées avec une réduction significative des fibroblastes associés au cancer αSMA + dans l’environnement tumoral, alors que le dépôt de collagène (coloration au rouge Sirius) n’avait pas changé. Les données sont exprimées en moyenne +/− erreur standard de la moyenne. *p &lt; 0,05.</w:t>
      </w: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w:drawing>
          <wp:inline distT="0" distB="0" distL="0" distR="0" wp14:anchorId="591E0474" wp14:editId="6F9DAA5C">
            <wp:extent cx="6169138" cy="3600450"/>
            <wp:effectExtent l="0" t="0" r="0" b="0"/>
            <wp:docPr id="48"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jpeg"/>
                    <pic:cNvPicPr/>
                  </pic:nvPicPr>
                  <pic:blipFill>
                    <a:blip r:embed="rId65" cstate="print"/>
                    <a:stretch>
                      <a:fillRect/>
                    </a:stretch>
                  </pic:blipFill>
                  <pic:spPr>
                    <a:xfrm>
                      <a:off x="0" y="0"/>
                      <a:ext cx="6169138" cy="3600450"/>
                    </a:xfrm>
                    <a:prstGeom prst="rect">
                      <a:avLst/>
                    </a:prstGeom>
                  </pic:spPr>
                </pic:pic>
              </a:graphicData>
            </a:graphic>
          </wp:inline>
        </w:drawing>
      </w: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mc:AlternateContent>
          <mc:Choice Requires="wps">
            <w:drawing>
              <wp:anchor distT="0" distB="0" distL="0" distR="0" simplePos="0" relativeHeight="251715584" behindDoc="1" locked="0" layoutInCell="1" allowOverlap="1" wp14:anchorId="0E9D6B8F" wp14:editId="48340239">
                <wp:simplePos x="0" y="0"/>
                <wp:positionH relativeFrom="page">
                  <wp:posOffset>683260</wp:posOffset>
                </wp:positionH>
                <wp:positionV relativeFrom="paragraph">
                  <wp:posOffset>197485</wp:posOffset>
                </wp:positionV>
                <wp:extent cx="6381115" cy="848995"/>
                <wp:effectExtent l="0" t="0" r="635" b="8255"/>
                <wp:wrapThrough wrapText="bothSides">
                  <wp:wrapPolygon edited="0">
                    <wp:start x="0" y="0"/>
                    <wp:lineTo x="0" y="21325"/>
                    <wp:lineTo x="21538" y="21325"/>
                    <wp:lineTo x="21538" y="0"/>
                    <wp:lineTo x="0" y="0"/>
                  </wp:wrapPolygon>
                </wp:wrapThrough>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115" cy="84899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AB3" w:rsidRDefault="00CD2AB3" w:rsidP="00960D2E">
                            <w:pPr>
                              <w:spacing w:before="264"/>
                              <w:ind w:left="144"/>
                              <w:rPr>
                                <w:b/>
                                <w:i/>
                                <w:sz w:val="37"/>
                              </w:rPr>
                            </w:pPr>
                            <w:r>
                              <w:rPr>
                                <w:b/>
                                <w:i/>
                                <w:sz w:val="37"/>
                              </w:rPr>
                              <w:t>« le knock-down d’Abce1 a réduit la formation de métastases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D6B8F" id="Text Box 254" o:spid="_x0000_s1047" type="#_x0000_t202" style="position:absolute;margin-left:53.8pt;margin-top:15.55pt;width:502.45pt;height:66.85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" fillcolor="#28a0eb" stroked="f">
                <v:textbox inset="0,0,0,0">
                  <w:txbxContent>
                    <w:p w:rsidR="00CD2AB3" w:rsidRDefault="00CD2AB3" w:rsidP="00960D2E">
                      <w:pPr>
                        <w:spacing w:before="264"/>
                        <w:ind w:left="144"/>
                        <w:rPr>
                          <w:b/>
                          <w:i/>
                          <w:sz w:val="37"/>
                        </w:rPr>
                      </w:pPr>
                      <w:r>
                        <w:rPr>
                          <w:b/>
                          <w:i/>
                          <w:sz w:val="37"/>
                        </w:rPr>
                        <w:t>« le knock-down d’Abce1 a réduit la formation de métastases »</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185C7A"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RÉSULTATS DE L’ANNÉE 2 – C</w:t>
      </w:r>
    </w:p>
    <w:p w:rsidR="00960D2E" w:rsidRPr="00960D2E" w:rsidRDefault="00960D2E" w:rsidP="00AF21EB">
      <w:pPr>
        <w:spacing w:after="0"/>
        <w:rPr>
          <w:rFonts w:ascii="Arial" w:eastAsia="Times New Roman" w:hAnsi="Arial" w:cs="Arial"/>
          <w:sz w:val="24"/>
          <w:szCs w:val="24"/>
        </w:rPr>
      </w:pPr>
      <w:r>
        <w:rPr>
          <w:rFonts w:ascii="Arial" w:hAnsi="Arial"/>
          <w:sz w:val="24"/>
          <w:szCs w:val="24"/>
        </w:rPr>
        <w:t>Les données cliniques de 1 262 patientes de cancer du sein, dont les niveaux d’expression de miR-96 et d’ABCE1 étaient connus, ont été obtenues de la base de données METABRIC. L’expression de miR-96 était inversement corrélée au grade tumoral Fig. (a) et au cancer du sein de type basal Fig. (b). Fig. (c) L’analyse de survie de Kaplan-Meier a montré une survie globale plus longue des patientes ayant des tumeurs du sein qui présentent une forte expression de miR-96. Fig. (d) L’expression d’ABCE1 était corrélée au haut grade de tumeur et (e) au cancer du sein de type basal. Fig. (f) L’analyse de survie de Kaplan-Meier montre une survie globale plus longue des patientes ayant des tumeurs du sein qui présente une faible expression d’ABCE1. Les données sont exprimées en moyenne +/− erreur standard de la moyenne. **p &lt; 0,01, ***p &lt; 0,001, ****p &lt; 0,0001.</w:t>
      </w: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w:drawing>
          <wp:anchor distT="0" distB="0" distL="0" distR="0" simplePos="0" relativeHeight="251716608" behindDoc="0" locked="0" layoutInCell="1" allowOverlap="1" wp14:anchorId="0E46242B" wp14:editId="33E648D5">
            <wp:simplePos x="0" y="0"/>
            <wp:positionH relativeFrom="page">
              <wp:posOffset>713231</wp:posOffset>
            </wp:positionH>
            <wp:positionV relativeFrom="paragraph">
              <wp:posOffset>226180</wp:posOffset>
            </wp:positionV>
            <wp:extent cx="6165342" cy="3380994"/>
            <wp:effectExtent l="0" t="0" r="0" b="0"/>
            <wp:wrapTopAndBottom/>
            <wp:docPr id="4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jpeg"/>
                    <pic:cNvPicPr/>
                  </pic:nvPicPr>
                  <pic:blipFill>
                    <a:blip r:embed="rId66" cstate="print"/>
                    <a:stretch>
                      <a:fillRect/>
                    </a:stretch>
                  </pic:blipFill>
                  <pic:spPr>
                    <a:xfrm>
                      <a:off x="0" y="0"/>
                      <a:ext cx="6165342" cy="3380994"/>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mc:AlternateContent>
          <mc:Choice Requires="wps">
            <w:drawing>
              <wp:anchor distT="0" distB="0" distL="0" distR="0" simplePos="0" relativeHeight="251717632" behindDoc="0" locked="0" layoutInCell="1" allowOverlap="1" wp14:anchorId="2484EA99" wp14:editId="1A28B38B">
                <wp:simplePos x="0" y="0"/>
                <wp:positionH relativeFrom="page">
                  <wp:posOffset>713105</wp:posOffset>
                </wp:positionH>
                <wp:positionV relativeFrom="paragraph">
                  <wp:posOffset>104775</wp:posOffset>
                </wp:positionV>
                <wp:extent cx="6383020" cy="1282065"/>
                <wp:effectExtent l="0" t="0" r="0" b="0"/>
                <wp:wrapTopAndBottom/>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AB3" w:rsidRDefault="00CD2AB3" w:rsidP="00B82BC4">
                            <w:pPr>
                              <w:spacing w:after="0" w:line="240" w:lineRule="auto"/>
                              <w:ind w:left="144" w:right="878"/>
                              <w:rPr>
                                <w:b/>
                                <w:i/>
                                <w:sz w:val="37"/>
                              </w:rPr>
                            </w:pPr>
                            <w:r>
                              <w:rPr>
                                <w:b/>
                                <w:i/>
                                <w:sz w:val="37"/>
                              </w:rPr>
                              <w:t>« les données cliniques de 1 262 patientes de cancer du sein soutiennent nos résultats</w:t>
                            </w:r>
                            <w:r w:rsidR="00B82BC4">
                              <w:rPr>
                                <w:b/>
                                <w:i/>
                                <w:sz w:val="37"/>
                              </w:rPr>
                              <w:t xml:space="preserve"> </w:t>
                            </w:r>
                            <w:r>
                              <w:rPr>
                                <w:b/>
                                <w:i/>
                                <w:sz w:val="37"/>
                              </w:rPr>
                              <w:t>en matière de gène</w:t>
                            </w:r>
                            <w:r w:rsidR="00B82BC4">
                              <w:rPr>
                                <w:b/>
                                <w:i/>
                                <w:sz w:val="37"/>
                              </w:rPr>
                              <w:t>s</w:t>
                            </w:r>
                            <w:r>
                              <w:rPr>
                                <w:b/>
                                <w:i/>
                                <w:sz w:val="37"/>
                              </w:rPr>
                              <w:t xml:space="preserve"> et de micro-ARN dans la réduction de la dissémination métastatique du cancer du sein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4EA99" id="Text Box 255" o:spid="_x0000_s1048" type="#_x0000_t202" style="position:absolute;margin-left:56.15pt;margin-top:8.25pt;width:502.6pt;height:100.95pt;z-index:25171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" fillcolor="#28a0eb" stroked="f">
                <v:textbox inset="0,0,0,0">
                  <w:txbxContent>
                    <w:p w:rsidR="00CD2AB3" w:rsidRDefault="00CD2AB3" w:rsidP="00B82BC4">
                      <w:pPr>
                        <w:spacing w:after="0" w:line="240" w:lineRule="auto"/>
                        <w:ind w:left="144" w:right="878"/>
                        <w:rPr>
                          <w:b/>
                          <w:i/>
                          <w:sz w:val="37"/>
                        </w:rPr>
                      </w:pPr>
                      <w:r>
                        <w:rPr>
                          <w:b/>
                          <w:i/>
                          <w:sz w:val="37"/>
                        </w:rPr>
                        <w:t>« les données cliniques de 1 262 patientes de cancer du sein soutiennent nos résultats</w:t>
                      </w:r>
                      <w:r w:rsidR="00B82BC4">
                        <w:rPr>
                          <w:b/>
                          <w:i/>
                          <w:sz w:val="37"/>
                        </w:rPr>
                        <w:t xml:space="preserve"> </w:t>
                      </w:r>
                      <w:r>
                        <w:rPr>
                          <w:b/>
                          <w:i/>
                          <w:sz w:val="37"/>
                        </w:rPr>
                        <w:t>en matière de gène</w:t>
                      </w:r>
                      <w:r w:rsidR="00B82BC4">
                        <w:rPr>
                          <w:b/>
                          <w:i/>
                          <w:sz w:val="37"/>
                        </w:rPr>
                        <w:t>s</w:t>
                      </w:r>
                      <w:r>
                        <w:rPr>
                          <w:b/>
                          <w:i/>
                          <w:sz w:val="37"/>
                        </w:rPr>
                        <w:t xml:space="preserve"> et de micro-ARN dans la réduction de la dissémination métastatique du cancer du sein »</w:t>
                      </w:r>
                    </w:p>
                  </w:txbxContent>
                </v:textbox>
                <w10:wrap type="topAndBottom"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RÉSULTATS DE L’ANNÉE 2 – Santé des femmes</w:t>
      </w:r>
    </w:p>
    <w:p w:rsidR="00960D2E" w:rsidRPr="00960D2E" w:rsidRDefault="00960D2E" w:rsidP="00504D98">
      <w:pPr>
        <w:spacing w:after="0"/>
        <w:ind w:right="480"/>
        <w:jc w:val="both"/>
        <w:rPr>
          <w:rFonts w:ascii="Arial" w:eastAsia="Times New Roman" w:hAnsi="Arial" w:cs="Arial"/>
          <w:sz w:val="24"/>
          <w:szCs w:val="24"/>
        </w:rPr>
      </w:pPr>
      <w:r>
        <w:rPr>
          <w:rFonts w:ascii="Arial" w:hAnsi="Arial"/>
          <w:sz w:val="24"/>
          <w:szCs w:val="24"/>
        </w:rPr>
        <w:t xml:space="preserve">La </w:t>
      </w:r>
      <w:proofErr w:type="spellStart"/>
      <w:r>
        <w:rPr>
          <w:rFonts w:ascii="Arial" w:hAnsi="Arial"/>
          <w:sz w:val="24"/>
          <w:szCs w:val="24"/>
        </w:rPr>
        <w:t>prééclampsie</w:t>
      </w:r>
      <w:proofErr w:type="spellEnd"/>
      <w:r>
        <w:rPr>
          <w:rFonts w:ascii="Arial" w:hAnsi="Arial"/>
          <w:sz w:val="24"/>
          <w:szCs w:val="24"/>
        </w:rPr>
        <w:t xml:space="preserve"> est une des complications de la grossesse les plus dangereuses, et la principale cause de décès maternels et de mortalité et de morbidité périnatales. Bien que les symptômes cliniques apparaissent tard, son origine est précoce, et de ce fait la détection est possible dès le premier trimestre. Dans l’étude, nous examinons l’abondance de petits ARN circulant non codant dans le plasma de femmes enceintes dans leur premier trimestre, recherchant des transcrits qui distinguent le mieux les échantillons de </w:t>
      </w:r>
      <w:proofErr w:type="spellStart"/>
      <w:r>
        <w:rPr>
          <w:rFonts w:ascii="Arial" w:hAnsi="Arial"/>
          <w:sz w:val="24"/>
          <w:szCs w:val="24"/>
        </w:rPr>
        <w:t>prééclampsie</w:t>
      </w:r>
      <w:proofErr w:type="spellEnd"/>
      <w:r>
        <w:rPr>
          <w:rFonts w:ascii="Arial" w:hAnsi="Arial"/>
          <w:sz w:val="24"/>
          <w:szCs w:val="24"/>
        </w:rPr>
        <w:t xml:space="preserve"> de ceux de femmes enceintes en bonne santé. Dans ce but, nous avons effectué le séquençage d’ARN non codant de 75 échantillons de </w:t>
      </w:r>
      <w:proofErr w:type="spellStart"/>
      <w:r>
        <w:rPr>
          <w:rFonts w:ascii="Arial" w:hAnsi="Arial"/>
          <w:sz w:val="24"/>
          <w:szCs w:val="24"/>
        </w:rPr>
        <w:t>prééclampsie</w:t>
      </w:r>
      <w:proofErr w:type="spellEnd"/>
      <w:r>
        <w:rPr>
          <w:rFonts w:ascii="Arial" w:hAnsi="Arial"/>
          <w:sz w:val="24"/>
          <w:szCs w:val="24"/>
        </w:rPr>
        <w:t xml:space="preserve"> et de témoin, et nous avons identifié 25 transcrits qui étaient </w:t>
      </w:r>
      <w:proofErr w:type="spellStart"/>
      <w:r>
        <w:rPr>
          <w:rFonts w:ascii="Arial" w:hAnsi="Arial"/>
          <w:sz w:val="24"/>
          <w:szCs w:val="24"/>
        </w:rPr>
        <w:t>différentiellement</w:t>
      </w:r>
      <w:proofErr w:type="spellEnd"/>
      <w:r>
        <w:rPr>
          <w:rFonts w:ascii="Arial" w:hAnsi="Arial"/>
          <w:sz w:val="24"/>
          <w:szCs w:val="24"/>
        </w:rPr>
        <w:t xml:space="preserve"> exprimés entre les groupes </w:t>
      </w:r>
      <w:proofErr w:type="spellStart"/>
      <w:r>
        <w:rPr>
          <w:rFonts w:ascii="Arial" w:hAnsi="Arial"/>
          <w:sz w:val="24"/>
          <w:szCs w:val="24"/>
        </w:rPr>
        <w:t>prééclampsie</w:t>
      </w:r>
      <w:proofErr w:type="spellEnd"/>
      <w:r>
        <w:rPr>
          <w:rFonts w:ascii="Arial" w:hAnsi="Arial"/>
          <w:sz w:val="24"/>
          <w:szCs w:val="24"/>
        </w:rPr>
        <w:t xml:space="preserve"> et témoin. En outre, nous avons utilisé ces transcrits et créé un pipeline pour une classification supervisée de la </w:t>
      </w:r>
      <w:proofErr w:type="spellStart"/>
      <w:r>
        <w:rPr>
          <w:rFonts w:ascii="Arial" w:hAnsi="Arial"/>
          <w:sz w:val="24"/>
          <w:szCs w:val="24"/>
        </w:rPr>
        <w:t>prééclampsie</w:t>
      </w:r>
      <w:proofErr w:type="spellEnd"/>
      <w:r>
        <w:rPr>
          <w:rFonts w:ascii="Arial" w:hAnsi="Arial"/>
          <w:sz w:val="24"/>
          <w:szCs w:val="24"/>
        </w:rPr>
        <w:t>. Notre pipeline crée un modèle de régression logistique utilisant une validation croisée à 5 plis sur de nombreuses partitions aléatoires en ensembles d’apprentissage ou de test en aveugle. En utilisant cette procédure de classification, nous avons atteint une valeur d’ASC de 0,86. Ces résultats suggèrent une valeur prédictive des petits ARN circulants non codants pendant le premier trimestre, justifiant un examen plus poussé, et jet</w:t>
      </w:r>
      <w:r w:rsidR="001E5A41">
        <w:rPr>
          <w:rFonts w:ascii="Arial" w:hAnsi="Arial"/>
          <w:sz w:val="24"/>
          <w:szCs w:val="24"/>
        </w:rPr>
        <w:t>t</w:t>
      </w:r>
      <w:r>
        <w:rPr>
          <w:rFonts w:ascii="Arial" w:hAnsi="Arial"/>
          <w:sz w:val="24"/>
          <w:szCs w:val="24"/>
        </w:rPr>
        <w:t xml:space="preserve">ent les bases pour produire un nouvel outil diagnostique non invasif précoce pour la </w:t>
      </w:r>
      <w:proofErr w:type="spellStart"/>
      <w:r>
        <w:rPr>
          <w:rFonts w:ascii="Arial" w:hAnsi="Arial"/>
          <w:sz w:val="24"/>
          <w:szCs w:val="24"/>
        </w:rPr>
        <w:t>prééclampsie</w:t>
      </w:r>
      <w:proofErr w:type="spellEnd"/>
      <w:r>
        <w:rPr>
          <w:rFonts w:ascii="Arial" w:hAnsi="Arial"/>
          <w:sz w:val="24"/>
          <w:szCs w:val="24"/>
        </w:rPr>
        <w:t>, qui pourrait réduire le risque pour la vie des mères et des fœtus.</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w:drawing>
          <wp:anchor distT="0" distB="0" distL="0" distR="0" simplePos="0" relativeHeight="251718656" behindDoc="0" locked="0" layoutInCell="1" allowOverlap="1" wp14:anchorId="267CABAC" wp14:editId="17D2A69A">
            <wp:simplePos x="0" y="0"/>
            <wp:positionH relativeFrom="page">
              <wp:posOffset>861225</wp:posOffset>
            </wp:positionH>
            <wp:positionV relativeFrom="paragraph">
              <wp:posOffset>161422</wp:posOffset>
            </wp:positionV>
            <wp:extent cx="5754168" cy="1437513"/>
            <wp:effectExtent l="0" t="0" r="0" b="0"/>
            <wp:wrapTopAndBottom/>
            <wp:docPr id="50"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67" cstate="print"/>
                    <a:stretch>
                      <a:fillRect/>
                    </a:stretch>
                  </pic:blipFill>
                  <pic:spPr>
                    <a:xfrm>
                      <a:off x="0" y="0"/>
                      <a:ext cx="5754168" cy="1437513"/>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pPr>
      <w:r>
        <w:rPr>
          <w:rFonts w:ascii="Arial" w:hAnsi="Arial"/>
          <w:sz w:val="24"/>
          <w:szCs w:val="24"/>
        </w:rPr>
        <w:t>Une approche en trois étape</w:t>
      </w:r>
      <w:r w:rsidR="001E5A41">
        <w:rPr>
          <w:rFonts w:ascii="Arial" w:hAnsi="Arial"/>
          <w:sz w:val="24"/>
          <w:szCs w:val="24"/>
        </w:rPr>
        <w:t>s</w:t>
      </w:r>
      <w:r>
        <w:rPr>
          <w:rFonts w:ascii="Arial" w:hAnsi="Arial"/>
          <w:sz w:val="24"/>
          <w:szCs w:val="24"/>
        </w:rPr>
        <w:t xml:space="preserve"> pour l’analyse de la </w:t>
      </w:r>
      <w:proofErr w:type="spellStart"/>
      <w:r>
        <w:rPr>
          <w:rFonts w:ascii="Arial" w:hAnsi="Arial"/>
          <w:sz w:val="24"/>
          <w:szCs w:val="24"/>
        </w:rPr>
        <w:t>prééclampsie</w:t>
      </w:r>
      <w:proofErr w:type="spellEnd"/>
      <w:r>
        <w:rPr>
          <w:rFonts w:ascii="Arial" w:hAnsi="Arial"/>
          <w:sz w:val="24"/>
          <w:szCs w:val="24"/>
        </w:rPr>
        <w:t xml:space="preserve"> chez des femmes enceintes de 10 semaines.</w:t>
      </w: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RÉSULTATS DE L’ANNÉE 2 – D</w:t>
      </w:r>
    </w:p>
    <w:p w:rsidR="00960D2E" w:rsidRPr="00960D2E" w:rsidRDefault="00960D2E" w:rsidP="00504D98">
      <w:pPr>
        <w:spacing w:after="0" w:line="360" w:lineRule="auto"/>
        <w:ind w:right="570"/>
        <w:jc w:val="both"/>
        <w:rPr>
          <w:rFonts w:ascii="Arial" w:eastAsia="Times New Roman" w:hAnsi="Arial" w:cs="Arial"/>
          <w:sz w:val="24"/>
          <w:szCs w:val="24"/>
        </w:rPr>
      </w:pPr>
      <w:r>
        <w:rPr>
          <w:rFonts w:ascii="Arial" w:hAnsi="Arial"/>
          <w:sz w:val="24"/>
          <w:szCs w:val="24"/>
        </w:rPr>
        <w:t xml:space="preserve">Résultats de classification sur des ensembles de données réelles et permutées. Diagramme de densité de mesures statistiques obtenues par 100 itérations de notre procédure de classification sur des ensembles de données réelles (bleu) et permutées (rouge). L’ensemble de données réelles comprenait 35 échantillons de </w:t>
      </w:r>
      <w:proofErr w:type="spellStart"/>
      <w:r>
        <w:rPr>
          <w:rFonts w:ascii="Arial" w:hAnsi="Arial"/>
          <w:sz w:val="24"/>
          <w:szCs w:val="24"/>
        </w:rPr>
        <w:t>prééclampsie</w:t>
      </w:r>
      <w:proofErr w:type="spellEnd"/>
      <w:r>
        <w:rPr>
          <w:rFonts w:ascii="Arial" w:hAnsi="Arial"/>
          <w:sz w:val="24"/>
          <w:szCs w:val="24"/>
        </w:rPr>
        <w:t xml:space="preserve"> (PE) et 40 échantillons témoins. L’ensemble de données permutées comprenait les même</w:t>
      </w:r>
      <w:r w:rsidR="001E5A41">
        <w:rPr>
          <w:rFonts w:ascii="Arial" w:hAnsi="Arial"/>
          <w:sz w:val="24"/>
          <w:szCs w:val="24"/>
        </w:rPr>
        <w:t>s</w:t>
      </w:r>
      <w:r>
        <w:rPr>
          <w:rFonts w:ascii="Arial" w:hAnsi="Arial"/>
          <w:sz w:val="24"/>
          <w:szCs w:val="24"/>
        </w:rPr>
        <w:t xml:space="preserve"> échantillons après réarrangement aléatoire de leurs états (PE/témoin). Les moyennes sont également indiquées. Sensibilité</w:t>
      </w:r>
      <w:r w:rsidR="00B82BC4">
        <w:rPr>
          <w:rFonts w:ascii="Arial" w:hAnsi="Arial"/>
          <w:sz w:val="24"/>
          <w:szCs w:val="24"/>
        </w:rPr>
        <w:t xml:space="preserve"> (</w:t>
      </w:r>
      <w:proofErr w:type="spellStart"/>
      <w:r w:rsidR="00B82BC4" w:rsidRPr="00960D2E">
        <w:rPr>
          <w:rFonts w:ascii="Arial" w:eastAsia="Times New Roman" w:hAnsi="Arial" w:cs="Arial"/>
          <w:sz w:val="24"/>
          <w:szCs w:val="24"/>
        </w:rPr>
        <w:t>Sensitivity</w:t>
      </w:r>
      <w:proofErr w:type="spellEnd"/>
      <w:r w:rsidR="00B82BC4">
        <w:rPr>
          <w:rFonts w:ascii="Arial" w:hAnsi="Arial"/>
          <w:sz w:val="24"/>
          <w:szCs w:val="24"/>
        </w:rPr>
        <w:t>)</w:t>
      </w:r>
      <w:r>
        <w:rPr>
          <w:rFonts w:ascii="Arial" w:hAnsi="Arial"/>
          <w:sz w:val="24"/>
          <w:szCs w:val="24"/>
        </w:rPr>
        <w:t> : vrais positifs sur tous les positifs ; spécificité</w:t>
      </w:r>
      <w:r w:rsidR="00B82BC4">
        <w:rPr>
          <w:rFonts w:ascii="Arial" w:hAnsi="Arial"/>
          <w:sz w:val="24"/>
          <w:szCs w:val="24"/>
        </w:rPr>
        <w:t xml:space="preserve"> (</w:t>
      </w:r>
      <w:proofErr w:type="spellStart"/>
      <w:r w:rsidR="00B82BC4" w:rsidRPr="00960D2E">
        <w:rPr>
          <w:rFonts w:ascii="Arial" w:eastAsia="Times New Roman" w:hAnsi="Arial" w:cs="Arial"/>
          <w:sz w:val="24"/>
          <w:szCs w:val="24"/>
        </w:rPr>
        <w:t>Specificity</w:t>
      </w:r>
      <w:proofErr w:type="spellEnd"/>
      <w:r w:rsidR="00B82BC4">
        <w:rPr>
          <w:rFonts w:ascii="Arial" w:hAnsi="Arial"/>
          <w:sz w:val="24"/>
          <w:szCs w:val="24"/>
        </w:rPr>
        <w:t>)</w:t>
      </w:r>
      <w:r>
        <w:rPr>
          <w:rFonts w:ascii="Arial" w:hAnsi="Arial"/>
          <w:sz w:val="24"/>
          <w:szCs w:val="24"/>
        </w:rPr>
        <w:t> : vrais négatifs sur tous les négatifs ; précision</w:t>
      </w:r>
      <w:r w:rsidR="00B82BC4">
        <w:rPr>
          <w:rFonts w:ascii="Arial" w:hAnsi="Arial"/>
          <w:sz w:val="24"/>
          <w:szCs w:val="24"/>
        </w:rPr>
        <w:t xml:space="preserve"> (</w:t>
      </w:r>
      <w:proofErr w:type="spellStart"/>
      <w:r w:rsidR="00B82BC4" w:rsidRPr="00960D2E">
        <w:rPr>
          <w:rFonts w:ascii="Arial" w:eastAsia="Times New Roman" w:hAnsi="Arial" w:cs="Arial"/>
          <w:sz w:val="24"/>
          <w:szCs w:val="24"/>
        </w:rPr>
        <w:t>Accuracy</w:t>
      </w:r>
      <w:proofErr w:type="spellEnd"/>
      <w:r w:rsidR="00B82BC4">
        <w:rPr>
          <w:rFonts w:ascii="Arial" w:hAnsi="Arial"/>
          <w:sz w:val="24"/>
          <w:szCs w:val="24"/>
        </w:rPr>
        <w:t>)</w:t>
      </w:r>
      <w:r>
        <w:rPr>
          <w:rFonts w:ascii="Arial" w:hAnsi="Arial"/>
          <w:sz w:val="24"/>
          <w:szCs w:val="24"/>
        </w:rPr>
        <w:t> : vraies classifications sur toutes les classifications ; coefficient de corrélation de Matthews (MCC) : un coefficient de corrélation entre les classifications binaires observées et prédites ; ASC : aire sous la courbe</w:t>
      </w:r>
      <w:r w:rsidR="00B82BC4">
        <w:rPr>
          <w:rFonts w:ascii="Arial" w:hAnsi="Arial"/>
          <w:sz w:val="24"/>
          <w:szCs w:val="24"/>
        </w:rPr>
        <w:t xml:space="preserve"> (AUC en anglais)</w:t>
      </w:r>
      <w:r>
        <w:rPr>
          <w:rFonts w:ascii="Arial" w:hAnsi="Arial"/>
          <w:sz w:val="24"/>
          <w:szCs w:val="24"/>
        </w:rPr>
        <w:t xml:space="preserve"> de la fonction de l’efficacité du récepteur (ROC) ; score F1 : moyenne harmonique de la précision et de la sensibilité ; rapport de vraisemblance positif</w:t>
      </w:r>
      <w:r w:rsidR="00B82BC4">
        <w:rPr>
          <w:rFonts w:ascii="Arial" w:hAnsi="Arial"/>
          <w:sz w:val="24"/>
          <w:szCs w:val="24"/>
        </w:rPr>
        <w:t xml:space="preserve"> (</w:t>
      </w:r>
      <w:r w:rsidR="00B82BC4" w:rsidRPr="00960D2E">
        <w:rPr>
          <w:rFonts w:ascii="Arial" w:eastAsia="Times New Roman" w:hAnsi="Arial" w:cs="Arial"/>
          <w:sz w:val="24"/>
          <w:szCs w:val="24"/>
        </w:rPr>
        <w:t xml:space="preserve">Positive </w:t>
      </w:r>
      <w:proofErr w:type="spellStart"/>
      <w:r w:rsidR="00B82BC4" w:rsidRPr="00960D2E">
        <w:rPr>
          <w:rFonts w:ascii="Arial" w:eastAsia="Times New Roman" w:hAnsi="Arial" w:cs="Arial"/>
          <w:sz w:val="24"/>
          <w:szCs w:val="24"/>
        </w:rPr>
        <w:t>Likelihood</w:t>
      </w:r>
      <w:proofErr w:type="spellEnd"/>
      <w:r w:rsidR="00B82BC4" w:rsidRPr="00960D2E">
        <w:rPr>
          <w:rFonts w:ascii="Arial" w:eastAsia="Times New Roman" w:hAnsi="Arial" w:cs="Arial"/>
          <w:sz w:val="24"/>
          <w:szCs w:val="24"/>
        </w:rPr>
        <w:t xml:space="preserve"> Ratio</w:t>
      </w:r>
      <w:r w:rsidR="00B82BC4">
        <w:rPr>
          <w:rFonts w:ascii="Arial" w:hAnsi="Arial"/>
          <w:sz w:val="24"/>
          <w:szCs w:val="24"/>
        </w:rPr>
        <w:t>)</w:t>
      </w:r>
      <w:r>
        <w:rPr>
          <w:rFonts w:ascii="Arial" w:hAnsi="Arial"/>
          <w:sz w:val="24"/>
          <w:szCs w:val="24"/>
        </w:rPr>
        <w:t> : sensibilité/(1-spécificité) ; rapport de vraisemblance négatif</w:t>
      </w:r>
      <w:r w:rsidR="00B82BC4">
        <w:rPr>
          <w:rFonts w:ascii="Arial" w:hAnsi="Arial"/>
          <w:sz w:val="24"/>
          <w:szCs w:val="24"/>
        </w:rPr>
        <w:t xml:space="preserve"> (</w:t>
      </w:r>
      <w:proofErr w:type="spellStart"/>
      <w:r w:rsidR="00B82BC4" w:rsidRPr="00960D2E">
        <w:rPr>
          <w:rFonts w:ascii="Arial" w:eastAsia="Times New Roman" w:hAnsi="Arial" w:cs="Arial"/>
          <w:sz w:val="24"/>
          <w:szCs w:val="24"/>
        </w:rPr>
        <w:t>Negative</w:t>
      </w:r>
      <w:proofErr w:type="spellEnd"/>
      <w:r w:rsidR="00B82BC4" w:rsidRPr="00960D2E">
        <w:rPr>
          <w:rFonts w:ascii="Arial" w:eastAsia="Times New Roman" w:hAnsi="Arial" w:cs="Arial"/>
          <w:sz w:val="24"/>
          <w:szCs w:val="24"/>
        </w:rPr>
        <w:t xml:space="preserve"> </w:t>
      </w:r>
      <w:proofErr w:type="spellStart"/>
      <w:r w:rsidR="00B82BC4" w:rsidRPr="00960D2E">
        <w:rPr>
          <w:rFonts w:ascii="Arial" w:eastAsia="Times New Roman" w:hAnsi="Arial" w:cs="Arial"/>
          <w:sz w:val="24"/>
          <w:szCs w:val="24"/>
        </w:rPr>
        <w:t>Likelihood</w:t>
      </w:r>
      <w:proofErr w:type="spellEnd"/>
      <w:r w:rsidR="00B82BC4" w:rsidRPr="00960D2E">
        <w:rPr>
          <w:rFonts w:ascii="Arial" w:eastAsia="Times New Roman" w:hAnsi="Arial" w:cs="Arial"/>
          <w:sz w:val="24"/>
          <w:szCs w:val="24"/>
        </w:rPr>
        <w:t xml:space="preserve"> Ratio</w:t>
      </w:r>
      <w:r w:rsidR="00B82BC4">
        <w:rPr>
          <w:rFonts w:ascii="Arial" w:eastAsia="Times New Roman" w:hAnsi="Arial" w:cs="Arial"/>
          <w:sz w:val="24"/>
          <w:szCs w:val="24"/>
        </w:rPr>
        <w:t>)</w:t>
      </w:r>
      <w:r>
        <w:rPr>
          <w:rFonts w:ascii="Arial" w:hAnsi="Arial"/>
          <w:sz w:val="24"/>
          <w:szCs w:val="24"/>
        </w:rPr>
        <w:t> : (1-sensibilité)/spécificité.</w:t>
      </w: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w:lastRenderedPageBreak/>
        <w:drawing>
          <wp:anchor distT="0" distB="0" distL="0" distR="0" simplePos="0" relativeHeight="251719680" behindDoc="0" locked="0" layoutInCell="1" allowOverlap="1" wp14:anchorId="074E0F81" wp14:editId="58B58C1F">
            <wp:simplePos x="0" y="0"/>
            <wp:positionH relativeFrom="page">
              <wp:posOffset>1586483</wp:posOffset>
            </wp:positionH>
            <wp:positionV relativeFrom="paragraph">
              <wp:posOffset>240191</wp:posOffset>
            </wp:positionV>
            <wp:extent cx="4369682" cy="5222081"/>
            <wp:effectExtent l="0" t="0" r="0" b="0"/>
            <wp:wrapTopAndBottom/>
            <wp:docPr id="5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68" cstate="print"/>
                    <a:stretch>
                      <a:fillRect/>
                    </a:stretch>
                  </pic:blipFill>
                  <pic:spPr>
                    <a:xfrm>
                      <a:off x="0" y="0"/>
                      <a:ext cx="4369682" cy="5222081"/>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sectPr w:rsidR="00960D2E" w:rsidRPr="00960D2E" w:rsidSect="00922362">
          <w:pgSz w:w="11910" w:h="16840"/>
          <w:pgMar w:top="1580" w:right="620" w:bottom="280" w:left="1000" w:header="715" w:footer="0" w:gutter="0"/>
          <w:pgNumType w:start="42"/>
          <w:cols w:space="720"/>
        </w:sectPr>
      </w:pPr>
    </w:p>
    <w:p w:rsidR="00960D2E" w:rsidRPr="005D1A68" w:rsidRDefault="00960D2E" w:rsidP="00960D2E">
      <w:pPr>
        <w:spacing w:after="0" w:line="360" w:lineRule="auto"/>
        <w:rPr>
          <w:rFonts w:ascii="Arial" w:eastAsia="Times New Roman" w:hAnsi="Arial" w:cs="Arial"/>
          <w:b/>
          <w:bCs/>
          <w:sz w:val="32"/>
          <w:szCs w:val="32"/>
        </w:rPr>
      </w:pPr>
      <w:r>
        <w:rPr>
          <w:rFonts w:ascii="Arial" w:hAnsi="Arial"/>
          <w:b/>
          <w:bCs/>
          <w:sz w:val="32"/>
          <w:szCs w:val="32"/>
        </w:rPr>
        <w:lastRenderedPageBreak/>
        <w:t>RÉSULTATS DE L’ANNÉE 2 – E</w:t>
      </w:r>
    </w:p>
    <w:p w:rsidR="00960D2E" w:rsidRPr="00960D2E" w:rsidRDefault="00960D2E" w:rsidP="00504D98">
      <w:pPr>
        <w:spacing w:after="0" w:line="360" w:lineRule="auto"/>
        <w:ind w:right="480"/>
        <w:jc w:val="both"/>
        <w:rPr>
          <w:rFonts w:ascii="Arial" w:eastAsia="Times New Roman" w:hAnsi="Arial" w:cs="Arial"/>
          <w:sz w:val="24"/>
          <w:szCs w:val="24"/>
        </w:rPr>
      </w:pPr>
      <w:r>
        <w:rPr>
          <w:rFonts w:ascii="Arial" w:hAnsi="Arial"/>
          <w:sz w:val="24"/>
          <w:szCs w:val="24"/>
        </w:rPr>
        <w:t xml:space="preserve">Comptages normalisés pour les transcrits exprimés </w:t>
      </w:r>
      <w:proofErr w:type="spellStart"/>
      <w:r>
        <w:rPr>
          <w:rFonts w:ascii="Arial" w:hAnsi="Arial"/>
          <w:sz w:val="24"/>
          <w:szCs w:val="24"/>
        </w:rPr>
        <w:t>différentiellement</w:t>
      </w:r>
      <w:proofErr w:type="spellEnd"/>
      <w:r>
        <w:rPr>
          <w:rFonts w:ascii="Arial" w:hAnsi="Arial"/>
          <w:sz w:val="24"/>
          <w:szCs w:val="24"/>
        </w:rPr>
        <w:t xml:space="preserve"> dans les échantillons PE par rapport aux échantillons témoins. Chacun des transcrits les plus abondants dans les 35 échantillons PE par rapport au</w:t>
      </w:r>
      <w:r w:rsidR="001E5A41">
        <w:rPr>
          <w:rFonts w:ascii="Arial" w:hAnsi="Arial"/>
          <w:sz w:val="24"/>
          <w:szCs w:val="24"/>
        </w:rPr>
        <w:t>x</w:t>
      </w:r>
      <w:r>
        <w:rPr>
          <w:rFonts w:ascii="Arial" w:hAnsi="Arial"/>
          <w:sz w:val="24"/>
          <w:szCs w:val="24"/>
        </w:rPr>
        <w:t xml:space="preserve"> 40 échantillons témoins ont été testés pour expression différentielle, et 25 transcrits se sont avérés </w:t>
      </w:r>
      <w:proofErr w:type="spellStart"/>
      <w:r>
        <w:rPr>
          <w:rFonts w:ascii="Arial" w:hAnsi="Arial"/>
          <w:sz w:val="24"/>
          <w:szCs w:val="24"/>
        </w:rPr>
        <w:t>différentiellement</w:t>
      </w:r>
      <w:proofErr w:type="spellEnd"/>
      <w:r>
        <w:rPr>
          <w:rFonts w:ascii="Arial" w:hAnsi="Arial"/>
          <w:sz w:val="24"/>
          <w:szCs w:val="24"/>
        </w:rPr>
        <w:t xml:space="preserve"> exprimés (valeurs de p corrigées &lt; 0,05). Les comptages normalisés sont présentés en graphiques en violons et en boîtes. Les limites supérieures et inférieures des boîtes représentent les 75e et 25e centile</w:t>
      </w:r>
      <w:r w:rsidR="001E5A41">
        <w:rPr>
          <w:rFonts w:ascii="Arial" w:hAnsi="Arial"/>
          <w:sz w:val="24"/>
          <w:szCs w:val="24"/>
        </w:rPr>
        <w:t>s</w:t>
      </w:r>
      <w:r>
        <w:rPr>
          <w:rFonts w:ascii="Arial" w:hAnsi="Arial"/>
          <w:sz w:val="24"/>
          <w:szCs w:val="24"/>
        </w:rPr>
        <w:t>. Les moustaches supérieures et inférieures représentent les valeurs maximales et minimales. La médiane est indiquée par la ligne dans chaque boîte. Les valeurs aberrantes sont indiquées par des cercles.</w:t>
      </w:r>
    </w:p>
    <w:p w:rsidR="00960D2E" w:rsidRPr="00960D2E" w:rsidRDefault="00960D2E" w:rsidP="00960D2E">
      <w:pPr>
        <w:spacing w:after="0" w:line="360" w:lineRule="auto"/>
        <w:rPr>
          <w:rFonts w:ascii="Arial" w:eastAsia="Times New Roman" w:hAnsi="Arial" w:cs="Arial"/>
          <w:sz w:val="24"/>
          <w:szCs w:val="24"/>
        </w:rPr>
      </w:pPr>
      <w:r>
        <w:rPr>
          <w:rFonts w:ascii="Arial" w:hAnsi="Arial"/>
          <w:noProof/>
          <w:sz w:val="24"/>
          <w:szCs w:val="24"/>
        </w:rPr>
        <w:drawing>
          <wp:anchor distT="0" distB="0" distL="0" distR="0" simplePos="0" relativeHeight="251720704" behindDoc="0" locked="0" layoutInCell="1" allowOverlap="1" wp14:anchorId="47CD6D4F" wp14:editId="2EE746B1">
            <wp:simplePos x="0" y="0"/>
            <wp:positionH relativeFrom="page">
              <wp:posOffset>713231</wp:posOffset>
            </wp:positionH>
            <wp:positionV relativeFrom="paragraph">
              <wp:posOffset>227598</wp:posOffset>
            </wp:positionV>
            <wp:extent cx="6087843" cy="4862417"/>
            <wp:effectExtent l="0" t="0" r="0" b="0"/>
            <wp:wrapTopAndBottom/>
            <wp:docPr id="5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69" cstate="print"/>
                    <a:stretch>
                      <a:fillRect/>
                    </a:stretch>
                  </pic:blipFill>
                  <pic:spPr>
                    <a:xfrm>
                      <a:off x="0" y="0"/>
                      <a:ext cx="6087843" cy="4862417"/>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PUBLICATIONS DE L’ANNÉE 2</w:t>
      </w:r>
    </w:p>
    <w:p w:rsidR="00504D98" w:rsidRDefault="00960D2E" w:rsidP="00504D98">
      <w:pPr>
        <w:pStyle w:val="ListParagraph"/>
        <w:numPr>
          <w:ilvl w:val="0"/>
          <w:numId w:val="22"/>
        </w:numPr>
        <w:spacing w:after="0" w:line="360" w:lineRule="auto"/>
        <w:ind w:right="570"/>
        <w:jc w:val="both"/>
        <w:rPr>
          <w:rFonts w:ascii="Arial" w:eastAsia="Times New Roman" w:hAnsi="Arial" w:cs="Arial"/>
          <w:sz w:val="24"/>
          <w:szCs w:val="24"/>
        </w:rPr>
      </w:pPr>
      <w:r w:rsidRPr="007F264B">
        <w:rPr>
          <w:rFonts w:ascii="Arial" w:hAnsi="Arial"/>
          <w:sz w:val="24"/>
          <w:szCs w:val="24"/>
          <w:lang w:val="en-GB"/>
        </w:rPr>
        <w:t xml:space="preserve">Pillar N, Polsky AL, </w:t>
      </w:r>
      <w:proofErr w:type="spellStart"/>
      <w:r w:rsidRPr="007F264B">
        <w:rPr>
          <w:rFonts w:ascii="Arial" w:hAnsi="Arial"/>
          <w:sz w:val="24"/>
          <w:szCs w:val="24"/>
          <w:lang w:val="en-GB"/>
        </w:rPr>
        <w:t>Weissglas-Volkov</w:t>
      </w:r>
      <w:proofErr w:type="spellEnd"/>
      <w:r w:rsidRPr="007F264B">
        <w:rPr>
          <w:rFonts w:ascii="Arial" w:hAnsi="Arial"/>
          <w:sz w:val="24"/>
          <w:szCs w:val="24"/>
          <w:lang w:val="en-GB"/>
        </w:rPr>
        <w:t xml:space="preserve"> D, </w:t>
      </w:r>
      <w:proofErr w:type="spellStart"/>
      <w:r w:rsidRPr="007F264B">
        <w:rPr>
          <w:rFonts w:ascii="Arial" w:hAnsi="Arial"/>
          <w:b/>
          <w:sz w:val="24"/>
          <w:szCs w:val="24"/>
          <w:lang w:val="en-GB"/>
        </w:rPr>
        <w:t>Shomron</w:t>
      </w:r>
      <w:proofErr w:type="spellEnd"/>
      <w:r w:rsidRPr="007F264B">
        <w:rPr>
          <w:rFonts w:ascii="Arial" w:hAnsi="Arial"/>
          <w:b/>
          <w:sz w:val="24"/>
          <w:szCs w:val="24"/>
          <w:lang w:val="en-GB"/>
        </w:rPr>
        <w:t xml:space="preserve"> N</w:t>
      </w:r>
      <w:r w:rsidRPr="007F264B">
        <w:rPr>
          <w:rFonts w:ascii="Arial" w:hAnsi="Arial"/>
          <w:sz w:val="24"/>
          <w:szCs w:val="24"/>
          <w:lang w:val="en-GB"/>
        </w:rPr>
        <w:t xml:space="preserve">. Comparison of breast cancer metastasis models reveals a possible mechanism of </w:t>
      </w:r>
      <w:proofErr w:type="spellStart"/>
      <w:r w:rsidRPr="007F264B">
        <w:rPr>
          <w:rFonts w:ascii="Arial" w:hAnsi="Arial"/>
          <w:sz w:val="24"/>
          <w:szCs w:val="24"/>
          <w:lang w:val="en-GB"/>
        </w:rPr>
        <w:t>tumor</w:t>
      </w:r>
      <w:proofErr w:type="spellEnd"/>
      <w:r w:rsidRPr="007F264B">
        <w:rPr>
          <w:rFonts w:ascii="Arial" w:hAnsi="Arial"/>
          <w:sz w:val="24"/>
          <w:szCs w:val="24"/>
          <w:lang w:val="en-GB"/>
        </w:rPr>
        <w:t xml:space="preserve"> aggressiveness. </w:t>
      </w:r>
      <w:proofErr w:type="spellStart"/>
      <w:r>
        <w:rPr>
          <w:rFonts w:ascii="Arial" w:hAnsi="Arial"/>
          <w:i/>
          <w:sz w:val="24"/>
          <w:szCs w:val="24"/>
        </w:rPr>
        <w:t>CellDeathDis</w:t>
      </w:r>
      <w:proofErr w:type="spellEnd"/>
      <w:r>
        <w:rPr>
          <w:rFonts w:ascii="Arial" w:hAnsi="Arial"/>
          <w:sz w:val="24"/>
          <w:szCs w:val="24"/>
        </w:rPr>
        <w:t xml:space="preserve">. 2018 </w:t>
      </w:r>
      <w:proofErr w:type="spellStart"/>
      <w:r>
        <w:rPr>
          <w:rFonts w:ascii="Arial" w:hAnsi="Arial"/>
          <w:sz w:val="24"/>
          <w:szCs w:val="24"/>
        </w:rPr>
        <w:t>Oct</w:t>
      </w:r>
      <w:proofErr w:type="spellEnd"/>
      <w:r>
        <w:rPr>
          <w:rFonts w:ascii="Arial" w:hAnsi="Arial"/>
          <w:sz w:val="24"/>
          <w:szCs w:val="24"/>
        </w:rPr>
        <w:t xml:space="preserve"> 10; 9(10):1040. </w:t>
      </w:r>
    </w:p>
    <w:p w:rsidR="00960D2E" w:rsidRPr="007F264B" w:rsidRDefault="00960D2E" w:rsidP="00504D98">
      <w:pPr>
        <w:pStyle w:val="ListParagraph"/>
        <w:spacing w:after="0" w:line="360" w:lineRule="auto"/>
        <w:ind w:right="570"/>
        <w:jc w:val="both"/>
        <w:rPr>
          <w:rFonts w:ascii="Arial" w:eastAsia="Times New Roman" w:hAnsi="Arial" w:cs="Arial"/>
          <w:sz w:val="24"/>
          <w:szCs w:val="24"/>
          <w:lang w:val="en-GB"/>
        </w:rPr>
      </w:pPr>
      <w:proofErr w:type="spellStart"/>
      <w:r w:rsidRPr="007F264B">
        <w:rPr>
          <w:rFonts w:ascii="Arial" w:hAnsi="Arial"/>
          <w:sz w:val="24"/>
          <w:szCs w:val="24"/>
          <w:lang w:val="en-GB"/>
        </w:rPr>
        <w:t>doi</w:t>
      </w:r>
      <w:proofErr w:type="spellEnd"/>
      <w:r w:rsidRPr="007F264B">
        <w:rPr>
          <w:rFonts w:ascii="Arial" w:hAnsi="Arial"/>
          <w:sz w:val="24"/>
          <w:szCs w:val="24"/>
          <w:lang w:val="en-GB"/>
        </w:rPr>
        <w:t>: 10.1038/s41419-018-1094-8. PubMed PMID: 30305609; PubMed Central PMCID: PMC6180100.</w:t>
      </w:r>
    </w:p>
    <w:p w:rsidR="00960D2E" w:rsidRPr="007F264B" w:rsidRDefault="00960D2E" w:rsidP="00504D98">
      <w:pPr>
        <w:spacing w:after="0" w:line="360" w:lineRule="auto"/>
        <w:ind w:right="570"/>
        <w:jc w:val="both"/>
        <w:rPr>
          <w:rFonts w:ascii="Arial" w:eastAsia="Times New Roman" w:hAnsi="Arial" w:cs="Arial"/>
          <w:sz w:val="24"/>
          <w:szCs w:val="24"/>
          <w:lang w:val="en-GB"/>
        </w:rPr>
      </w:pPr>
    </w:p>
    <w:p w:rsidR="005D1A68" w:rsidRPr="00504D98" w:rsidRDefault="00960D2E" w:rsidP="00504D98">
      <w:pPr>
        <w:pStyle w:val="ListParagraph"/>
        <w:numPr>
          <w:ilvl w:val="0"/>
          <w:numId w:val="22"/>
        </w:numPr>
        <w:spacing w:after="0" w:line="360" w:lineRule="auto"/>
        <w:ind w:right="570"/>
        <w:jc w:val="both"/>
        <w:rPr>
          <w:rFonts w:ascii="Arial" w:eastAsia="Times New Roman" w:hAnsi="Arial" w:cs="Arial"/>
          <w:sz w:val="24"/>
          <w:szCs w:val="24"/>
        </w:rPr>
      </w:pPr>
      <w:proofErr w:type="spellStart"/>
      <w:r w:rsidRPr="007F264B">
        <w:rPr>
          <w:rFonts w:ascii="Arial" w:hAnsi="Arial"/>
          <w:sz w:val="24"/>
          <w:szCs w:val="24"/>
          <w:lang w:val="en-GB"/>
        </w:rPr>
        <w:t>Yoffe</w:t>
      </w:r>
      <w:proofErr w:type="spellEnd"/>
      <w:r w:rsidRPr="007F264B">
        <w:rPr>
          <w:rFonts w:ascii="Arial" w:hAnsi="Arial"/>
          <w:sz w:val="24"/>
          <w:szCs w:val="24"/>
          <w:lang w:val="en-GB"/>
        </w:rPr>
        <w:t xml:space="preserve"> L, </w:t>
      </w:r>
      <w:proofErr w:type="spellStart"/>
      <w:r w:rsidRPr="007F264B">
        <w:rPr>
          <w:rFonts w:ascii="Arial" w:hAnsi="Arial"/>
          <w:sz w:val="24"/>
          <w:szCs w:val="24"/>
          <w:lang w:val="en-GB"/>
        </w:rPr>
        <w:t>Gilam</w:t>
      </w:r>
      <w:proofErr w:type="spellEnd"/>
      <w:r w:rsidRPr="007F264B">
        <w:rPr>
          <w:rFonts w:ascii="Arial" w:hAnsi="Arial"/>
          <w:sz w:val="24"/>
          <w:szCs w:val="24"/>
          <w:lang w:val="en-GB"/>
        </w:rPr>
        <w:t xml:space="preserve"> A, </w:t>
      </w:r>
      <w:proofErr w:type="spellStart"/>
      <w:r w:rsidRPr="007F264B">
        <w:rPr>
          <w:rFonts w:ascii="Arial" w:hAnsi="Arial"/>
          <w:sz w:val="24"/>
          <w:szCs w:val="24"/>
          <w:lang w:val="en-GB"/>
        </w:rPr>
        <w:t>Yaron</w:t>
      </w:r>
      <w:proofErr w:type="spellEnd"/>
      <w:r w:rsidRPr="007F264B">
        <w:rPr>
          <w:rFonts w:ascii="Arial" w:hAnsi="Arial"/>
          <w:sz w:val="24"/>
          <w:szCs w:val="24"/>
          <w:lang w:val="en-GB"/>
        </w:rPr>
        <w:t xml:space="preserve"> O, Polsky A, </w:t>
      </w:r>
      <w:proofErr w:type="spellStart"/>
      <w:r w:rsidRPr="007F264B">
        <w:rPr>
          <w:rFonts w:ascii="Arial" w:hAnsi="Arial"/>
          <w:sz w:val="24"/>
          <w:szCs w:val="24"/>
          <w:lang w:val="en-GB"/>
        </w:rPr>
        <w:t>Farberov</w:t>
      </w:r>
      <w:proofErr w:type="spellEnd"/>
      <w:r w:rsidRPr="007F264B">
        <w:rPr>
          <w:rFonts w:ascii="Arial" w:hAnsi="Arial"/>
          <w:sz w:val="24"/>
          <w:szCs w:val="24"/>
          <w:lang w:val="en-GB"/>
        </w:rPr>
        <w:t xml:space="preserve"> L, </w:t>
      </w:r>
      <w:proofErr w:type="spellStart"/>
      <w:r w:rsidRPr="007F264B">
        <w:rPr>
          <w:rFonts w:ascii="Arial" w:hAnsi="Arial"/>
          <w:sz w:val="24"/>
          <w:szCs w:val="24"/>
          <w:lang w:val="en-GB"/>
        </w:rPr>
        <w:t>Syngelaki</w:t>
      </w:r>
      <w:proofErr w:type="spellEnd"/>
      <w:r w:rsidRPr="007F264B">
        <w:rPr>
          <w:rFonts w:ascii="Arial" w:hAnsi="Arial"/>
          <w:sz w:val="24"/>
          <w:szCs w:val="24"/>
          <w:lang w:val="en-GB"/>
        </w:rPr>
        <w:t xml:space="preserve"> A, Nicolaides K, </w:t>
      </w:r>
      <w:proofErr w:type="spellStart"/>
      <w:r w:rsidRPr="007F264B">
        <w:rPr>
          <w:rFonts w:ascii="Arial" w:hAnsi="Arial"/>
          <w:sz w:val="24"/>
          <w:szCs w:val="24"/>
          <w:lang w:val="en-GB"/>
        </w:rPr>
        <w:t>Hod</w:t>
      </w:r>
      <w:proofErr w:type="spellEnd"/>
      <w:r w:rsidRPr="007F264B">
        <w:rPr>
          <w:rFonts w:ascii="Arial" w:hAnsi="Arial"/>
          <w:sz w:val="24"/>
          <w:szCs w:val="24"/>
          <w:lang w:val="en-GB"/>
        </w:rPr>
        <w:t xml:space="preserve"> M, </w:t>
      </w:r>
      <w:proofErr w:type="spellStart"/>
      <w:r w:rsidRPr="007F264B">
        <w:rPr>
          <w:rFonts w:ascii="Arial" w:hAnsi="Arial"/>
          <w:b/>
          <w:sz w:val="24"/>
          <w:szCs w:val="24"/>
          <w:lang w:val="en-GB"/>
        </w:rPr>
        <w:t>Shomron</w:t>
      </w:r>
      <w:proofErr w:type="spellEnd"/>
      <w:r w:rsidRPr="007F264B">
        <w:rPr>
          <w:rFonts w:ascii="Arial" w:hAnsi="Arial"/>
          <w:b/>
          <w:sz w:val="24"/>
          <w:szCs w:val="24"/>
          <w:lang w:val="en-GB"/>
        </w:rPr>
        <w:t xml:space="preserve"> N</w:t>
      </w:r>
      <w:r w:rsidRPr="007F264B">
        <w:rPr>
          <w:rFonts w:ascii="Arial" w:hAnsi="Arial"/>
          <w:sz w:val="24"/>
          <w:szCs w:val="24"/>
          <w:lang w:val="en-GB"/>
        </w:rPr>
        <w:t xml:space="preserve">. Early Detection of Preeclampsia Using Circulating Small non-coding RNA. </w:t>
      </w:r>
      <w:proofErr w:type="spellStart"/>
      <w:r>
        <w:rPr>
          <w:rFonts w:ascii="Arial" w:hAnsi="Arial"/>
          <w:i/>
          <w:sz w:val="24"/>
          <w:szCs w:val="24"/>
        </w:rPr>
        <w:t>SciRep</w:t>
      </w:r>
      <w:proofErr w:type="spellEnd"/>
      <w:r>
        <w:rPr>
          <w:rFonts w:ascii="Arial" w:hAnsi="Arial"/>
          <w:sz w:val="24"/>
          <w:szCs w:val="24"/>
        </w:rPr>
        <w:t xml:space="preserve">. 2018 </w:t>
      </w:r>
      <w:proofErr w:type="spellStart"/>
      <w:r>
        <w:rPr>
          <w:rFonts w:ascii="Arial" w:hAnsi="Arial"/>
          <w:sz w:val="24"/>
          <w:szCs w:val="24"/>
        </w:rPr>
        <w:t>Feb</w:t>
      </w:r>
      <w:proofErr w:type="spellEnd"/>
      <w:r>
        <w:rPr>
          <w:rFonts w:ascii="Arial" w:hAnsi="Arial"/>
          <w:sz w:val="24"/>
          <w:szCs w:val="24"/>
        </w:rPr>
        <w:t xml:space="preserve"> 21; 8(1):3401.</w:t>
      </w:r>
    </w:p>
    <w:p w:rsidR="00960D2E" w:rsidRPr="007F264B" w:rsidRDefault="00960D2E" w:rsidP="00504D98">
      <w:pPr>
        <w:pStyle w:val="ListParagraph"/>
        <w:spacing w:after="0" w:line="360" w:lineRule="auto"/>
        <w:ind w:right="570"/>
        <w:jc w:val="both"/>
        <w:rPr>
          <w:rFonts w:ascii="Arial" w:eastAsia="Times New Roman" w:hAnsi="Arial" w:cs="Arial"/>
          <w:sz w:val="24"/>
          <w:szCs w:val="24"/>
          <w:lang w:val="en-GB"/>
        </w:rPr>
      </w:pPr>
      <w:proofErr w:type="spellStart"/>
      <w:r w:rsidRPr="007F264B">
        <w:rPr>
          <w:rFonts w:ascii="Arial" w:hAnsi="Arial"/>
          <w:sz w:val="24"/>
          <w:szCs w:val="24"/>
          <w:lang w:val="en-GB"/>
        </w:rPr>
        <w:t>doi</w:t>
      </w:r>
      <w:proofErr w:type="spellEnd"/>
      <w:r w:rsidRPr="007F264B">
        <w:rPr>
          <w:rFonts w:ascii="Arial" w:hAnsi="Arial"/>
          <w:sz w:val="24"/>
          <w:szCs w:val="24"/>
          <w:lang w:val="en-GB"/>
        </w:rPr>
        <w:t>: 10.1038/s41598-018-21604-6. PubMed PMID: 29467498; PubMed Central PMCID: PMC5821867.</w:t>
      </w: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r>
        <w:rPr>
          <w:rFonts w:ascii="Arial" w:hAnsi="Arial"/>
          <w:noProof/>
          <w:sz w:val="24"/>
          <w:szCs w:val="24"/>
        </w:rPr>
        <mc:AlternateContent>
          <mc:Choice Requires="wps">
            <w:drawing>
              <wp:anchor distT="0" distB="0" distL="0" distR="0" simplePos="0" relativeHeight="251721728" behindDoc="1" locked="0" layoutInCell="1" allowOverlap="1" wp14:anchorId="798FC9B7" wp14:editId="1C3A7462">
                <wp:simplePos x="0" y="0"/>
                <wp:positionH relativeFrom="page">
                  <wp:posOffset>716280</wp:posOffset>
                </wp:positionH>
                <wp:positionV relativeFrom="paragraph">
                  <wp:posOffset>220345</wp:posOffset>
                </wp:positionV>
                <wp:extent cx="6383020" cy="1282065"/>
                <wp:effectExtent l="0" t="0" r="0" b="0"/>
                <wp:wrapThrough wrapText="bothSides">
                  <wp:wrapPolygon edited="0">
                    <wp:start x="0" y="0"/>
                    <wp:lineTo x="0" y="21183"/>
                    <wp:lineTo x="21531" y="21183"/>
                    <wp:lineTo x="21531" y="0"/>
                    <wp:lineTo x="0" y="0"/>
                  </wp:wrapPolygon>
                </wp:wrapThrough>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AB3" w:rsidRPr="00960D2E" w:rsidRDefault="00CD2AB3" w:rsidP="00960D2E">
                            <w:pPr>
                              <w:spacing w:after="0" w:line="240" w:lineRule="auto"/>
                              <w:ind w:left="144" w:right="1426"/>
                              <w:rPr>
                                <w:b/>
                                <w:i/>
                                <w:sz w:val="37"/>
                              </w:rPr>
                            </w:pPr>
                            <w:r>
                              <w:rPr>
                                <w:b/>
                                <w:i/>
                                <w:sz w:val="37"/>
                              </w:rPr>
                              <w:t xml:space="preserve">« le soutien de la fondation </w:t>
                            </w:r>
                            <w:proofErr w:type="spellStart"/>
                            <w:r>
                              <w:rPr>
                                <w:b/>
                                <w:i/>
                                <w:sz w:val="37"/>
                              </w:rPr>
                              <w:t>Adelis</w:t>
                            </w:r>
                            <w:proofErr w:type="spellEnd"/>
                            <w:r>
                              <w:rPr>
                                <w:b/>
                                <w:i/>
                                <w:sz w:val="37"/>
                              </w:rPr>
                              <w:t xml:space="preserve"> a permis la publication de deux</w:t>
                            </w:r>
                          </w:p>
                          <w:p w:rsidR="00CD2AB3" w:rsidRDefault="00CD2AB3" w:rsidP="00960D2E">
                            <w:pPr>
                              <w:spacing w:after="0" w:line="240" w:lineRule="auto"/>
                              <w:ind w:left="144" w:right="1426"/>
                              <w:rPr>
                                <w:b/>
                                <w:i/>
                                <w:sz w:val="37"/>
                              </w:rPr>
                            </w:pPr>
                            <w:r>
                              <w:rPr>
                                <w:b/>
                                <w:i/>
                                <w:sz w:val="37"/>
                              </w:rPr>
                              <w:t>articles dans des revues à comité de lecture par notre laboratoire au cours de la deuxième année de financement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FC9B7" id="Text Box 36" o:spid="_x0000_s1049" type="#_x0000_t202" style="position:absolute;margin-left:56.4pt;margin-top:17.35pt;width:502.6pt;height:100.95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" fillcolor="#28a0eb" stroked="f">
                <v:textbox inset="0,0,0,0">
                  <w:txbxContent>
                    <w:p w:rsidR="00CD2AB3" w:rsidRPr="00960D2E" w:rsidRDefault="00CD2AB3" w:rsidP="00960D2E">
                      <w:pPr>
                        <w:spacing w:after="0" w:line="240" w:lineRule="auto"/>
                        <w:ind w:left="144" w:right="1426"/>
                        <w:rPr>
                          <w:b/>
                          <w:i/>
                          <w:sz w:val="37"/>
                        </w:rPr>
                      </w:pPr>
                      <w:r>
                        <w:rPr>
                          <w:b/>
                          <w:i/>
                          <w:sz w:val="37"/>
                        </w:rPr>
                        <w:t xml:space="preserve">« le soutien de la fondation </w:t>
                      </w:r>
                      <w:proofErr w:type="spellStart"/>
                      <w:r>
                        <w:rPr>
                          <w:b/>
                          <w:i/>
                          <w:sz w:val="37"/>
                        </w:rPr>
                        <w:t>Adelis</w:t>
                      </w:r>
                      <w:proofErr w:type="spellEnd"/>
                      <w:r>
                        <w:rPr>
                          <w:b/>
                          <w:i/>
                          <w:sz w:val="37"/>
                        </w:rPr>
                        <w:t xml:space="preserve"> a permis la publication de deux</w:t>
                      </w:r>
                    </w:p>
                    <w:p w:rsidR="00CD2AB3" w:rsidRDefault="00CD2AB3" w:rsidP="00960D2E">
                      <w:pPr>
                        <w:spacing w:after="0" w:line="240" w:lineRule="auto"/>
                        <w:ind w:left="144" w:right="1426"/>
                        <w:rPr>
                          <w:b/>
                          <w:i/>
                          <w:sz w:val="37"/>
                        </w:rPr>
                      </w:pPr>
                      <w:r>
                        <w:rPr>
                          <w:b/>
                          <w:i/>
                          <w:sz w:val="37"/>
                        </w:rPr>
                        <w:t>articles dans des revues à comité de lecture par notre laboratoire au cours de la deuxième année de financement »</w:t>
                      </w:r>
                    </w:p>
                  </w:txbxContent>
                </v:textbox>
                <w10:wrap type="through" anchorx="page"/>
              </v:shape>
            </w:pict>
          </mc:Fallback>
        </mc:AlternateContent>
      </w: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pPr>
    </w:p>
    <w:p w:rsidR="00960D2E" w:rsidRPr="007F264B" w:rsidRDefault="00960D2E" w:rsidP="00960D2E">
      <w:pPr>
        <w:spacing w:after="0" w:line="360" w:lineRule="auto"/>
        <w:rPr>
          <w:rFonts w:ascii="Arial" w:eastAsia="Times New Roman" w:hAnsi="Arial" w:cs="Arial"/>
          <w:sz w:val="24"/>
          <w:szCs w:val="24"/>
          <w:lang w:val="en-GB"/>
        </w:rPr>
        <w:sectPr w:rsidR="00960D2E" w:rsidRPr="007F264B">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CONFÉRENCES DONNÉES PAR PROF NOAM SHOMRON</w:t>
      </w:r>
    </w:p>
    <w:p w:rsidR="00960D2E" w:rsidRPr="00960D2E" w:rsidRDefault="00960D2E" w:rsidP="00504D98">
      <w:pPr>
        <w:spacing w:after="0" w:line="360" w:lineRule="auto"/>
        <w:ind w:right="660"/>
        <w:jc w:val="both"/>
        <w:rPr>
          <w:rFonts w:ascii="Arial" w:eastAsia="Times New Roman" w:hAnsi="Arial" w:cs="Arial"/>
          <w:b/>
          <w:bCs/>
          <w:sz w:val="24"/>
          <w:szCs w:val="24"/>
        </w:rPr>
      </w:pPr>
      <w:r>
        <w:rPr>
          <w:rFonts w:ascii="Arial" w:hAnsi="Arial"/>
          <w:b/>
          <w:bCs/>
          <w:sz w:val="24"/>
          <w:szCs w:val="24"/>
        </w:rPr>
        <w:t>Dans des congrès scientifiques</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proofErr w:type="spellStart"/>
      <w:r>
        <w:rPr>
          <w:rFonts w:ascii="Arial" w:hAnsi="Arial"/>
          <w:sz w:val="24"/>
          <w:szCs w:val="24"/>
        </w:rPr>
        <w:t>Technology</w:t>
      </w:r>
      <w:proofErr w:type="spellEnd"/>
      <w:r>
        <w:rPr>
          <w:rFonts w:ascii="Arial" w:hAnsi="Arial"/>
          <w:sz w:val="24"/>
          <w:szCs w:val="24"/>
        </w:rPr>
        <w:t xml:space="preserve"> and </w:t>
      </w:r>
      <w:proofErr w:type="spellStart"/>
      <w:r>
        <w:rPr>
          <w:rFonts w:ascii="Arial" w:hAnsi="Arial"/>
          <w:sz w:val="24"/>
          <w:szCs w:val="24"/>
        </w:rPr>
        <w:t>Medical</w:t>
      </w:r>
      <w:proofErr w:type="spellEnd"/>
      <w:r>
        <w:rPr>
          <w:rFonts w:ascii="Arial" w:hAnsi="Arial"/>
          <w:sz w:val="24"/>
          <w:szCs w:val="24"/>
        </w:rPr>
        <w:t xml:space="preserve"> Information, 11/2018, Information and Innovation symposium, Université de Tel Aviv, Israël</w:t>
      </w:r>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Reading your DNA: Technology and Innovation in Future Medicine, 11/2018, Research Symposium, Meir Hospital, </w:t>
      </w:r>
      <w:proofErr w:type="spellStart"/>
      <w:r w:rsidRPr="007F264B">
        <w:rPr>
          <w:rFonts w:ascii="Arial" w:hAnsi="Arial"/>
          <w:sz w:val="24"/>
          <w:szCs w:val="24"/>
          <w:lang w:val="en-GB"/>
        </w:rPr>
        <w:t>Kfar</w:t>
      </w:r>
      <w:proofErr w:type="spellEnd"/>
      <w:r w:rsidRPr="007F264B">
        <w:rPr>
          <w:rFonts w:ascii="Arial" w:hAnsi="Arial"/>
          <w:sz w:val="24"/>
          <w:szCs w:val="24"/>
          <w:lang w:val="en-GB"/>
        </w:rPr>
        <w:t xml:space="preserve"> Saba,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Genomics of Breast Cancer, 10/2018, </w:t>
      </w:r>
      <w:proofErr w:type="spellStart"/>
      <w:r w:rsidRPr="007F264B">
        <w:rPr>
          <w:rFonts w:ascii="Arial" w:hAnsi="Arial"/>
          <w:sz w:val="24"/>
          <w:szCs w:val="24"/>
          <w:lang w:val="en-GB"/>
        </w:rPr>
        <w:t>Koret</w:t>
      </w:r>
      <w:proofErr w:type="spellEnd"/>
      <w:r w:rsidRPr="007F264B">
        <w:rPr>
          <w:rFonts w:ascii="Arial" w:hAnsi="Arial"/>
          <w:sz w:val="24"/>
          <w:szCs w:val="24"/>
          <w:lang w:val="en-GB"/>
        </w:rPr>
        <w:t xml:space="preserve">-Berkeley-Tel Aviv Workshop, </w:t>
      </w:r>
      <w:proofErr w:type="spellStart"/>
      <w:r w:rsidRPr="007F264B">
        <w:rPr>
          <w:rFonts w:ascii="Arial" w:hAnsi="Arial"/>
          <w:sz w:val="24"/>
          <w:szCs w:val="24"/>
          <w:lang w:val="en-GB"/>
        </w:rPr>
        <w:t>Université</w:t>
      </w:r>
      <w:proofErr w:type="spellEnd"/>
      <w:r w:rsidRPr="007F264B">
        <w:rPr>
          <w:rFonts w:ascii="Arial" w:hAnsi="Arial"/>
          <w:sz w:val="24"/>
          <w:szCs w:val="24"/>
          <w:lang w:val="en-GB"/>
        </w:rPr>
        <w:t xml:space="preserve"> de Berkeley, CA, </w:t>
      </w:r>
      <w:proofErr w:type="spellStart"/>
      <w:r w:rsidRPr="007F264B">
        <w:rPr>
          <w:rFonts w:ascii="Arial" w:hAnsi="Arial"/>
          <w:sz w:val="24"/>
          <w:szCs w:val="24"/>
          <w:lang w:val="en-GB"/>
        </w:rPr>
        <w:t>États-Unis</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MicroRNA-mRNA splicing crosstalk, 10/2018, Annual RNA Biology meeting in memory of </w:t>
      </w:r>
      <w:proofErr w:type="spellStart"/>
      <w:r w:rsidRPr="007F264B">
        <w:rPr>
          <w:rFonts w:ascii="Arial" w:hAnsi="Arial"/>
          <w:sz w:val="24"/>
          <w:szCs w:val="24"/>
          <w:lang w:val="en-GB"/>
        </w:rPr>
        <w:t>Prof.</w:t>
      </w:r>
      <w:proofErr w:type="spellEnd"/>
      <w:r w:rsidRPr="007F264B">
        <w:rPr>
          <w:rFonts w:ascii="Arial" w:hAnsi="Arial"/>
          <w:sz w:val="24"/>
          <w:szCs w:val="24"/>
          <w:lang w:val="en-GB"/>
        </w:rPr>
        <w:t xml:space="preserve"> Yossi Sperling, </w:t>
      </w:r>
      <w:proofErr w:type="spellStart"/>
      <w:r w:rsidRPr="007F264B">
        <w:rPr>
          <w:rFonts w:ascii="Arial" w:hAnsi="Arial"/>
          <w:sz w:val="24"/>
          <w:szCs w:val="24"/>
          <w:lang w:val="en-GB"/>
        </w:rPr>
        <w:t>Université</w:t>
      </w:r>
      <w:proofErr w:type="spellEnd"/>
      <w:r w:rsidRPr="007F264B">
        <w:rPr>
          <w:rFonts w:ascii="Arial" w:hAnsi="Arial"/>
          <w:sz w:val="24"/>
          <w:szCs w:val="24"/>
          <w:lang w:val="en-GB"/>
        </w:rPr>
        <w:t xml:space="preserve"> de Bar-</w:t>
      </w:r>
      <w:proofErr w:type="spellStart"/>
      <w:r w:rsidRPr="007F264B">
        <w:rPr>
          <w:rFonts w:ascii="Arial" w:hAnsi="Arial"/>
          <w:sz w:val="24"/>
          <w:szCs w:val="24"/>
          <w:lang w:val="en-GB"/>
        </w:rPr>
        <w:t>Ilan</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Ethical Implications of Deep Genomics: Analysis Becoming Mainstream, 09/2018, 24th World Congress on Medical and Law Bioethics, Tel Aviv,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Pharmacogenomics regulated by Epigenetics, 06/2018, in 1st Meeting in Translational Pharmacology, 38th Spanish Society of Pharmacology meeting, 9th Spanish Society of Pharmacogenetics and Pharmacogenomics meeting, St Ja</w:t>
      </w:r>
      <w:r w:rsidR="001E5A41">
        <w:rPr>
          <w:rFonts w:ascii="Arial" w:hAnsi="Arial"/>
          <w:sz w:val="24"/>
          <w:szCs w:val="24"/>
          <w:lang w:val="en-GB"/>
        </w:rPr>
        <w:t>c</w:t>
      </w:r>
      <w:r w:rsidRPr="007F264B">
        <w:rPr>
          <w:rFonts w:ascii="Arial" w:hAnsi="Arial"/>
          <w:sz w:val="24"/>
          <w:szCs w:val="24"/>
          <w:lang w:val="en-GB"/>
        </w:rPr>
        <w:t xml:space="preserve">ques de </w:t>
      </w:r>
      <w:proofErr w:type="spellStart"/>
      <w:r w:rsidRPr="007F264B">
        <w:rPr>
          <w:rFonts w:ascii="Arial" w:hAnsi="Arial"/>
          <w:sz w:val="24"/>
          <w:szCs w:val="24"/>
          <w:lang w:val="en-GB"/>
        </w:rPr>
        <w:t>Compostelle</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Espagne</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proofErr w:type="spellStart"/>
      <w:r w:rsidRPr="007F264B">
        <w:rPr>
          <w:rFonts w:ascii="Arial" w:hAnsi="Arial"/>
          <w:sz w:val="24"/>
          <w:szCs w:val="24"/>
          <w:lang w:val="en-GB"/>
        </w:rPr>
        <w:t>Variantyx’s</w:t>
      </w:r>
      <w:proofErr w:type="spellEnd"/>
      <w:r w:rsidRPr="007F264B">
        <w:rPr>
          <w:rFonts w:ascii="Arial" w:hAnsi="Arial"/>
          <w:sz w:val="24"/>
          <w:szCs w:val="24"/>
          <w:lang w:val="en-GB"/>
        </w:rPr>
        <w:t xml:space="preserve"> scope for probing your DNA, 05/2018, in </w:t>
      </w:r>
      <w:proofErr w:type="spellStart"/>
      <w:r w:rsidRPr="007F264B">
        <w:rPr>
          <w:rFonts w:ascii="Arial" w:hAnsi="Arial"/>
          <w:sz w:val="24"/>
          <w:szCs w:val="24"/>
          <w:lang w:val="en-GB"/>
        </w:rPr>
        <w:t>MIXiii</w:t>
      </w:r>
      <w:proofErr w:type="spellEnd"/>
      <w:r w:rsidRPr="007F264B">
        <w:rPr>
          <w:rFonts w:ascii="Arial" w:hAnsi="Arial"/>
          <w:sz w:val="24"/>
          <w:szCs w:val="24"/>
          <w:lang w:val="en-GB"/>
        </w:rPr>
        <w:t xml:space="preserve">-Biomed 2018 Conference,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Combining DNA and RNA information in clinical use, 05/2018, Dana-</w:t>
      </w:r>
      <w:proofErr w:type="spellStart"/>
      <w:r w:rsidRPr="007F264B">
        <w:rPr>
          <w:rFonts w:ascii="Arial" w:hAnsi="Arial"/>
          <w:sz w:val="24"/>
          <w:szCs w:val="24"/>
          <w:lang w:val="en-GB"/>
        </w:rPr>
        <w:t>Dwek</w:t>
      </w:r>
      <w:proofErr w:type="spellEnd"/>
      <w:r w:rsidRPr="007F264B">
        <w:rPr>
          <w:rFonts w:ascii="Arial" w:hAnsi="Arial"/>
          <w:sz w:val="24"/>
          <w:szCs w:val="24"/>
          <w:lang w:val="en-GB"/>
        </w:rPr>
        <w:t xml:space="preserve"> Children's Hospital– Tel Aviv </w:t>
      </w:r>
      <w:proofErr w:type="spellStart"/>
      <w:r w:rsidRPr="007F264B">
        <w:rPr>
          <w:rFonts w:ascii="Arial" w:hAnsi="Arial"/>
          <w:sz w:val="24"/>
          <w:szCs w:val="24"/>
          <w:lang w:val="en-GB"/>
        </w:rPr>
        <w:t>Sourasky</w:t>
      </w:r>
      <w:proofErr w:type="spellEnd"/>
      <w:r w:rsidRPr="007F264B">
        <w:rPr>
          <w:rFonts w:ascii="Arial" w:hAnsi="Arial"/>
          <w:sz w:val="24"/>
          <w:szCs w:val="24"/>
          <w:lang w:val="en-GB"/>
        </w:rPr>
        <w:t xml:space="preserve"> Medical </w:t>
      </w:r>
      <w:proofErr w:type="spellStart"/>
      <w:r w:rsidRPr="007F264B">
        <w:rPr>
          <w:rFonts w:ascii="Arial" w:hAnsi="Arial"/>
          <w:sz w:val="24"/>
          <w:szCs w:val="24"/>
          <w:lang w:val="en-GB"/>
        </w:rPr>
        <w:t>Center</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Filtering big data, finding small molecules, that lead to precision medicine in breast cancer, 05/2018, 18th Meeting of the Cancer Biology Research </w:t>
      </w:r>
      <w:proofErr w:type="spellStart"/>
      <w:r w:rsidRPr="007F264B">
        <w:rPr>
          <w:rFonts w:ascii="Arial" w:hAnsi="Arial"/>
          <w:sz w:val="24"/>
          <w:szCs w:val="24"/>
          <w:lang w:val="en-GB"/>
        </w:rPr>
        <w:t>Center</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Ma’alot</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Big Data from Bench to Bedside, 04/2018, in Merck, Innovative Data-Driven Research,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Precision Medicine: Combining DNA and RNA information, 03/2018, The </w:t>
      </w:r>
      <w:proofErr w:type="spellStart"/>
      <w:r w:rsidRPr="007F264B">
        <w:rPr>
          <w:rFonts w:ascii="Arial" w:hAnsi="Arial"/>
          <w:sz w:val="24"/>
          <w:szCs w:val="24"/>
          <w:lang w:val="en-GB"/>
        </w:rPr>
        <w:t>Azrieli</w:t>
      </w:r>
      <w:proofErr w:type="spellEnd"/>
      <w:r w:rsidRPr="007F264B">
        <w:rPr>
          <w:rFonts w:ascii="Arial" w:hAnsi="Arial"/>
          <w:sz w:val="24"/>
          <w:szCs w:val="24"/>
          <w:lang w:val="en-GB"/>
        </w:rPr>
        <w:t xml:space="preserve"> Faculty of Medicine, </w:t>
      </w:r>
      <w:proofErr w:type="spellStart"/>
      <w:r w:rsidRPr="007F264B">
        <w:rPr>
          <w:rFonts w:ascii="Arial" w:hAnsi="Arial"/>
          <w:sz w:val="24"/>
          <w:szCs w:val="24"/>
          <w:lang w:val="en-GB"/>
        </w:rPr>
        <w:t>Université</w:t>
      </w:r>
      <w:proofErr w:type="spellEnd"/>
      <w:r w:rsidRPr="007F264B">
        <w:rPr>
          <w:rFonts w:ascii="Arial" w:hAnsi="Arial"/>
          <w:sz w:val="24"/>
          <w:szCs w:val="24"/>
          <w:lang w:val="en-GB"/>
        </w:rPr>
        <w:t xml:space="preserve"> de Bar </w:t>
      </w:r>
      <w:proofErr w:type="spellStart"/>
      <w:r w:rsidRPr="007F264B">
        <w:rPr>
          <w:rFonts w:ascii="Arial" w:hAnsi="Arial"/>
          <w:sz w:val="24"/>
          <w:szCs w:val="24"/>
          <w:lang w:val="en-GB"/>
        </w:rPr>
        <w:t>Ilan</w:t>
      </w:r>
      <w:proofErr w:type="spellEnd"/>
      <w:r w:rsidRPr="007F264B">
        <w:rPr>
          <w:rFonts w:ascii="Arial" w:hAnsi="Arial"/>
          <w:sz w:val="24"/>
          <w:szCs w:val="24"/>
          <w:lang w:val="en-GB"/>
        </w:rPr>
        <w:t xml:space="preserve"> , </w:t>
      </w:r>
      <w:proofErr w:type="spellStart"/>
      <w:r w:rsidRPr="007F264B">
        <w:rPr>
          <w:rFonts w:ascii="Arial" w:hAnsi="Arial"/>
          <w:sz w:val="24"/>
          <w:szCs w:val="24"/>
          <w:lang w:val="en-GB"/>
        </w:rPr>
        <w:t>Sefat</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Big Data in Genomics: Stopping the Spread of Breast Cancer, 02/2018, in Biomedical Engineering Annual Meeting, Haifa,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lastRenderedPageBreak/>
        <w:t xml:space="preserve">New approaches in NGS analysis, 02/2018, in The </w:t>
      </w:r>
      <w:proofErr w:type="spellStart"/>
      <w:r w:rsidRPr="007F264B">
        <w:rPr>
          <w:rFonts w:ascii="Arial" w:hAnsi="Arial"/>
          <w:sz w:val="24"/>
          <w:szCs w:val="24"/>
          <w:lang w:val="en-GB"/>
        </w:rPr>
        <w:t>Danek</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Gertner</w:t>
      </w:r>
      <w:proofErr w:type="spellEnd"/>
      <w:r w:rsidRPr="007F264B">
        <w:rPr>
          <w:rFonts w:ascii="Arial" w:hAnsi="Arial"/>
          <w:sz w:val="24"/>
          <w:szCs w:val="24"/>
          <w:lang w:val="en-GB"/>
        </w:rPr>
        <w:t xml:space="preserve"> Institute of Human Genetics, Sheba Medical </w:t>
      </w:r>
      <w:proofErr w:type="spellStart"/>
      <w:r w:rsidRPr="007F264B">
        <w:rPr>
          <w:rFonts w:ascii="Arial" w:hAnsi="Arial"/>
          <w:sz w:val="24"/>
          <w:szCs w:val="24"/>
          <w:lang w:val="en-GB"/>
        </w:rPr>
        <w:t>Center</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7"/>
        </w:numPr>
        <w:spacing w:after="0" w:line="360" w:lineRule="auto"/>
        <w:ind w:right="660"/>
        <w:jc w:val="both"/>
        <w:rPr>
          <w:rFonts w:ascii="Arial" w:eastAsia="Times New Roman" w:hAnsi="Arial" w:cs="Arial"/>
          <w:sz w:val="24"/>
          <w:szCs w:val="24"/>
          <w:lang w:val="en-GB"/>
        </w:rPr>
      </w:pPr>
      <w:r w:rsidRPr="007F264B">
        <w:rPr>
          <w:rFonts w:ascii="Arial" w:hAnsi="Arial"/>
          <w:sz w:val="24"/>
          <w:szCs w:val="24"/>
          <w:lang w:val="en-GB"/>
        </w:rPr>
        <w:t xml:space="preserve">Genomics and Future Diagnostics, 01/2018, Invited speaker, </w:t>
      </w:r>
      <w:proofErr w:type="spellStart"/>
      <w:r w:rsidRPr="007F264B">
        <w:rPr>
          <w:rFonts w:ascii="Arial" w:hAnsi="Arial"/>
          <w:sz w:val="24"/>
          <w:szCs w:val="24"/>
          <w:lang w:val="en-GB"/>
        </w:rPr>
        <w:t>Neopharm</w:t>
      </w:r>
      <w:proofErr w:type="spellEnd"/>
      <w:r w:rsidRPr="007F264B">
        <w:rPr>
          <w:rFonts w:ascii="Arial" w:hAnsi="Arial"/>
          <w:sz w:val="24"/>
          <w:szCs w:val="24"/>
          <w:lang w:val="en-GB"/>
        </w:rPr>
        <w:t xml:space="preserve"> Pharmaceutical, J</w:t>
      </w:r>
      <w:r w:rsidR="001E5A41">
        <w:rPr>
          <w:rFonts w:ascii="Arial" w:hAnsi="Arial"/>
          <w:sz w:val="24"/>
          <w:szCs w:val="24"/>
          <w:lang w:val="en-GB"/>
        </w:rPr>
        <w:t>e</w:t>
      </w:r>
      <w:r w:rsidRPr="007F264B">
        <w:rPr>
          <w:rFonts w:ascii="Arial" w:hAnsi="Arial"/>
          <w:sz w:val="24"/>
          <w:szCs w:val="24"/>
          <w:lang w:val="en-GB"/>
        </w:rPr>
        <w:t xml:space="preserve">rusalem, </w:t>
      </w:r>
      <w:proofErr w:type="spellStart"/>
      <w:r w:rsidRPr="007F264B">
        <w:rPr>
          <w:rFonts w:ascii="Arial" w:hAnsi="Arial"/>
          <w:sz w:val="24"/>
          <w:szCs w:val="24"/>
          <w:lang w:val="en-GB"/>
        </w:rPr>
        <w:t>Israël</w:t>
      </w:r>
      <w:proofErr w:type="spellEnd"/>
    </w:p>
    <w:p w:rsidR="00197978" w:rsidRPr="007F264B" w:rsidRDefault="00197978" w:rsidP="00504D98">
      <w:pPr>
        <w:spacing w:after="0" w:line="360" w:lineRule="auto"/>
        <w:ind w:right="660"/>
        <w:jc w:val="both"/>
        <w:rPr>
          <w:rFonts w:ascii="Arial" w:eastAsia="Times New Roman" w:hAnsi="Arial" w:cs="Arial"/>
          <w:b/>
          <w:bCs/>
          <w:sz w:val="24"/>
          <w:szCs w:val="24"/>
          <w:lang w:val="en-GB"/>
        </w:rPr>
      </w:pPr>
    </w:p>
    <w:p w:rsidR="00960D2E" w:rsidRPr="00960D2E" w:rsidRDefault="00960D2E" w:rsidP="00504D98">
      <w:pPr>
        <w:spacing w:after="0" w:line="360" w:lineRule="auto"/>
        <w:ind w:right="570"/>
        <w:jc w:val="both"/>
        <w:rPr>
          <w:rFonts w:ascii="Arial" w:eastAsia="Times New Roman" w:hAnsi="Arial" w:cs="Arial"/>
          <w:b/>
          <w:bCs/>
          <w:sz w:val="24"/>
          <w:szCs w:val="24"/>
        </w:rPr>
      </w:pPr>
      <w:r>
        <w:rPr>
          <w:rFonts w:ascii="Arial" w:hAnsi="Arial"/>
          <w:b/>
          <w:bCs/>
          <w:sz w:val="24"/>
          <w:szCs w:val="24"/>
        </w:rPr>
        <w:t>Pour le grand public</w:t>
      </w:r>
    </w:p>
    <w:p w:rsidR="00960D2E" w:rsidRPr="007F264B" w:rsidRDefault="00960D2E" w:rsidP="00504D98">
      <w:pPr>
        <w:pStyle w:val="ListParagraph"/>
        <w:numPr>
          <w:ilvl w:val="0"/>
          <w:numId w:val="18"/>
        </w:numPr>
        <w:spacing w:after="0" w:line="360" w:lineRule="auto"/>
        <w:ind w:right="570"/>
        <w:jc w:val="both"/>
        <w:rPr>
          <w:rFonts w:ascii="Arial" w:eastAsia="Times New Roman" w:hAnsi="Arial" w:cs="Arial"/>
          <w:sz w:val="24"/>
          <w:szCs w:val="24"/>
          <w:lang w:val="en-GB"/>
        </w:rPr>
      </w:pPr>
      <w:r w:rsidRPr="007F264B">
        <w:rPr>
          <w:rFonts w:ascii="Arial" w:hAnsi="Arial"/>
          <w:sz w:val="24"/>
          <w:szCs w:val="24"/>
          <w:lang w:val="en-GB"/>
        </w:rPr>
        <w:t>Big Data, Artificial Intelligence and Personalized Medicine, 12/2018, China Israel Innovation Forum, Shenzhen, Chine</w:t>
      </w:r>
    </w:p>
    <w:p w:rsidR="00960D2E" w:rsidRPr="007F264B" w:rsidRDefault="00960D2E" w:rsidP="00504D98">
      <w:pPr>
        <w:pStyle w:val="ListParagraph"/>
        <w:numPr>
          <w:ilvl w:val="0"/>
          <w:numId w:val="18"/>
        </w:numPr>
        <w:spacing w:after="0" w:line="360" w:lineRule="auto"/>
        <w:ind w:right="570"/>
        <w:jc w:val="both"/>
        <w:rPr>
          <w:rFonts w:ascii="Arial" w:eastAsia="Times New Roman" w:hAnsi="Arial" w:cs="Arial"/>
          <w:sz w:val="24"/>
          <w:szCs w:val="24"/>
          <w:lang w:val="en-GB"/>
        </w:rPr>
      </w:pPr>
      <w:r w:rsidRPr="007F264B">
        <w:rPr>
          <w:rFonts w:ascii="Arial" w:hAnsi="Arial"/>
          <w:sz w:val="24"/>
          <w:szCs w:val="24"/>
          <w:lang w:val="en-GB"/>
        </w:rPr>
        <w:t xml:space="preserve">Genomic medicine, a new paradigm and its impact on society, 07/2018, France-Israel cooperation symposium, </w:t>
      </w:r>
      <w:proofErr w:type="spellStart"/>
      <w:r w:rsidRPr="007F264B">
        <w:rPr>
          <w:rFonts w:ascii="Arial" w:hAnsi="Arial"/>
          <w:sz w:val="24"/>
          <w:szCs w:val="24"/>
          <w:lang w:val="en-GB"/>
        </w:rPr>
        <w:t>Zichron</w:t>
      </w:r>
      <w:proofErr w:type="spellEnd"/>
      <w:r w:rsidRPr="007F264B">
        <w:rPr>
          <w:rFonts w:ascii="Arial" w:hAnsi="Arial"/>
          <w:sz w:val="24"/>
          <w:szCs w:val="24"/>
          <w:lang w:val="en-GB"/>
        </w:rPr>
        <w:t xml:space="preserve"> Yaakov,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8"/>
        </w:numPr>
        <w:spacing w:after="0" w:line="360" w:lineRule="auto"/>
        <w:ind w:right="570"/>
        <w:jc w:val="both"/>
        <w:rPr>
          <w:rFonts w:ascii="Arial" w:eastAsia="Times New Roman" w:hAnsi="Arial" w:cs="Arial"/>
          <w:sz w:val="24"/>
          <w:szCs w:val="24"/>
          <w:lang w:val="en-GB"/>
        </w:rPr>
      </w:pPr>
      <w:r w:rsidRPr="007F264B">
        <w:rPr>
          <w:rFonts w:ascii="Arial" w:hAnsi="Arial"/>
          <w:sz w:val="24"/>
          <w:szCs w:val="24"/>
          <w:lang w:val="en-GB"/>
        </w:rPr>
        <w:t xml:space="preserve">Epigenetics of brain disorders, 03/2018, in </w:t>
      </w:r>
      <w:proofErr w:type="spellStart"/>
      <w:r w:rsidRPr="007F264B">
        <w:rPr>
          <w:rFonts w:ascii="Arial" w:hAnsi="Arial"/>
          <w:sz w:val="24"/>
          <w:szCs w:val="24"/>
          <w:lang w:val="en-GB"/>
        </w:rPr>
        <w:t>Zman</w:t>
      </w:r>
      <w:proofErr w:type="spellEnd"/>
      <w:r w:rsidRPr="007F264B">
        <w:rPr>
          <w:rFonts w:ascii="Arial" w:hAnsi="Arial"/>
          <w:sz w:val="24"/>
          <w:szCs w:val="24"/>
          <w:lang w:val="en-GB"/>
        </w:rPr>
        <w:t xml:space="preserve"> Eshkol, </w:t>
      </w:r>
      <w:proofErr w:type="spellStart"/>
      <w:r w:rsidRPr="007F264B">
        <w:rPr>
          <w:rFonts w:ascii="Arial" w:hAnsi="Arial"/>
          <w:sz w:val="24"/>
          <w:szCs w:val="24"/>
          <w:lang w:val="en-GB"/>
        </w:rPr>
        <w:t>Israël</w:t>
      </w:r>
      <w:proofErr w:type="spellEnd"/>
    </w:p>
    <w:p w:rsidR="00960D2E" w:rsidRPr="007F264B" w:rsidRDefault="00960D2E" w:rsidP="00504D98">
      <w:pPr>
        <w:pStyle w:val="ListParagraph"/>
        <w:numPr>
          <w:ilvl w:val="0"/>
          <w:numId w:val="18"/>
        </w:numPr>
        <w:spacing w:after="0" w:line="360" w:lineRule="auto"/>
        <w:ind w:right="570"/>
        <w:jc w:val="both"/>
        <w:rPr>
          <w:rFonts w:ascii="Arial" w:eastAsia="Times New Roman" w:hAnsi="Arial" w:cs="Arial"/>
          <w:sz w:val="24"/>
          <w:szCs w:val="24"/>
          <w:lang w:val="en-GB"/>
        </w:rPr>
      </w:pPr>
      <w:r w:rsidRPr="007F264B">
        <w:rPr>
          <w:rFonts w:ascii="Arial" w:hAnsi="Arial"/>
          <w:sz w:val="24"/>
          <w:szCs w:val="24"/>
          <w:lang w:val="en-GB"/>
        </w:rPr>
        <w:t xml:space="preserve">The future of genetics and medicine, 01/2018, </w:t>
      </w:r>
      <w:proofErr w:type="spellStart"/>
      <w:r w:rsidRPr="007F264B">
        <w:rPr>
          <w:rFonts w:ascii="Arial" w:hAnsi="Arial"/>
          <w:sz w:val="24"/>
          <w:szCs w:val="24"/>
          <w:lang w:val="en-GB"/>
        </w:rPr>
        <w:t>Reut</w:t>
      </w:r>
      <w:proofErr w:type="spellEnd"/>
      <w:r w:rsidRPr="007F264B">
        <w:rPr>
          <w:rFonts w:ascii="Arial" w:hAnsi="Arial"/>
          <w:sz w:val="24"/>
          <w:szCs w:val="24"/>
          <w:lang w:val="en-GB"/>
        </w:rPr>
        <w:t xml:space="preserve"> middle school, </w:t>
      </w:r>
      <w:proofErr w:type="spellStart"/>
      <w:r w:rsidRPr="007F264B">
        <w:rPr>
          <w:rFonts w:ascii="Arial" w:hAnsi="Arial"/>
          <w:sz w:val="24"/>
          <w:szCs w:val="24"/>
          <w:lang w:val="en-GB"/>
        </w:rPr>
        <w:t>Herzelia</w:t>
      </w:r>
      <w:proofErr w:type="spellEnd"/>
      <w:r w:rsidRPr="007F264B">
        <w:rPr>
          <w:rFonts w:ascii="Arial" w:hAnsi="Arial"/>
          <w:sz w:val="24"/>
          <w:szCs w:val="24"/>
          <w:lang w:val="en-GB"/>
        </w:rPr>
        <w:t xml:space="preserve">, </w:t>
      </w:r>
      <w:proofErr w:type="spellStart"/>
      <w:r w:rsidRPr="007F264B">
        <w:rPr>
          <w:rFonts w:ascii="Arial" w:hAnsi="Arial"/>
          <w:sz w:val="24"/>
          <w:szCs w:val="24"/>
          <w:lang w:val="en-GB"/>
        </w:rPr>
        <w:t>Israël</w:t>
      </w:r>
      <w:proofErr w:type="spellEnd"/>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22362" w:rsidRPr="007F264B" w:rsidRDefault="00922362" w:rsidP="00960D2E">
      <w:pPr>
        <w:spacing w:after="0" w:line="360" w:lineRule="auto"/>
        <w:rPr>
          <w:rFonts w:ascii="Arial" w:eastAsia="Times New Roman" w:hAnsi="Arial" w:cs="Arial"/>
          <w:b/>
          <w:bCs/>
          <w:sz w:val="28"/>
          <w:szCs w:val="28"/>
          <w:lang w:val="en-GB"/>
        </w:rPr>
      </w:pPr>
    </w:p>
    <w:p w:rsidR="00960D2E" w:rsidRPr="005D1A68" w:rsidRDefault="00960D2E" w:rsidP="00960D2E">
      <w:pPr>
        <w:spacing w:after="0" w:line="360" w:lineRule="auto"/>
        <w:rPr>
          <w:rFonts w:ascii="Arial" w:eastAsia="Times New Roman" w:hAnsi="Arial" w:cs="Arial"/>
          <w:b/>
          <w:bCs/>
          <w:sz w:val="28"/>
          <w:szCs w:val="28"/>
        </w:rPr>
      </w:pPr>
      <w:r>
        <w:rPr>
          <w:rFonts w:ascii="Arial" w:hAnsi="Arial"/>
          <w:b/>
          <w:bCs/>
          <w:sz w:val="28"/>
          <w:szCs w:val="28"/>
        </w:rPr>
        <w:lastRenderedPageBreak/>
        <w:t>BUDGET DE L’ANNÉE 2</w:t>
      </w:r>
    </w:p>
    <w:p w:rsidR="00960D2E" w:rsidRPr="00960D2E" w:rsidRDefault="00960D2E" w:rsidP="00504D98">
      <w:pPr>
        <w:spacing w:after="0" w:line="360" w:lineRule="auto"/>
        <w:ind w:left="-180" w:right="360"/>
        <w:jc w:val="both"/>
        <w:rPr>
          <w:rFonts w:ascii="Arial" w:eastAsia="Times New Roman" w:hAnsi="Arial" w:cs="Arial"/>
          <w:sz w:val="24"/>
          <w:szCs w:val="24"/>
        </w:rPr>
      </w:pPr>
      <w:r>
        <w:rPr>
          <w:rFonts w:ascii="Arial" w:hAnsi="Arial"/>
          <w:sz w:val="24"/>
          <w:szCs w:val="24"/>
        </w:rPr>
        <w:t>Nous avons utilisé le budget alloué pour la deuxième année de notre projet pour renforcer notre installation et pour établir un modèle de travail dans lequel nous pouvons réaliser des tests sur le cancer, en particulier le cancer du sein, et suivre les développements métastatiques. Nous avons achet</w:t>
      </w:r>
      <w:r w:rsidR="001E5A41">
        <w:rPr>
          <w:rFonts w:ascii="Arial" w:hAnsi="Arial"/>
          <w:sz w:val="24"/>
          <w:szCs w:val="24"/>
        </w:rPr>
        <w:t>é</w:t>
      </w:r>
      <w:r>
        <w:rPr>
          <w:rFonts w:ascii="Arial" w:hAnsi="Arial"/>
          <w:sz w:val="24"/>
          <w:szCs w:val="24"/>
        </w:rPr>
        <w:t xml:space="preserve"> du matériel pour le criblage à haut débit de petites molécules d’ARN et de l’expression des gènes. Une partie du budget a servi à acheter de nombreux consom</w:t>
      </w:r>
      <w:r w:rsidR="001E5A41">
        <w:rPr>
          <w:rFonts w:ascii="Arial" w:hAnsi="Arial"/>
          <w:sz w:val="24"/>
          <w:szCs w:val="24"/>
        </w:rPr>
        <w:t>m</w:t>
      </w:r>
      <w:r>
        <w:rPr>
          <w:rFonts w:ascii="Arial" w:hAnsi="Arial"/>
          <w:sz w:val="24"/>
          <w:szCs w:val="24"/>
        </w:rPr>
        <w:t>ables nécessaires pour le suivi des cellules et des molécules. Par ailleurs, nous avons utilisé le financement pour réaliser des expériences de séquençage de nouvelle génération et analyser les données. Nous avons utilisé le financement pour payer des étudiants du laboratoire qui ont réalisé des expériences. En outre, le financement a été utilisé pour recruter une chercheuse spécialisée ayant une vaste expertise dans le domaine. Elle est actuellement en charge des expériences sur le cancer du sein. Enfin, une partie du financement a été utilisée pour payer la publication d’articles dans des journaux internationaux ainsi que des déplacements à des conférences pertinentes dans le domaine.</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197978" w:rsidP="00960D2E">
      <w:pPr>
        <w:spacing w:after="0" w:line="360" w:lineRule="auto"/>
        <w:rPr>
          <w:rFonts w:ascii="Arial" w:eastAsia="Times New Roman" w:hAnsi="Arial" w:cs="Arial"/>
          <w:sz w:val="24"/>
          <w:szCs w:val="24"/>
        </w:rPr>
      </w:pPr>
      <w:r>
        <w:rPr>
          <w:rFonts w:ascii="Arial" w:hAnsi="Arial"/>
          <w:noProof/>
          <w:sz w:val="24"/>
          <w:szCs w:val="24"/>
        </w:rPr>
        <mc:AlternateContent>
          <mc:Choice Requires="wps">
            <w:drawing>
              <wp:anchor distT="0" distB="0" distL="0" distR="0" simplePos="0" relativeHeight="251722752" behindDoc="1" locked="0" layoutInCell="1" allowOverlap="1" wp14:anchorId="098F93AB" wp14:editId="6420C635">
                <wp:simplePos x="0" y="0"/>
                <wp:positionH relativeFrom="page">
                  <wp:posOffset>910590</wp:posOffset>
                </wp:positionH>
                <wp:positionV relativeFrom="paragraph">
                  <wp:posOffset>118745</wp:posOffset>
                </wp:positionV>
                <wp:extent cx="6383020" cy="1282065"/>
                <wp:effectExtent l="0" t="0" r="0" b="0"/>
                <wp:wrapThrough wrapText="bothSides">
                  <wp:wrapPolygon edited="0">
                    <wp:start x="0" y="0"/>
                    <wp:lineTo x="0" y="21183"/>
                    <wp:lineTo x="21531" y="21183"/>
                    <wp:lineTo x="21531" y="0"/>
                    <wp:lineTo x="0" y="0"/>
                  </wp:wrapPolygon>
                </wp:wrapThrough>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AB3" w:rsidRDefault="00CD2AB3" w:rsidP="00197978">
                            <w:pPr>
                              <w:spacing w:after="0" w:line="240" w:lineRule="auto"/>
                              <w:ind w:right="-24"/>
                              <w:rPr>
                                <w:b/>
                                <w:i/>
                                <w:sz w:val="37"/>
                              </w:rPr>
                            </w:pPr>
                            <w:r>
                              <w:rPr>
                                <w:b/>
                                <w:i/>
                                <w:sz w:val="37"/>
                              </w:rPr>
                              <w:t xml:space="preserve">« Nous sommes reconnaissants pour le soutien de la fondation </w:t>
                            </w:r>
                            <w:proofErr w:type="spellStart"/>
                            <w:r>
                              <w:rPr>
                                <w:b/>
                                <w:i/>
                                <w:sz w:val="37"/>
                              </w:rPr>
                              <w:t>Adelis</w:t>
                            </w:r>
                            <w:proofErr w:type="spellEnd"/>
                            <w:r>
                              <w:rPr>
                                <w:b/>
                                <w:i/>
                                <w:sz w:val="37"/>
                              </w:rPr>
                              <w:t xml:space="preserve"> qui nous permet de poursuivre nos recherches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F93AB" id="Text Box 37" o:spid="_x0000_s1050" type="#_x0000_t202" style="position:absolute;margin-left:71.7pt;margin-top:9.35pt;width:502.6pt;height:100.95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" fillcolor="#28a0eb" stroked="f">
                <v:textbox inset="0,0,0,0">
                  <w:txbxContent>
                    <w:p w:rsidR="00CD2AB3" w:rsidRDefault="00CD2AB3" w:rsidP="00197978">
                      <w:pPr>
                        <w:spacing w:after="0" w:line="240" w:lineRule="auto"/>
                        <w:ind w:right="-24"/>
                        <w:rPr>
                          <w:b/>
                          <w:i/>
                          <w:sz w:val="37"/>
                        </w:rPr>
                      </w:pPr>
                      <w:r>
                        <w:rPr>
                          <w:b/>
                          <w:i/>
                          <w:sz w:val="37"/>
                        </w:rPr>
                        <w:t xml:space="preserve">« Nous sommes reconnaissants pour le soutien de la fondation </w:t>
                      </w:r>
                      <w:proofErr w:type="spellStart"/>
                      <w:r>
                        <w:rPr>
                          <w:b/>
                          <w:i/>
                          <w:sz w:val="37"/>
                        </w:rPr>
                        <w:t>Adelis</w:t>
                      </w:r>
                      <w:proofErr w:type="spellEnd"/>
                      <w:r>
                        <w:rPr>
                          <w:b/>
                          <w:i/>
                          <w:sz w:val="37"/>
                        </w:rPr>
                        <w:t xml:space="preserve"> qui nous permet de poursuivre nos recherches »</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i/>
          <w:sz w:val="24"/>
          <w:szCs w:val="24"/>
        </w:rPr>
      </w:pPr>
    </w:p>
    <w:p w:rsidR="00960D2E" w:rsidRPr="00960D2E" w:rsidRDefault="00960D2E" w:rsidP="00960D2E">
      <w:pPr>
        <w:spacing w:after="0" w:line="360" w:lineRule="auto"/>
        <w:rPr>
          <w:rFonts w:ascii="Arial" w:eastAsia="Times New Roman" w:hAnsi="Arial" w:cs="Arial"/>
          <w:i/>
          <w:sz w:val="24"/>
          <w:szCs w:val="24"/>
        </w:rPr>
      </w:pPr>
    </w:p>
    <w:p w:rsidR="00960D2E" w:rsidRPr="00960D2E" w:rsidRDefault="00960D2E" w:rsidP="00960D2E">
      <w:pPr>
        <w:spacing w:after="0" w:line="360" w:lineRule="auto"/>
        <w:rPr>
          <w:rFonts w:ascii="Arial" w:eastAsia="Times New Roman" w:hAnsi="Arial" w:cs="Arial"/>
          <w:i/>
          <w:sz w:val="24"/>
          <w:szCs w:val="24"/>
        </w:rPr>
      </w:pPr>
    </w:p>
    <w:p w:rsidR="00960D2E" w:rsidRPr="00960D2E" w:rsidRDefault="00960D2E" w:rsidP="00960D2E">
      <w:pPr>
        <w:spacing w:after="0" w:line="360" w:lineRule="auto"/>
        <w:rPr>
          <w:rFonts w:ascii="Arial" w:eastAsia="Times New Roman" w:hAnsi="Arial" w:cs="Arial"/>
          <w:i/>
          <w:sz w:val="24"/>
          <w:szCs w:val="24"/>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8A506A" w:rsidRPr="00091043" w:rsidRDefault="00091043" w:rsidP="00FD7E64">
      <w:pPr>
        <w:widowControl w:val="0"/>
        <w:autoSpaceDE w:val="0"/>
        <w:autoSpaceDN w:val="0"/>
        <w:spacing w:before="5" w:after="0" w:line="240" w:lineRule="auto"/>
        <w:jc w:val="center"/>
        <w:rPr>
          <w:rFonts w:asciiTheme="minorBidi" w:eastAsia="Microsoft Sans Serif" w:hAnsiTheme="minorBidi"/>
          <w:sz w:val="56"/>
          <w:szCs w:val="56"/>
        </w:rPr>
      </w:pPr>
      <w:r>
        <w:rPr>
          <w:rFonts w:asciiTheme="minorBidi" w:hAnsiTheme="minorBidi"/>
          <w:sz w:val="56"/>
          <w:szCs w:val="56"/>
        </w:rPr>
        <w:t>Annexe</w:t>
      </w:r>
    </w:p>
    <w:sectPr w:rsidR="008A506A" w:rsidRPr="00091043" w:rsidSect="00922362">
      <w:headerReference w:type="default" r:id="rId70"/>
      <w:pgSz w:w="12240" w:h="15840"/>
      <w:pgMar w:top="1440" w:right="720" w:bottom="1440" w:left="153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74B11" w:rsidRDefault="00774B11">
      <w:pPr>
        <w:spacing w:after="0" w:line="240" w:lineRule="auto"/>
      </w:pPr>
      <w:r>
        <w:separator/>
      </w:r>
    </w:p>
  </w:endnote>
  <w:endnote w:type="continuationSeparator" w:id="0">
    <w:p w:rsidR="00774B11" w:rsidRDefault="00774B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panose1 w:val="020B0604020202020204"/>
    <w:charset w:val="00"/>
    <w:family w:val="auto"/>
    <w:pitch w:val="default"/>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005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9572613"/>
      <w:docPartObj>
        <w:docPartGallery w:val="Page Numbers (Bottom of Page)"/>
        <w:docPartUnique/>
      </w:docPartObj>
    </w:sdtPr>
    <w:sdtEndPr>
      <w:rPr>
        <w:noProof/>
      </w:rPr>
    </w:sdtEndPr>
    <w:sdtContent>
      <w:p w:rsidR="00CD2AB3" w:rsidRDefault="00CD2AB3">
        <w:pPr>
          <w:pStyle w:val="Footer"/>
          <w:jc w:val="right"/>
        </w:pPr>
        <w:r>
          <w:fldChar w:fldCharType="begin"/>
        </w:r>
        <w:r>
          <w:instrText xml:space="preserve"> PAGE   \* MERGEFORMAT </w:instrText>
        </w:r>
        <w:r>
          <w:fldChar w:fldCharType="separate"/>
        </w:r>
        <w:r>
          <w:t>4</w:t>
        </w:r>
        <w:r>
          <w:fldChar w:fldCharType="end"/>
        </w:r>
      </w:p>
    </w:sdtContent>
  </w:sdt>
  <w:p w:rsidR="00CD2AB3" w:rsidRDefault="00CD2A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74B11" w:rsidRDefault="00774B11">
      <w:pPr>
        <w:spacing w:after="0" w:line="240" w:lineRule="auto"/>
      </w:pPr>
      <w:r>
        <w:separator/>
      </w:r>
    </w:p>
  </w:footnote>
  <w:footnote w:type="continuationSeparator" w:id="0">
    <w:p w:rsidR="00774B11" w:rsidRDefault="00774B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2AB3" w:rsidRDefault="00CD2AB3">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2AB3" w:rsidRDefault="00CD2AB3">
    <w:pPr>
      <w:pStyle w:val="BodyText"/>
      <w:spacing w:line="14" w:lineRule="auto"/>
      <w:rPr>
        <w:sz w:val="20"/>
      </w:rPr>
    </w:pPr>
    <w:r>
      <w:rPr>
        <w:noProof/>
        <w:sz w:val="21"/>
      </w:rPr>
      <mc:AlternateContent>
        <mc:Choice Requires="wps">
          <w:drawing>
            <wp:anchor distT="0" distB="0" distL="114300" distR="114300" simplePos="0" relativeHeight="251665408" behindDoc="1" locked="0" layoutInCell="1" allowOverlap="1" wp14:anchorId="6EF7581A" wp14:editId="21FBD2A3">
              <wp:simplePos x="0" y="0"/>
              <wp:positionH relativeFrom="page">
                <wp:posOffset>1454785</wp:posOffset>
              </wp:positionH>
              <wp:positionV relativeFrom="page">
                <wp:posOffset>473710</wp:posOffset>
              </wp:positionV>
              <wp:extent cx="65405" cy="193675"/>
              <wp:effectExtent l="0" t="0" r="381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AB3" w:rsidRDefault="00CD2AB3">
                          <w:pPr>
                            <w:spacing w:before="23"/>
                            <w:ind w:left="20"/>
                            <w:rPr>
                              <w:sz w:val="23"/>
                            </w:rPr>
                          </w:pPr>
                          <w:r>
                            <w:rPr>
                              <w:color w:val="25203F"/>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3" o:spid="_x0000_s1051" type="#_x0000_t202" style="position:absolute;margin-left:114.55pt;margin-top:37.3pt;width:5.15pt;height:15.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yH7rgIAAKs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" filled="f" stroked="f">
              <v:textbox inset="0,0,0,0">
                <w:txbxContent>
                  <w:p w:rsidR="00685466" w:rsidRDefault="00685466">
                    <w:pPr>
                      <w:spacing w:before="23"/>
                      <w:ind w:left="20"/>
                      <w:rPr>
                        <w:sz w:val="23"/>
                      </w:rPr>
                    </w:pPr>
                    <w:r>
                      <w:rPr>
                        <w:color w:val="25203F"/>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6432" behindDoc="1" locked="0" layoutInCell="1" allowOverlap="1" wp14:anchorId="54CC6DFD" wp14:editId="41A45448">
              <wp:simplePos x="0" y="0"/>
              <wp:positionH relativeFrom="page">
                <wp:posOffset>6892290</wp:posOffset>
              </wp:positionH>
              <wp:positionV relativeFrom="page">
                <wp:posOffset>487680</wp:posOffset>
              </wp:positionV>
              <wp:extent cx="175895" cy="298450"/>
              <wp:effectExtent l="0" t="1905" r="0" b="4445"/>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AB3" w:rsidRDefault="00CD2AB3">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Pr>
                              <w:rFonts w:ascii="Century Gothic"/>
                              <w:b/>
                              <w:color w:val="FFFFFF"/>
                              <w:sz w:val="35"/>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2" o:spid="_x0000_s1052" type="#_x0000_t202" style="position:absolute;margin-left:542.7pt;margin-top:38.4pt;width:13.85pt;height:23.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" filled="f" stroked="f">
              <v:textbox inset="0,0,0,0">
                <w:txbxContent>
                  <w:p w:rsidR="00685466" w:rsidRDefault="00685466">
                    <w:pPr>
                      <w:spacing w:before="20"/>
                      <w:ind w:left="40"/>
                      <w:rPr>
                        <w:b/>
                        <w:sz w:val="35"/>
                        <w:rFonts w:ascii="Century Gothic"/>
                      </w:rPr>
                    </w:pPr>
                    <w:r>
                      <w:fldChar w:fldCharType="begin"/>
                    </w:r>
                    <w:r>
                      <w:rPr>
                        <w:b/>
                        <w:color w:val="FFFFFF"/>
                        <w:sz w:val="35"/>
                        <w:rFonts w:ascii="Century Gothic"/>
                      </w:rPr>
                      <w:instrText xml:space="preserve"> PAGE </w:instrText>
                    </w:r>
                    <w:r>
                      <w:fldChar w:fldCharType="separate"/>
                    </w:r>
                    <w:r w:rsidR="001B1CB8">
                      <w:rPr>
                        <w:b/>
                        <w:color w:val="FFFFFF"/>
                        <w:sz w:val="35"/>
                        <w:rFonts w:ascii="Century Gothic"/>
                      </w:rPr>
                      <w:t>48</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start w:val="1"/>
      <w:numFmt w:val="decimal"/>
      <w:lvlText w:val="%1."/>
      <w:lvlJc w:val="left"/>
      <w:pPr>
        <w:ind w:left="926" w:hanging="360"/>
      </w:pPr>
      <w:rPr>
        <w:b w:val="0"/>
        <w:bCs w:val="0"/>
        <w:spacing w:val="-2"/>
        <w:w w:val="99"/>
      </w:rPr>
    </w:lvl>
    <w:lvl w:ilvl="1">
      <w:numFmt w:val="bullet"/>
      <w:lvlText w:val="•"/>
      <w:lvlJc w:val="left"/>
      <w:pPr>
        <w:ind w:left="1904" w:hanging="360"/>
      </w:pPr>
    </w:lvl>
    <w:lvl w:ilvl="2">
      <w:numFmt w:val="bullet"/>
      <w:lvlText w:val="•"/>
      <w:lvlJc w:val="left"/>
      <w:pPr>
        <w:ind w:left="2889" w:hanging="360"/>
      </w:pPr>
    </w:lvl>
    <w:lvl w:ilvl="3">
      <w:numFmt w:val="bullet"/>
      <w:lvlText w:val="•"/>
      <w:lvlJc w:val="left"/>
      <w:pPr>
        <w:ind w:left="3873" w:hanging="360"/>
      </w:pPr>
    </w:lvl>
    <w:lvl w:ilvl="4">
      <w:numFmt w:val="bullet"/>
      <w:lvlText w:val="•"/>
      <w:lvlJc w:val="left"/>
      <w:pPr>
        <w:ind w:left="4858" w:hanging="360"/>
      </w:pPr>
    </w:lvl>
    <w:lvl w:ilvl="5">
      <w:numFmt w:val="bullet"/>
      <w:lvlText w:val="•"/>
      <w:lvlJc w:val="left"/>
      <w:pPr>
        <w:ind w:left="5843" w:hanging="360"/>
      </w:pPr>
    </w:lvl>
    <w:lvl w:ilvl="6">
      <w:numFmt w:val="bullet"/>
      <w:lvlText w:val="•"/>
      <w:lvlJc w:val="left"/>
      <w:pPr>
        <w:ind w:left="6827" w:hanging="360"/>
      </w:pPr>
    </w:lvl>
    <w:lvl w:ilvl="7">
      <w:numFmt w:val="bullet"/>
      <w:lvlText w:val="•"/>
      <w:lvlJc w:val="left"/>
      <w:pPr>
        <w:ind w:left="7812" w:hanging="360"/>
      </w:pPr>
    </w:lvl>
    <w:lvl w:ilvl="8">
      <w:numFmt w:val="bullet"/>
      <w:lvlText w:val="•"/>
      <w:lvlJc w:val="left"/>
      <w:pPr>
        <w:ind w:left="8797" w:hanging="360"/>
      </w:pPr>
    </w:lvl>
  </w:abstractNum>
  <w:abstractNum w:abstractNumId="1" w15:restartNumberingAfterBreak="0">
    <w:nsid w:val="00000403"/>
    <w:multiLevelType w:val="multilevel"/>
    <w:tmpl w:val="765AFD6E"/>
    <w:lvl w:ilvl="0">
      <w:start w:val="1"/>
      <w:numFmt w:val="decimal"/>
      <w:lvlText w:val="%1."/>
      <w:lvlJc w:val="left"/>
      <w:pPr>
        <w:ind w:left="860" w:hanging="360"/>
      </w:pPr>
      <w:rPr>
        <w:rFonts w:asciiTheme="minorBidi" w:hAnsiTheme="minorBidi" w:cstheme="minorBidi" w:hint="default"/>
        <w:b w:val="0"/>
        <w:bCs w:val="0"/>
        <w:spacing w:val="-2"/>
        <w:w w:val="99"/>
        <w:sz w:val="24"/>
        <w:szCs w:val="24"/>
      </w:rPr>
    </w:lvl>
    <w:lvl w:ilvl="1">
      <w:numFmt w:val="bullet"/>
      <w:lvlText w:val="•"/>
      <w:lvlJc w:val="left"/>
      <w:pPr>
        <w:ind w:left="1850" w:hanging="360"/>
      </w:pPr>
    </w:lvl>
    <w:lvl w:ilvl="2">
      <w:numFmt w:val="bullet"/>
      <w:lvlText w:val="•"/>
      <w:lvlJc w:val="left"/>
      <w:pPr>
        <w:ind w:left="2841" w:hanging="360"/>
      </w:pPr>
    </w:lvl>
    <w:lvl w:ilvl="3">
      <w:numFmt w:val="bullet"/>
      <w:lvlText w:val="•"/>
      <w:lvlJc w:val="left"/>
      <w:pPr>
        <w:ind w:left="3831" w:hanging="360"/>
      </w:pPr>
    </w:lvl>
    <w:lvl w:ilvl="4">
      <w:numFmt w:val="bullet"/>
      <w:lvlText w:val="•"/>
      <w:lvlJc w:val="left"/>
      <w:pPr>
        <w:ind w:left="4822" w:hanging="360"/>
      </w:pPr>
    </w:lvl>
    <w:lvl w:ilvl="5">
      <w:numFmt w:val="bullet"/>
      <w:lvlText w:val="•"/>
      <w:lvlJc w:val="left"/>
      <w:pPr>
        <w:ind w:left="5813" w:hanging="360"/>
      </w:pPr>
    </w:lvl>
    <w:lvl w:ilvl="6">
      <w:numFmt w:val="bullet"/>
      <w:lvlText w:val="•"/>
      <w:lvlJc w:val="left"/>
      <w:pPr>
        <w:ind w:left="6803" w:hanging="360"/>
      </w:pPr>
    </w:lvl>
    <w:lvl w:ilvl="7">
      <w:numFmt w:val="bullet"/>
      <w:lvlText w:val="•"/>
      <w:lvlJc w:val="left"/>
      <w:pPr>
        <w:ind w:left="7794" w:hanging="360"/>
      </w:pPr>
    </w:lvl>
    <w:lvl w:ilvl="8">
      <w:numFmt w:val="bullet"/>
      <w:lvlText w:val="•"/>
      <w:lvlJc w:val="left"/>
      <w:pPr>
        <w:ind w:left="8785" w:hanging="360"/>
      </w:pPr>
    </w:lvl>
  </w:abstractNum>
  <w:abstractNum w:abstractNumId="2" w15:restartNumberingAfterBreak="0">
    <w:nsid w:val="05B524B4"/>
    <w:multiLevelType w:val="hybridMultilevel"/>
    <w:tmpl w:val="936AD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7935BD"/>
    <w:multiLevelType w:val="hybridMultilevel"/>
    <w:tmpl w:val="8A428132"/>
    <w:lvl w:ilvl="0" w:tplc="B7CA2D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7A5023"/>
    <w:multiLevelType w:val="hybridMultilevel"/>
    <w:tmpl w:val="0D827066"/>
    <w:lvl w:ilvl="0" w:tplc="54C09FFA">
      <w:numFmt w:val="bullet"/>
      <w:lvlText w:val="•"/>
      <w:lvlJc w:val="left"/>
      <w:pPr>
        <w:ind w:left="1474" w:hanging="356"/>
      </w:pPr>
      <w:rPr>
        <w:rFonts w:ascii="Arial" w:eastAsia="Arial" w:hAnsi="Arial" w:cs="Arial" w:hint="default"/>
        <w:color w:val="24213F"/>
        <w:w w:val="89"/>
        <w:sz w:val="21"/>
        <w:szCs w:val="21"/>
      </w:rPr>
    </w:lvl>
    <w:lvl w:ilvl="1" w:tplc="AB6CF5FE">
      <w:numFmt w:val="bullet"/>
      <w:lvlText w:val="•"/>
      <w:lvlJc w:val="left"/>
      <w:pPr>
        <w:ind w:left="2522" w:hanging="356"/>
      </w:pPr>
      <w:rPr>
        <w:rFonts w:hint="default"/>
      </w:rPr>
    </w:lvl>
    <w:lvl w:ilvl="2" w:tplc="9424C734">
      <w:numFmt w:val="bullet"/>
      <w:lvlText w:val="•"/>
      <w:lvlJc w:val="left"/>
      <w:pPr>
        <w:ind w:left="3564" w:hanging="356"/>
      </w:pPr>
      <w:rPr>
        <w:rFonts w:hint="default"/>
      </w:rPr>
    </w:lvl>
    <w:lvl w:ilvl="3" w:tplc="C06C8E20">
      <w:numFmt w:val="bullet"/>
      <w:lvlText w:val="•"/>
      <w:lvlJc w:val="left"/>
      <w:pPr>
        <w:ind w:left="4606" w:hanging="356"/>
      </w:pPr>
      <w:rPr>
        <w:rFonts w:hint="default"/>
      </w:rPr>
    </w:lvl>
    <w:lvl w:ilvl="4" w:tplc="0102F0A6">
      <w:numFmt w:val="bullet"/>
      <w:lvlText w:val="•"/>
      <w:lvlJc w:val="left"/>
      <w:pPr>
        <w:ind w:left="5648" w:hanging="356"/>
      </w:pPr>
      <w:rPr>
        <w:rFonts w:hint="default"/>
      </w:rPr>
    </w:lvl>
    <w:lvl w:ilvl="5" w:tplc="9A869534">
      <w:numFmt w:val="bullet"/>
      <w:lvlText w:val="•"/>
      <w:lvlJc w:val="left"/>
      <w:pPr>
        <w:ind w:left="6690" w:hanging="356"/>
      </w:pPr>
      <w:rPr>
        <w:rFonts w:hint="default"/>
      </w:rPr>
    </w:lvl>
    <w:lvl w:ilvl="6" w:tplc="6EE00F6E">
      <w:numFmt w:val="bullet"/>
      <w:lvlText w:val="•"/>
      <w:lvlJc w:val="left"/>
      <w:pPr>
        <w:ind w:left="7732" w:hanging="356"/>
      </w:pPr>
      <w:rPr>
        <w:rFonts w:hint="default"/>
      </w:rPr>
    </w:lvl>
    <w:lvl w:ilvl="7" w:tplc="68226FAE">
      <w:numFmt w:val="bullet"/>
      <w:lvlText w:val="•"/>
      <w:lvlJc w:val="left"/>
      <w:pPr>
        <w:ind w:left="8774" w:hanging="356"/>
      </w:pPr>
      <w:rPr>
        <w:rFonts w:hint="default"/>
      </w:rPr>
    </w:lvl>
    <w:lvl w:ilvl="8" w:tplc="00E0DB46">
      <w:numFmt w:val="bullet"/>
      <w:lvlText w:val="•"/>
      <w:lvlJc w:val="left"/>
      <w:pPr>
        <w:ind w:left="9816" w:hanging="356"/>
      </w:pPr>
      <w:rPr>
        <w:rFonts w:hint="default"/>
      </w:rPr>
    </w:lvl>
  </w:abstractNum>
  <w:abstractNum w:abstractNumId="5" w15:restartNumberingAfterBreak="0">
    <w:nsid w:val="123D6D1D"/>
    <w:multiLevelType w:val="hybridMultilevel"/>
    <w:tmpl w:val="92B25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AD2559"/>
    <w:multiLevelType w:val="hybridMultilevel"/>
    <w:tmpl w:val="FA1244C2"/>
    <w:lvl w:ilvl="0" w:tplc="0409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7" w15:restartNumberingAfterBreak="0">
    <w:nsid w:val="23425224"/>
    <w:multiLevelType w:val="multilevel"/>
    <w:tmpl w:val="00843C8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8CA77BE"/>
    <w:multiLevelType w:val="hybridMultilevel"/>
    <w:tmpl w:val="4950FDC2"/>
    <w:lvl w:ilvl="0" w:tplc="10E0A14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5E0E07"/>
    <w:multiLevelType w:val="multilevel"/>
    <w:tmpl w:val="862A740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 w15:restartNumberingAfterBreak="0">
    <w:nsid w:val="46B95FB2"/>
    <w:multiLevelType w:val="hybridMultilevel"/>
    <w:tmpl w:val="EBA497BE"/>
    <w:lvl w:ilvl="0" w:tplc="0409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11" w15:restartNumberingAfterBreak="0">
    <w:nsid w:val="4BD7433B"/>
    <w:multiLevelType w:val="hybridMultilevel"/>
    <w:tmpl w:val="DCA0A486"/>
    <w:lvl w:ilvl="0" w:tplc="2A927B32">
      <w:numFmt w:val="bullet"/>
      <w:lvlText w:val=""/>
      <w:lvlJc w:val="left"/>
      <w:pPr>
        <w:ind w:left="1473" w:hanging="351"/>
      </w:pPr>
      <w:rPr>
        <w:rFonts w:ascii="Symbol" w:eastAsia="Symbol" w:hAnsi="Symbol" w:cs="Symbol" w:hint="default"/>
        <w:color w:val="25203F"/>
        <w:w w:val="102"/>
        <w:sz w:val="21"/>
        <w:szCs w:val="21"/>
      </w:rPr>
    </w:lvl>
    <w:lvl w:ilvl="1" w:tplc="9A344A52">
      <w:numFmt w:val="bullet"/>
      <w:lvlText w:val="•"/>
      <w:lvlJc w:val="left"/>
      <w:pPr>
        <w:ind w:left="2522" w:hanging="351"/>
      </w:pPr>
      <w:rPr>
        <w:rFonts w:hint="default"/>
      </w:rPr>
    </w:lvl>
    <w:lvl w:ilvl="2" w:tplc="AAB6851A">
      <w:numFmt w:val="bullet"/>
      <w:lvlText w:val="•"/>
      <w:lvlJc w:val="left"/>
      <w:pPr>
        <w:ind w:left="3564" w:hanging="351"/>
      </w:pPr>
      <w:rPr>
        <w:rFonts w:hint="default"/>
      </w:rPr>
    </w:lvl>
    <w:lvl w:ilvl="3" w:tplc="CDA84386">
      <w:numFmt w:val="bullet"/>
      <w:lvlText w:val="•"/>
      <w:lvlJc w:val="left"/>
      <w:pPr>
        <w:ind w:left="4606" w:hanging="351"/>
      </w:pPr>
      <w:rPr>
        <w:rFonts w:hint="default"/>
      </w:rPr>
    </w:lvl>
    <w:lvl w:ilvl="4" w:tplc="FB2A1C26">
      <w:numFmt w:val="bullet"/>
      <w:lvlText w:val="•"/>
      <w:lvlJc w:val="left"/>
      <w:pPr>
        <w:ind w:left="5648" w:hanging="351"/>
      </w:pPr>
      <w:rPr>
        <w:rFonts w:hint="default"/>
      </w:rPr>
    </w:lvl>
    <w:lvl w:ilvl="5" w:tplc="533EF4C4">
      <w:numFmt w:val="bullet"/>
      <w:lvlText w:val="•"/>
      <w:lvlJc w:val="left"/>
      <w:pPr>
        <w:ind w:left="6690" w:hanging="351"/>
      </w:pPr>
      <w:rPr>
        <w:rFonts w:hint="default"/>
      </w:rPr>
    </w:lvl>
    <w:lvl w:ilvl="6" w:tplc="BE486796">
      <w:numFmt w:val="bullet"/>
      <w:lvlText w:val="•"/>
      <w:lvlJc w:val="left"/>
      <w:pPr>
        <w:ind w:left="7732" w:hanging="351"/>
      </w:pPr>
      <w:rPr>
        <w:rFonts w:hint="default"/>
      </w:rPr>
    </w:lvl>
    <w:lvl w:ilvl="7" w:tplc="428447A8">
      <w:numFmt w:val="bullet"/>
      <w:lvlText w:val="•"/>
      <w:lvlJc w:val="left"/>
      <w:pPr>
        <w:ind w:left="8774" w:hanging="351"/>
      </w:pPr>
      <w:rPr>
        <w:rFonts w:hint="default"/>
      </w:rPr>
    </w:lvl>
    <w:lvl w:ilvl="8" w:tplc="44443D38">
      <w:numFmt w:val="bullet"/>
      <w:lvlText w:val="•"/>
      <w:lvlJc w:val="left"/>
      <w:pPr>
        <w:ind w:left="9816" w:hanging="351"/>
      </w:pPr>
      <w:rPr>
        <w:rFonts w:hint="default"/>
      </w:rPr>
    </w:lvl>
  </w:abstractNum>
  <w:abstractNum w:abstractNumId="12" w15:restartNumberingAfterBreak="0">
    <w:nsid w:val="59BB1FEF"/>
    <w:multiLevelType w:val="hybridMultilevel"/>
    <w:tmpl w:val="6B04D1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E3E4075"/>
    <w:multiLevelType w:val="hybridMultilevel"/>
    <w:tmpl w:val="F3D6FE9E"/>
    <w:lvl w:ilvl="0" w:tplc="8B548304">
      <w:start w:val="67"/>
      <w:numFmt w:val="decimal"/>
      <w:lvlText w:val="%1)"/>
      <w:lvlJc w:val="left"/>
      <w:pPr>
        <w:ind w:left="123" w:hanging="368"/>
      </w:pPr>
      <w:rPr>
        <w:rFonts w:ascii="Times New Roman" w:eastAsia="Times New Roman" w:hAnsi="Times New Roman" w:cs="Times New Roman" w:hint="default"/>
        <w:color w:val="001F60"/>
        <w:spacing w:val="-2"/>
        <w:w w:val="102"/>
        <w:sz w:val="21"/>
        <w:szCs w:val="21"/>
      </w:rPr>
    </w:lvl>
    <w:lvl w:ilvl="1" w:tplc="9C864C64">
      <w:numFmt w:val="bullet"/>
      <w:lvlText w:val="◻"/>
      <w:lvlJc w:val="left"/>
      <w:pPr>
        <w:ind w:left="824" w:hanging="351"/>
      </w:pPr>
      <w:rPr>
        <w:rFonts w:ascii="Courier New" w:eastAsia="Courier New" w:hAnsi="Courier New" w:cs="Courier New" w:hint="default"/>
        <w:color w:val="001F60"/>
        <w:w w:val="78"/>
        <w:sz w:val="21"/>
        <w:szCs w:val="21"/>
      </w:rPr>
    </w:lvl>
    <w:lvl w:ilvl="2" w:tplc="126E45C4">
      <w:numFmt w:val="bullet"/>
      <w:lvlText w:val="•"/>
      <w:lvlJc w:val="left"/>
      <w:pPr>
        <w:ind w:left="940" w:hanging="351"/>
      </w:pPr>
      <w:rPr>
        <w:rFonts w:hint="default"/>
      </w:rPr>
    </w:lvl>
    <w:lvl w:ilvl="3" w:tplc="C94E5604">
      <w:numFmt w:val="bullet"/>
      <w:lvlText w:val="•"/>
      <w:lvlJc w:val="left"/>
      <w:pPr>
        <w:ind w:left="2108" w:hanging="351"/>
      </w:pPr>
      <w:rPr>
        <w:rFonts w:hint="default"/>
      </w:rPr>
    </w:lvl>
    <w:lvl w:ilvl="4" w:tplc="3DFC48A4">
      <w:numFmt w:val="bullet"/>
      <w:lvlText w:val="•"/>
      <w:lvlJc w:val="left"/>
      <w:pPr>
        <w:ind w:left="3276" w:hanging="351"/>
      </w:pPr>
      <w:rPr>
        <w:rFonts w:hint="default"/>
      </w:rPr>
    </w:lvl>
    <w:lvl w:ilvl="5" w:tplc="39A829A8">
      <w:numFmt w:val="bullet"/>
      <w:lvlText w:val="•"/>
      <w:lvlJc w:val="left"/>
      <w:pPr>
        <w:ind w:left="4444" w:hanging="351"/>
      </w:pPr>
      <w:rPr>
        <w:rFonts w:hint="default"/>
      </w:rPr>
    </w:lvl>
    <w:lvl w:ilvl="6" w:tplc="94C00B2C">
      <w:numFmt w:val="bullet"/>
      <w:lvlText w:val="•"/>
      <w:lvlJc w:val="left"/>
      <w:pPr>
        <w:ind w:left="5613" w:hanging="351"/>
      </w:pPr>
      <w:rPr>
        <w:rFonts w:hint="default"/>
      </w:rPr>
    </w:lvl>
    <w:lvl w:ilvl="7" w:tplc="DCFE8D36">
      <w:numFmt w:val="bullet"/>
      <w:lvlText w:val="•"/>
      <w:lvlJc w:val="left"/>
      <w:pPr>
        <w:ind w:left="6781" w:hanging="351"/>
      </w:pPr>
      <w:rPr>
        <w:rFonts w:hint="default"/>
      </w:rPr>
    </w:lvl>
    <w:lvl w:ilvl="8" w:tplc="EBD268C6">
      <w:numFmt w:val="bullet"/>
      <w:lvlText w:val="•"/>
      <w:lvlJc w:val="left"/>
      <w:pPr>
        <w:ind w:left="7949" w:hanging="351"/>
      </w:pPr>
      <w:rPr>
        <w:rFonts w:hint="default"/>
      </w:rPr>
    </w:lvl>
  </w:abstractNum>
  <w:abstractNum w:abstractNumId="14" w15:restartNumberingAfterBreak="0">
    <w:nsid w:val="5ED55E48"/>
    <w:multiLevelType w:val="hybridMultilevel"/>
    <w:tmpl w:val="FD2E9594"/>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0BE3016"/>
    <w:multiLevelType w:val="hybridMultilevel"/>
    <w:tmpl w:val="C3788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A2F549C"/>
    <w:multiLevelType w:val="hybridMultilevel"/>
    <w:tmpl w:val="7D26A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53308F2"/>
    <w:multiLevelType w:val="hybridMultilevel"/>
    <w:tmpl w:val="6E147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2E7BE6"/>
    <w:multiLevelType w:val="hybridMultilevel"/>
    <w:tmpl w:val="EB328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4859E0"/>
    <w:multiLevelType w:val="hybridMultilevel"/>
    <w:tmpl w:val="783890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7B4074A"/>
    <w:multiLevelType w:val="hybridMultilevel"/>
    <w:tmpl w:val="BD8888C0"/>
    <w:lvl w:ilvl="0" w:tplc="0409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21" w15:restartNumberingAfterBreak="0">
    <w:nsid w:val="798529A5"/>
    <w:multiLevelType w:val="hybridMultilevel"/>
    <w:tmpl w:val="99889362"/>
    <w:lvl w:ilvl="0" w:tplc="A614E8B2">
      <w:numFmt w:val="bullet"/>
      <w:lvlText w:val="◻"/>
      <w:lvlJc w:val="left"/>
      <w:pPr>
        <w:ind w:left="824" w:hanging="351"/>
      </w:pPr>
      <w:rPr>
        <w:rFonts w:ascii="Courier New" w:eastAsia="Courier New" w:hAnsi="Courier New" w:cs="Courier New" w:hint="default"/>
        <w:color w:val="001F60"/>
        <w:w w:val="78"/>
        <w:sz w:val="21"/>
        <w:szCs w:val="21"/>
      </w:rPr>
    </w:lvl>
    <w:lvl w:ilvl="1" w:tplc="ACF23B12">
      <w:numFmt w:val="bullet"/>
      <w:lvlText w:val="•"/>
      <w:lvlJc w:val="left"/>
      <w:pPr>
        <w:ind w:left="1766" w:hanging="351"/>
      </w:pPr>
      <w:rPr>
        <w:rFonts w:hint="default"/>
      </w:rPr>
    </w:lvl>
    <w:lvl w:ilvl="2" w:tplc="6EA2C16E">
      <w:numFmt w:val="bullet"/>
      <w:lvlText w:val="•"/>
      <w:lvlJc w:val="left"/>
      <w:pPr>
        <w:ind w:left="2713" w:hanging="351"/>
      </w:pPr>
      <w:rPr>
        <w:rFonts w:hint="default"/>
      </w:rPr>
    </w:lvl>
    <w:lvl w:ilvl="3" w:tplc="11AC3C1C">
      <w:numFmt w:val="bullet"/>
      <w:lvlText w:val="•"/>
      <w:lvlJc w:val="left"/>
      <w:pPr>
        <w:ind w:left="3659" w:hanging="351"/>
      </w:pPr>
      <w:rPr>
        <w:rFonts w:hint="default"/>
      </w:rPr>
    </w:lvl>
    <w:lvl w:ilvl="4" w:tplc="6CAA12F0">
      <w:numFmt w:val="bullet"/>
      <w:lvlText w:val="•"/>
      <w:lvlJc w:val="left"/>
      <w:pPr>
        <w:ind w:left="4606" w:hanging="351"/>
      </w:pPr>
      <w:rPr>
        <w:rFonts w:hint="default"/>
      </w:rPr>
    </w:lvl>
    <w:lvl w:ilvl="5" w:tplc="E7320756">
      <w:numFmt w:val="bullet"/>
      <w:lvlText w:val="•"/>
      <w:lvlJc w:val="left"/>
      <w:pPr>
        <w:ind w:left="5553" w:hanging="351"/>
      </w:pPr>
      <w:rPr>
        <w:rFonts w:hint="default"/>
      </w:rPr>
    </w:lvl>
    <w:lvl w:ilvl="6" w:tplc="BEB0EB94">
      <w:numFmt w:val="bullet"/>
      <w:lvlText w:val="•"/>
      <w:lvlJc w:val="left"/>
      <w:pPr>
        <w:ind w:left="6499" w:hanging="351"/>
      </w:pPr>
      <w:rPr>
        <w:rFonts w:hint="default"/>
      </w:rPr>
    </w:lvl>
    <w:lvl w:ilvl="7" w:tplc="2418F192">
      <w:numFmt w:val="bullet"/>
      <w:lvlText w:val="•"/>
      <w:lvlJc w:val="left"/>
      <w:pPr>
        <w:ind w:left="7446" w:hanging="351"/>
      </w:pPr>
      <w:rPr>
        <w:rFonts w:hint="default"/>
      </w:rPr>
    </w:lvl>
    <w:lvl w:ilvl="8" w:tplc="18B685A4">
      <w:numFmt w:val="bullet"/>
      <w:lvlText w:val="•"/>
      <w:lvlJc w:val="left"/>
      <w:pPr>
        <w:ind w:left="8393" w:hanging="351"/>
      </w:pPr>
      <w:rPr>
        <w:rFonts w:hint="default"/>
      </w:rPr>
    </w:lvl>
  </w:abstractNum>
  <w:num w:numId="1">
    <w:abstractNumId w:val="15"/>
  </w:num>
  <w:num w:numId="2">
    <w:abstractNumId w:val="9"/>
  </w:num>
  <w:num w:numId="3">
    <w:abstractNumId w:val="7"/>
  </w:num>
  <w:num w:numId="4">
    <w:abstractNumId w:val="12"/>
  </w:num>
  <w:num w:numId="5">
    <w:abstractNumId w:val="11"/>
  </w:num>
  <w:num w:numId="6">
    <w:abstractNumId w:val="4"/>
  </w:num>
  <w:num w:numId="7">
    <w:abstractNumId w:val="18"/>
  </w:num>
  <w:num w:numId="8">
    <w:abstractNumId w:val="2"/>
  </w:num>
  <w:num w:numId="9">
    <w:abstractNumId w:val="3"/>
  </w:num>
  <w:num w:numId="10">
    <w:abstractNumId w:val="1"/>
  </w:num>
  <w:num w:numId="11">
    <w:abstractNumId w:val="0"/>
  </w:num>
  <w:num w:numId="12">
    <w:abstractNumId w:val="17"/>
  </w:num>
  <w:num w:numId="13">
    <w:abstractNumId w:val="14"/>
  </w:num>
  <w:num w:numId="14">
    <w:abstractNumId w:val="13"/>
  </w:num>
  <w:num w:numId="15">
    <w:abstractNumId w:val="21"/>
  </w:num>
  <w:num w:numId="16">
    <w:abstractNumId w:val="6"/>
  </w:num>
  <w:num w:numId="17">
    <w:abstractNumId w:val="20"/>
  </w:num>
  <w:num w:numId="18">
    <w:abstractNumId w:val="10"/>
  </w:num>
  <w:num w:numId="19">
    <w:abstractNumId w:val="5"/>
  </w:num>
  <w:num w:numId="20">
    <w:abstractNumId w:val="19"/>
  </w:num>
  <w:num w:numId="21">
    <w:abstractNumId w:val="8"/>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A4641"/>
    <w:rsid w:val="00005597"/>
    <w:rsid w:val="000608F8"/>
    <w:rsid w:val="00091043"/>
    <w:rsid w:val="000958B3"/>
    <w:rsid w:val="000A445A"/>
    <w:rsid w:val="000A5C06"/>
    <w:rsid w:val="000C2886"/>
    <w:rsid w:val="000C3E79"/>
    <w:rsid w:val="000E7623"/>
    <w:rsid w:val="0011457D"/>
    <w:rsid w:val="00117E80"/>
    <w:rsid w:val="00185C7A"/>
    <w:rsid w:val="00193799"/>
    <w:rsid w:val="00197978"/>
    <w:rsid w:val="001B1CB8"/>
    <w:rsid w:val="001C5A92"/>
    <w:rsid w:val="001C69D2"/>
    <w:rsid w:val="001E5A41"/>
    <w:rsid w:val="001E765D"/>
    <w:rsid w:val="002051F5"/>
    <w:rsid w:val="00223BA6"/>
    <w:rsid w:val="002659E4"/>
    <w:rsid w:val="00281D8A"/>
    <w:rsid w:val="00286026"/>
    <w:rsid w:val="0029551E"/>
    <w:rsid w:val="00297824"/>
    <w:rsid w:val="002A4641"/>
    <w:rsid w:val="002B0DAF"/>
    <w:rsid w:val="002F2E17"/>
    <w:rsid w:val="00322DB7"/>
    <w:rsid w:val="003617DE"/>
    <w:rsid w:val="0037049E"/>
    <w:rsid w:val="00374F5D"/>
    <w:rsid w:val="003A38A5"/>
    <w:rsid w:val="003E34A9"/>
    <w:rsid w:val="004706FA"/>
    <w:rsid w:val="0049460A"/>
    <w:rsid w:val="004A264C"/>
    <w:rsid w:val="004A3A72"/>
    <w:rsid w:val="004C1DAE"/>
    <w:rsid w:val="004E14A0"/>
    <w:rsid w:val="00504D98"/>
    <w:rsid w:val="00526807"/>
    <w:rsid w:val="005A5A07"/>
    <w:rsid w:val="005D1A68"/>
    <w:rsid w:val="00634C3A"/>
    <w:rsid w:val="00635CAC"/>
    <w:rsid w:val="006449C3"/>
    <w:rsid w:val="00685466"/>
    <w:rsid w:val="00695921"/>
    <w:rsid w:val="006B6792"/>
    <w:rsid w:val="006E7943"/>
    <w:rsid w:val="00715E40"/>
    <w:rsid w:val="00720FC4"/>
    <w:rsid w:val="00721C2A"/>
    <w:rsid w:val="0074726E"/>
    <w:rsid w:val="00773088"/>
    <w:rsid w:val="00774B11"/>
    <w:rsid w:val="00777670"/>
    <w:rsid w:val="007F264B"/>
    <w:rsid w:val="008311E4"/>
    <w:rsid w:val="00834AEB"/>
    <w:rsid w:val="0085088B"/>
    <w:rsid w:val="008A506A"/>
    <w:rsid w:val="008D2BE0"/>
    <w:rsid w:val="00910E44"/>
    <w:rsid w:val="00922362"/>
    <w:rsid w:val="00960D2E"/>
    <w:rsid w:val="009D6D7A"/>
    <w:rsid w:val="009E4961"/>
    <w:rsid w:val="009F50B0"/>
    <w:rsid w:val="00A41C96"/>
    <w:rsid w:val="00A554D6"/>
    <w:rsid w:val="00A839EB"/>
    <w:rsid w:val="00A9103D"/>
    <w:rsid w:val="00A9407C"/>
    <w:rsid w:val="00A96E79"/>
    <w:rsid w:val="00AC39AA"/>
    <w:rsid w:val="00AC64AD"/>
    <w:rsid w:val="00AF21EB"/>
    <w:rsid w:val="00AF6DDA"/>
    <w:rsid w:val="00B00655"/>
    <w:rsid w:val="00B339D2"/>
    <w:rsid w:val="00B82BC4"/>
    <w:rsid w:val="00BC2CB2"/>
    <w:rsid w:val="00C047A4"/>
    <w:rsid w:val="00C87A92"/>
    <w:rsid w:val="00CA0C20"/>
    <w:rsid w:val="00CB5EDF"/>
    <w:rsid w:val="00CD2AB3"/>
    <w:rsid w:val="00D175D3"/>
    <w:rsid w:val="00D17F53"/>
    <w:rsid w:val="00D41B3E"/>
    <w:rsid w:val="00D50B9F"/>
    <w:rsid w:val="00D7318B"/>
    <w:rsid w:val="00D87A46"/>
    <w:rsid w:val="00DA25AE"/>
    <w:rsid w:val="00DC393E"/>
    <w:rsid w:val="00DC7A94"/>
    <w:rsid w:val="00DD09F4"/>
    <w:rsid w:val="00DD7E5C"/>
    <w:rsid w:val="00DF1E84"/>
    <w:rsid w:val="00E1312F"/>
    <w:rsid w:val="00E65401"/>
    <w:rsid w:val="00E80E66"/>
    <w:rsid w:val="00E820BC"/>
    <w:rsid w:val="00EB17D9"/>
    <w:rsid w:val="00EB73E0"/>
    <w:rsid w:val="00F2162B"/>
    <w:rsid w:val="00F4136E"/>
    <w:rsid w:val="00F5212A"/>
    <w:rsid w:val="00F618A2"/>
    <w:rsid w:val="00FC5A77"/>
    <w:rsid w:val="00FD40DA"/>
    <w:rsid w:val="00FD7E64"/>
    <w:rsid w:val="00FE7C8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E97F71"/>
  <w15:docId w15:val="{71F93F2C-FAA7-1044-9540-D5AD92F81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he-IL"/>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1"/>
    <w:qFormat/>
    <w:rsid w:val="00960D2E"/>
    <w:pPr>
      <w:widowControl w:val="0"/>
      <w:autoSpaceDE w:val="0"/>
      <w:autoSpaceDN w:val="0"/>
      <w:spacing w:before="107" w:after="0" w:line="240" w:lineRule="auto"/>
      <w:ind w:left="123"/>
      <w:outlineLvl w:val="0"/>
    </w:pPr>
    <w:rPr>
      <w:rFonts w:ascii="Courier New" w:eastAsia="Courier New" w:hAnsi="Courier New" w:cs="Courier New"/>
      <w:sz w:val="42"/>
      <w:szCs w:val="42"/>
      <w:lang w:bidi="ar-SA"/>
    </w:rPr>
  </w:style>
  <w:style w:type="paragraph" w:styleId="Heading2">
    <w:name w:val="heading 2"/>
    <w:basedOn w:val="Normal"/>
    <w:link w:val="Heading2Char"/>
    <w:uiPriority w:val="1"/>
    <w:qFormat/>
    <w:rsid w:val="00960D2E"/>
    <w:pPr>
      <w:widowControl w:val="0"/>
      <w:autoSpaceDE w:val="0"/>
      <w:autoSpaceDN w:val="0"/>
      <w:spacing w:before="20" w:after="0" w:line="240" w:lineRule="auto"/>
      <w:ind w:left="40"/>
      <w:outlineLvl w:val="1"/>
    </w:pPr>
    <w:rPr>
      <w:rFonts w:ascii="Courier New" w:eastAsia="Courier New" w:hAnsi="Courier New" w:cs="Courier New"/>
      <w:sz w:val="35"/>
      <w:szCs w:val="35"/>
      <w:lang w:bidi="ar-SA"/>
    </w:rPr>
  </w:style>
  <w:style w:type="paragraph" w:styleId="Heading3">
    <w:name w:val="heading 3"/>
    <w:basedOn w:val="Normal"/>
    <w:link w:val="Heading3Char"/>
    <w:uiPriority w:val="1"/>
    <w:qFormat/>
    <w:rsid w:val="00960D2E"/>
    <w:pPr>
      <w:widowControl w:val="0"/>
      <w:autoSpaceDE w:val="0"/>
      <w:autoSpaceDN w:val="0"/>
      <w:spacing w:after="0" w:line="240" w:lineRule="auto"/>
      <w:ind w:left="123" w:right="511"/>
      <w:jc w:val="both"/>
      <w:outlineLvl w:val="2"/>
    </w:pPr>
    <w:rPr>
      <w:rFonts w:ascii="Times New Roman" w:eastAsia="Times New Roman" w:hAnsi="Times New Roman" w:cs="Times New Roman"/>
      <w:sz w:val="23"/>
      <w:szCs w:val="23"/>
      <w:u w:val="single" w:color="000000"/>
      <w:lang w:bidi="ar-SA"/>
    </w:rPr>
  </w:style>
  <w:style w:type="paragraph" w:styleId="Heading4">
    <w:name w:val="heading 4"/>
    <w:basedOn w:val="Normal"/>
    <w:link w:val="Heading4Char"/>
    <w:uiPriority w:val="1"/>
    <w:qFormat/>
    <w:rsid w:val="00960D2E"/>
    <w:pPr>
      <w:widowControl w:val="0"/>
      <w:autoSpaceDE w:val="0"/>
      <w:autoSpaceDN w:val="0"/>
      <w:spacing w:before="28" w:after="0" w:line="240" w:lineRule="auto"/>
      <w:ind w:left="123"/>
      <w:outlineLvl w:val="3"/>
    </w:pPr>
    <w:rPr>
      <w:rFonts w:ascii="Times New Roman" w:eastAsia="Times New Roman" w:hAnsi="Times New Roman" w:cs="Times New Roman"/>
      <w:b/>
      <w:bCs/>
      <w:sz w:val="21"/>
      <w:szCs w:val="21"/>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1C5A92"/>
    <w:pPr>
      <w:ind w:left="720"/>
      <w:contextualSpacing/>
    </w:pPr>
  </w:style>
  <w:style w:type="paragraph" w:styleId="BalloonText">
    <w:name w:val="Balloon Text"/>
    <w:basedOn w:val="Normal"/>
    <w:link w:val="BalloonTextChar"/>
    <w:uiPriority w:val="99"/>
    <w:semiHidden/>
    <w:unhideWhenUsed/>
    <w:rsid w:val="00F2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62B"/>
    <w:rPr>
      <w:rFonts w:ascii="Tahoma" w:hAnsi="Tahoma" w:cs="Tahoma"/>
      <w:sz w:val="16"/>
      <w:szCs w:val="16"/>
    </w:rPr>
  </w:style>
  <w:style w:type="paragraph" w:styleId="CommentText">
    <w:name w:val="annotation text"/>
    <w:basedOn w:val="Normal"/>
    <w:link w:val="CommentTextChar"/>
    <w:uiPriority w:val="99"/>
    <w:semiHidden/>
    <w:unhideWhenUsed/>
    <w:rsid w:val="00117E80"/>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117E80"/>
    <w:rPr>
      <w:rFonts w:ascii="Times New Roman" w:eastAsia="Times New Roman" w:hAnsi="Times New Roman" w:cs="Times New Roman"/>
      <w:color w:val="000000"/>
      <w:sz w:val="20"/>
      <w:szCs w:val="20"/>
    </w:rPr>
  </w:style>
  <w:style w:type="character" w:styleId="CommentReference">
    <w:name w:val="annotation reference"/>
    <w:basedOn w:val="DefaultParagraphFont"/>
    <w:uiPriority w:val="99"/>
    <w:semiHidden/>
    <w:unhideWhenUsed/>
    <w:rsid w:val="00117E80"/>
    <w:rPr>
      <w:sz w:val="16"/>
      <w:szCs w:val="16"/>
    </w:rPr>
  </w:style>
  <w:style w:type="table" w:customStyle="1" w:styleId="TableGrid1">
    <w:name w:val="Table Grid1"/>
    <w:basedOn w:val="TableNormal"/>
    <w:next w:val="TableGrid"/>
    <w:uiPriority w:val="59"/>
    <w:rsid w:val="00117E80"/>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unhideWhenUsed/>
    <w:qFormat/>
    <w:rsid w:val="008A506A"/>
    <w:pPr>
      <w:spacing w:after="120"/>
    </w:pPr>
  </w:style>
  <w:style w:type="character" w:customStyle="1" w:styleId="BodyTextChar">
    <w:name w:val="Body Text Char"/>
    <w:basedOn w:val="DefaultParagraphFont"/>
    <w:link w:val="BodyText"/>
    <w:uiPriority w:val="1"/>
    <w:rsid w:val="008A506A"/>
  </w:style>
  <w:style w:type="paragraph" w:styleId="Header">
    <w:name w:val="header"/>
    <w:basedOn w:val="Normal"/>
    <w:link w:val="HeaderChar"/>
    <w:uiPriority w:val="99"/>
    <w:unhideWhenUsed/>
    <w:rsid w:val="0049460A"/>
    <w:pPr>
      <w:tabs>
        <w:tab w:val="center" w:pos="4320"/>
        <w:tab w:val="right" w:pos="8640"/>
      </w:tabs>
      <w:spacing w:after="0" w:line="240" w:lineRule="auto"/>
    </w:pPr>
  </w:style>
  <w:style w:type="character" w:customStyle="1" w:styleId="HeaderChar">
    <w:name w:val="Header Char"/>
    <w:basedOn w:val="DefaultParagraphFont"/>
    <w:link w:val="Header"/>
    <w:uiPriority w:val="99"/>
    <w:rsid w:val="0049460A"/>
  </w:style>
  <w:style w:type="paragraph" w:styleId="Footer">
    <w:name w:val="footer"/>
    <w:basedOn w:val="Normal"/>
    <w:link w:val="FooterChar"/>
    <w:uiPriority w:val="99"/>
    <w:unhideWhenUsed/>
    <w:rsid w:val="004946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9460A"/>
  </w:style>
  <w:style w:type="table" w:customStyle="1" w:styleId="TableGrid2">
    <w:name w:val="Table Grid2"/>
    <w:basedOn w:val="TableNormal"/>
    <w:next w:val="TableGrid"/>
    <w:uiPriority w:val="59"/>
    <w:unhideWhenUsed/>
    <w:rsid w:val="00AF6DDA"/>
    <w:pPr>
      <w:spacing w:after="0" w:line="240" w:lineRule="auto"/>
    </w:pPr>
    <w:rPr>
      <w:rFonts w:eastAsia="MS Mincho"/>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960D2E"/>
    <w:rPr>
      <w:rFonts w:ascii="Courier New" w:eastAsia="Courier New" w:hAnsi="Courier New" w:cs="Courier New"/>
      <w:sz w:val="42"/>
      <w:szCs w:val="42"/>
      <w:lang w:bidi="ar-SA"/>
    </w:rPr>
  </w:style>
  <w:style w:type="character" w:customStyle="1" w:styleId="Heading2Char">
    <w:name w:val="Heading 2 Char"/>
    <w:basedOn w:val="DefaultParagraphFont"/>
    <w:link w:val="Heading2"/>
    <w:uiPriority w:val="1"/>
    <w:rsid w:val="00960D2E"/>
    <w:rPr>
      <w:rFonts w:ascii="Courier New" w:eastAsia="Courier New" w:hAnsi="Courier New" w:cs="Courier New"/>
      <w:sz w:val="35"/>
      <w:szCs w:val="35"/>
      <w:lang w:bidi="ar-SA"/>
    </w:rPr>
  </w:style>
  <w:style w:type="character" w:customStyle="1" w:styleId="Heading3Char">
    <w:name w:val="Heading 3 Char"/>
    <w:basedOn w:val="DefaultParagraphFont"/>
    <w:link w:val="Heading3"/>
    <w:uiPriority w:val="1"/>
    <w:rsid w:val="00960D2E"/>
    <w:rPr>
      <w:rFonts w:ascii="Times New Roman" w:eastAsia="Times New Roman" w:hAnsi="Times New Roman" w:cs="Times New Roman"/>
      <w:sz w:val="23"/>
      <w:szCs w:val="23"/>
      <w:u w:val="single" w:color="000000"/>
      <w:lang w:bidi="ar-SA"/>
    </w:rPr>
  </w:style>
  <w:style w:type="character" w:customStyle="1" w:styleId="Heading4Char">
    <w:name w:val="Heading 4 Char"/>
    <w:basedOn w:val="DefaultParagraphFont"/>
    <w:link w:val="Heading4"/>
    <w:uiPriority w:val="1"/>
    <w:rsid w:val="00960D2E"/>
    <w:rPr>
      <w:rFonts w:ascii="Times New Roman" w:eastAsia="Times New Roman" w:hAnsi="Times New Roman" w:cs="Times New Roman"/>
      <w:b/>
      <w:bCs/>
      <w:sz w:val="21"/>
      <w:szCs w:val="21"/>
      <w:lang w:bidi="ar-SA"/>
    </w:rPr>
  </w:style>
  <w:style w:type="paragraph" w:customStyle="1" w:styleId="TableParagraph">
    <w:name w:val="Table Paragraph"/>
    <w:basedOn w:val="Normal"/>
    <w:uiPriority w:val="1"/>
    <w:qFormat/>
    <w:rsid w:val="00960D2E"/>
    <w:pPr>
      <w:widowControl w:val="0"/>
      <w:autoSpaceDE w:val="0"/>
      <w:autoSpaceDN w:val="0"/>
      <w:spacing w:before="15" w:after="0" w:line="231" w:lineRule="exact"/>
      <w:jc w:val="right"/>
    </w:pPr>
    <w:rPr>
      <w:rFonts w:ascii="Courier New" w:eastAsia="Courier New" w:hAnsi="Courier New" w:cs="Courier New"/>
      <w:lang w:bidi="ar-SA"/>
    </w:rPr>
  </w:style>
  <w:style w:type="character" w:styleId="Hyperlink">
    <w:name w:val="Hyperlink"/>
    <w:basedOn w:val="DefaultParagraphFont"/>
    <w:uiPriority w:val="99"/>
    <w:unhideWhenUsed/>
    <w:rsid w:val="00960D2E"/>
    <w:rPr>
      <w:color w:val="0000FF" w:themeColor="hyperlink"/>
      <w:u w:val="single"/>
    </w:rPr>
  </w:style>
  <w:style w:type="paragraph" w:customStyle="1" w:styleId="Default">
    <w:name w:val="Default"/>
    <w:rsid w:val="00E80E66"/>
    <w:pPr>
      <w:autoSpaceDE w:val="0"/>
      <w:autoSpaceDN w:val="0"/>
      <w:adjustRightInd w:val="0"/>
      <w:spacing w:after="0" w:line="240" w:lineRule="auto"/>
    </w:pPr>
    <w:rPr>
      <w:rFonts w:ascii="Arial" w:hAnsi="Arial" w:cs="Arial"/>
      <w:color w:val="000000"/>
      <w:sz w:val="24"/>
      <w:szCs w:val="24"/>
    </w:rPr>
  </w:style>
  <w:style w:type="table" w:customStyle="1" w:styleId="TableGrid3">
    <w:name w:val="Table Grid3"/>
    <w:basedOn w:val="TableNormal"/>
    <w:next w:val="TableGrid"/>
    <w:uiPriority w:val="59"/>
    <w:rsid w:val="00DA25AE"/>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DA25AE"/>
    <w:pPr>
      <w:bidi/>
      <w:spacing w:line="240" w:lineRule="auto"/>
    </w:pPr>
    <w:rPr>
      <w:rFonts w:ascii="Calibri" w:eastAsia="Calibri" w:hAnsi="Calibri" w:cs="Arial"/>
      <w:i/>
      <w:iCs/>
      <w:color w:val="44546A"/>
      <w:sz w:val="18"/>
      <w:szCs w:val="18"/>
    </w:rPr>
  </w:style>
  <w:style w:type="table" w:customStyle="1" w:styleId="TableGrid4">
    <w:name w:val="Table Grid4"/>
    <w:basedOn w:val="TableNormal"/>
    <w:next w:val="TableGrid"/>
    <w:uiPriority w:val="59"/>
    <w:rsid w:val="00695921"/>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595186">
      <w:bodyDiv w:val="1"/>
      <w:marLeft w:val="0"/>
      <w:marRight w:val="0"/>
      <w:marTop w:val="0"/>
      <w:marBottom w:val="0"/>
      <w:divBdr>
        <w:top w:val="none" w:sz="0" w:space="0" w:color="auto"/>
        <w:left w:val="none" w:sz="0" w:space="0" w:color="auto"/>
        <w:bottom w:val="none" w:sz="0" w:space="0" w:color="auto"/>
        <w:right w:val="none" w:sz="0" w:space="0" w:color="auto"/>
      </w:divBdr>
    </w:div>
    <w:div w:id="534122454">
      <w:bodyDiv w:val="1"/>
      <w:marLeft w:val="0"/>
      <w:marRight w:val="0"/>
      <w:marTop w:val="0"/>
      <w:marBottom w:val="0"/>
      <w:divBdr>
        <w:top w:val="none" w:sz="0" w:space="0" w:color="auto"/>
        <w:left w:val="none" w:sz="0" w:space="0" w:color="auto"/>
        <w:bottom w:val="none" w:sz="0" w:space="0" w:color="auto"/>
        <w:right w:val="none" w:sz="0" w:space="0" w:color="auto"/>
      </w:divBdr>
    </w:div>
    <w:div w:id="973562842">
      <w:bodyDiv w:val="1"/>
      <w:marLeft w:val="0"/>
      <w:marRight w:val="0"/>
      <w:marTop w:val="0"/>
      <w:marBottom w:val="0"/>
      <w:divBdr>
        <w:top w:val="none" w:sz="0" w:space="0" w:color="auto"/>
        <w:left w:val="none" w:sz="0" w:space="0" w:color="auto"/>
        <w:bottom w:val="none" w:sz="0" w:space="0" w:color="auto"/>
        <w:right w:val="none" w:sz="0" w:space="0" w:color="auto"/>
      </w:divBdr>
    </w:div>
    <w:div w:id="990402324">
      <w:bodyDiv w:val="1"/>
      <w:marLeft w:val="0"/>
      <w:marRight w:val="0"/>
      <w:marTop w:val="0"/>
      <w:marBottom w:val="0"/>
      <w:divBdr>
        <w:top w:val="none" w:sz="0" w:space="0" w:color="auto"/>
        <w:left w:val="none" w:sz="0" w:space="0" w:color="auto"/>
        <w:bottom w:val="none" w:sz="0" w:space="0" w:color="auto"/>
        <w:right w:val="none" w:sz="0" w:space="0" w:color="auto"/>
      </w:divBdr>
    </w:div>
    <w:div w:id="1416785148">
      <w:bodyDiv w:val="1"/>
      <w:marLeft w:val="0"/>
      <w:marRight w:val="0"/>
      <w:marTop w:val="0"/>
      <w:marBottom w:val="0"/>
      <w:divBdr>
        <w:top w:val="none" w:sz="0" w:space="0" w:color="auto"/>
        <w:left w:val="none" w:sz="0" w:space="0" w:color="auto"/>
        <w:bottom w:val="none" w:sz="0" w:space="0" w:color="auto"/>
        <w:right w:val="none" w:sz="0" w:space="0" w:color="auto"/>
      </w:divBdr>
    </w:div>
    <w:div w:id="1927035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chart" Target="charts/chart2.xml"/><Relationship Id="rId42" Type="http://schemas.openxmlformats.org/officeDocument/2006/relationships/image" Target="media/image28.png"/><Relationship Id="rId47" Type="http://schemas.openxmlformats.org/officeDocument/2006/relationships/hyperlink" Target="https://doi.org/10.1101/481192" TargetMode="External"/><Relationship Id="rId63" Type="http://schemas.openxmlformats.org/officeDocument/2006/relationships/image" Target="media/image39.png"/><Relationship Id="rId68"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6.png"/><Relationship Id="rId11" Type="http://schemas.openxmlformats.org/officeDocument/2006/relationships/image" Target="media/image4.jpg"/><Relationship Id="rId24" Type="http://schemas.openxmlformats.org/officeDocument/2006/relationships/oleObject" Target="embeddings/oleObject1.bin"/><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210.png"/><Relationship Id="rId58" Type="http://schemas.openxmlformats.org/officeDocument/2006/relationships/image" Target="media/image260.png"/><Relationship Id="rId66"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chart" Target="charts/chart3.xml"/><Relationship Id="rId27" Type="http://schemas.openxmlformats.org/officeDocument/2006/relationships/chart" Target="charts/chart4.xml"/><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3.png"/><Relationship Id="rId56" Type="http://schemas.openxmlformats.org/officeDocument/2006/relationships/image" Target="media/image37.jpeg"/><Relationship Id="rId64" Type="http://schemas.openxmlformats.org/officeDocument/2006/relationships/image" Target="media/image40.jpeg"/><Relationship Id="rId69" Type="http://schemas.openxmlformats.org/officeDocument/2006/relationships/image" Target="media/image45.jpeg"/><Relationship Id="rId8" Type="http://schemas.openxmlformats.org/officeDocument/2006/relationships/image" Target="media/image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4.emf"/><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27.jpeg"/><Relationship Id="rId67" Type="http://schemas.openxmlformats.org/officeDocument/2006/relationships/image" Target="media/image43.jpeg"/><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footer" Target="footer1.xml"/><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emf"/><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250.png"/><Relationship Id="rId10" Type="http://schemas.openxmlformats.org/officeDocument/2006/relationships/image" Target="media/image3.jp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200.png"/><Relationship Id="rId60" Type="http://schemas.openxmlformats.org/officeDocument/2006/relationships/image" Target="media/image38.png"/><Relationship Id="rId65"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chart" Target="charts/chart1.xml"/><Relationship Id="rId39" Type="http://schemas.openxmlformats.org/officeDocument/2006/relationships/image" Target="media/image25.tif"/><Relationship Id="rId34" Type="http://schemas.openxmlformats.org/officeDocument/2006/relationships/chart" Target="charts/chart5.xml"/><Relationship Id="rId55" Type="http://schemas.openxmlformats.org/officeDocument/2006/relationships/image" Target="media/image36.png"/></Relationships>
</file>

<file path=word/charts/_rels/chart1.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JohannE6\Downloads\thesis%20graphs.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sabinapanfilov\Desktop\sabina%20google%20drive\Johann%20E2\Genomic%20recorder%20project\frequency%20recombination%20calculator-updated.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74975347225196"/>
          <c:y val="4.9253737131711967E-2"/>
          <c:w val="0.54896900229243495"/>
          <c:h val="0.65360192083612867"/>
        </c:manualLayout>
      </c:layout>
      <c:barChart>
        <c:barDir val="col"/>
        <c:grouping val="clustered"/>
        <c:varyColors val="0"/>
        <c:ser>
          <c:idx val="0"/>
          <c:order val="0"/>
          <c:tx>
            <c:strRef>
              <c:f>strain!$B$1</c:f>
              <c:strCache>
                <c:ptCount val="1"/>
                <c:pt idx="0">
                  <c:v>no kanamycin</c:v>
                </c:pt>
              </c:strCache>
            </c:strRef>
          </c:tx>
          <c:invertIfNegative val="0"/>
          <c:cat>
            <c:strRef>
              <c:f>strain!$A$2:$A$4</c:f>
              <c:strCache>
                <c:ptCount val="3"/>
                <c:pt idx="0">
                  <c:v>wild type</c:v>
                </c:pt>
                <c:pt idx="1">
                  <c:v>KanRoff</c:v>
                </c:pt>
                <c:pt idx="2">
                  <c:v>KanRon</c:v>
                </c:pt>
              </c:strCache>
            </c:strRef>
          </c:cat>
          <c:val>
            <c:numRef>
              <c:f>strain!$B$2:$B$4</c:f>
              <c:numCache>
                <c:formatCode>General</c:formatCode>
                <c:ptCount val="3"/>
                <c:pt idx="0">
                  <c:v>0.34</c:v>
                </c:pt>
                <c:pt idx="1">
                  <c:v>0.5</c:v>
                </c:pt>
                <c:pt idx="2">
                  <c:v>0.59</c:v>
                </c:pt>
              </c:numCache>
            </c:numRef>
          </c:val>
          <c:extLst>
            <c:ext xmlns:c16="http://schemas.microsoft.com/office/drawing/2014/chart" uri="{C3380CC4-5D6E-409C-BE32-E72D297353CC}">
              <c16:uniqueId val="{00000000-F1C6-4AA0-8304-F696E44914F0}"/>
            </c:ext>
          </c:extLst>
        </c:ser>
        <c:ser>
          <c:idx val="1"/>
          <c:order val="1"/>
          <c:tx>
            <c:strRef>
              <c:f>strain!$C$1</c:f>
              <c:strCache>
                <c:ptCount val="1"/>
                <c:pt idx="0">
                  <c:v>kanamycin</c:v>
                </c:pt>
              </c:strCache>
            </c:strRef>
          </c:tx>
          <c:invertIfNegative val="0"/>
          <c:cat>
            <c:strRef>
              <c:f>strain!$A$2:$A$4</c:f>
              <c:strCache>
                <c:ptCount val="3"/>
                <c:pt idx="0">
                  <c:v>wild type</c:v>
                </c:pt>
                <c:pt idx="1">
                  <c:v>KanRoff</c:v>
                </c:pt>
                <c:pt idx="2">
                  <c:v>KanRon</c:v>
                </c:pt>
              </c:strCache>
            </c:strRef>
          </c:cat>
          <c:val>
            <c:numRef>
              <c:f>strain!$C$2:$C$4</c:f>
              <c:numCache>
                <c:formatCode>General</c:formatCode>
                <c:ptCount val="3"/>
                <c:pt idx="0">
                  <c:v>0</c:v>
                </c:pt>
                <c:pt idx="1">
                  <c:v>0</c:v>
                </c:pt>
                <c:pt idx="2">
                  <c:v>0.43</c:v>
                </c:pt>
              </c:numCache>
            </c:numRef>
          </c:val>
          <c:extLst>
            <c:ext xmlns:c16="http://schemas.microsoft.com/office/drawing/2014/chart" uri="{C3380CC4-5D6E-409C-BE32-E72D297353CC}">
              <c16:uniqueId val="{00000001-F1C6-4AA0-8304-F696E44914F0}"/>
            </c:ext>
          </c:extLst>
        </c:ser>
        <c:dLbls>
          <c:showLegendKey val="0"/>
          <c:showVal val="0"/>
          <c:showCatName val="0"/>
          <c:showSerName val="0"/>
          <c:showPercent val="0"/>
          <c:showBubbleSize val="0"/>
        </c:dLbls>
        <c:gapWidth val="150"/>
        <c:axId val="52078080"/>
        <c:axId val="52080000"/>
      </c:barChart>
      <c:catAx>
        <c:axId val="52078080"/>
        <c:scaling>
          <c:orientation val="minMax"/>
        </c:scaling>
        <c:delete val="0"/>
        <c:axPos val="b"/>
        <c:title>
          <c:tx>
            <c:rich>
              <a:bodyPr/>
              <a:lstStyle/>
              <a:p>
                <a:pPr>
                  <a:defRPr/>
                </a:pPr>
                <a:r>
                  <a:rPr lang="fr-FR" sz="1400"/>
                  <a:t>Souche</a:t>
                </a:r>
              </a:p>
            </c:rich>
          </c:tx>
          <c:overlay val="0"/>
        </c:title>
        <c:numFmt formatCode="General" sourceLinked="0"/>
        <c:majorTickMark val="out"/>
        <c:minorTickMark val="none"/>
        <c:tickLblPos val="nextTo"/>
        <c:txPr>
          <a:bodyPr/>
          <a:lstStyle/>
          <a:p>
            <a:pPr>
              <a:defRPr sz="1200"/>
            </a:pPr>
            <a:endParaRPr lang="en-US"/>
          </a:p>
        </c:txPr>
        <c:crossAx val="52080000"/>
        <c:crosses val="autoZero"/>
        <c:auto val="1"/>
        <c:lblAlgn val="ctr"/>
        <c:lblOffset val="100"/>
        <c:noMultiLvlLbl val="0"/>
      </c:catAx>
      <c:valAx>
        <c:axId val="52080000"/>
        <c:scaling>
          <c:orientation val="minMax"/>
        </c:scaling>
        <c:delete val="0"/>
        <c:axPos val="l"/>
        <c:majorGridlines/>
        <c:title>
          <c:tx>
            <c:rich>
              <a:bodyPr rot="-5400000" vert="horz"/>
              <a:lstStyle/>
              <a:p>
                <a:pPr>
                  <a:defRPr sz="1400"/>
                </a:pPr>
                <a:r>
                  <a:rPr lang="fr-FR" sz="1400"/>
                  <a:t>DO (600 nm)</a:t>
                </a:r>
              </a:p>
            </c:rich>
          </c:tx>
          <c:overlay val="0"/>
        </c:title>
        <c:numFmt formatCode="General" sourceLinked="1"/>
        <c:majorTickMark val="out"/>
        <c:minorTickMark val="none"/>
        <c:tickLblPos val="nextTo"/>
        <c:crossAx val="52078080"/>
        <c:crosses val="autoZero"/>
        <c:crossBetween val="between"/>
      </c:valAx>
    </c:plotArea>
    <c:legend>
      <c:legendPos val="r"/>
      <c:overlay val="0"/>
      <c:txPr>
        <a:bodyPr/>
        <a:lstStyle/>
        <a:p>
          <a:pPr>
            <a:defRPr sz="1200"/>
          </a:pPr>
          <a:endParaRPr lang="en-US"/>
        </a:p>
      </c:txPr>
    </c:legend>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controls!$C$1</c:f>
              <c:strCache>
                <c:ptCount val="1"/>
                <c:pt idx="0">
                  <c:v>Recombinant Frequency (X10-6)</c:v>
                </c:pt>
              </c:strCache>
            </c:strRef>
          </c:tx>
          <c:spPr>
            <a:ln>
              <a:solidFill>
                <a:schemeClr val="tx1"/>
              </a:solidFill>
            </a:ln>
          </c:spPr>
          <c:invertIfNegative val="0"/>
          <c:cat>
            <c:strRef>
              <c:f>controls!$B$2:$B$8</c:f>
              <c:strCache>
                <c:ptCount val="6"/>
                <c:pt idx="0">
                  <c:v>a</c:v>
                </c:pt>
                <c:pt idx="1">
                  <c:v>b</c:v>
                </c:pt>
                <c:pt idx="2">
                  <c:v>c</c:v>
                </c:pt>
                <c:pt idx="3">
                  <c:v>d</c:v>
                </c:pt>
                <c:pt idx="4">
                  <c:v>e</c:v>
                </c:pt>
                <c:pt idx="5">
                  <c:v>f</c:v>
                </c:pt>
              </c:strCache>
            </c:strRef>
          </c:cat>
          <c:val>
            <c:numRef>
              <c:f>controls!$C$2:$C$8</c:f>
              <c:numCache>
                <c:formatCode>General</c:formatCode>
                <c:ptCount val="7"/>
                <c:pt idx="0">
                  <c:v>0</c:v>
                </c:pt>
                <c:pt idx="1">
                  <c:v>1.4</c:v>
                </c:pt>
                <c:pt idx="2">
                  <c:v>1.7</c:v>
                </c:pt>
                <c:pt idx="3">
                  <c:v>0</c:v>
                </c:pt>
                <c:pt idx="4">
                  <c:v>7.6</c:v>
                </c:pt>
                <c:pt idx="5">
                  <c:v>0</c:v>
                </c:pt>
              </c:numCache>
            </c:numRef>
          </c:val>
          <c:extLst>
            <c:ext xmlns:c16="http://schemas.microsoft.com/office/drawing/2014/chart" uri="{C3380CC4-5D6E-409C-BE32-E72D297353CC}">
              <c16:uniqueId val="{00000000-9D2B-45C6-9310-7ECADD9884C7}"/>
            </c:ext>
          </c:extLst>
        </c:ser>
        <c:dLbls>
          <c:showLegendKey val="0"/>
          <c:showVal val="0"/>
          <c:showCatName val="0"/>
          <c:showSerName val="0"/>
          <c:showPercent val="0"/>
          <c:showBubbleSize val="0"/>
        </c:dLbls>
        <c:gapWidth val="150"/>
        <c:axId val="52088192"/>
        <c:axId val="52098176"/>
      </c:barChart>
      <c:catAx>
        <c:axId val="52088192"/>
        <c:scaling>
          <c:orientation val="minMax"/>
        </c:scaling>
        <c:delete val="0"/>
        <c:axPos val="b"/>
        <c:numFmt formatCode="General" sourceLinked="0"/>
        <c:majorTickMark val="out"/>
        <c:minorTickMark val="none"/>
        <c:tickLblPos val="nextTo"/>
        <c:crossAx val="52098176"/>
        <c:crosses val="autoZero"/>
        <c:auto val="1"/>
        <c:lblAlgn val="ctr"/>
        <c:lblOffset val="100"/>
        <c:noMultiLvlLbl val="0"/>
      </c:catAx>
      <c:valAx>
        <c:axId val="52098176"/>
        <c:scaling>
          <c:orientation val="minMax"/>
        </c:scaling>
        <c:delete val="0"/>
        <c:axPos val="l"/>
        <c:majorGridlines/>
        <c:title>
          <c:tx>
            <c:rich>
              <a:bodyPr rot="-5400000" vert="horz"/>
              <a:lstStyle/>
              <a:p>
                <a:pPr>
                  <a:defRPr/>
                </a:pPr>
                <a:r>
                  <a:rPr lang="fr-FR" sz="1200" b="1" i="0"/>
                  <a:t>Fréquence de recombinants (x10</a:t>
                </a:r>
                <a:r>
                  <a:rPr lang="fr-FR" sz="1200" b="1" i="0" baseline="30000"/>
                  <a:t>-6</a:t>
                </a:r>
                <a:r>
                  <a:rPr lang="fr-FR" sz="1200" b="1" i="0"/>
                  <a:t>)</a:t>
                </a:r>
              </a:p>
            </c:rich>
          </c:tx>
          <c:layout>
            <c:manualLayout>
              <c:xMode val="edge"/>
              <c:yMode val="edge"/>
              <c:x val="1.94444444444444E-2"/>
              <c:y val="4.2025736366287501E-2"/>
            </c:manualLayout>
          </c:layout>
          <c:overlay val="0"/>
        </c:title>
        <c:numFmt formatCode="General" sourceLinked="1"/>
        <c:majorTickMark val="out"/>
        <c:minorTickMark val="none"/>
        <c:tickLblPos val="nextTo"/>
        <c:crossAx val="52088192"/>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054738130923983"/>
          <c:y val="3.8417023131624102E-2"/>
          <c:w val="0.70220430221021302"/>
          <c:h val="0.76192327602648402"/>
        </c:manualLayout>
      </c:layout>
      <c:barChart>
        <c:barDir val="col"/>
        <c:grouping val="clustered"/>
        <c:varyColors val="0"/>
        <c:ser>
          <c:idx val="0"/>
          <c:order val="0"/>
          <c:tx>
            <c:strRef>
              <c:f>induction!$B$1</c:f>
              <c:strCache>
                <c:ptCount val="1"/>
                <c:pt idx="0">
                  <c:v>Recombinant Frequency (X10-5)</c:v>
                </c:pt>
              </c:strCache>
            </c:strRef>
          </c:tx>
          <c:invertIfNegative val="0"/>
          <c:cat>
            <c:numRef>
              <c:f>induction!$A$2:$A$3</c:f>
              <c:numCache>
                <c:formatCode>General</c:formatCode>
                <c:ptCount val="2"/>
                <c:pt idx="0">
                  <c:v>0</c:v>
                </c:pt>
                <c:pt idx="1">
                  <c:v>1</c:v>
                </c:pt>
              </c:numCache>
            </c:numRef>
          </c:cat>
          <c:val>
            <c:numRef>
              <c:f>induction!$B$2:$B$3</c:f>
              <c:numCache>
                <c:formatCode>0.00E+00</c:formatCode>
                <c:ptCount val="2"/>
                <c:pt idx="0">
                  <c:v>0.22900000000000001</c:v>
                </c:pt>
                <c:pt idx="1">
                  <c:v>2.65</c:v>
                </c:pt>
              </c:numCache>
            </c:numRef>
          </c:val>
          <c:extLst>
            <c:ext xmlns:c16="http://schemas.microsoft.com/office/drawing/2014/chart" uri="{C3380CC4-5D6E-409C-BE32-E72D297353CC}">
              <c16:uniqueId val="{00000000-02DB-4E66-BF0C-818AD41525EA}"/>
            </c:ext>
          </c:extLst>
        </c:ser>
        <c:dLbls>
          <c:showLegendKey val="0"/>
          <c:showVal val="0"/>
          <c:showCatName val="0"/>
          <c:showSerName val="0"/>
          <c:showPercent val="0"/>
          <c:showBubbleSize val="0"/>
        </c:dLbls>
        <c:gapWidth val="150"/>
        <c:axId val="163538048"/>
        <c:axId val="163539968"/>
      </c:barChart>
      <c:catAx>
        <c:axId val="163538048"/>
        <c:scaling>
          <c:orientation val="minMax"/>
        </c:scaling>
        <c:delete val="0"/>
        <c:axPos val="b"/>
        <c:title>
          <c:tx>
            <c:rich>
              <a:bodyPr/>
              <a:lstStyle/>
              <a:p>
                <a:pPr>
                  <a:defRPr sz="1200"/>
                </a:pPr>
                <a:r>
                  <a:rPr lang="fr-FR" sz="1200"/>
                  <a:t>IPTG (mM)</a:t>
                </a:r>
              </a:p>
            </c:rich>
          </c:tx>
          <c:overlay val="0"/>
        </c:title>
        <c:numFmt formatCode="General" sourceLinked="0"/>
        <c:majorTickMark val="out"/>
        <c:minorTickMark val="none"/>
        <c:tickLblPos val="nextTo"/>
        <c:crossAx val="163539968"/>
        <c:crosses val="autoZero"/>
        <c:auto val="1"/>
        <c:lblAlgn val="ctr"/>
        <c:lblOffset val="100"/>
        <c:noMultiLvlLbl val="0"/>
      </c:catAx>
      <c:valAx>
        <c:axId val="163539968"/>
        <c:scaling>
          <c:orientation val="minMax"/>
        </c:scaling>
        <c:delete val="0"/>
        <c:axPos val="l"/>
        <c:majorGridlines/>
        <c:title>
          <c:tx>
            <c:rich>
              <a:bodyPr rot="-5400000" vert="horz"/>
              <a:lstStyle/>
              <a:p>
                <a:pPr>
                  <a:defRPr sz="700"/>
                </a:pPr>
                <a:r>
                  <a:rPr lang="fr-FR" sz="1200" b="1" i="0"/>
                  <a:t>Fréquence de recombinants (x10</a:t>
                </a:r>
                <a:r>
                  <a:rPr lang="fr-FR" sz="1200" b="1" i="0" baseline="30000"/>
                  <a:t>-5</a:t>
                </a:r>
                <a:r>
                  <a:rPr lang="fr-FR" sz="1200" b="1" i="0"/>
                  <a:t>)</a:t>
                </a:r>
              </a:p>
            </c:rich>
          </c:tx>
          <c:overlay val="0"/>
        </c:title>
        <c:numFmt formatCode="#,##0.0" sourceLinked="0"/>
        <c:majorTickMark val="out"/>
        <c:minorTickMark val="none"/>
        <c:tickLblPos val="nextTo"/>
        <c:crossAx val="163538048"/>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817392043419395E-2"/>
          <c:y val="4.9180596611470076E-2"/>
          <c:w val="0.60918752542208243"/>
          <c:h val="0.72689181294198701"/>
        </c:manualLayout>
      </c:layout>
      <c:scatterChart>
        <c:scatterStyle val="lineMarker"/>
        <c:varyColors val="0"/>
        <c:ser>
          <c:idx val="0"/>
          <c:order val="0"/>
          <c:spPr>
            <a:ln w="28575">
              <a:noFill/>
            </a:ln>
          </c:spPr>
          <c:trendline>
            <c:trendlineType val="linear"/>
            <c:dispRSqr val="1"/>
            <c:dispEq val="0"/>
            <c:trendlineLbl>
              <c:layout>
                <c:manualLayout>
                  <c:x val="-0.32557919851383266"/>
                  <c:y val="-0.10517557398348462"/>
                </c:manualLayout>
              </c:layout>
              <c:numFmt formatCode="General" sourceLinked="0"/>
            </c:trendlineLbl>
          </c:trendline>
          <c:errBars>
            <c:errDir val="y"/>
            <c:errBarType val="both"/>
            <c:errValType val="cust"/>
            <c:noEndCap val="0"/>
            <c:plus>
              <c:numRef>
                <c:f>'[thesis graphs.xlsx]OA50+53'!$D$14:$D$17</c:f>
                <c:numCache>
                  <c:formatCode>General</c:formatCode>
                  <c:ptCount val="4"/>
                  <c:pt idx="0">
                    <c:v>3.4338656545260092E-8</c:v>
                  </c:pt>
                  <c:pt idx="1">
                    <c:v>8.6500000000000014E-8</c:v>
                  </c:pt>
                  <c:pt idx="2">
                    <c:v>5.4727577854110979E-7</c:v>
                  </c:pt>
                  <c:pt idx="3">
                    <c:v>8.0954417901543718E-7</c:v>
                  </c:pt>
                </c:numCache>
              </c:numRef>
            </c:plus>
            <c:minus>
              <c:numRef>
                <c:f>'[thesis graphs.xlsx]OA50+53'!$D$14:$D$17</c:f>
                <c:numCache>
                  <c:formatCode>General</c:formatCode>
                  <c:ptCount val="4"/>
                  <c:pt idx="0">
                    <c:v>3.4338656545260092E-8</c:v>
                  </c:pt>
                  <c:pt idx="1">
                    <c:v>8.6500000000000014E-8</c:v>
                  </c:pt>
                  <c:pt idx="2">
                    <c:v>5.4727577854110979E-7</c:v>
                  </c:pt>
                  <c:pt idx="3">
                    <c:v>8.0954417901543718E-7</c:v>
                  </c:pt>
                </c:numCache>
              </c:numRef>
            </c:minus>
          </c:errBars>
          <c:xVal>
            <c:numRef>
              <c:f>'[thesis graphs.xlsx]OA50+53'!$B$15:$B$17</c:f>
              <c:numCache>
                <c:formatCode>General</c:formatCode>
                <c:ptCount val="3"/>
                <c:pt idx="0">
                  <c:v>0.01</c:v>
                </c:pt>
                <c:pt idx="1">
                  <c:v>0.1</c:v>
                </c:pt>
                <c:pt idx="2">
                  <c:v>1</c:v>
                </c:pt>
              </c:numCache>
            </c:numRef>
          </c:xVal>
          <c:yVal>
            <c:numRef>
              <c:f>'[thesis graphs.xlsx]OA50+53'!$C$15:$C$17</c:f>
              <c:numCache>
                <c:formatCode>0.00E+00</c:formatCode>
                <c:ptCount val="3"/>
                <c:pt idx="0">
                  <c:v>1.8650000000000001E-7</c:v>
                </c:pt>
                <c:pt idx="1">
                  <c:v>1.0236666666666666E-6</c:v>
                </c:pt>
                <c:pt idx="2">
                  <c:v>2.2953333333333333E-6</c:v>
                </c:pt>
              </c:numCache>
            </c:numRef>
          </c:yVal>
          <c:smooth val="0"/>
          <c:extLst>
            <c:ext xmlns:c16="http://schemas.microsoft.com/office/drawing/2014/chart" uri="{C3380CC4-5D6E-409C-BE32-E72D297353CC}">
              <c16:uniqueId val="{00000000-EF68-48CD-B6E4-7C06B6DFB82A}"/>
            </c:ext>
          </c:extLst>
        </c:ser>
        <c:dLbls>
          <c:showLegendKey val="0"/>
          <c:showVal val="0"/>
          <c:showCatName val="0"/>
          <c:showSerName val="0"/>
          <c:showPercent val="0"/>
          <c:showBubbleSize val="0"/>
        </c:dLbls>
        <c:axId val="163569664"/>
        <c:axId val="163571584"/>
      </c:scatterChart>
      <c:valAx>
        <c:axId val="163569664"/>
        <c:scaling>
          <c:logBase val="10"/>
          <c:orientation val="minMax"/>
        </c:scaling>
        <c:delete val="0"/>
        <c:axPos val="b"/>
        <c:title>
          <c:tx>
            <c:rich>
              <a:bodyPr/>
              <a:lstStyle/>
              <a:p>
                <a:pPr>
                  <a:defRPr/>
                </a:pPr>
                <a:r>
                  <a:rPr lang="fr-FR"/>
                  <a:t>IPTG (mM) </a:t>
                </a:r>
              </a:p>
            </c:rich>
          </c:tx>
          <c:overlay val="0"/>
        </c:title>
        <c:numFmt formatCode="General" sourceLinked="1"/>
        <c:majorTickMark val="out"/>
        <c:minorTickMark val="none"/>
        <c:tickLblPos val="nextTo"/>
        <c:crossAx val="163571584"/>
        <c:crosses val="autoZero"/>
        <c:crossBetween val="midCat"/>
      </c:valAx>
      <c:valAx>
        <c:axId val="163571584"/>
        <c:scaling>
          <c:orientation val="minMax"/>
        </c:scaling>
        <c:delete val="0"/>
        <c:axPos val="l"/>
        <c:majorGridlines/>
        <c:title>
          <c:tx>
            <c:rich>
              <a:bodyPr rot="-5400000" vert="horz"/>
              <a:lstStyle/>
              <a:p>
                <a:pPr>
                  <a:defRPr/>
                </a:pPr>
                <a:r>
                  <a:rPr lang="fr-FR"/>
                  <a:t>Fréquence de recombinant</a:t>
                </a:r>
              </a:p>
            </c:rich>
          </c:tx>
          <c:layout>
            <c:manualLayout>
              <c:xMode val="edge"/>
              <c:yMode val="edge"/>
              <c:x val="0.88388589051657684"/>
              <c:y val="0.16057760221832737"/>
            </c:manualLayout>
          </c:layout>
          <c:overlay val="0"/>
        </c:title>
        <c:numFmt formatCode="0.00E+00" sourceLinked="1"/>
        <c:majorTickMark val="out"/>
        <c:minorTickMark val="none"/>
        <c:tickLblPos val="high"/>
        <c:crossAx val="163569664"/>
        <c:crosses val="autoZero"/>
        <c:crossBetween val="midCat"/>
      </c:valAx>
      <c:spPr>
        <a:ln>
          <a:solidFill>
            <a:sysClr val="windowText" lastClr="000000"/>
          </a:solidFill>
        </a:ln>
      </c:spPr>
    </c:plotArea>
    <c:plotVisOnly val="1"/>
    <c:dispBlanksAs val="gap"/>
    <c:showDLblsOverMax val="0"/>
  </c:chart>
  <c:spPr>
    <a:ln>
      <a:noFill/>
    </a:ln>
  </c:spPr>
  <c:txPr>
    <a:bodyPr/>
    <a:lstStyle/>
    <a:p>
      <a:pPr>
        <a:defRPr sz="1200"/>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v>OA_JE_5.3 MLRT</c:v>
          </c:tx>
          <c:spPr>
            <a:solidFill>
              <a:schemeClr val="accent3"/>
            </a:solidFill>
            <a:ln>
              <a:solidFill>
                <a:schemeClr val="tx1"/>
              </a:solidFill>
            </a:ln>
            <a:effectLst/>
          </c:spPr>
          <c:invertIfNegative val="0"/>
          <c:errBars>
            <c:errBarType val="both"/>
            <c:errValType val="cust"/>
            <c:noEndCap val="0"/>
            <c:plus>
              <c:numRef>
                <c:f>'Sabina - RNA sensor'!$Q$274:$Q$277</c:f>
                <c:numCache>
                  <c:formatCode>General</c:formatCode>
                  <c:ptCount val="1"/>
                  <c:pt idx="0">
                    <c:v>0.41594516540385174</c:v>
                  </c:pt>
                </c:numCache>
              </c:numRef>
            </c:plus>
            <c:minus>
              <c:numRef>
                <c:f>'Sabina - RNA sensor'!$Q$274:$Q$277</c:f>
                <c:numCache>
                  <c:formatCode>General</c:formatCode>
                  <c:ptCount val="1"/>
                  <c:pt idx="0">
                    <c:v>0.41594516540385174</c:v>
                  </c:pt>
                </c:numCache>
              </c:numRef>
            </c:minus>
            <c:spPr>
              <a:noFill/>
              <a:ln w="9525" cap="flat" cmpd="sng" algn="ctr">
                <a:solidFill>
                  <a:schemeClr val="tx1">
                    <a:lumMod val="65000"/>
                    <a:lumOff val="35000"/>
                  </a:schemeClr>
                </a:solidFill>
                <a:round/>
              </a:ln>
              <a:effectLst/>
            </c:spPr>
          </c:errBars>
          <c:cat>
            <c:numRef>
              <c:f>'Sabina - RNA sensor'!$L$280:$L$283</c:f>
              <c:numCache>
                <c:formatCode>General</c:formatCode>
                <c:ptCount val="1"/>
                <c:pt idx="0">
                  <c:v>0.1</c:v>
                </c:pt>
              </c:numCache>
            </c:numRef>
          </c:cat>
          <c:val>
            <c:numRef>
              <c:f>'Sabina - RNA sensor'!$P$274:$P$277</c:f>
              <c:numCache>
                <c:formatCode>0.00E+00</c:formatCode>
                <c:ptCount val="1"/>
                <c:pt idx="0">
                  <c:v>2.9411764705882351</c:v>
                </c:pt>
              </c:numCache>
            </c:numRef>
          </c:val>
          <c:extLst>
            <c:ext xmlns:c16="http://schemas.microsoft.com/office/drawing/2014/chart" uri="{C3380CC4-5D6E-409C-BE32-E72D297353CC}">
              <c16:uniqueId val="{00000000-2659-4917-AA99-824599999B0B}"/>
            </c:ext>
          </c:extLst>
        </c:ser>
        <c:ser>
          <c:idx val="0"/>
          <c:order val="1"/>
          <c:tx>
            <c:v>OA_JE_5.4</c:v>
          </c:tx>
          <c:spPr>
            <a:solidFill>
              <a:schemeClr val="accent1"/>
            </a:solidFill>
            <a:ln>
              <a:noFill/>
            </a:ln>
            <a:effectLst/>
          </c:spPr>
          <c:invertIfNegative val="0"/>
          <c:cat>
            <c:numRef>
              <c:f>'Sabina - RNA sensor'!$L$280:$L$283</c:f>
              <c:numCache>
                <c:formatCode>General</c:formatCode>
                <c:ptCount val="1"/>
                <c:pt idx="0">
                  <c:v>0.1</c:v>
                </c:pt>
              </c:numCache>
            </c:numRef>
          </c:cat>
          <c:val>
            <c:numRef>
              <c:f>'Sabina - RNA sensor'!$P$280:$P$283</c:f>
              <c:numCache>
                <c:formatCode>0.00E+00</c:formatCode>
                <c:ptCount val="1"/>
                <c:pt idx="0">
                  <c:v>0</c:v>
                </c:pt>
              </c:numCache>
            </c:numRef>
          </c:val>
          <c:extLst>
            <c:ext xmlns:c16="http://schemas.microsoft.com/office/drawing/2014/chart" uri="{C3380CC4-5D6E-409C-BE32-E72D297353CC}">
              <c16:uniqueId val="{00000001-2659-4917-AA99-824599999B0B}"/>
            </c:ext>
          </c:extLst>
        </c:ser>
        <c:ser>
          <c:idx val="2"/>
          <c:order val="2"/>
          <c:tx>
            <c:v>GG16</c:v>
          </c:tx>
          <c:spPr>
            <a:solidFill>
              <a:schemeClr val="accent5"/>
            </a:solidFill>
            <a:ln>
              <a:noFill/>
            </a:ln>
            <a:effectLst/>
          </c:spPr>
          <c:invertIfNegative val="0"/>
          <c:cat>
            <c:numRef>
              <c:f>'Sabina - RNA sensor'!$L$280:$L$283</c:f>
              <c:numCache>
                <c:formatCode>General</c:formatCode>
                <c:ptCount val="1"/>
                <c:pt idx="0">
                  <c:v>0.1</c:v>
                </c:pt>
              </c:numCache>
            </c:numRef>
          </c:cat>
          <c:val>
            <c:numRef>
              <c:f>'Sabina - RNA sensor'!$P$280:$P$283</c:f>
              <c:numCache>
                <c:formatCode>0.00E+00</c:formatCode>
                <c:ptCount val="1"/>
                <c:pt idx="0">
                  <c:v>0</c:v>
                </c:pt>
              </c:numCache>
            </c:numRef>
          </c:val>
          <c:extLst>
            <c:ext xmlns:c16="http://schemas.microsoft.com/office/drawing/2014/chart" uri="{C3380CC4-5D6E-409C-BE32-E72D297353CC}">
              <c16:uniqueId val="{00000002-2659-4917-AA99-824599999B0B}"/>
            </c:ext>
          </c:extLst>
        </c:ser>
        <c:dLbls>
          <c:showLegendKey val="0"/>
          <c:showVal val="0"/>
          <c:showCatName val="0"/>
          <c:showSerName val="0"/>
          <c:showPercent val="0"/>
          <c:showBubbleSize val="0"/>
        </c:dLbls>
        <c:gapWidth val="219"/>
        <c:axId val="163720576"/>
        <c:axId val="163755136"/>
      </c:barChart>
      <c:catAx>
        <c:axId val="163720576"/>
        <c:scaling>
          <c:orientation val="maxMin"/>
        </c:scaling>
        <c:delete val="0"/>
        <c:axPos val="l"/>
        <c:numFmt formatCode="General" sourceLinked="1"/>
        <c:majorTickMark val="out"/>
        <c:minorTickMark val="none"/>
        <c:tickLblPos val="none"/>
        <c:spPr>
          <a:noFill/>
          <a:ln w="9525" cap="flat" cmpd="sng" algn="ctr">
            <a:solidFill>
              <a:schemeClr val="tx1">
                <a:alpha val="98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755136"/>
        <c:crosses val="autoZero"/>
        <c:auto val="0"/>
        <c:lblAlgn val="ctr"/>
        <c:lblOffset val="100"/>
        <c:noMultiLvlLbl val="0"/>
      </c:catAx>
      <c:valAx>
        <c:axId val="163755136"/>
        <c:scaling>
          <c:orientation val="minMax"/>
        </c:scaling>
        <c:delete val="0"/>
        <c:axPos val="t"/>
        <c:title>
          <c:tx>
            <c:rich>
              <a:bodyPr rot="0" spcFirstLastPara="1" vertOverflow="ellipsis" vert="horz" wrap="square" anchor="ctr" anchorCtr="1"/>
              <a:lstStyle/>
              <a:p>
                <a:pPr algn="ctr" rtl="0">
                  <a:defRPr lang="en-US" sz="1100" b="0" i="0" u="none" strike="noStrike" kern="1200" baseline="0">
                    <a:solidFill>
                      <a:sysClr val="windowText" lastClr="000000">
                        <a:lumMod val="65000"/>
                        <a:lumOff val="35000"/>
                      </a:sysClr>
                    </a:solidFill>
                    <a:latin typeface="+mn-lt"/>
                    <a:ea typeface="+mn-ea"/>
                    <a:cs typeface="+mn-cs"/>
                  </a:defRPr>
                </a:pPr>
                <a:r>
                  <a:rPr lang="fr-FR" sz="1100" b="0" i="0" u="none" strike="noStrike">
                    <a:effectLst/>
                  </a:rPr>
                  <a:t>FR x 10</a:t>
                </a:r>
                <a:r>
                  <a:rPr lang="fr-FR" sz="1100" b="0" i="0" u="none" strike="noStrike" baseline="30000">
                    <a:effectLst/>
                  </a:rPr>
                  <a:t>-6</a:t>
                </a:r>
              </a:p>
            </c:rich>
          </c:tx>
          <c:layout>
            <c:manualLayout>
              <c:xMode val="edge"/>
              <c:yMode val="edge"/>
              <c:x val="0.34617387112325249"/>
              <c:y val="0"/>
            </c:manualLayout>
          </c:layout>
          <c:overlay val="0"/>
          <c:spPr>
            <a:noFill/>
            <a:ln>
              <a:noFill/>
            </a:ln>
            <a:effectLst/>
          </c:spPr>
        </c:title>
        <c:numFmt formatCode="#,##0.0" sourceLinked="0"/>
        <c:majorTickMark val="out"/>
        <c:minorTickMark val="none"/>
        <c:tickLblPos val="nextTo"/>
        <c:spPr>
          <a:noFill/>
          <a:ln>
            <a:solidFill>
              <a:schemeClr val="tx1"/>
            </a:solidFill>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1637205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A28A72-BCA3-8441-8D13-7946742DF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49</Pages>
  <Words>12868</Words>
  <Characters>73349</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Tel Aviv University</Company>
  <LinksUpToDate>false</LinksUpToDate>
  <CharactersWithSpaces>86045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 Cashriel</dc:creator>
  <cp:lastModifiedBy>Sophie Fleurdepine</cp:lastModifiedBy>
  <cp:revision>14</cp:revision>
  <dcterms:created xsi:type="dcterms:W3CDTF">2019-02-11T08:32:00Z</dcterms:created>
  <dcterms:modified xsi:type="dcterms:W3CDTF">2019-02-27T11:33:00Z</dcterms:modified>
</cp:coreProperties>
</file>