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AC" w:rsidRPr="00C8396C" w:rsidRDefault="0048446A" w:rsidP="0048446A">
      <w:pPr>
        <w:pStyle w:val="Heading1"/>
        <w:widowControl w:val="0"/>
        <w:rPr>
          <w:rFonts w:ascii="Hind Siliguri" w:eastAsia="Times New Roman" w:hAnsi="Hind Siliguri" w:cs="Hind Siliguri"/>
          <w:lang w:val="fr-FR"/>
        </w:rPr>
      </w:pPr>
      <w:bookmarkStart w:id="0" w:name="_Toc514794057"/>
      <w:bookmarkStart w:id="1" w:name="_Toc514007544"/>
      <w:bookmarkStart w:id="2" w:name="_Toc514789958"/>
      <w:bookmarkStart w:id="3" w:name="_Ref514793834"/>
      <w:r>
        <w:rPr>
          <w:rFonts w:ascii="Hind Siliguri" w:eastAsia="Times New Roman" w:hAnsi="Hind Siliguri" w:cs="Hind Siliguri"/>
          <w:lang w:val="fr-FR"/>
        </w:rPr>
        <w:t xml:space="preserve">Avis </w:t>
      </w:r>
      <w:r w:rsidR="00C8396C" w:rsidRPr="00C8396C">
        <w:rPr>
          <w:rFonts w:ascii="Hind Siliguri" w:eastAsia="Times New Roman" w:hAnsi="Hind Siliguri" w:cs="Hind Siliguri"/>
          <w:lang w:val="fr-FR"/>
        </w:rPr>
        <w:t>relati</w:t>
      </w:r>
      <w:r>
        <w:rPr>
          <w:rFonts w:ascii="Hind Siliguri" w:eastAsia="Times New Roman" w:hAnsi="Hind Siliguri" w:cs="Hind Siliguri"/>
          <w:lang w:val="fr-FR"/>
        </w:rPr>
        <w:t>f</w:t>
      </w:r>
      <w:r w:rsidR="00C8396C" w:rsidRPr="00C8396C">
        <w:rPr>
          <w:rFonts w:ascii="Hind Siliguri" w:eastAsia="Times New Roman" w:hAnsi="Hind Siliguri" w:cs="Hind Siliguri"/>
          <w:lang w:val="fr-FR"/>
        </w:rPr>
        <w:t xml:space="preserve"> </w:t>
      </w:r>
      <w:r w:rsidR="00C8396C">
        <w:rPr>
          <w:rFonts w:ascii="Hind Siliguri" w:eastAsia="Times New Roman" w:hAnsi="Hind Siliguri" w:cs="Hind Siliguri"/>
          <w:lang w:val="fr-FR"/>
        </w:rPr>
        <w:t>à la protection de la vie privée dans le cadre d’activités spécifiques</w:t>
      </w:r>
      <w:bookmarkEnd w:id="0"/>
      <w:bookmarkEnd w:id="1"/>
      <w:bookmarkEnd w:id="2"/>
      <w:bookmarkEnd w:id="3"/>
    </w:p>
    <w:p w:rsidR="00B862AC" w:rsidRPr="00C8396C" w:rsidRDefault="00B862AC" w:rsidP="002624F2">
      <w:pPr>
        <w:pStyle w:val="Heading2"/>
        <w:widowControl w:val="0"/>
        <w:ind w:left="360"/>
        <w:rPr>
          <w:rFonts w:ascii="Hind Siliguri" w:eastAsia="Times New Roman" w:hAnsi="Hind Siliguri" w:cs="Hind Siliguri"/>
          <w:lang w:val="fr-FR"/>
        </w:rPr>
      </w:pPr>
      <w:bookmarkStart w:id="4" w:name="_Toc514794058"/>
      <w:r w:rsidRPr="00C8396C">
        <w:rPr>
          <w:rFonts w:ascii="Hind Siliguri" w:eastAsia="Times New Roman" w:hAnsi="Hind Siliguri" w:cs="Hind Siliguri"/>
          <w:lang w:val="fr-FR"/>
        </w:rPr>
        <w:t xml:space="preserve">Article 13 </w:t>
      </w:r>
      <w:r w:rsidR="00C8396C">
        <w:rPr>
          <w:rFonts w:ascii="Hind Siliguri" w:eastAsia="Times New Roman" w:hAnsi="Hind Siliguri" w:cs="Hind Siliguri"/>
          <w:lang w:val="fr-FR"/>
        </w:rPr>
        <w:t xml:space="preserve">– </w:t>
      </w:r>
      <w:r w:rsidR="002624F2">
        <w:rPr>
          <w:rFonts w:ascii="Hind Siliguri" w:eastAsia="Times New Roman" w:hAnsi="Hind Siliguri" w:cs="Hind Siliguri"/>
          <w:lang w:val="fr-FR"/>
        </w:rPr>
        <w:t>Notification</w:t>
      </w:r>
      <w:r w:rsidR="00C8396C">
        <w:rPr>
          <w:rFonts w:ascii="Hind Siliguri" w:eastAsia="Times New Roman" w:hAnsi="Hind Siliguri" w:cs="Hind Siliguri"/>
          <w:lang w:val="fr-FR"/>
        </w:rPr>
        <w:t xml:space="preserve"> RPGD (Règlement général sur la protection des données) concernant les informations personnelles contenues dans les </w:t>
      </w:r>
      <w:bookmarkEnd w:id="4"/>
      <w:r w:rsidR="00632F23">
        <w:rPr>
          <w:rFonts w:ascii="Hind Siliguri" w:eastAsia="Times New Roman" w:hAnsi="Hind Siliguri" w:cs="Hind Siliguri"/>
          <w:lang w:val="fr-FR"/>
        </w:rPr>
        <w:t>c</w:t>
      </w:r>
      <w:r w:rsidR="0069417B">
        <w:rPr>
          <w:rFonts w:ascii="Hind Siliguri" w:eastAsia="Times New Roman" w:hAnsi="Hind Siliguri" w:cs="Hind Siliguri"/>
          <w:lang w:val="fr-FR"/>
        </w:rPr>
        <w:t xml:space="preserve">lips </w:t>
      </w:r>
      <w:r w:rsidR="0069417B" w:rsidRPr="00B611E5">
        <w:rPr>
          <w:rFonts w:ascii="Hind Siliguri" w:eastAsia="Times New Roman" w:hAnsi="Hind Siliguri" w:cs="Hind Siliguri"/>
          <w:lang w:val="fr-FR"/>
        </w:rPr>
        <w:t>(</w:t>
      </w:r>
      <w:r w:rsidR="00537EE1" w:rsidRPr="00B611E5">
        <w:rPr>
          <w:rFonts w:ascii="Hind Siliguri" w:eastAsia="Times New Roman" w:hAnsi="Hind Siliguri" w:cs="Hind Siliguri"/>
          <w:lang w:val="fr-FR"/>
        </w:rPr>
        <w:t>enregistr</w:t>
      </w:r>
      <w:r w:rsidR="00113556" w:rsidRPr="00B611E5">
        <w:rPr>
          <w:rFonts w:ascii="Hind Siliguri" w:eastAsia="Times New Roman" w:hAnsi="Hind Siliguri" w:cs="Hind Siliguri"/>
          <w:lang w:val="fr-FR"/>
        </w:rPr>
        <w:t xml:space="preserve">ements vidéo saisis en </w:t>
      </w:r>
      <w:r w:rsidR="00537EE1" w:rsidRPr="00B611E5">
        <w:rPr>
          <w:rFonts w:ascii="Hind Siliguri" w:eastAsia="Times New Roman" w:hAnsi="Hind Siliguri" w:cs="Hind Siliguri"/>
          <w:lang w:val="fr-FR"/>
        </w:rPr>
        <w:t>route</w:t>
      </w:r>
      <w:r w:rsidR="00BE3354">
        <w:rPr>
          <w:rFonts w:ascii="Hind Siliguri" w:eastAsia="Times New Roman" w:hAnsi="Hind Siliguri" w:cs="Hind Siliguri"/>
          <w:lang w:val="fr-FR"/>
        </w:rPr>
        <w:t>)</w:t>
      </w:r>
    </w:p>
    <w:p w:rsidR="00B862AC" w:rsidRPr="00B611E5" w:rsidRDefault="00B862AC" w:rsidP="000A27E7">
      <w:pPr>
        <w:pStyle w:val="Heading3"/>
        <w:widowControl w:val="0"/>
        <w:numPr>
          <w:ilvl w:val="0"/>
          <w:numId w:val="2"/>
        </w:numPr>
        <w:ind w:left="1080"/>
        <w:rPr>
          <w:rFonts w:ascii="Hind Siliguri" w:hAnsi="Hind Siliguri" w:cs="Hind Siliguri"/>
          <w:lang w:val="fr-FR"/>
        </w:rPr>
      </w:pPr>
      <w:bookmarkStart w:id="5" w:name="_Toc514794059"/>
      <w:bookmarkStart w:id="6" w:name="_Toc502505586"/>
      <w:r w:rsidRPr="00C8396C">
        <w:rPr>
          <w:rFonts w:ascii="Hind Siliguri" w:hAnsi="Hind Siliguri" w:cs="Hind Siliguri"/>
          <w:lang w:val="fr-FR"/>
        </w:rPr>
        <w:t>Identit</w:t>
      </w:r>
      <w:r w:rsidR="007717F2">
        <w:rPr>
          <w:rFonts w:ascii="Hind Siliguri" w:hAnsi="Hind Siliguri" w:cs="Hind Siliguri"/>
          <w:lang w:val="fr-FR"/>
        </w:rPr>
        <w:t>é</w:t>
      </w:r>
      <w:r w:rsidRPr="00C8396C">
        <w:rPr>
          <w:rFonts w:ascii="Hind Siliguri" w:hAnsi="Hind Siliguri" w:cs="Hind Siliguri"/>
          <w:lang w:val="fr-FR"/>
        </w:rPr>
        <w:t xml:space="preserve">, </w:t>
      </w:r>
      <w:r w:rsidR="007717F2">
        <w:rPr>
          <w:rFonts w:ascii="Hind Siliguri" w:hAnsi="Hind Siliguri" w:cs="Hind Siliguri"/>
          <w:lang w:val="fr-FR"/>
        </w:rPr>
        <w:t xml:space="preserve">coordonnées et représentant </w:t>
      </w:r>
      <w:r w:rsidR="000A27E7" w:rsidRPr="00B611E5">
        <w:rPr>
          <w:rFonts w:ascii="Hind Siliguri" w:hAnsi="Hind Siliguri" w:cs="Hind Siliguri"/>
          <w:lang w:val="fr-FR"/>
        </w:rPr>
        <w:t xml:space="preserve">de l’équipementier </w:t>
      </w:r>
      <w:bookmarkEnd w:id="5"/>
    </w:p>
    <w:p w:rsidR="00113556" w:rsidRPr="00B611E5" w:rsidRDefault="00113556" w:rsidP="00521A9D">
      <w:pPr>
        <w:widowControl w:val="0"/>
        <w:shd w:val="clear" w:color="auto" w:fill="FFFFFF"/>
        <w:spacing w:after="0" w:line="240" w:lineRule="auto"/>
        <w:ind w:left="1080"/>
        <w:rPr>
          <w:rFonts w:ascii="Hind Siliguri" w:hAnsi="Hind Siliguri" w:cs="Hind Siliguri"/>
          <w:lang w:val="fr-FR"/>
        </w:rPr>
      </w:pPr>
      <w:r w:rsidRPr="00B611E5">
        <w:rPr>
          <w:rFonts w:ascii="Hind Siliguri" w:hAnsi="Hind Siliguri" w:cs="Hind Siliguri"/>
          <w:lang w:val="fr-FR"/>
        </w:rPr>
        <w:t>L</w:t>
      </w:r>
      <w:r w:rsidR="000A27E7" w:rsidRPr="00B611E5">
        <w:rPr>
          <w:rFonts w:ascii="Hind Siliguri" w:hAnsi="Hind Siliguri" w:cs="Hind Siliguri"/>
          <w:lang w:val="fr-FR"/>
        </w:rPr>
        <w:t xml:space="preserve">’équipementier </w:t>
      </w:r>
      <w:r w:rsidRPr="00B611E5">
        <w:rPr>
          <w:rFonts w:ascii="Hind Siliguri" w:hAnsi="Hind Siliguri" w:cs="Hind Siliguri"/>
          <w:lang w:val="fr-FR"/>
        </w:rPr>
        <w:t xml:space="preserve">est </w:t>
      </w:r>
      <w:proofErr w:type="spellStart"/>
      <w:r w:rsidR="00B862AC" w:rsidRPr="00B611E5">
        <w:rPr>
          <w:rFonts w:ascii="Hind Siliguri" w:hAnsi="Hind Siliguri" w:cs="Hind Siliguri"/>
          <w:i/>
          <w:iCs/>
          <w:lang w:val="fr-FR"/>
        </w:rPr>
        <w:t>Mobileye</w:t>
      </w:r>
      <w:proofErr w:type="spellEnd"/>
      <w:r w:rsidR="00B862AC" w:rsidRPr="00B611E5">
        <w:rPr>
          <w:rFonts w:ascii="Hind Siliguri" w:hAnsi="Hind Siliguri" w:cs="Hind Siliguri"/>
          <w:i/>
          <w:iCs/>
          <w:lang w:val="fr-FR"/>
        </w:rPr>
        <w:t xml:space="preserve"> Vision Technologies Ltd</w:t>
      </w:r>
      <w:r w:rsidR="00B862AC" w:rsidRPr="00B611E5">
        <w:rPr>
          <w:rFonts w:ascii="Hind Siliguri" w:hAnsi="Hind Siliguri" w:cs="Hind Siliguri"/>
          <w:lang w:val="fr-FR"/>
        </w:rPr>
        <w:t xml:space="preserve">. </w:t>
      </w:r>
      <w:r w:rsidRPr="00B611E5">
        <w:rPr>
          <w:rFonts w:ascii="Hind Siliguri" w:hAnsi="Hind Siliguri" w:cs="Hind Siliguri"/>
          <w:lang w:val="fr-FR"/>
        </w:rPr>
        <w:t xml:space="preserve">domicilié </w:t>
      </w:r>
      <w:r w:rsidR="00521A9D" w:rsidRPr="00B611E5">
        <w:rPr>
          <w:rFonts w:ascii="Hind Siliguri" w:hAnsi="Hind Siliguri" w:cs="Hind Siliguri"/>
          <w:lang w:val="fr-FR"/>
        </w:rPr>
        <w:t>au 13, rue</w:t>
      </w:r>
      <w:r w:rsidRPr="00B611E5">
        <w:rPr>
          <w:rFonts w:ascii="Hind Siliguri" w:hAnsi="Hind Siliguri" w:cs="Hind Siliguri"/>
          <w:lang w:val="fr-FR"/>
        </w:rPr>
        <w:t xml:space="preserve"> </w:t>
      </w:r>
      <w:proofErr w:type="spellStart"/>
      <w:r w:rsidR="00B862AC" w:rsidRPr="00B611E5">
        <w:rPr>
          <w:rFonts w:ascii="Hind Siliguri" w:hAnsi="Hind Siliguri" w:cs="Hind Siliguri"/>
          <w:lang w:val="fr-FR"/>
        </w:rPr>
        <w:t>Hartom</w:t>
      </w:r>
      <w:proofErr w:type="spellEnd"/>
      <w:r w:rsidR="00B862AC" w:rsidRPr="00B611E5">
        <w:rPr>
          <w:rFonts w:ascii="Hind Siliguri" w:hAnsi="Hind Siliguri" w:cs="Hind Siliguri"/>
          <w:lang w:val="fr-FR"/>
        </w:rPr>
        <w:t>, J</w:t>
      </w:r>
      <w:r w:rsidRPr="00B611E5">
        <w:rPr>
          <w:rFonts w:ascii="Hind Siliguri" w:hAnsi="Hind Siliguri" w:cs="Hind Siliguri"/>
          <w:lang w:val="fr-FR"/>
        </w:rPr>
        <w:t>é</w:t>
      </w:r>
      <w:r w:rsidR="00B862AC" w:rsidRPr="00B611E5">
        <w:rPr>
          <w:rFonts w:ascii="Hind Siliguri" w:hAnsi="Hind Siliguri" w:cs="Hind Siliguri"/>
          <w:lang w:val="fr-FR"/>
        </w:rPr>
        <w:t>rusalem, 9777513, Isra</w:t>
      </w:r>
      <w:r w:rsidRPr="00B611E5">
        <w:rPr>
          <w:rFonts w:ascii="Hind Siliguri" w:hAnsi="Hind Siliguri" w:cs="Hind Siliguri"/>
          <w:lang w:val="fr-FR"/>
        </w:rPr>
        <w:t>ë</w:t>
      </w:r>
      <w:r w:rsidR="00B862AC" w:rsidRPr="00B611E5">
        <w:rPr>
          <w:rFonts w:ascii="Hind Siliguri" w:hAnsi="Hind Siliguri" w:cs="Hind Siliguri"/>
          <w:lang w:val="fr-FR"/>
        </w:rPr>
        <w:t>l</w:t>
      </w:r>
      <w:r w:rsidRPr="00B611E5">
        <w:rPr>
          <w:rFonts w:ascii="Hind Siliguri" w:hAnsi="Hind Siliguri" w:cs="Hind Siliguri"/>
          <w:lang w:val="fr-FR"/>
        </w:rPr>
        <w:t xml:space="preserve">. Courriel </w:t>
      </w:r>
      <w:r w:rsidR="00B862AC" w:rsidRPr="00B611E5">
        <w:rPr>
          <w:rFonts w:ascii="Hind Siliguri" w:hAnsi="Hind Siliguri" w:cs="Hind Siliguri"/>
          <w:lang w:val="fr-FR"/>
        </w:rPr>
        <w:t xml:space="preserve">: </w:t>
      </w:r>
      <w:hyperlink r:id="rId8" w:history="1">
        <w:r w:rsidR="00B862AC" w:rsidRPr="00B611E5">
          <w:rPr>
            <w:rStyle w:val="Hyperlink"/>
            <w:rFonts w:ascii="Hind Siliguri" w:hAnsi="Hind Siliguri" w:cs="Hind Siliguri"/>
            <w:lang w:val="fr-FR"/>
          </w:rPr>
          <w:t>privacy@mobileye.com</w:t>
        </w:r>
      </w:hyperlink>
      <w:r w:rsidR="00B862AC" w:rsidRPr="00B611E5">
        <w:rPr>
          <w:rFonts w:ascii="Hind Siliguri" w:hAnsi="Hind Siliguri" w:cs="Hind Siliguri"/>
          <w:lang w:val="fr-FR"/>
        </w:rPr>
        <w:t xml:space="preserve">. </w:t>
      </w:r>
    </w:p>
    <w:p w:rsidR="00B862AC" w:rsidRPr="00B611E5" w:rsidRDefault="00113556" w:rsidP="00521A9D">
      <w:pPr>
        <w:widowControl w:val="0"/>
        <w:shd w:val="clear" w:color="auto" w:fill="FFFFFF"/>
        <w:spacing w:after="165" w:line="240" w:lineRule="auto"/>
        <w:ind w:left="1080"/>
        <w:rPr>
          <w:rFonts w:ascii="Hind Siliguri" w:hAnsi="Hind Siliguri" w:cs="Hind Siliguri"/>
          <w:lang w:val="fr-FR"/>
        </w:rPr>
      </w:pPr>
      <w:r w:rsidRPr="00B611E5">
        <w:rPr>
          <w:rFonts w:ascii="Hind Siliguri" w:hAnsi="Hind Siliguri" w:cs="Hind Siliguri"/>
          <w:lang w:val="fr-FR"/>
        </w:rPr>
        <w:t xml:space="preserve">Représenté au sein de l’EEE par le groupe affilié </w:t>
      </w:r>
      <w:proofErr w:type="spellStart"/>
      <w:r w:rsidR="00B862AC" w:rsidRPr="00B611E5">
        <w:rPr>
          <w:rFonts w:ascii="Hind Siliguri" w:hAnsi="Hind Siliguri" w:cs="Hind Siliguri"/>
          <w:i/>
          <w:iCs/>
          <w:lang w:val="fr-FR"/>
        </w:rPr>
        <w:t>Mobileye</w:t>
      </w:r>
      <w:proofErr w:type="spellEnd"/>
      <w:r w:rsidR="00B862AC" w:rsidRPr="00B611E5">
        <w:rPr>
          <w:rFonts w:ascii="Hind Siliguri" w:hAnsi="Hind Siliguri" w:cs="Hind Siliguri"/>
          <w:i/>
          <w:iCs/>
          <w:lang w:val="fr-FR"/>
        </w:rPr>
        <w:t xml:space="preserve"> Germany </w:t>
      </w:r>
      <w:proofErr w:type="spellStart"/>
      <w:proofErr w:type="gramStart"/>
      <w:r w:rsidR="00B862AC" w:rsidRPr="00B611E5">
        <w:rPr>
          <w:rFonts w:ascii="Hind Siliguri" w:hAnsi="Hind Siliguri" w:cs="Hind Siliguri"/>
          <w:i/>
          <w:iCs/>
          <w:lang w:val="fr-FR"/>
        </w:rPr>
        <w:t>GmbH</w:t>
      </w:r>
      <w:proofErr w:type="spellEnd"/>
      <w:r w:rsidR="00B862AC" w:rsidRPr="00B611E5">
        <w:rPr>
          <w:rFonts w:ascii="Hind Siliguri" w:hAnsi="Hind Siliguri" w:cs="Hind Siliguri"/>
          <w:lang w:val="fr-FR"/>
        </w:rPr>
        <w:t xml:space="preserve"> </w:t>
      </w:r>
      <w:r w:rsidRPr="00B611E5">
        <w:rPr>
          <w:rFonts w:ascii="Hind Siliguri" w:hAnsi="Hind Siliguri" w:cs="Hind Siliguri"/>
          <w:lang w:val="fr-FR"/>
        </w:rPr>
        <w:t>,</w:t>
      </w:r>
      <w:proofErr w:type="gramEnd"/>
      <w:r w:rsidRPr="00B611E5">
        <w:rPr>
          <w:rFonts w:ascii="Hind Siliguri" w:hAnsi="Hind Siliguri" w:cs="Hind Siliguri"/>
          <w:lang w:val="fr-FR"/>
        </w:rPr>
        <w:t xml:space="preserve"> domicilié </w:t>
      </w:r>
      <w:r w:rsidR="00521A9D" w:rsidRPr="00B611E5">
        <w:rPr>
          <w:rFonts w:ascii="Hind Siliguri" w:hAnsi="Hind Siliguri" w:cs="Hind Siliguri"/>
          <w:lang w:val="fr-FR"/>
        </w:rPr>
        <w:t xml:space="preserve">au 21, rue </w:t>
      </w:r>
      <w:r w:rsidR="00B862AC" w:rsidRPr="00B611E5">
        <w:rPr>
          <w:rFonts w:ascii="Hind Siliguri" w:hAnsi="Hind Siliguri" w:cs="Hind Siliguri"/>
          <w:lang w:val="fr-FR"/>
        </w:rPr>
        <w:t>Emanuel-Le</w:t>
      </w:r>
      <w:r w:rsidRPr="00B611E5">
        <w:rPr>
          <w:rFonts w:ascii="Hind Siliguri" w:hAnsi="Hind Siliguri" w:cs="Hind Siliguri"/>
          <w:lang w:val="fr-FR"/>
        </w:rPr>
        <w:t>utze-Str., 40547 Düsseldorf, Allemagne</w:t>
      </w:r>
      <w:r w:rsidR="00B862AC" w:rsidRPr="00B611E5">
        <w:rPr>
          <w:rFonts w:ascii="Hind Siliguri" w:hAnsi="Hind Siliguri" w:cs="Hind Siliguri"/>
          <w:lang w:val="fr-FR"/>
        </w:rPr>
        <w:t>.</w:t>
      </w:r>
    </w:p>
    <w:p w:rsidR="00B862AC" w:rsidRPr="00B611E5" w:rsidRDefault="00B862AC" w:rsidP="00113556">
      <w:pPr>
        <w:pStyle w:val="Heading3"/>
        <w:widowControl w:val="0"/>
        <w:numPr>
          <w:ilvl w:val="0"/>
          <w:numId w:val="2"/>
        </w:numPr>
        <w:ind w:left="1080"/>
        <w:rPr>
          <w:rFonts w:ascii="Hind Siliguri" w:hAnsi="Hind Siliguri" w:cs="Hind Siliguri"/>
          <w:lang w:val="fr-FR"/>
        </w:rPr>
      </w:pPr>
      <w:bookmarkStart w:id="7" w:name="_Toc514794060"/>
      <w:r w:rsidRPr="00B611E5">
        <w:rPr>
          <w:rFonts w:ascii="Hind Siliguri" w:hAnsi="Hind Siliguri" w:cs="Hind Siliguri"/>
          <w:lang w:val="fr-FR"/>
        </w:rPr>
        <w:t>Collect</w:t>
      </w:r>
      <w:r w:rsidR="00113556" w:rsidRPr="00B611E5">
        <w:rPr>
          <w:rFonts w:ascii="Hind Siliguri" w:hAnsi="Hind Siliguri" w:cs="Hind Siliguri"/>
          <w:lang w:val="fr-FR"/>
        </w:rPr>
        <w:t>e des enregistrements vidéos de route</w:t>
      </w:r>
      <w:bookmarkEnd w:id="6"/>
      <w:bookmarkEnd w:id="7"/>
      <w:r w:rsidRPr="00B611E5">
        <w:rPr>
          <w:rFonts w:ascii="Hind Siliguri" w:hAnsi="Hind Siliguri" w:cs="Hind Siliguri"/>
          <w:lang w:val="fr-FR"/>
        </w:rPr>
        <w:t xml:space="preserve"> </w:t>
      </w:r>
    </w:p>
    <w:p w:rsidR="00B862AC" w:rsidRPr="00C8396C" w:rsidRDefault="00B862AC" w:rsidP="00A16621">
      <w:pPr>
        <w:pStyle w:val="ListParagraph"/>
        <w:widowControl w:val="0"/>
        <w:ind w:left="1080"/>
        <w:jc w:val="both"/>
        <w:rPr>
          <w:rFonts w:ascii="Hind Siliguri" w:hAnsi="Hind Siliguri" w:cs="Hind Siliguri"/>
          <w:lang w:val="fr-FR"/>
        </w:rPr>
      </w:pPr>
      <w:r w:rsidRPr="00C8396C">
        <w:rPr>
          <w:rFonts w:ascii="Hind Siliguri" w:hAnsi="Hind Siliguri" w:cs="Hind Siliguri"/>
          <w:lang w:val="fr-FR"/>
        </w:rPr>
        <w:t>Certain</w:t>
      </w:r>
      <w:r w:rsidR="00113556">
        <w:rPr>
          <w:rFonts w:ascii="Hind Siliguri" w:hAnsi="Hind Siliguri" w:cs="Hind Siliguri"/>
          <w:lang w:val="fr-FR"/>
        </w:rPr>
        <w:t xml:space="preserve">s véhicules d’essai </w:t>
      </w:r>
      <w:r w:rsidR="00A5209B">
        <w:rPr>
          <w:rFonts w:ascii="Hind Siliguri" w:hAnsi="Hind Siliguri" w:cs="Hind Siliguri"/>
          <w:lang w:val="fr-FR"/>
        </w:rPr>
        <w:t xml:space="preserve">mis en œuvre par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A5209B">
        <w:rPr>
          <w:rFonts w:ascii="Hind Siliguri" w:hAnsi="Hind Siliguri" w:cs="Hind Siliguri"/>
          <w:lang w:val="fr-FR"/>
        </w:rPr>
        <w:t xml:space="preserve">même ou par nos clients, </w:t>
      </w:r>
      <w:r w:rsidR="00A37FE1">
        <w:rPr>
          <w:rFonts w:ascii="Hind Siliguri" w:hAnsi="Hind Siliguri" w:cs="Hind Siliguri"/>
          <w:lang w:val="fr-FR"/>
        </w:rPr>
        <w:t xml:space="preserve">sont équipés de produits </w:t>
      </w:r>
      <w:r w:rsidRPr="00C8396C">
        <w:rPr>
          <w:rFonts w:ascii="Hind Siliguri" w:hAnsi="Hind Siliguri" w:cs="Hind Siliguri"/>
          <w:lang w:val="fr-FR"/>
        </w:rPr>
        <w:t>prototype</w:t>
      </w:r>
      <w:r w:rsidR="00A37FE1">
        <w:rPr>
          <w:rFonts w:ascii="Hind Siliguri" w:hAnsi="Hind Siliguri" w:cs="Hind Siliguri"/>
          <w:lang w:val="fr-FR"/>
        </w:rPr>
        <w:t>s qui</w:t>
      </w:r>
      <w:r w:rsidR="0069417B">
        <w:rPr>
          <w:rFonts w:ascii="Hind Siliguri" w:hAnsi="Hind Siliguri" w:cs="Hind Siliguri"/>
          <w:lang w:val="fr-FR"/>
        </w:rPr>
        <w:t xml:space="preserve">, au fur et à mesure que ces véhicules roulent sur la route, </w:t>
      </w:r>
      <w:r w:rsidRPr="00C8396C">
        <w:rPr>
          <w:rFonts w:ascii="Hind Siliguri" w:hAnsi="Hind Siliguri" w:cs="Hind Siliguri"/>
          <w:lang w:val="fr-FR"/>
        </w:rPr>
        <w:t>collect</w:t>
      </w:r>
      <w:r w:rsidR="0069417B">
        <w:rPr>
          <w:rFonts w:ascii="Hind Siliguri" w:hAnsi="Hind Siliguri" w:cs="Hind Siliguri"/>
          <w:lang w:val="fr-FR"/>
        </w:rPr>
        <w:t>ent et emmagasinent un enregistrement vidéo de l’extérieur du véhicule sous forme d’une série de vidéo-clips de courte durée</w:t>
      </w:r>
      <w:r w:rsidRPr="00C8396C">
        <w:rPr>
          <w:rFonts w:ascii="Hind Siliguri" w:hAnsi="Hind Siliguri" w:cs="Hind Siliguri"/>
          <w:lang w:val="fr-FR"/>
        </w:rPr>
        <w:t xml:space="preserve"> (</w:t>
      </w:r>
      <w:r w:rsidR="0069417B">
        <w:rPr>
          <w:rFonts w:ascii="Hind Siliguri" w:hAnsi="Hind Siliguri" w:cs="Hind Siliguri"/>
          <w:lang w:val="fr-FR"/>
        </w:rPr>
        <w:t>« </w:t>
      </w:r>
      <w:r w:rsidRPr="00C8396C">
        <w:rPr>
          <w:rFonts w:ascii="Hind Siliguri" w:hAnsi="Hind Siliguri" w:cs="Hind Siliguri"/>
          <w:b/>
          <w:bCs/>
          <w:lang w:val="fr-FR"/>
        </w:rPr>
        <w:t>Clips</w:t>
      </w:r>
      <w:r w:rsidR="0069417B">
        <w:rPr>
          <w:rFonts w:ascii="Hind Siliguri" w:hAnsi="Hind Siliguri" w:cs="Hind Siliguri"/>
          <w:b/>
          <w:bCs/>
          <w:lang w:val="fr-FR"/>
        </w:rPr>
        <w:t> »</w:t>
      </w:r>
      <w:r w:rsidRPr="00C8396C">
        <w:rPr>
          <w:rFonts w:ascii="Hind Siliguri" w:hAnsi="Hind Siliguri" w:cs="Hind Siliguri"/>
          <w:lang w:val="fr-FR"/>
        </w:rPr>
        <w:t>). Natur</w:t>
      </w:r>
      <w:r w:rsidR="0069417B">
        <w:rPr>
          <w:rFonts w:ascii="Hind Siliguri" w:hAnsi="Hind Siliguri" w:cs="Hind Siliguri"/>
          <w:lang w:val="fr-FR"/>
        </w:rPr>
        <w:t>ellement</w:t>
      </w:r>
      <w:r w:rsidRPr="00C8396C">
        <w:rPr>
          <w:rFonts w:ascii="Hind Siliguri" w:hAnsi="Hind Siliguri" w:cs="Hind Siliguri"/>
          <w:lang w:val="fr-FR"/>
        </w:rPr>
        <w:t xml:space="preserve">, </w:t>
      </w:r>
      <w:r w:rsidR="0069417B">
        <w:rPr>
          <w:rFonts w:ascii="Hind Siliguri" w:hAnsi="Hind Siliguri" w:cs="Hind Siliguri"/>
          <w:lang w:val="fr-FR"/>
        </w:rPr>
        <w:t>ces c</w:t>
      </w:r>
      <w:r w:rsidRPr="00C8396C">
        <w:rPr>
          <w:rFonts w:ascii="Hind Siliguri" w:hAnsi="Hind Siliguri" w:cs="Hind Siliguri"/>
          <w:lang w:val="fr-FR"/>
        </w:rPr>
        <w:t xml:space="preserve">lips </w:t>
      </w:r>
      <w:r w:rsidR="0069417B">
        <w:rPr>
          <w:rFonts w:ascii="Hind Siliguri" w:hAnsi="Hind Siliguri" w:cs="Hind Siliguri"/>
          <w:lang w:val="fr-FR"/>
        </w:rPr>
        <w:t xml:space="preserve">contiennent souvent des informations </w:t>
      </w:r>
      <w:r w:rsidRPr="00C8396C">
        <w:rPr>
          <w:rFonts w:ascii="Hind Siliguri" w:hAnsi="Hind Siliguri" w:cs="Hind Siliguri"/>
          <w:lang w:val="fr-FR"/>
        </w:rPr>
        <w:t>person</w:t>
      </w:r>
      <w:r w:rsidR="0069417B">
        <w:rPr>
          <w:rFonts w:ascii="Hind Siliguri" w:hAnsi="Hind Siliguri" w:cs="Hind Siliguri"/>
          <w:lang w:val="fr-FR"/>
        </w:rPr>
        <w:t>nelles</w:t>
      </w:r>
      <w:r w:rsidRPr="00C8396C">
        <w:rPr>
          <w:rFonts w:ascii="Hind Siliguri" w:hAnsi="Hind Siliguri" w:cs="Hind Siliguri"/>
          <w:lang w:val="fr-FR"/>
        </w:rPr>
        <w:t xml:space="preserve"> (</w:t>
      </w:r>
      <w:r w:rsidR="0069417B">
        <w:rPr>
          <w:rFonts w:ascii="Hind Siliguri" w:hAnsi="Hind Siliguri" w:cs="Hind Siliguri"/>
          <w:lang w:val="fr-FR"/>
        </w:rPr>
        <w:t xml:space="preserve">« IP », c’est-à-dire des données relatives à une personne physique </w:t>
      </w:r>
      <w:r w:rsidRPr="00C8396C">
        <w:rPr>
          <w:rFonts w:ascii="Hind Siliguri" w:hAnsi="Hind Siliguri" w:cs="Hind Siliguri"/>
          <w:lang w:val="fr-FR"/>
        </w:rPr>
        <w:t>identifi</w:t>
      </w:r>
      <w:r w:rsidR="0069417B">
        <w:rPr>
          <w:rFonts w:ascii="Hind Siliguri" w:hAnsi="Hind Siliguri" w:cs="Hind Siliguri"/>
          <w:lang w:val="fr-FR"/>
        </w:rPr>
        <w:t xml:space="preserve">ée ou </w:t>
      </w:r>
      <w:r w:rsidRPr="00C8396C">
        <w:rPr>
          <w:rFonts w:ascii="Hind Siliguri" w:hAnsi="Hind Siliguri" w:cs="Hind Siliguri"/>
          <w:lang w:val="fr-FR"/>
        </w:rPr>
        <w:t xml:space="preserve">identifiable, </w:t>
      </w:r>
      <w:r w:rsidR="0069417B">
        <w:rPr>
          <w:rFonts w:ascii="Hind Siliguri" w:hAnsi="Hind Siliguri" w:cs="Hind Siliguri"/>
          <w:lang w:val="fr-FR"/>
        </w:rPr>
        <w:t>comme une photo du conducteur ou une plaque d’immatriculation du véhicule</w:t>
      </w:r>
      <w:r w:rsidRPr="00C8396C">
        <w:rPr>
          <w:rFonts w:ascii="Hind Siliguri" w:hAnsi="Hind Siliguri" w:cs="Hind Siliguri"/>
          <w:lang w:val="fr-FR"/>
        </w:rPr>
        <w:t xml:space="preserve">). </w:t>
      </w:r>
      <w:r w:rsidR="00264C23">
        <w:rPr>
          <w:rFonts w:ascii="Hind Siliguri" w:hAnsi="Hind Siliguri" w:cs="Hind Siliguri"/>
          <w:lang w:val="fr-FR"/>
        </w:rPr>
        <w:t>Dans le cas de véhicules d’essai mis en œuvre par un client</w:t>
      </w:r>
      <w:r w:rsidRPr="00C8396C">
        <w:rPr>
          <w:rFonts w:ascii="Hind Siliguri" w:hAnsi="Hind Siliguri" w:cs="Hind Siliguri"/>
          <w:lang w:val="fr-FR"/>
        </w:rPr>
        <w:t xml:space="preserve">, </w:t>
      </w:r>
      <w:r w:rsidR="00264C23">
        <w:rPr>
          <w:rFonts w:ascii="Hind Siliguri" w:hAnsi="Hind Siliguri" w:cs="Hind Siliguri"/>
          <w:lang w:val="fr-FR"/>
        </w:rPr>
        <w:t>les c</w:t>
      </w:r>
      <w:r w:rsidRPr="00C8396C">
        <w:rPr>
          <w:rFonts w:ascii="Hind Siliguri" w:hAnsi="Hind Siliguri" w:cs="Hind Siliguri"/>
          <w:lang w:val="fr-FR"/>
        </w:rPr>
        <w:t xml:space="preserve">lips </w:t>
      </w:r>
      <w:r w:rsidR="00264C23">
        <w:rPr>
          <w:rFonts w:ascii="Hind Siliguri" w:hAnsi="Hind Siliguri" w:cs="Hind Siliguri"/>
          <w:lang w:val="fr-FR"/>
        </w:rPr>
        <w:t>nous sont communiqués par transfert de fichier sécurisé ou sur disques réels</w:t>
      </w:r>
      <w:r w:rsidRPr="00C8396C">
        <w:rPr>
          <w:rFonts w:ascii="Hind Siliguri" w:hAnsi="Hind Siliguri" w:cs="Hind Siliguri"/>
          <w:lang w:val="fr-FR"/>
        </w:rPr>
        <w:t>. (</w:t>
      </w:r>
      <w:r w:rsidR="008A664E">
        <w:rPr>
          <w:rFonts w:ascii="Hind Siliguri" w:hAnsi="Hind Siliguri" w:cs="Hind Siliguri"/>
          <w:lang w:val="fr-FR"/>
        </w:rPr>
        <w:t xml:space="preserve">Les clients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8A664E">
        <w:rPr>
          <w:rFonts w:ascii="Hind Siliguri" w:hAnsi="Hind Siliguri" w:cs="Hind Siliguri"/>
          <w:lang w:val="fr-FR"/>
        </w:rPr>
        <w:t>peuvent aussi conserver des copies de ces c</w:t>
      </w:r>
      <w:r w:rsidRPr="00C8396C">
        <w:rPr>
          <w:rFonts w:ascii="Hind Siliguri" w:hAnsi="Hind Siliguri" w:cs="Hind Siliguri"/>
          <w:lang w:val="fr-FR"/>
        </w:rPr>
        <w:t>lips</w:t>
      </w:r>
      <w:r w:rsidR="008A664E">
        <w:rPr>
          <w:rFonts w:ascii="Hind Siliguri" w:hAnsi="Hind Siliguri" w:cs="Hind Siliguri"/>
          <w:lang w:val="fr-FR"/>
        </w:rPr>
        <w:t xml:space="preserve"> enregistrés par l’un des produits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8A664E">
        <w:rPr>
          <w:rFonts w:ascii="Hind Siliguri" w:hAnsi="Hind Siliguri" w:cs="Hind Siliguri"/>
          <w:lang w:val="fr-FR"/>
        </w:rPr>
        <w:t>à des fins personnelles</w:t>
      </w:r>
      <w:r w:rsidR="00A16621">
        <w:rPr>
          <w:rFonts w:ascii="Hind Siliguri" w:hAnsi="Hind Siliguri" w:cs="Hind Siliguri"/>
          <w:lang w:val="fr-FR"/>
        </w:rPr>
        <w:t xml:space="preserve">, </w:t>
      </w:r>
      <w:r w:rsidR="008A664E">
        <w:rPr>
          <w:rFonts w:ascii="Hind Siliguri" w:hAnsi="Hind Siliguri" w:cs="Hind Siliguri"/>
          <w:lang w:val="fr-FR"/>
        </w:rPr>
        <w:t>interne</w:t>
      </w:r>
      <w:r w:rsidR="00A16621">
        <w:rPr>
          <w:rFonts w:ascii="Hind Siliguri" w:hAnsi="Hind Siliguri" w:cs="Hind Siliguri"/>
          <w:lang w:val="fr-FR"/>
        </w:rPr>
        <w:t>s</w:t>
      </w:r>
      <w:r w:rsidRPr="00C8396C">
        <w:rPr>
          <w:rFonts w:ascii="Hind Siliguri" w:hAnsi="Hind Siliguri" w:cs="Hind Siliguri"/>
          <w:lang w:val="fr-FR"/>
        </w:rPr>
        <w:t xml:space="preserve">.) </w:t>
      </w:r>
      <w:bookmarkStart w:id="8" w:name="_Toc502505589"/>
      <w:r w:rsidRPr="00C8396C">
        <w:rPr>
          <w:rFonts w:ascii="Hind Siliguri" w:hAnsi="Hind Siliguri" w:cs="Hind Siliguri"/>
          <w:lang w:val="fr-FR"/>
        </w:rPr>
        <w:t xml:space="preserve"> </w:t>
      </w:r>
    </w:p>
    <w:p w:rsidR="00B862AC" w:rsidRPr="00C8396C" w:rsidRDefault="00A16621" w:rsidP="00A16621">
      <w:pPr>
        <w:pStyle w:val="Heading3"/>
        <w:widowControl w:val="0"/>
        <w:numPr>
          <w:ilvl w:val="0"/>
          <w:numId w:val="2"/>
        </w:numPr>
        <w:ind w:left="1080"/>
        <w:rPr>
          <w:rFonts w:ascii="Hind Siliguri" w:hAnsi="Hind Siliguri" w:cs="Hind Siliguri"/>
          <w:lang w:val="fr-FR"/>
        </w:rPr>
      </w:pPr>
      <w:bookmarkStart w:id="9" w:name="_Toc514794061"/>
      <w:r>
        <w:rPr>
          <w:rFonts w:ascii="Hind Siliguri" w:hAnsi="Hind Siliguri" w:cs="Hind Siliguri"/>
          <w:lang w:val="fr-FR"/>
        </w:rPr>
        <w:t xml:space="preserve">Que fait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des c</w:t>
      </w:r>
      <w:r w:rsidR="00B862AC" w:rsidRPr="00C8396C">
        <w:rPr>
          <w:rFonts w:ascii="Hind Siliguri" w:hAnsi="Hind Siliguri" w:cs="Hind Siliguri"/>
          <w:lang w:val="fr-FR"/>
        </w:rPr>
        <w:t>lips</w:t>
      </w:r>
      <w:bookmarkEnd w:id="8"/>
      <w:r w:rsidR="00B862AC" w:rsidRPr="00C8396C">
        <w:rPr>
          <w:rFonts w:ascii="Hind Siliguri" w:hAnsi="Hind Siliguri" w:cs="Hind Siliguri"/>
          <w:lang w:val="fr-FR"/>
        </w:rPr>
        <w:t xml:space="preserve"> ? (</w:t>
      </w:r>
      <w:r w:rsidR="00A8552B">
        <w:rPr>
          <w:rFonts w:ascii="Hind Siliguri" w:hAnsi="Hind Siliguri" w:cs="Hind Siliguri"/>
          <w:lang w:val="fr-FR"/>
        </w:rPr>
        <w:t>‘</w:t>
      </w:r>
      <w:r>
        <w:rPr>
          <w:rFonts w:ascii="Hind Siliguri" w:hAnsi="Hind Siliguri" w:cs="Hind Siliguri"/>
          <w:lang w:val="fr-FR"/>
        </w:rPr>
        <w:t>objectif de traitement</w:t>
      </w:r>
      <w:r w:rsidR="00A8552B">
        <w:rPr>
          <w:rFonts w:ascii="Hind Siliguri" w:hAnsi="Hind Siliguri" w:cs="Hind Siliguri"/>
          <w:lang w:val="fr-FR"/>
        </w:rPr>
        <w:t>’</w:t>
      </w:r>
      <w:r w:rsidR="00B862AC" w:rsidRPr="00C8396C">
        <w:rPr>
          <w:rFonts w:ascii="Hind Siliguri" w:hAnsi="Hind Siliguri" w:cs="Hind Siliguri"/>
          <w:lang w:val="fr-FR"/>
        </w:rPr>
        <w:t>)</w:t>
      </w:r>
      <w:bookmarkEnd w:id="9"/>
    </w:p>
    <w:p w:rsidR="00B862AC" w:rsidRPr="00C8396C" w:rsidRDefault="00B862AC" w:rsidP="00B611E5">
      <w:pPr>
        <w:widowControl w:val="0"/>
        <w:shd w:val="clear" w:color="auto" w:fill="FFFFFF"/>
        <w:spacing w:after="165" w:line="240" w:lineRule="auto"/>
        <w:ind w:left="1080"/>
        <w:jc w:val="both"/>
        <w:rPr>
          <w:rFonts w:ascii="Hind Siliguri" w:hAnsi="Hind Siliguri" w:cs="Hind Siliguri"/>
          <w:lang w:val="fr-FR"/>
        </w:rPr>
      </w:pP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A16621">
        <w:rPr>
          <w:rFonts w:ascii="Hind Siliguri" w:hAnsi="Hind Siliguri" w:cs="Hind Siliguri"/>
          <w:lang w:val="fr-FR"/>
        </w:rPr>
        <w:t>utilise ces c</w:t>
      </w:r>
      <w:r w:rsidRPr="00C8396C">
        <w:rPr>
          <w:rFonts w:ascii="Hind Siliguri" w:hAnsi="Hind Siliguri" w:cs="Hind Siliguri"/>
          <w:lang w:val="fr-FR"/>
        </w:rPr>
        <w:t xml:space="preserve">lips </w:t>
      </w:r>
      <w:r w:rsidR="00A16621">
        <w:rPr>
          <w:rFonts w:ascii="Hind Siliguri" w:hAnsi="Hind Siliguri" w:cs="Hind Siliguri"/>
          <w:lang w:val="fr-FR"/>
        </w:rPr>
        <w:t>pour le développement interne du produit</w:t>
      </w:r>
      <w:r w:rsidRPr="00C8396C">
        <w:rPr>
          <w:rFonts w:ascii="Hind Siliguri" w:hAnsi="Hind Siliguri" w:cs="Hind Siliguri"/>
          <w:lang w:val="fr-FR"/>
        </w:rPr>
        <w:t xml:space="preserve">, </w:t>
      </w:r>
      <w:r w:rsidR="00A16621">
        <w:rPr>
          <w:rFonts w:ascii="Hind Siliguri" w:hAnsi="Hind Siliguri" w:cs="Hind Siliguri"/>
          <w:lang w:val="fr-FR"/>
        </w:rPr>
        <w:t xml:space="preserve">sa </w:t>
      </w:r>
      <w:r w:rsidRPr="00C8396C">
        <w:rPr>
          <w:rFonts w:ascii="Hind Siliguri" w:hAnsi="Hind Siliguri" w:cs="Hind Siliguri"/>
          <w:lang w:val="fr-FR"/>
        </w:rPr>
        <w:t xml:space="preserve">validation, </w:t>
      </w:r>
      <w:r w:rsidR="00A16621">
        <w:rPr>
          <w:rFonts w:ascii="Hind Siliguri" w:hAnsi="Hind Siliguri" w:cs="Hind Siliguri"/>
          <w:lang w:val="fr-FR"/>
        </w:rPr>
        <w:t>ses essais et la recherche afférente au produit</w:t>
      </w:r>
      <w:r w:rsidRPr="00C8396C">
        <w:rPr>
          <w:rFonts w:ascii="Hind Siliguri" w:hAnsi="Hind Siliguri" w:cs="Hind Siliguri"/>
          <w:lang w:val="fr-FR"/>
        </w:rPr>
        <w:t xml:space="preserve">. </w:t>
      </w:r>
      <w:r w:rsidR="00A16621">
        <w:rPr>
          <w:rFonts w:ascii="Hind Siliguri" w:hAnsi="Hind Siliguri" w:cs="Hind Siliguri"/>
          <w:lang w:val="fr-FR"/>
        </w:rPr>
        <w:t>Plus particulièrement</w:t>
      </w:r>
      <w:r w:rsidRPr="00C8396C">
        <w:rPr>
          <w:rFonts w:ascii="Hind Siliguri" w:hAnsi="Hind Siliguri" w:cs="Hind Siliguri"/>
          <w:lang w:val="fr-FR"/>
        </w:rPr>
        <w:t xml:space="preserve">, </w:t>
      </w:r>
      <w:r w:rsidR="00A16621">
        <w:rPr>
          <w:rFonts w:ascii="Hind Siliguri" w:hAnsi="Hind Siliguri" w:cs="Hind Siliguri"/>
          <w:lang w:val="fr-FR"/>
        </w:rPr>
        <w:t>nous nous en servons pour</w:t>
      </w:r>
      <w:r w:rsidR="003E45C0">
        <w:rPr>
          <w:rFonts w:ascii="Hind Siliguri" w:hAnsi="Hind Siliguri" w:cs="Hind Siliguri"/>
          <w:lang w:val="fr-FR"/>
        </w:rPr>
        <w:t xml:space="preserve"> </w:t>
      </w:r>
      <w:r w:rsidRPr="00C8396C">
        <w:rPr>
          <w:rFonts w:ascii="Hind Siliguri" w:hAnsi="Hind Siliguri" w:cs="Hind Siliguri"/>
          <w:lang w:val="fr-FR"/>
        </w:rPr>
        <w:t>‘tra</w:t>
      </w:r>
      <w:r w:rsidR="003E45C0">
        <w:rPr>
          <w:rFonts w:ascii="Hind Siliguri" w:hAnsi="Hind Siliguri" w:cs="Hind Siliguri"/>
          <w:lang w:val="fr-FR"/>
        </w:rPr>
        <w:t>vailler</w:t>
      </w:r>
      <w:r w:rsidRPr="00C8396C">
        <w:rPr>
          <w:rFonts w:ascii="Hind Siliguri" w:hAnsi="Hind Siliguri" w:cs="Hind Siliguri"/>
          <w:lang w:val="fr-FR"/>
        </w:rPr>
        <w:t xml:space="preserve">’ </w:t>
      </w:r>
      <w:r w:rsidR="003E45C0">
        <w:rPr>
          <w:rFonts w:ascii="Hind Siliguri" w:hAnsi="Hind Siliguri" w:cs="Hind Siliguri"/>
          <w:lang w:val="fr-FR"/>
        </w:rPr>
        <w:t xml:space="preserve">et </w:t>
      </w:r>
      <w:r w:rsidRPr="00C8396C">
        <w:rPr>
          <w:rFonts w:ascii="Hind Siliguri" w:hAnsi="Hind Siliguri" w:cs="Hind Siliguri"/>
          <w:lang w:val="fr-FR"/>
        </w:rPr>
        <w:t>test</w:t>
      </w:r>
      <w:r w:rsidR="003E45C0">
        <w:rPr>
          <w:rFonts w:ascii="Hind Siliguri" w:hAnsi="Hind Siliguri" w:cs="Hind Siliguri"/>
          <w:lang w:val="fr-FR"/>
        </w:rPr>
        <w:t xml:space="preserve">er notre </w:t>
      </w:r>
      <w:r w:rsidRPr="00C8396C">
        <w:rPr>
          <w:rFonts w:ascii="Hind Siliguri" w:hAnsi="Hind Siliguri" w:cs="Hind Siliguri"/>
          <w:lang w:val="fr-FR"/>
        </w:rPr>
        <w:t>technolog</w:t>
      </w:r>
      <w:r w:rsidR="003E45C0">
        <w:rPr>
          <w:rFonts w:ascii="Hind Siliguri" w:hAnsi="Hind Siliguri" w:cs="Hind Siliguri"/>
          <w:lang w:val="fr-FR"/>
        </w:rPr>
        <w:t xml:space="preserve">ie </w:t>
      </w:r>
      <w:r w:rsidRPr="00C8396C">
        <w:rPr>
          <w:rFonts w:ascii="Hind Siliguri" w:hAnsi="Hind Siliguri" w:cs="Hind Siliguri"/>
          <w:lang w:val="fr-FR"/>
        </w:rPr>
        <w:t xml:space="preserve">; </w:t>
      </w:r>
      <w:r w:rsidR="003E45C0">
        <w:rPr>
          <w:rFonts w:ascii="Hind Siliguri" w:hAnsi="Hind Siliguri" w:cs="Hind Siliguri"/>
          <w:lang w:val="fr-FR"/>
        </w:rPr>
        <w:t>et essentiellement pour en améliorer la précision</w:t>
      </w:r>
      <w:r w:rsidR="00B611E5">
        <w:rPr>
          <w:rFonts w:ascii="Hind Siliguri" w:hAnsi="Hind Siliguri" w:cs="Hind Siliguri"/>
          <w:lang w:val="fr-FR"/>
        </w:rPr>
        <w:t xml:space="preserve"> d’identification des </w:t>
      </w:r>
      <w:r w:rsidR="003E45C0">
        <w:rPr>
          <w:rFonts w:ascii="Hind Siliguri" w:hAnsi="Hind Siliguri" w:cs="Hind Siliguri"/>
          <w:lang w:val="fr-FR"/>
        </w:rPr>
        <w:t>divers objets rencontrés sur la route</w:t>
      </w:r>
      <w:r w:rsidRPr="00C8396C">
        <w:rPr>
          <w:rFonts w:ascii="Hind Siliguri" w:hAnsi="Hind Siliguri" w:cs="Hind Siliguri"/>
          <w:lang w:val="fr-FR"/>
        </w:rPr>
        <w:t xml:space="preserve">. </w:t>
      </w:r>
      <w:r w:rsidR="003E45C0">
        <w:rPr>
          <w:rFonts w:ascii="Hind Siliguri" w:hAnsi="Hind Siliguri" w:cs="Hind Siliguri"/>
          <w:lang w:val="fr-FR"/>
        </w:rPr>
        <w:t>Ainsi</w:t>
      </w:r>
      <w:r w:rsidRPr="00C8396C">
        <w:rPr>
          <w:rFonts w:ascii="Hind Siliguri" w:hAnsi="Hind Siliguri" w:cs="Hind Siliguri"/>
          <w:lang w:val="fr-FR"/>
        </w:rPr>
        <w:t xml:space="preserve">, </w:t>
      </w:r>
      <w:r w:rsidR="003E45C0">
        <w:rPr>
          <w:rFonts w:ascii="Hind Siliguri" w:hAnsi="Hind Siliguri" w:cs="Hind Siliguri"/>
          <w:lang w:val="fr-FR"/>
        </w:rPr>
        <w:t>dans la mesure où les c</w:t>
      </w:r>
      <w:r w:rsidRPr="00C8396C">
        <w:rPr>
          <w:rFonts w:ascii="Hind Siliguri" w:hAnsi="Hind Siliguri" w:cs="Hind Siliguri"/>
          <w:lang w:val="fr-FR"/>
        </w:rPr>
        <w:t xml:space="preserve">lips </w:t>
      </w:r>
      <w:r w:rsidR="003E45C0">
        <w:rPr>
          <w:rFonts w:ascii="Hind Siliguri" w:hAnsi="Hind Siliguri" w:cs="Hind Siliguri"/>
          <w:lang w:val="fr-FR"/>
        </w:rPr>
        <w:t xml:space="preserve">contiennent des </w:t>
      </w:r>
      <w:r w:rsidR="00B611E5">
        <w:rPr>
          <w:rFonts w:ascii="Hind Siliguri" w:hAnsi="Hind Siliguri" w:cs="Hind Siliguri"/>
          <w:lang w:val="fr-FR"/>
        </w:rPr>
        <w:t xml:space="preserve">informations </w:t>
      </w:r>
      <w:r w:rsidR="00195E15">
        <w:rPr>
          <w:rFonts w:ascii="Hind Siliguri" w:hAnsi="Hind Siliguri" w:cs="Hind Siliguri"/>
          <w:lang w:val="fr-FR"/>
        </w:rPr>
        <w:t>I</w:t>
      </w:r>
      <w:r w:rsidR="003E45C0">
        <w:rPr>
          <w:rFonts w:ascii="Hind Siliguri" w:hAnsi="Hind Siliguri" w:cs="Hind Siliguri"/>
          <w:lang w:val="fr-FR"/>
        </w:rPr>
        <w:t>P</w:t>
      </w:r>
      <w:r w:rsidRPr="00C8396C">
        <w:rPr>
          <w:rFonts w:ascii="Hind Siliguri" w:hAnsi="Hind Siliguri" w:cs="Hind Siliguri"/>
          <w:lang w:val="fr-FR"/>
        </w:rPr>
        <w:t xml:space="preserve">,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3E45C0">
        <w:rPr>
          <w:rFonts w:ascii="Hind Siliguri" w:hAnsi="Hind Siliguri" w:cs="Hind Siliguri"/>
          <w:lang w:val="fr-FR"/>
        </w:rPr>
        <w:t xml:space="preserve">ne s’y intéresse que sous </w:t>
      </w:r>
      <w:r w:rsidR="00B611E5">
        <w:rPr>
          <w:rFonts w:ascii="Hind Siliguri" w:hAnsi="Hind Siliguri" w:cs="Hind Siliguri"/>
          <w:lang w:val="fr-FR"/>
        </w:rPr>
        <w:t>leur</w:t>
      </w:r>
      <w:r w:rsidR="003E45C0">
        <w:rPr>
          <w:rFonts w:ascii="Hind Siliguri" w:hAnsi="Hind Siliguri" w:cs="Hind Siliguri"/>
          <w:lang w:val="fr-FR"/>
        </w:rPr>
        <w:t xml:space="preserve"> forme générique</w:t>
      </w:r>
      <w:r w:rsidRPr="00C8396C">
        <w:rPr>
          <w:rFonts w:ascii="Hind Siliguri" w:hAnsi="Hind Siliguri" w:cs="Hind Siliguri"/>
          <w:lang w:val="fr-FR"/>
        </w:rPr>
        <w:t xml:space="preserve"> (</w:t>
      </w:r>
      <w:r w:rsidR="003E45C0">
        <w:rPr>
          <w:rFonts w:ascii="Hind Siliguri" w:hAnsi="Hind Siliguri" w:cs="Hind Siliguri"/>
          <w:lang w:val="fr-FR"/>
        </w:rPr>
        <w:t>à savoir la forme générique ou l’apparence d’un visage ou d’une plaque minéralogique</w:t>
      </w:r>
      <w:r w:rsidRPr="00C8396C">
        <w:rPr>
          <w:rFonts w:ascii="Hind Siliguri" w:hAnsi="Hind Siliguri" w:cs="Hind Siliguri"/>
          <w:lang w:val="fr-FR"/>
        </w:rPr>
        <w:t xml:space="preserve">, </w:t>
      </w:r>
      <w:r w:rsidR="003E45C0">
        <w:rPr>
          <w:rFonts w:ascii="Hind Siliguri" w:hAnsi="Hind Siliguri" w:cs="Hind Siliguri"/>
          <w:lang w:val="fr-FR"/>
        </w:rPr>
        <w:t>et non les signes caractéristiques d’un visage en particulier ou d’une plaque d’immatriculation spécifique</w:t>
      </w:r>
      <w:r w:rsidRPr="00C8396C">
        <w:rPr>
          <w:rFonts w:ascii="Hind Siliguri" w:hAnsi="Hind Siliguri" w:cs="Hind Siliguri"/>
          <w:lang w:val="fr-FR"/>
        </w:rPr>
        <w:t xml:space="preserve">) </w:t>
      </w:r>
      <w:r w:rsidR="003E45C0">
        <w:rPr>
          <w:rFonts w:ascii="Hind Siliguri" w:hAnsi="Hind Siliguri" w:cs="Hind Siliguri"/>
          <w:lang w:val="fr-FR"/>
        </w:rPr>
        <w:t>de sorte que</w:t>
      </w:r>
      <w:r w:rsidRPr="00C8396C">
        <w:rPr>
          <w:rFonts w:ascii="Hind Siliguri" w:hAnsi="Hind Siliguri" w:cs="Hind Siliguri"/>
          <w:lang w:val="fr-FR"/>
        </w:rPr>
        <w:t xml:space="preserve"> </w:t>
      </w:r>
      <w:r w:rsidR="003E45C0">
        <w:rPr>
          <w:rFonts w:ascii="Hind Siliguri" w:hAnsi="Hind Siliguri" w:cs="Hind Siliguri"/>
          <w:lang w:val="fr-FR"/>
        </w:rPr>
        <w:t xml:space="preserve">par </w:t>
      </w:r>
      <w:r w:rsidRPr="00C8396C">
        <w:rPr>
          <w:rFonts w:ascii="Hind Siliguri" w:hAnsi="Hind Siliguri" w:cs="Hind Siliguri"/>
          <w:lang w:val="fr-FR"/>
        </w:rPr>
        <w:t>ex</w:t>
      </w:r>
      <w:r w:rsidR="003E45C0">
        <w:rPr>
          <w:rFonts w:ascii="Hind Siliguri" w:hAnsi="Hind Siliguri" w:cs="Hind Siliguri"/>
          <w:lang w:val="fr-FR"/>
        </w:rPr>
        <w:t>e</w:t>
      </w:r>
      <w:r w:rsidRPr="00C8396C">
        <w:rPr>
          <w:rFonts w:ascii="Hind Siliguri" w:hAnsi="Hind Siliguri" w:cs="Hind Siliguri"/>
          <w:lang w:val="fr-FR"/>
        </w:rPr>
        <w:t xml:space="preserve">mple, </w:t>
      </w:r>
      <w:r w:rsidR="003E45C0">
        <w:rPr>
          <w:rFonts w:ascii="Hind Siliguri" w:hAnsi="Hind Siliguri" w:cs="Hind Siliguri"/>
          <w:lang w:val="fr-FR"/>
        </w:rPr>
        <w:t xml:space="preserve">notre </w:t>
      </w:r>
      <w:r w:rsidRPr="00C8396C">
        <w:rPr>
          <w:rFonts w:ascii="Hind Siliguri" w:hAnsi="Hind Siliguri" w:cs="Hind Siliguri"/>
          <w:lang w:val="fr-FR"/>
        </w:rPr>
        <w:t>technolog</w:t>
      </w:r>
      <w:r w:rsidR="003E45C0">
        <w:rPr>
          <w:rFonts w:ascii="Hind Siliguri" w:hAnsi="Hind Siliguri" w:cs="Hind Siliguri"/>
          <w:lang w:val="fr-FR"/>
        </w:rPr>
        <w:t>ie puisse devenir encore plus performante dans l’identification de piétons en tant que tels, permettant ainsi de les distinguer du reste du trafic routier</w:t>
      </w:r>
      <w:r w:rsidRPr="00C8396C">
        <w:rPr>
          <w:rFonts w:ascii="Hind Siliguri" w:hAnsi="Hind Siliguri" w:cs="Hind Siliguri"/>
          <w:lang w:val="fr-FR"/>
        </w:rPr>
        <w:t xml:space="preserve">. </w:t>
      </w:r>
    </w:p>
    <w:p w:rsidR="00B862AC" w:rsidRPr="00C8396C" w:rsidRDefault="00794DA2" w:rsidP="00794DA2">
      <w:pPr>
        <w:pStyle w:val="Heading3"/>
        <w:widowControl w:val="0"/>
        <w:numPr>
          <w:ilvl w:val="0"/>
          <w:numId w:val="2"/>
        </w:numPr>
        <w:ind w:left="1080"/>
        <w:rPr>
          <w:rFonts w:ascii="Hind Siliguri" w:hAnsi="Hind Siliguri" w:cs="Hind Siliguri"/>
          <w:lang w:val="fr-FR"/>
        </w:rPr>
      </w:pPr>
      <w:bookmarkStart w:id="10" w:name="_Toc514794062"/>
      <w:r>
        <w:rPr>
          <w:rFonts w:ascii="Hind Siliguri" w:hAnsi="Hind Siliguri" w:cs="Hind Siliguri"/>
          <w:lang w:val="fr-FR"/>
        </w:rPr>
        <w:t xml:space="preserve">Minimisation des infos IP saisies par </w:t>
      </w:r>
      <w:proofErr w:type="spellStart"/>
      <w:r w:rsidR="00B862AC" w:rsidRPr="00C8396C">
        <w:rPr>
          <w:rFonts w:ascii="Hind Siliguri" w:hAnsi="Hind Siliguri" w:cs="Hind Siliguri"/>
          <w:lang w:val="fr-FR"/>
        </w:rPr>
        <w:t>Mobileye</w:t>
      </w:r>
      <w:bookmarkEnd w:id="10"/>
      <w:proofErr w:type="spellEnd"/>
    </w:p>
    <w:p w:rsidR="00B862AC" w:rsidRPr="00C8396C" w:rsidRDefault="00B862AC" w:rsidP="00B611E5">
      <w:pPr>
        <w:widowControl w:val="0"/>
        <w:shd w:val="clear" w:color="auto" w:fill="FFFFFF"/>
        <w:spacing w:after="165" w:line="240" w:lineRule="auto"/>
        <w:ind w:left="1080"/>
        <w:jc w:val="both"/>
        <w:rPr>
          <w:rFonts w:ascii="Hind Siliguri" w:hAnsi="Hind Siliguri" w:cs="Hind Siliguri"/>
          <w:lang w:val="fr-FR"/>
        </w:rPr>
      </w:pP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B611E5">
        <w:rPr>
          <w:rFonts w:ascii="Hind Siliguri" w:hAnsi="Hind Siliguri" w:cs="Hind Siliguri"/>
          <w:lang w:val="fr-FR"/>
        </w:rPr>
        <w:t xml:space="preserve">met un point d’honneur à appliquer </w:t>
      </w:r>
      <w:r w:rsidR="005444BC">
        <w:rPr>
          <w:rFonts w:ascii="Hind Siliguri" w:hAnsi="Hind Siliguri" w:cs="Hind Siliguri"/>
          <w:lang w:val="fr-FR"/>
        </w:rPr>
        <w:t>différentes mesures pour réduire autant que possible le volume net d’infos personnelles (IP) contenues dans les c</w:t>
      </w:r>
      <w:r w:rsidRPr="00C8396C">
        <w:rPr>
          <w:rFonts w:ascii="Hind Siliguri" w:hAnsi="Hind Siliguri" w:cs="Hind Siliguri"/>
          <w:lang w:val="fr-FR"/>
        </w:rPr>
        <w:t>lips,</w:t>
      </w:r>
      <w:r w:rsidR="005444BC">
        <w:rPr>
          <w:rFonts w:ascii="Hind Siliguri" w:hAnsi="Hind Siliguri" w:cs="Hind Siliguri"/>
          <w:lang w:val="fr-FR"/>
        </w:rPr>
        <w:t xml:space="preserve"> par ex. par</w:t>
      </w:r>
      <w:r w:rsidRPr="00C8396C">
        <w:rPr>
          <w:rFonts w:ascii="Hind Siliguri" w:hAnsi="Hind Siliguri" w:cs="Hind Siliguri"/>
          <w:lang w:val="fr-FR"/>
        </w:rPr>
        <w:t xml:space="preserve"> compression</w:t>
      </w:r>
      <w:r w:rsidR="005444BC">
        <w:rPr>
          <w:rFonts w:ascii="Hind Siliguri" w:hAnsi="Hind Siliguri" w:cs="Hind Siliguri"/>
          <w:lang w:val="fr-FR"/>
        </w:rPr>
        <w:t xml:space="preserve"> des données</w:t>
      </w:r>
      <w:r w:rsidRPr="00C8396C">
        <w:rPr>
          <w:rFonts w:ascii="Hind Siliguri" w:hAnsi="Hind Siliguri" w:cs="Hind Siliguri"/>
          <w:lang w:val="fr-FR"/>
        </w:rPr>
        <w:t>. (</w:t>
      </w:r>
      <w:r w:rsidR="005444BC">
        <w:rPr>
          <w:rFonts w:ascii="Hind Siliguri" w:hAnsi="Hind Siliguri" w:cs="Hind Siliguri"/>
          <w:lang w:val="fr-FR"/>
        </w:rPr>
        <w:t xml:space="preserve">Les clips non comprimés sont cependant </w:t>
      </w:r>
      <w:r w:rsidR="00B611E5">
        <w:rPr>
          <w:rFonts w:ascii="Hind Siliguri" w:hAnsi="Hind Siliguri" w:cs="Hind Siliguri"/>
          <w:lang w:val="fr-FR"/>
        </w:rPr>
        <w:t>conservés</w:t>
      </w:r>
      <w:r w:rsidRPr="00C8396C">
        <w:rPr>
          <w:rFonts w:ascii="Hind Siliguri" w:hAnsi="Hind Siliguri" w:cs="Hind Siliguri"/>
          <w:lang w:val="fr-FR"/>
        </w:rPr>
        <w:t xml:space="preserve">, </w:t>
      </w:r>
      <w:r w:rsidR="005444BC">
        <w:rPr>
          <w:rFonts w:ascii="Hind Siliguri" w:hAnsi="Hind Siliguri" w:cs="Hind Siliguri"/>
          <w:lang w:val="fr-FR"/>
        </w:rPr>
        <w:t xml:space="preserve">mais utilisés seulement pour des </w:t>
      </w:r>
      <w:r w:rsidR="00B93B07">
        <w:rPr>
          <w:rFonts w:ascii="Hind Siliguri" w:hAnsi="Hind Siliguri" w:cs="Hind Siliguri"/>
          <w:lang w:val="fr-FR"/>
        </w:rPr>
        <w:t xml:space="preserve">essais </w:t>
      </w:r>
      <w:r w:rsidR="005444BC">
        <w:rPr>
          <w:rFonts w:ascii="Hind Siliguri" w:hAnsi="Hind Siliguri" w:cs="Hind Siliguri"/>
          <w:lang w:val="fr-FR"/>
        </w:rPr>
        <w:t xml:space="preserve">de simulation </w:t>
      </w:r>
      <w:r w:rsidR="00B611E5">
        <w:rPr>
          <w:rFonts w:ascii="Hind Siliguri" w:hAnsi="Hind Siliguri" w:cs="Hind Siliguri"/>
          <w:lang w:val="fr-FR"/>
        </w:rPr>
        <w:t>afin de tester</w:t>
      </w:r>
      <w:r w:rsidR="00B93B07">
        <w:rPr>
          <w:rFonts w:ascii="Hind Siliguri" w:hAnsi="Hind Siliguri" w:cs="Hind Siliguri"/>
          <w:lang w:val="fr-FR"/>
        </w:rPr>
        <w:t xml:space="preserve"> le </w:t>
      </w:r>
      <w:r w:rsidR="005444BC">
        <w:rPr>
          <w:rFonts w:ascii="Hind Siliguri" w:hAnsi="Hind Siliguri" w:cs="Hind Siliguri"/>
          <w:lang w:val="fr-FR"/>
        </w:rPr>
        <w:t xml:space="preserve">code innovateur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5444BC">
        <w:rPr>
          <w:rFonts w:ascii="Hind Siliguri" w:hAnsi="Hind Siliguri" w:cs="Hind Siliguri"/>
          <w:lang w:val="fr-FR"/>
        </w:rPr>
        <w:t xml:space="preserve">en séquences </w:t>
      </w:r>
      <w:r w:rsidR="00D87C2A">
        <w:rPr>
          <w:rFonts w:ascii="Hind Siliguri" w:hAnsi="Hind Siliguri" w:cs="Hind Siliguri"/>
          <w:lang w:val="fr-FR"/>
        </w:rPr>
        <w:t>de</w:t>
      </w:r>
      <w:r w:rsidR="005444BC">
        <w:rPr>
          <w:rFonts w:ascii="Hind Siliguri" w:hAnsi="Hind Siliguri" w:cs="Hind Siliguri"/>
          <w:lang w:val="fr-FR"/>
        </w:rPr>
        <w:t xml:space="preserve"> ‘vie réelle’</w:t>
      </w:r>
      <w:r w:rsidRPr="00C8396C">
        <w:rPr>
          <w:rFonts w:ascii="Hind Siliguri" w:hAnsi="Hind Siliguri" w:cs="Hind Siliguri"/>
          <w:lang w:val="fr-FR"/>
        </w:rPr>
        <w:t xml:space="preserve"> – </w:t>
      </w:r>
      <w:r w:rsidR="00D87C2A">
        <w:rPr>
          <w:rFonts w:ascii="Hind Siliguri" w:hAnsi="Hind Siliguri" w:cs="Hind Siliguri"/>
          <w:lang w:val="fr-FR"/>
        </w:rPr>
        <w:t xml:space="preserve">par </w:t>
      </w:r>
      <w:r w:rsidRPr="00C8396C">
        <w:rPr>
          <w:rFonts w:ascii="Hind Siliguri" w:hAnsi="Hind Siliguri" w:cs="Hind Siliguri"/>
          <w:lang w:val="fr-FR"/>
        </w:rPr>
        <w:t>ex</w:t>
      </w:r>
      <w:r w:rsidR="00D87C2A">
        <w:rPr>
          <w:rFonts w:ascii="Hind Siliguri" w:hAnsi="Hind Siliguri" w:cs="Hind Siliguri"/>
          <w:lang w:val="fr-FR"/>
        </w:rPr>
        <w:t>e</w:t>
      </w:r>
      <w:r w:rsidRPr="00C8396C">
        <w:rPr>
          <w:rFonts w:ascii="Hind Siliguri" w:hAnsi="Hind Siliguri" w:cs="Hind Siliguri"/>
          <w:lang w:val="fr-FR"/>
        </w:rPr>
        <w:t xml:space="preserve">mple, </w:t>
      </w:r>
      <w:r w:rsidR="00D87C2A">
        <w:rPr>
          <w:rFonts w:ascii="Hind Siliguri" w:hAnsi="Hind Siliguri" w:cs="Hind Siliguri"/>
          <w:lang w:val="fr-FR"/>
        </w:rPr>
        <w:t xml:space="preserve">un développeur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D87C2A">
        <w:rPr>
          <w:rFonts w:ascii="Hind Siliguri" w:hAnsi="Hind Siliguri" w:cs="Hind Siliguri"/>
          <w:lang w:val="fr-FR"/>
        </w:rPr>
        <w:t xml:space="preserve">pourrait vouloir </w:t>
      </w:r>
      <w:r w:rsidRPr="00C8396C">
        <w:rPr>
          <w:rFonts w:ascii="Hind Siliguri" w:hAnsi="Hind Siliguri" w:cs="Hind Siliguri"/>
          <w:lang w:val="fr-FR"/>
        </w:rPr>
        <w:t>test</w:t>
      </w:r>
      <w:r w:rsidR="00D87C2A">
        <w:rPr>
          <w:rFonts w:ascii="Hind Siliguri" w:hAnsi="Hind Siliguri" w:cs="Hind Siliguri"/>
          <w:lang w:val="fr-FR"/>
        </w:rPr>
        <w:t>er</w:t>
      </w:r>
      <w:r w:rsidRPr="00C8396C">
        <w:rPr>
          <w:rFonts w:ascii="Hind Siliguri" w:hAnsi="Hind Siliguri" w:cs="Hind Siliguri"/>
          <w:lang w:val="fr-FR"/>
        </w:rPr>
        <w:t xml:space="preserve"> </w:t>
      </w:r>
      <w:r w:rsidR="00D87C2A">
        <w:rPr>
          <w:rFonts w:ascii="Hind Siliguri" w:hAnsi="Hind Siliguri" w:cs="Hind Siliguri"/>
          <w:lang w:val="fr-FR"/>
        </w:rPr>
        <w:t xml:space="preserve">une </w:t>
      </w:r>
      <w:r w:rsidRPr="00C8396C">
        <w:rPr>
          <w:rFonts w:ascii="Hind Siliguri" w:hAnsi="Hind Siliguri" w:cs="Hind Siliguri"/>
          <w:lang w:val="fr-FR"/>
        </w:rPr>
        <w:t xml:space="preserve">innovation </w:t>
      </w:r>
      <w:r w:rsidR="00D87C2A">
        <w:rPr>
          <w:rFonts w:ascii="Hind Siliguri" w:hAnsi="Hind Siliguri" w:cs="Hind Siliguri"/>
          <w:lang w:val="fr-FR"/>
        </w:rPr>
        <w:t>dans le domaine de la détection de piéton</w:t>
      </w:r>
      <w:r w:rsidR="00B611E5">
        <w:rPr>
          <w:rFonts w:ascii="Hind Siliguri" w:hAnsi="Hind Siliguri" w:cs="Hind Siliguri"/>
          <w:lang w:val="fr-FR"/>
        </w:rPr>
        <w:t>s</w:t>
      </w:r>
      <w:r w:rsidR="00D87C2A">
        <w:rPr>
          <w:rFonts w:ascii="Hind Siliguri" w:hAnsi="Hind Siliguri" w:cs="Hind Siliguri"/>
          <w:lang w:val="fr-FR"/>
        </w:rPr>
        <w:t xml:space="preserve"> sur la base d’un grand nombre de c</w:t>
      </w:r>
      <w:r w:rsidRPr="00C8396C">
        <w:rPr>
          <w:rFonts w:ascii="Hind Siliguri" w:hAnsi="Hind Siliguri" w:cs="Hind Siliguri"/>
          <w:lang w:val="fr-FR"/>
        </w:rPr>
        <w:t xml:space="preserve">lips </w:t>
      </w:r>
      <w:r w:rsidR="00D87C2A">
        <w:rPr>
          <w:rFonts w:ascii="Hind Siliguri" w:hAnsi="Hind Siliguri" w:cs="Hind Siliguri"/>
          <w:lang w:val="fr-FR"/>
        </w:rPr>
        <w:t>offrant des scènes de pluie la nuit</w:t>
      </w:r>
      <w:r w:rsidR="00B93B07">
        <w:rPr>
          <w:rFonts w:ascii="Hind Siliguri" w:hAnsi="Hind Siliguri" w:cs="Hind Siliguri"/>
          <w:lang w:val="fr-FR"/>
        </w:rPr>
        <w:t xml:space="preserve"> –</w:t>
      </w:r>
      <w:r w:rsidRPr="00C8396C">
        <w:rPr>
          <w:rFonts w:ascii="Hind Siliguri" w:hAnsi="Hind Siliguri" w:cs="Hind Siliguri"/>
          <w:lang w:val="fr-FR"/>
        </w:rPr>
        <w:t xml:space="preserve"> </w:t>
      </w:r>
      <w:r w:rsidR="00D87C2A">
        <w:rPr>
          <w:rFonts w:ascii="Hind Siliguri" w:hAnsi="Hind Siliguri" w:cs="Hind Siliguri"/>
          <w:lang w:val="fr-FR"/>
        </w:rPr>
        <w:t>situation</w:t>
      </w:r>
      <w:r w:rsidR="00B93B07">
        <w:rPr>
          <w:rFonts w:ascii="Hind Siliguri" w:hAnsi="Hind Siliguri" w:cs="Hind Siliguri"/>
          <w:lang w:val="fr-FR"/>
        </w:rPr>
        <w:t xml:space="preserve"> où </w:t>
      </w:r>
      <w:r w:rsidR="00D87C2A">
        <w:rPr>
          <w:rFonts w:ascii="Hind Siliguri" w:hAnsi="Hind Siliguri" w:cs="Hind Siliguri"/>
          <w:lang w:val="fr-FR"/>
        </w:rPr>
        <w:t xml:space="preserve">les piétons sont </w:t>
      </w:r>
      <w:r w:rsidR="00B93B07">
        <w:rPr>
          <w:rFonts w:ascii="Hind Siliguri" w:hAnsi="Hind Siliguri" w:cs="Hind Siliguri"/>
          <w:lang w:val="fr-FR"/>
        </w:rPr>
        <w:t xml:space="preserve">bien </w:t>
      </w:r>
      <w:r w:rsidR="00D87C2A">
        <w:rPr>
          <w:rFonts w:ascii="Hind Siliguri" w:hAnsi="Hind Siliguri" w:cs="Hind Siliguri"/>
          <w:lang w:val="fr-FR"/>
        </w:rPr>
        <w:t xml:space="preserve">moins </w:t>
      </w:r>
      <w:r w:rsidRPr="00C8396C">
        <w:rPr>
          <w:rFonts w:ascii="Hind Siliguri" w:hAnsi="Hind Siliguri" w:cs="Hind Siliguri"/>
          <w:lang w:val="fr-FR"/>
        </w:rPr>
        <w:t>visible</w:t>
      </w:r>
      <w:r w:rsidR="00D87C2A">
        <w:rPr>
          <w:rFonts w:ascii="Hind Siliguri" w:hAnsi="Hind Siliguri" w:cs="Hind Siliguri"/>
          <w:lang w:val="fr-FR"/>
        </w:rPr>
        <w:t>s</w:t>
      </w:r>
      <w:r w:rsidR="009D3A29" w:rsidRPr="00C8396C">
        <w:rPr>
          <w:rFonts w:ascii="Hind Siliguri" w:hAnsi="Hind Siliguri" w:cs="Hind Siliguri"/>
          <w:lang w:val="fr-FR"/>
        </w:rPr>
        <w:t>.</w:t>
      </w:r>
      <w:r w:rsidRPr="00C8396C">
        <w:rPr>
          <w:rFonts w:ascii="Hind Siliguri" w:hAnsi="Hind Siliguri" w:cs="Hind Siliguri"/>
          <w:lang w:val="fr-FR"/>
        </w:rPr>
        <w:t xml:space="preserve"> </w:t>
      </w:r>
      <w:r w:rsidR="00362423">
        <w:rPr>
          <w:rFonts w:ascii="Hind Siliguri" w:hAnsi="Hind Siliguri" w:cs="Hind Siliguri"/>
          <w:lang w:val="fr-FR"/>
        </w:rPr>
        <w:t>Dans ce cas</w:t>
      </w:r>
      <w:r w:rsidR="009D3A29" w:rsidRPr="00C8396C">
        <w:rPr>
          <w:rFonts w:ascii="Hind Siliguri" w:hAnsi="Hind Siliguri" w:cs="Hind Siliguri"/>
          <w:lang w:val="fr-FR"/>
        </w:rPr>
        <w:t>,</w:t>
      </w:r>
      <w:r w:rsidRPr="00C8396C">
        <w:rPr>
          <w:rFonts w:ascii="Hind Siliguri" w:hAnsi="Hind Siliguri" w:cs="Hind Siliguri"/>
          <w:lang w:val="fr-FR"/>
        </w:rPr>
        <w:t xml:space="preserve"> </w:t>
      </w:r>
      <w:r w:rsidR="00362423">
        <w:rPr>
          <w:rFonts w:ascii="Hind Siliguri" w:hAnsi="Hind Siliguri" w:cs="Hind Siliguri"/>
          <w:lang w:val="fr-FR"/>
        </w:rPr>
        <w:t xml:space="preserve">le nouveau </w:t>
      </w:r>
      <w:r w:rsidRPr="00C8396C">
        <w:rPr>
          <w:rFonts w:ascii="Hind Siliguri" w:hAnsi="Hind Siliguri" w:cs="Hind Siliguri"/>
          <w:lang w:val="fr-FR"/>
        </w:rPr>
        <w:t xml:space="preserve">code </w:t>
      </w:r>
      <w:r w:rsidR="00362423">
        <w:rPr>
          <w:rFonts w:ascii="Hind Siliguri" w:hAnsi="Hind Siliguri" w:cs="Hind Siliguri"/>
          <w:lang w:val="fr-FR"/>
        </w:rPr>
        <w:t xml:space="preserve">est </w:t>
      </w:r>
      <w:r w:rsidRPr="00C8396C">
        <w:rPr>
          <w:rFonts w:ascii="Hind Siliguri" w:hAnsi="Hind Siliguri" w:cs="Hind Siliguri"/>
          <w:lang w:val="fr-FR"/>
        </w:rPr>
        <w:t>simpl</w:t>
      </w:r>
      <w:r w:rsidR="00362423">
        <w:rPr>
          <w:rFonts w:ascii="Hind Siliguri" w:hAnsi="Hind Siliguri" w:cs="Hind Siliguri"/>
          <w:lang w:val="fr-FR"/>
        </w:rPr>
        <w:t>ement appliqué aux c</w:t>
      </w:r>
      <w:r w:rsidRPr="00C8396C">
        <w:rPr>
          <w:rFonts w:ascii="Hind Siliguri" w:hAnsi="Hind Siliguri" w:cs="Hind Siliguri"/>
          <w:lang w:val="fr-FR"/>
        </w:rPr>
        <w:t>lips ‘</w:t>
      </w:r>
      <w:r w:rsidR="00362423">
        <w:rPr>
          <w:rFonts w:ascii="Hind Siliguri" w:hAnsi="Hind Siliguri" w:cs="Hind Siliguri"/>
          <w:lang w:val="fr-FR"/>
        </w:rPr>
        <w:t>en arrière-plan’ et le développeur ne voit que les résultats</w:t>
      </w:r>
      <w:r w:rsidRPr="00C8396C">
        <w:rPr>
          <w:rFonts w:ascii="Hind Siliguri" w:hAnsi="Hind Siliguri" w:cs="Hind Siliguri"/>
          <w:lang w:val="fr-FR"/>
        </w:rPr>
        <w:t>.)</w:t>
      </w:r>
    </w:p>
    <w:p w:rsidR="00B862AC" w:rsidRPr="00C8396C" w:rsidRDefault="00753CB1" w:rsidP="00BE374A">
      <w:pPr>
        <w:pStyle w:val="Heading3"/>
        <w:widowControl w:val="0"/>
        <w:numPr>
          <w:ilvl w:val="0"/>
          <w:numId w:val="2"/>
        </w:numPr>
        <w:ind w:left="1080"/>
        <w:rPr>
          <w:rFonts w:ascii="Hind Siliguri" w:hAnsi="Hind Siliguri" w:cs="Hind Siliguri"/>
          <w:lang w:val="fr-FR"/>
        </w:rPr>
      </w:pPr>
      <w:r>
        <w:rPr>
          <w:rFonts w:ascii="Hind Siliguri" w:hAnsi="Hind Siliguri" w:cs="Hind Siliguri"/>
          <w:lang w:val="fr-FR"/>
        </w:rPr>
        <w:lastRenderedPageBreak/>
        <w:t xml:space="preserve">Quel est le fondement légal permettant à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 xml:space="preserve">de </w:t>
      </w:r>
      <w:r w:rsidR="00996ED4">
        <w:rPr>
          <w:rFonts w:ascii="Hind Siliguri" w:hAnsi="Hind Siliguri" w:cs="Hind Siliguri"/>
          <w:lang w:val="fr-FR"/>
        </w:rPr>
        <w:t>collecter</w:t>
      </w:r>
      <w:r>
        <w:rPr>
          <w:rFonts w:ascii="Hind Siliguri" w:hAnsi="Hind Siliguri" w:cs="Hind Siliguri"/>
          <w:lang w:val="fr-FR"/>
        </w:rPr>
        <w:t xml:space="preserve"> et d’utiliser les c</w:t>
      </w:r>
      <w:r w:rsidR="00B862AC" w:rsidRPr="00C8396C">
        <w:rPr>
          <w:rFonts w:ascii="Hind Siliguri" w:hAnsi="Hind Siliguri" w:cs="Hind Siliguri"/>
          <w:lang w:val="fr-FR"/>
        </w:rPr>
        <w:t>lips ? (‘l</w:t>
      </w:r>
      <w:r w:rsidR="00996ED4">
        <w:rPr>
          <w:rFonts w:ascii="Hind Siliguri" w:hAnsi="Hind Siliguri" w:cs="Hind Siliguri"/>
          <w:lang w:val="fr-FR"/>
        </w:rPr>
        <w:t>é</w:t>
      </w:r>
      <w:r w:rsidR="00B862AC" w:rsidRPr="00C8396C">
        <w:rPr>
          <w:rFonts w:ascii="Hind Siliguri" w:hAnsi="Hind Siliguri" w:cs="Hind Siliguri"/>
          <w:lang w:val="fr-FR"/>
        </w:rPr>
        <w:t>g</w:t>
      </w:r>
      <w:r w:rsidR="00BE374A">
        <w:rPr>
          <w:rFonts w:ascii="Hind Siliguri" w:hAnsi="Hind Siliguri" w:cs="Hind Siliguri"/>
          <w:lang w:val="fr-FR"/>
        </w:rPr>
        <w:t xml:space="preserve">itimité </w:t>
      </w:r>
      <w:r w:rsidR="00996ED4">
        <w:rPr>
          <w:rFonts w:ascii="Hind Siliguri" w:hAnsi="Hind Siliguri" w:cs="Hind Siliguri"/>
          <w:lang w:val="fr-FR"/>
        </w:rPr>
        <w:t>d</w:t>
      </w:r>
      <w:r w:rsidR="00BE374A">
        <w:rPr>
          <w:rFonts w:ascii="Hind Siliguri" w:hAnsi="Hind Siliguri" w:cs="Hind Siliguri"/>
          <w:lang w:val="fr-FR"/>
        </w:rPr>
        <w:t>u</w:t>
      </w:r>
      <w:r w:rsidR="00996ED4">
        <w:rPr>
          <w:rFonts w:ascii="Hind Siliguri" w:hAnsi="Hind Siliguri" w:cs="Hind Siliguri"/>
          <w:lang w:val="fr-FR"/>
        </w:rPr>
        <w:t xml:space="preserve"> traitement’</w:t>
      </w:r>
      <w:r w:rsidR="00B862AC" w:rsidRPr="00C8396C">
        <w:rPr>
          <w:rFonts w:ascii="Hind Siliguri" w:hAnsi="Hind Siliguri" w:cs="Hind Siliguri"/>
          <w:lang w:val="fr-FR"/>
        </w:rPr>
        <w:t>)</w:t>
      </w:r>
    </w:p>
    <w:p w:rsidR="00B862AC" w:rsidRPr="00C8396C" w:rsidRDefault="00996ED4" w:rsidP="00B611E5">
      <w:pPr>
        <w:widowControl w:val="0"/>
        <w:shd w:val="clear" w:color="auto" w:fill="FFFFFF"/>
        <w:spacing w:after="165" w:line="240" w:lineRule="auto"/>
        <w:ind w:left="1080"/>
        <w:jc w:val="both"/>
        <w:rPr>
          <w:rFonts w:ascii="Hind Siliguri" w:hAnsi="Hind Siliguri" w:cs="Hind Siliguri"/>
          <w:lang w:val="fr-FR"/>
        </w:rPr>
      </w:pPr>
      <w:r>
        <w:rPr>
          <w:rFonts w:ascii="Hind Siliguri" w:hAnsi="Hind Siliguri" w:cs="Hind Siliguri"/>
          <w:lang w:val="fr-FR"/>
        </w:rPr>
        <w:t xml:space="preserve">L’intérêt de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à collecter et à utiliser les clips est légitime aux fins susmentionnées</w:t>
      </w:r>
      <w:r w:rsidR="00B862AC" w:rsidRPr="00C8396C">
        <w:rPr>
          <w:rFonts w:ascii="Hind Siliguri" w:hAnsi="Hind Siliguri" w:cs="Hind Siliguri"/>
          <w:lang w:val="fr-FR"/>
        </w:rPr>
        <w:t xml:space="preserve">, </w:t>
      </w:r>
      <w:r>
        <w:rPr>
          <w:rFonts w:ascii="Hind Siliguri" w:hAnsi="Hind Siliguri" w:cs="Hind Siliguri"/>
          <w:lang w:val="fr-FR"/>
        </w:rPr>
        <w:t xml:space="preserve">à savoir améliorer nos solutions technologiques d’assistance avancée à la conduite et éventuellement mettre en </w:t>
      </w:r>
      <w:r w:rsidR="00DC3ACB">
        <w:rPr>
          <w:rFonts w:ascii="Hind Siliguri" w:hAnsi="Hind Siliguri" w:cs="Hind Siliguri"/>
          <w:lang w:val="fr-FR"/>
        </w:rPr>
        <w:t xml:space="preserve">service </w:t>
      </w:r>
      <w:r>
        <w:rPr>
          <w:rFonts w:ascii="Hind Siliguri" w:hAnsi="Hind Siliguri" w:cs="Hind Siliguri"/>
          <w:lang w:val="fr-FR"/>
        </w:rPr>
        <w:t>des véhicules autonomes</w:t>
      </w:r>
      <w:r w:rsidR="0057563F">
        <w:rPr>
          <w:rFonts w:ascii="Hind Siliguri" w:hAnsi="Hind Siliguri" w:cs="Hind Siliguri"/>
          <w:lang w:val="fr-FR"/>
        </w:rPr>
        <w:t xml:space="preserve"> –</w:t>
      </w:r>
      <w:r>
        <w:rPr>
          <w:rFonts w:ascii="Hind Siliguri" w:hAnsi="Hind Siliguri" w:cs="Hind Siliguri"/>
          <w:lang w:val="fr-FR"/>
        </w:rPr>
        <w:t xml:space="preserve"> </w:t>
      </w:r>
      <w:r w:rsidR="0057563F">
        <w:rPr>
          <w:rFonts w:ascii="Hind Siliguri" w:hAnsi="Hind Siliguri" w:cs="Hind Siliguri"/>
          <w:lang w:val="fr-FR"/>
        </w:rPr>
        <w:t xml:space="preserve">objectif porteur d’un </w:t>
      </w:r>
      <w:r>
        <w:rPr>
          <w:rFonts w:ascii="Hind Siliguri" w:hAnsi="Hind Siliguri" w:cs="Hind Siliguri"/>
          <w:lang w:val="fr-FR"/>
        </w:rPr>
        <w:t>avantage social incontestable</w:t>
      </w:r>
      <w:r w:rsidR="0057563F">
        <w:rPr>
          <w:rFonts w:ascii="Hind Siliguri" w:hAnsi="Hind Siliguri" w:cs="Hind Siliguri"/>
          <w:lang w:val="fr-FR"/>
        </w:rPr>
        <w:t xml:space="preserve">, celui </w:t>
      </w:r>
      <w:r>
        <w:rPr>
          <w:rFonts w:ascii="Hind Siliguri" w:hAnsi="Hind Siliguri" w:cs="Hind Siliguri"/>
          <w:lang w:val="fr-FR"/>
        </w:rPr>
        <w:t xml:space="preserve">de considérablement réduire les accidents de la route </w:t>
      </w:r>
      <w:r w:rsidR="0057563F">
        <w:rPr>
          <w:rFonts w:ascii="Hind Siliguri" w:hAnsi="Hind Siliguri" w:cs="Hind Siliguri"/>
          <w:lang w:val="fr-FR"/>
        </w:rPr>
        <w:t xml:space="preserve">avec ce que cela implique de </w:t>
      </w:r>
      <w:r>
        <w:rPr>
          <w:rFonts w:ascii="Hind Siliguri" w:hAnsi="Hind Siliguri" w:cs="Hind Siliguri"/>
          <w:lang w:val="fr-FR"/>
        </w:rPr>
        <w:t>morts et de blessés</w:t>
      </w:r>
      <w:r w:rsidR="00B862AC" w:rsidRPr="00C8396C">
        <w:rPr>
          <w:rFonts w:ascii="Hind Siliguri" w:hAnsi="Hind Siliguri" w:cs="Hind Siliguri"/>
          <w:lang w:val="fr-FR"/>
        </w:rPr>
        <w:t>.</w:t>
      </w:r>
    </w:p>
    <w:p w:rsidR="00B862AC" w:rsidRPr="00C8396C" w:rsidRDefault="00B862AC" w:rsidP="009539C1">
      <w:pPr>
        <w:pStyle w:val="Heading3"/>
        <w:widowControl w:val="0"/>
        <w:numPr>
          <w:ilvl w:val="0"/>
          <w:numId w:val="2"/>
        </w:numPr>
        <w:ind w:left="1080"/>
        <w:rPr>
          <w:rFonts w:ascii="Hind Siliguri" w:hAnsi="Hind Siliguri" w:cs="Hind Siliguri"/>
          <w:lang w:val="fr-FR"/>
        </w:rPr>
      </w:pPr>
      <w:bookmarkStart w:id="11" w:name="_Toc502505591"/>
      <w:bookmarkStart w:id="12" w:name="_Ref513481367"/>
      <w:bookmarkStart w:id="13" w:name="_Ref513481374"/>
      <w:bookmarkStart w:id="14" w:name="_Ref513539792"/>
      <w:bookmarkStart w:id="15" w:name="_Ref513540305"/>
      <w:bookmarkStart w:id="16" w:name="_Toc514794063"/>
      <w:r w:rsidRPr="00C8396C">
        <w:rPr>
          <w:rFonts w:ascii="Hind Siliguri" w:hAnsi="Hind Siliguri" w:cs="Hind Siliguri"/>
          <w:lang w:val="fr-FR"/>
        </w:rPr>
        <w:t>Transfer</w:t>
      </w:r>
      <w:r w:rsidR="00195E15">
        <w:rPr>
          <w:rFonts w:ascii="Hind Siliguri" w:hAnsi="Hind Siliguri" w:cs="Hind Siliguri"/>
          <w:lang w:val="fr-FR"/>
        </w:rPr>
        <w:t>t de c</w:t>
      </w:r>
      <w:r w:rsidRPr="00C8396C">
        <w:rPr>
          <w:rFonts w:ascii="Hind Siliguri" w:hAnsi="Hind Siliguri" w:cs="Hind Siliguri"/>
          <w:lang w:val="fr-FR"/>
        </w:rPr>
        <w:t xml:space="preserve">lips </w:t>
      </w:r>
      <w:r w:rsidR="00195E15">
        <w:rPr>
          <w:rFonts w:ascii="Hind Siliguri" w:hAnsi="Hind Siliguri" w:cs="Hind Siliguri"/>
          <w:lang w:val="fr-FR"/>
        </w:rPr>
        <w:t xml:space="preserve">hors </w:t>
      </w:r>
      <w:proofErr w:type="spellStart"/>
      <w:r w:rsidRPr="00C8396C">
        <w:rPr>
          <w:rFonts w:ascii="Hind Siliguri" w:hAnsi="Hind Siliguri" w:cs="Hind Siliguri"/>
          <w:lang w:val="fr-FR"/>
        </w:rPr>
        <w:t>Mobileye</w:t>
      </w:r>
      <w:bookmarkEnd w:id="11"/>
      <w:bookmarkEnd w:id="12"/>
      <w:bookmarkEnd w:id="13"/>
      <w:bookmarkEnd w:id="14"/>
      <w:bookmarkEnd w:id="15"/>
      <w:proofErr w:type="spellEnd"/>
      <w:r w:rsidRPr="00C8396C">
        <w:rPr>
          <w:rFonts w:ascii="Hind Siliguri" w:hAnsi="Hind Siliguri" w:cs="Hind Siliguri"/>
          <w:lang w:val="fr-FR"/>
        </w:rPr>
        <w:t xml:space="preserve"> (‘</w:t>
      </w:r>
      <w:r w:rsidR="00195E15">
        <w:rPr>
          <w:rFonts w:ascii="Hind Siliguri" w:hAnsi="Hind Siliguri" w:cs="Hind Siliguri"/>
          <w:lang w:val="fr-FR"/>
        </w:rPr>
        <w:t>types de destinataires des informations personnelles’</w:t>
      </w:r>
      <w:r w:rsidRPr="00C8396C">
        <w:rPr>
          <w:rFonts w:ascii="Hind Siliguri" w:hAnsi="Hind Siliguri" w:cs="Hind Siliguri"/>
          <w:lang w:val="fr-FR"/>
        </w:rPr>
        <w:t>)</w:t>
      </w:r>
      <w:bookmarkEnd w:id="16"/>
    </w:p>
    <w:p w:rsidR="00B862AC" w:rsidRPr="00C8396C" w:rsidRDefault="00195E15" w:rsidP="00B611E5">
      <w:pPr>
        <w:widowControl w:val="0"/>
        <w:spacing w:after="0"/>
        <w:ind w:left="720" w:firstLine="360"/>
        <w:jc w:val="both"/>
        <w:rPr>
          <w:rFonts w:ascii="Hind Siliguri" w:hAnsi="Hind Siliguri" w:cs="Hind Siliguri"/>
          <w:lang w:val="fr-FR"/>
        </w:rPr>
      </w:pPr>
      <w:r>
        <w:rPr>
          <w:rFonts w:ascii="Hind Siliguri" w:hAnsi="Hind Siliguri" w:cs="Hind Siliguri"/>
          <w:lang w:val="fr-FR"/>
        </w:rPr>
        <w:t>Les c</w:t>
      </w:r>
      <w:r w:rsidR="00B862AC" w:rsidRPr="00C8396C">
        <w:rPr>
          <w:rFonts w:ascii="Hind Siliguri" w:hAnsi="Hind Siliguri" w:cs="Hind Siliguri"/>
          <w:lang w:val="fr-FR"/>
        </w:rPr>
        <w:t xml:space="preserve">lips </w:t>
      </w:r>
      <w:r>
        <w:rPr>
          <w:rFonts w:ascii="Hind Siliguri" w:hAnsi="Hind Siliguri" w:cs="Hind Siliguri"/>
          <w:lang w:val="fr-FR"/>
        </w:rPr>
        <w:t xml:space="preserve">ne </w:t>
      </w:r>
      <w:r w:rsidR="00B862AC" w:rsidRPr="00C8396C">
        <w:rPr>
          <w:rFonts w:ascii="Hind Siliguri" w:hAnsi="Hind Siliguri" w:cs="Hind Siliguri"/>
          <w:lang w:val="fr-FR"/>
        </w:rPr>
        <w:t>‘</w:t>
      </w:r>
      <w:r>
        <w:rPr>
          <w:rFonts w:ascii="Hind Siliguri" w:hAnsi="Hind Siliguri" w:cs="Hind Siliguri"/>
          <w:lang w:val="fr-FR"/>
        </w:rPr>
        <w:t>sortent</w:t>
      </w:r>
      <w:r w:rsidR="00B862AC" w:rsidRPr="00C8396C">
        <w:rPr>
          <w:rFonts w:ascii="Hind Siliguri" w:hAnsi="Hind Siliguri" w:cs="Hind Siliguri"/>
          <w:lang w:val="fr-FR"/>
        </w:rPr>
        <w:t xml:space="preserve">’ </w:t>
      </w:r>
      <w:r>
        <w:rPr>
          <w:rFonts w:ascii="Hind Siliguri" w:hAnsi="Hind Siliguri" w:cs="Hind Siliguri"/>
          <w:lang w:val="fr-FR"/>
        </w:rPr>
        <w:t xml:space="preserve">de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 xml:space="preserve">que dans quelques </w:t>
      </w:r>
      <w:r w:rsidR="00B611E5">
        <w:rPr>
          <w:rFonts w:ascii="Hind Siliguri" w:hAnsi="Hind Siliguri" w:cs="Hind Siliguri"/>
          <w:lang w:val="fr-FR"/>
        </w:rPr>
        <w:t>cas précis</w:t>
      </w:r>
      <w:r>
        <w:rPr>
          <w:rFonts w:ascii="Hind Siliguri" w:hAnsi="Hind Siliguri" w:cs="Hind Siliguri"/>
          <w:lang w:val="fr-FR"/>
        </w:rPr>
        <w:t xml:space="preserve"> </w:t>
      </w:r>
      <w:r w:rsidR="00B862AC" w:rsidRPr="00C8396C">
        <w:rPr>
          <w:rFonts w:ascii="Hind Siliguri" w:hAnsi="Hind Siliguri" w:cs="Hind Siliguri"/>
          <w:lang w:val="fr-FR"/>
        </w:rPr>
        <w:t xml:space="preserve">: </w:t>
      </w:r>
    </w:p>
    <w:p w:rsidR="00B862AC" w:rsidRPr="00C8396C" w:rsidRDefault="00195E15" w:rsidP="00B16D2D">
      <w:pPr>
        <w:pStyle w:val="ListParagraph"/>
        <w:widowControl w:val="0"/>
        <w:numPr>
          <w:ilvl w:val="0"/>
          <w:numId w:val="1"/>
        </w:numPr>
        <w:spacing w:line="256" w:lineRule="auto"/>
        <w:ind w:left="1530" w:hanging="450"/>
        <w:jc w:val="both"/>
        <w:rPr>
          <w:rFonts w:ascii="Hind Siliguri" w:hAnsi="Hind Siliguri" w:cs="Hind Siliguri"/>
          <w:lang w:val="fr-FR"/>
        </w:rPr>
      </w:pPr>
      <w:bookmarkStart w:id="17" w:name="_Ref513539557"/>
      <w:r>
        <w:rPr>
          <w:rFonts w:ascii="Hind Siliguri" w:hAnsi="Hind Siliguri" w:cs="Hind Siliguri"/>
          <w:lang w:val="fr-FR"/>
        </w:rPr>
        <w:t>Si les c</w:t>
      </w:r>
      <w:r w:rsidR="00B862AC" w:rsidRPr="00C8396C">
        <w:rPr>
          <w:rFonts w:ascii="Hind Siliguri" w:hAnsi="Hind Siliguri" w:cs="Hind Siliguri"/>
          <w:lang w:val="fr-FR"/>
        </w:rPr>
        <w:t xml:space="preserve">lips </w:t>
      </w:r>
      <w:r>
        <w:rPr>
          <w:rFonts w:ascii="Hind Siliguri" w:hAnsi="Hind Siliguri" w:cs="Hind Siliguri"/>
          <w:lang w:val="fr-FR"/>
        </w:rPr>
        <w:t>sont stockés à l’aide de tiers processeurs</w:t>
      </w:r>
      <w:r w:rsidR="00B862AC" w:rsidRPr="00C8396C">
        <w:rPr>
          <w:rFonts w:ascii="Hind Siliguri" w:hAnsi="Hind Siliguri" w:cs="Hind Siliguri"/>
          <w:lang w:val="fr-FR"/>
        </w:rPr>
        <w:t xml:space="preserve">, </w:t>
      </w:r>
      <w:r w:rsidR="00DC3ACB" w:rsidRPr="00E02660">
        <w:rPr>
          <w:rFonts w:ascii="Hind Siliguri" w:hAnsi="Hind Siliguri" w:cs="Hind Siliguri"/>
          <w:lang w:val="fr-FR"/>
        </w:rPr>
        <w:t>afin d’</w:t>
      </w:r>
      <w:r w:rsidR="00225FF0" w:rsidRPr="00E02660">
        <w:rPr>
          <w:rFonts w:ascii="Hind Siliguri" w:hAnsi="Hind Siliguri" w:cs="Hind Siliguri"/>
          <w:lang w:val="fr-FR"/>
        </w:rPr>
        <w:t>exploiter</w:t>
      </w:r>
      <w:r w:rsidR="00DC3ACB">
        <w:rPr>
          <w:rFonts w:ascii="Hind Siliguri" w:hAnsi="Hind Siliguri" w:cs="Hind Siliguri"/>
          <w:lang w:val="fr-FR"/>
        </w:rPr>
        <w:t xml:space="preserve"> </w:t>
      </w:r>
      <w:r>
        <w:rPr>
          <w:rFonts w:ascii="Hind Siliguri" w:hAnsi="Hind Siliguri" w:cs="Hind Siliguri"/>
          <w:lang w:val="fr-FR"/>
        </w:rPr>
        <w:t xml:space="preserve">la puissance </w:t>
      </w:r>
      <w:r w:rsidR="00540B03">
        <w:rPr>
          <w:rFonts w:ascii="Hind Siliguri" w:hAnsi="Hind Siliguri" w:cs="Hind Siliguri"/>
          <w:lang w:val="fr-FR"/>
        </w:rPr>
        <w:t xml:space="preserve">informatique </w:t>
      </w:r>
      <w:r w:rsidR="00DC3ACB">
        <w:rPr>
          <w:rFonts w:ascii="Hind Siliguri" w:hAnsi="Hind Siliguri" w:cs="Hind Siliguri"/>
          <w:lang w:val="fr-FR"/>
        </w:rPr>
        <w:t xml:space="preserve">massive </w:t>
      </w:r>
      <w:r>
        <w:rPr>
          <w:rFonts w:ascii="Hind Siliguri" w:hAnsi="Hind Siliguri" w:cs="Hind Siliguri"/>
          <w:lang w:val="fr-FR"/>
        </w:rPr>
        <w:t xml:space="preserve">de </w:t>
      </w:r>
      <w:r w:rsidR="00B16D2D">
        <w:rPr>
          <w:rFonts w:ascii="Hind Siliguri" w:hAnsi="Hind Siliguri" w:cs="Hind Siliguri"/>
          <w:lang w:val="fr-FR"/>
        </w:rPr>
        <w:t>ces derniers</w:t>
      </w:r>
      <w:r>
        <w:rPr>
          <w:rFonts w:ascii="Hind Siliguri" w:hAnsi="Hind Siliguri" w:cs="Hind Siliguri"/>
          <w:lang w:val="fr-FR"/>
        </w:rPr>
        <w:t xml:space="preserve"> et l</w:t>
      </w:r>
      <w:r w:rsidR="00B16D2D">
        <w:rPr>
          <w:rFonts w:ascii="Hind Siliguri" w:hAnsi="Hind Siliguri" w:cs="Hind Siliguri"/>
          <w:lang w:val="fr-FR"/>
        </w:rPr>
        <w:t xml:space="preserve">eur </w:t>
      </w:r>
      <w:r>
        <w:rPr>
          <w:rFonts w:ascii="Hind Siliguri" w:hAnsi="Hind Siliguri" w:cs="Hind Siliguri"/>
          <w:lang w:val="fr-FR"/>
        </w:rPr>
        <w:t>extensi</w:t>
      </w:r>
      <w:r w:rsidR="00540B03">
        <w:rPr>
          <w:rFonts w:ascii="Hind Siliguri" w:hAnsi="Hind Siliguri" w:cs="Hind Siliguri"/>
          <w:lang w:val="fr-FR"/>
        </w:rPr>
        <w:t xml:space="preserve">bilité </w:t>
      </w:r>
      <w:r>
        <w:rPr>
          <w:rFonts w:ascii="Hind Siliguri" w:hAnsi="Hind Siliguri" w:cs="Hind Siliguri"/>
          <w:lang w:val="fr-FR"/>
        </w:rPr>
        <w:t>en temps réel </w:t>
      </w:r>
      <w:r w:rsidR="00B862AC" w:rsidRPr="00C8396C">
        <w:rPr>
          <w:rFonts w:ascii="Hind Siliguri" w:hAnsi="Hind Siliguri" w:cs="Hind Siliguri"/>
          <w:lang w:val="fr-FR"/>
        </w:rPr>
        <w:t>; o</w:t>
      </w:r>
      <w:bookmarkEnd w:id="17"/>
      <w:r>
        <w:rPr>
          <w:rFonts w:ascii="Hind Siliguri" w:hAnsi="Hind Siliguri" w:cs="Hind Siliguri"/>
          <w:lang w:val="fr-FR"/>
        </w:rPr>
        <w:t>u</w:t>
      </w:r>
    </w:p>
    <w:p w:rsidR="00B862AC" w:rsidRPr="00C8396C" w:rsidRDefault="00225FF0" w:rsidP="00B16D2D">
      <w:pPr>
        <w:pStyle w:val="ListParagraph"/>
        <w:widowControl w:val="0"/>
        <w:numPr>
          <w:ilvl w:val="0"/>
          <w:numId w:val="1"/>
        </w:numPr>
        <w:spacing w:line="256" w:lineRule="auto"/>
        <w:ind w:left="1530" w:hanging="450"/>
        <w:jc w:val="both"/>
        <w:rPr>
          <w:rFonts w:ascii="Hind Siliguri" w:hAnsi="Hind Siliguri" w:cs="Hind Siliguri"/>
          <w:lang w:val="fr-FR"/>
        </w:rPr>
      </w:pPr>
      <w:r>
        <w:rPr>
          <w:rFonts w:ascii="Hind Siliguri" w:hAnsi="Hind Siliguri" w:cs="Hind Siliguri"/>
          <w:lang w:val="fr-FR"/>
        </w:rPr>
        <w:t xml:space="preserve">Si </w:t>
      </w:r>
      <w:proofErr w:type="spellStart"/>
      <w:r w:rsidR="00F84F75" w:rsidRPr="00C8396C">
        <w:rPr>
          <w:rFonts w:ascii="Hind Siliguri" w:hAnsi="Hind Siliguri" w:cs="Hind Siliguri"/>
          <w:lang w:val="fr-FR"/>
        </w:rPr>
        <w:t>Mobileye</w:t>
      </w:r>
      <w:proofErr w:type="spellEnd"/>
      <w:r w:rsidR="00F84F75" w:rsidRPr="00C8396C">
        <w:rPr>
          <w:rFonts w:ascii="Hind Siliguri" w:hAnsi="Hind Siliguri" w:cs="Hind Siliguri"/>
          <w:lang w:val="fr-FR"/>
        </w:rPr>
        <w:t xml:space="preserve"> </w:t>
      </w:r>
      <w:r>
        <w:rPr>
          <w:rFonts w:ascii="Hind Siliguri" w:hAnsi="Hind Siliguri" w:cs="Hind Siliguri"/>
          <w:lang w:val="fr-FR"/>
        </w:rPr>
        <w:t xml:space="preserve">partage </w:t>
      </w:r>
      <w:r w:rsidR="00B16D2D">
        <w:rPr>
          <w:rFonts w:ascii="Hind Siliguri" w:hAnsi="Hind Siliguri" w:cs="Hind Siliguri"/>
          <w:lang w:val="fr-FR"/>
        </w:rPr>
        <w:t xml:space="preserve">un petit nombre </w:t>
      </w:r>
      <w:r w:rsidR="006D01CD">
        <w:rPr>
          <w:rFonts w:ascii="Hind Siliguri" w:hAnsi="Hind Siliguri" w:cs="Hind Siliguri"/>
          <w:lang w:val="fr-FR"/>
        </w:rPr>
        <w:t>de ces clips</w:t>
      </w:r>
      <w:r w:rsidR="00B862AC" w:rsidRPr="00C8396C">
        <w:rPr>
          <w:rFonts w:ascii="Hind Siliguri" w:hAnsi="Hind Siliguri" w:cs="Hind Siliguri"/>
          <w:lang w:val="fr-FR"/>
        </w:rPr>
        <w:t xml:space="preserve">, </w:t>
      </w:r>
      <w:r>
        <w:rPr>
          <w:rFonts w:ascii="Hind Siliguri" w:hAnsi="Hind Siliguri" w:cs="Hind Siliguri"/>
          <w:i/>
          <w:iCs/>
          <w:lang w:val="fr-FR"/>
        </w:rPr>
        <w:t>sous format comprimé</w:t>
      </w:r>
      <w:r w:rsidR="00B862AC" w:rsidRPr="00C8396C">
        <w:rPr>
          <w:rFonts w:ascii="Hind Siliguri" w:hAnsi="Hind Siliguri" w:cs="Hind Siliguri"/>
          <w:lang w:val="fr-FR"/>
        </w:rPr>
        <w:t xml:space="preserve">, </w:t>
      </w:r>
      <w:r w:rsidR="006721EB">
        <w:rPr>
          <w:rFonts w:ascii="Hind Siliguri" w:hAnsi="Hind Siliguri" w:cs="Hind Siliguri"/>
          <w:lang w:val="fr-FR"/>
        </w:rPr>
        <w:t xml:space="preserve">avec des employés hors site en </w:t>
      </w:r>
      <w:r w:rsidR="00B862AC" w:rsidRPr="00C8396C">
        <w:rPr>
          <w:rFonts w:ascii="Hind Siliguri" w:hAnsi="Hind Siliguri" w:cs="Hind Siliguri"/>
          <w:lang w:val="fr-FR"/>
        </w:rPr>
        <w:t>Isra</w:t>
      </w:r>
      <w:r w:rsidR="006721EB">
        <w:rPr>
          <w:rFonts w:ascii="Hind Siliguri" w:hAnsi="Hind Siliguri" w:cs="Hind Siliguri"/>
          <w:lang w:val="fr-FR"/>
        </w:rPr>
        <w:t>ë</w:t>
      </w:r>
      <w:r w:rsidR="00B862AC" w:rsidRPr="00C8396C">
        <w:rPr>
          <w:rFonts w:ascii="Hind Siliguri" w:hAnsi="Hind Siliguri" w:cs="Hind Siliguri"/>
          <w:lang w:val="fr-FR"/>
        </w:rPr>
        <w:t xml:space="preserve">l </w:t>
      </w:r>
      <w:r w:rsidR="006721EB">
        <w:rPr>
          <w:rFonts w:ascii="Hind Siliguri" w:hAnsi="Hind Siliguri" w:cs="Hind Siliguri"/>
          <w:lang w:val="fr-FR"/>
        </w:rPr>
        <w:t>ou des entrepreneurs externes</w:t>
      </w:r>
      <w:r w:rsidR="00066CD5" w:rsidRPr="00C8396C">
        <w:rPr>
          <w:rFonts w:ascii="Hind Siliguri" w:hAnsi="Hind Siliguri" w:cs="Hind Siliguri"/>
          <w:lang w:val="fr-FR"/>
        </w:rPr>
        <w:t>,</w:t>
      </w:r>
      <w:r w:rsidR="00B862AC" w:rsidRPr="00C8396C">
        <w:rPr>
          <w:rFonts w:ascii="Hind Siliguri" w:hAnsi="Hind Siliguri" w:cs="Hind Siliguri"/>
          <w:lang w:val="fr-FR"/>
        </w:rPr>
        <w:t xml:space="preserve"> </w:t>
      </w:r>
      <w:r w:rsidR="006D01CD">
        <w:rPr>
          <w:rFonts w:ascii="Hind Siliguri" w:hAnsi="Hind Siliguri" w:cs="Hind Siliguri"/>
          <w:lang w:val="fr-FR"/>
        </w:rPr>
        <w:t xml:space="preserve">à </w:t>
      </w:r>
      <w:r w:rsidR="006721EB">
        <w:rPr>
          <w:rFonts w:ascii="Hind Siliguri" w:hAnsi="Hind Siliguri" w:cs="Hind Siliguri"/>
          <w:lang w:val="fr-FR"/>
        </w:rPr>
        <w:t>fin de marquage (</w:t>
      </w:r>
      <w:proofErr w:type="spellStart"/>
      <w:r w:rsidR="00B862AC" w:rsidRPr="00040D97">
        <w:rPr>
          <w:rFonts w:ascii="Hind Siliguri" w:hAnsi="Hind Siliguri" w:cs="Hind Siliguri"/>
          <w:i/>
          <w:iCs/>
          <w:lang w:val="fr-FR"/>
        </w:rPr>
        <w:t>tagging</w:t>
      </w:r>
      <w:proofErr w:type="spellEnd"/>
      <w:r w:rsidR="006721EB">
        <w:rPr>
          <w:rFonts w:ascii="Hind Siliguri" w:hAnsi="Hind Siliguri" w:cs="Hind Siliguri"/>
          <w:lang w:val="fr-FR"/>
        </w:rPr>
        <w:t>)</w:t>
      </w:r>
      <w:r w:rsidR="00B862AC" w:rsidRPr="00C8396C">
        <w:rPr>
          <w:rFonts w:ascii="Hind Siliguri" w:hAnsi="Hind Siliguri" w:cs="Hind Siliguri"/>
          <w:lang w:val="fr-FR"/>
        </w:rPr>
        <w:t xml:space="preserve">, </w:t>
      </w:r>
      <w:r w:rsidR="006721EB">
        <w:rPr>
          <w:rFonts w:ascii="Hind Siliguri" w:hAnsi="Hind Siliguri" w:cs="Hind Siliguri"/>
          <w:lang w:val="fr-FR"/>
        </w:rPr>
        <w:t xml:space="preserve">c’est-à-dire si des </w:t>
      </w:r>
      <w:r w:rsidR="00B862AC" w:rsidRPr="00C8396C">
        <w:rPr>
          <w:rFonts w:ascii="Hind Siliguri" w:hAnsi="Hind Siliguri" w:cs="Hind Siliguri"/>
          <w:lang w:val="fr-FR"/>
        </w:rPr>
        <w:t>huma</w:t>
      </w:r>
      <w:r w:rsidR="006721EB">
        <w:rPr>
          <w:rFonts w:ascii="Hind Siliguri" w:hAnsi="Hind Siliguri" w:cs="Hind Siliguri"/>
          <w:lang w:val="fr-FR"/>
        </w:rPr>
        <w:t>i</w:t>
      </w:r>
      <w:r w:rsidR="00B862AC" w:rsidRPr="00C8396C">
        <w:rPr>
          <w:rFonts w:ascii="Hind Siliguri" w:hAnsi="Hind Siliguri" w:cs="Hind Siliguri"/>
          <w:lang w:val="fr-FR"/>
        </w:rPr>
        <w:t>ns ‘</w:t>
      </w:r>
      <w:r w:rsidR="006D01CD">
        <w:rPr>
          <w:rFonts w:ascii="Hind Siliguri" w:hAnsi="Hind Siliguri" w:cs="Hind Siliguri"/>
          <w:lang w:val="fr-FR"/>
        </w:rPr>
        <w:t>identifient’</w:t>
      </w:r>
      <w:r w:rsidR="00B862AC" w:rsidRPr="00C8396C">
        <w:rPr>
          <w:rFonts w:ascii="Hind Siliguri" w:hAnsi="Hind Siliguri" w:cs="Hind Siliguri"/>
          <w:lang w:val="fr-FR"/>
        </w:rPr>
        <w:t xml:space="preserve"> certain</w:t>
      </w:r>
      <w:r w:rsidR="006721EB">
        <w:rPr>
          <w:rFonts w:ascii="Hind Siliguri" w:hAnsi="Hind Siliguri" w:cs="Hind Siliguri"/>
          <w:lang w:val="fr-FR"/>
        </w:rPr>
        <w:t xml:space="preserve">es </w:t>
      </w:r>
      <w:r w:rsidR="006D01CD">
        <w:rPr>
          <w:rFonts w:ascii="Hind Siliguri" w:hAnsi="Hind Siliguri" w:cs="Hind Siliguri"/>
          <w:lang w:val="fr-FR"/>
        </w:rPr>
        <w:t>caractéristiques</w:t>
      </w:r>
      <w:r w:rsidR="00B862AC" w:rsidRPr="00C8396C">
        <w:rPr>
          <w:rFonts w:ascii="Hind Siliguri" w:hAnsi="Hind Siliguri" w:cs="Hind Siliguri"/>
          <w:lang w:val="fr-FR"/>
        </w:rPr>
        <w:t xml:space="preserve"> </w:t>
      </w:r>
      <w:r w:rsidR="006D01CD">
        <w:rPr>
          <w:rFonts w:ascii="Hind Siliguri" w:hAnsi="Hind Siliguri" w:cs="Hind Siliguri"/>
          <w:lang w:val="fr-FR"/>
        </w:rPr>
        <w:t>d’un c</w:t>
      </w:r>
      <w:r w:rsidR="00B862AC" w:rsidRPr="00C8396C">
        <w:rPr>
          <w:rFonts w:ascii="Hind Siliguri" w:hAnsi="Hind Siliguri" w:cs="Hind Siliguri"/>
          <w:lang w:val="fr-FR"/>
        </w:rPr>
        <w:t xml:space="preserve">lip </w:t>
      </w:r>
      <w:r w:rsidR="006D01CD">
        <w:rPr>
          <w:rFonts w:ascii="Hind Siliguri" w:hAnsi="Hind Siliguri" w:cs="Hind Siliguri"/>
          <w:lang w:val="fr-FR"/>
        </w:rPr>
        <w:t xml:space="preserve">pour améliorer ou affiner la précision d’identification par le logiciel </w:t>
      </w:r>
      <w:proofErr w:type="spellStart"/>
      <w:r w:rsidR="00B862AC" w:rsidRPr="00C8396C">
        <w:rPr>
          <w:rFonts w:ascii="Hind Siliguri" w:hAnsi="Hind Siliguri" w:cs="Hind Siliguri"/>
          <w:lang w:val="fr-FR"/>
        </w:rPr>
        <w:t>Mobileye</w:t>
      </w:r>
      <w:proofErr w:type="spellEnd"/>
      <w:r w:rsidR="006D01CD">
        <w:rPr>
          <w:rFonts w:ascii="Hind Siliguri" w:hAnsi="Hind Siliguri" w:cs="Hind Siliguri"/>
          <w:lang w:val="fr-FR"/>
        </w:rPr>
        <w:t xml:space="preserve"> </w:t>
      </w:r>
      <w:r w:rsidR="00066CD5" w:rsidRPr="00C8396C">
        <w:rPr>
          <w:rFonts w:ascii="Hind Siliguri" w:hAnsi="Hind Siliguri" w:cs="Hind Siliguri"/>
          <w:lang w:val="fr-FR"/>
        </w:rPr>
        <w:t>;</w:t>
      </w:r>
      <w:r w:rsidR="00B862AC" w:rsidRPr="00C8396C">
        <w:rPr>
          <w:rFonts w:ascii="Hind Siliguri" w:hAnsi="Hind Siliguri" w:cs="Hind Siliguri"/>
          <w:lang w:val="fr-FR"/>
        </w:rPr>
        <w:t xml:space="preserve"> </w:t>
      </w:r>
      <w:r w:rsidR="006D01CD">
        <w:rPr>
          <w:rFonts w:ascii="Hind Siliguri" w:hAnsi="Hind Siliguri" w:cs="Hind Siliguri"/>
          <w:lang w:val="fr-FR"/>
        </w:rPr>
        <w:t>ou pour vérification après-coup d’un marquage (identification)</w:t>
      </w:r>
      <w:r w:rsidR="00B862AC" w:rsidRPr="00C8396C">
        <w:rPr>
          <w:rFonts w:ascii="Hind Siliguri" w:hAnsi="Hind Siliguri" w:cs="Hind Siliguri"/>
          <w:lang w:val="fr-FR"/>
        </w:rPr>
        <w:t xml:space="preserve">, </w:t>
      </w:r>
      <w:r w:rsidR="006D01CD">
        <w:rPr>
          <w:rFonts w:ascii="Hind Siliguri" w:hAnsi="Hind Siliguri" w:cs="Hind Siliguri"/>
          <w:lang w:val="fr-FR"/>
        </w:rPr>
        <w:t xml:space="preserve">c’est-à-dire si des </w:t>
      </w:r>
      <w:r w:rsidR="006D01CD" w:rsidRPr="00C8396C">
        <w:rPr>
          <w:rFonts w:ascii="Hind Siliguri" w:hAnsi="Hind Siliguri" w:cs="Hind Siliguri"/>
          <w:lang w:val="fr-FR"/>
        </w:rPr>
        <w:t>huma</w:t>
      </w:r>
      <w:r w:rsidR="006D01CD">
        <w:rPr>
          <w:rFonts w:ascii="Hind Siliguri" w:hAnsi="Hind Siliguri" w:cs="Hind Siliguri"/>
          <w:lang w:val="fr-FR"/>
        </w:rPr>
        <w:t>i</w:t>
      </w:r>
      <w:r w:rsidR="006D01CD" w:rsidRPr="00C8396C">
        <w:rPr>
          <w:rFonts w:ascii="Hind Siliguri" w:hAnsi="Hind Siliguri" w:cs="Hind Siliguri"/>
          <w:lang w:val="fr-FR"/>
        </w:rPr>
        <w:t xml:space="preserve">ns </w:t>
      </w:r>
      <w:r w:rsidR="006D01CD">
        <w:rPr>
          <w:rFonts w:ascii="Hind Siliguri" w:hAnsi="Hind Siliguri" w:cs="Hind Siliguri"/>
          <w:lang w:val="fr-FR"/>
        </w:rPr>
        <w:t xml:space="preserve">inspectent et vérifient la précision </w:t>
      </w:r>
      <w:r w:rsidR="00230BE4">
        <w:rPr>
          <w:rFonts w:ascii="Hind Siliguri" w:hAnsi="Hind Siliguri" w:cs="Hind Siliguri"/>
          <w:lang w:val="fr-FR"/>
        </w:rPr>
        <w:t xml:space="preserve">d’identification du logiciel </w:t>
      </w:r>
      <w:proofErr w:type="spellStart"/>
      <w:r w:rsidR="00B862AC" w:rsidRPr="00C8396C">
        <w:rPr>
          <w:rFonts w:ascii="Hind Siliguri" w:hAnsi="Hind Siliguri" w:cs="Hind Siliguri"/>
          <w:lang w:val="fr-FR"/>
        </w:rPr>
        <w:t>Mobileye</w:t>
      </w:r>
      <w:proofErr w:type="spellEnd"/>
      <w:r w:rsidR="00230BE4">
        <w:rPr>
          <w:rFonts w:ascii="Hind Siliguri" w:hAnsi="Hind Siliguri" w:cs="Hind Siliguri"/>
          <w:lang w:val="fr-FR"/>
        </w:rPr>
        <w:t xml:space="preserve"> </w:t>
      </w:r>
      <w:r w:rsidR="00B862AC" w:rsidRPr="00C8396C">
        <w:rPr>
          <w:rFonts w:ascii="Hind Siliguri" w:hAnsi="Hind Siliguri" w:cs="Hind Siliguri"/>
          <w:lang w:val="fr-FR"/>
        </w:rPr>
        <w:t>; o</w:t>
      </w:r>
      <w:r w:rsidR="00230BE4">
        <w:rPr>
          <w:rFonts w:ascii="Hind Siliguri" w:hAnsi="Hind Siliguri" w:cs="Hind Siliguri"/>
          <w:lang w:val="fr-FR"/>
        </w:rPr>
        <w:t>u</w:t>
      </w:r>
    </w:p>
    <w:p w:rsidR="00B862AC" w:rsidRPr="00C8396C" w:rsidRDefault="00B16D2D" w:rsidP="00B16D2D">
      <w:pPr>
        <w:pStyle w:val="ListParagraph"/>
        <w:widowControl w:val="0"/>
        <w:numPr>
          <w:ilvl w:val="0"/>
          <w:numId w:val="1"/>
        </w:numPr>
        <w:spacing w:line="256" w:lineRule="auto"/>
        <w:ind w:left="1530" w:hanging="450"/>
        <w:jc w:val="both"/>
        <w:rPr>
          <w:rFonts w:ascii="Hind Siliguri" w:hAnsi="Hind Siliguri" w:cs="Hind Siliguri"/>
          <w:lang w:val="fr-FR"/>
        </w:rPr>
      </w:pPr>
      <w:bookmarkStart w:id="18" w:name="_Ref513539560"/>
      <w:r>
        <w:rPr>
          <w:rFonts w:ascii="Hind Siliguri" w:hAnsi="Hind Siliguri" w:cs="Hind Siliguri"/>
          <w:lang w:val="fr-FR"/>
        </w:rPr>
        <w:t xml:space="preserve">Si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partage un très petit nombre de clips individuels avec des tiers</w:t>
      </w:r>
      <w:r w:rsidR="00E02660">
        <w:rPr>
          <w:rFonts w:ascii="Hind Siliguri" w:hAnsi="Hind Siliguri" w:cs="Hind Siliguri"/>
          <w:lang w:val="fr-FR"/>
        </w:rPr>
        <w:t xml:space="preserve"> </w:t>
      </w:r>
      <w:r w:rsidR="00E02660">
        <w:rPr>
          <w:rFonts w:ascii="Hind Siliguri" w:hAnsi="Hind Siliguri" w:cs="David" w:hint="cs"/>
          <w:lang w:val="fr-FR"/>
        </w:rPr>
        <w:t>–</w:t>
      </w:r>
      <w:r>
        <w:rPr>
          <w:rFonts w:ascii="Hind Siliguri" w:hAnsi="Hind Siliguri" w:cs="Hind Siliguri"/>
          <w:lang w:val="fr-FR"/>
        </w:rPr>
        <w:t xml:space="preserve"> clients ou partenaires</w:t>
      </w:r>
      <w:r w:rsidR="00E02660">
        <w:rPr>
          <w:rFonts w:ascii="Hind Siliguri" w:hAnsi="Hind Siliguri" w:cs="Hind Siliguri"/>
          <w:lang w:val="fr-FR"/>
        </w:rPr>
        <w:t>,</w:t>
      </w:r>
      <w:r>
        <w:rPr>
          <w:rFonts w:ascii="Hind Siliguri" w:hAnsi="Hind Siliguri" w:cs="Hind Siliguri"/>
          <w:lang w:val="fr-FR"/>
        </w:rPr>
        <w:t xml:space="preserve"> dans le cadre d’objectifs commerciaux </w:t>
      </w:r>
      <w:r w:rsidR="00B862AC" w:rsidRPr="00C8396C">
        <w:rPr>
          <w:rFonts w:ascii="Hind Siliguri" w:hAnsi="Hind Siliguri" w:cs="Hind Siliguri"/>
          <w:lang w:val="fr-FR"/>
        </w:rPr>
        <w:t>; o</w:t>
      </w:r>
      <w:bookmarkEnd w:id="18"/>
      <w:r>
        <w:rPr>
          <w:rFonts w:ascii="Hind Siliguri" w:hAnsi="Hind Siliguri" w:cs="Hind Siliguri"/>
          <w:lang w:val="fr-FR"/>
        </w:rPr>
        <w:t>u</w:t>
      </w:r>
      <w:r w:rsidR="00B862AC" w:rsidRPr="00C8396C">
        <w:rPr>
          <w:rFonts w:ascii="Hind Siliguri" w:hAnsi="Hind Siliguri" w:cs="Hind Siliguri"/>
          <w:lang w:val="fr-FR"/>
        </w:rPr>
        <w:t xml:space="preserve"> </w:t>
      </w:r>
    </w:p>
    <w:p w:rsidR="00B862AC" w:rsidRPr="00C8396C" w:rsidRDefault="00B16D2D" w:rsidP="00E02660">
      <w:pPr>
        <w:pStyle w:val="ListParagraph"/>
        <w:widowControl w:val="0"/>
        <w:numPr>
          <w:ilvl w:val="0"/>
          <w:numId w:val="1"/>
        </w:numPr>
        <w:spacing w:line="256" w:lineRule="auto"/>
        <w:ind w:left="1530" w:hanging="450"/>
        <w:jc w:val="both"/>
        <w:rPr>
          <w:rFonts w:ascii="Hind Siliguri" w:hAnsi="Hind Siliguri" w:cs="Hind Siliguri"/>
          <w:lang w:val="fr-FR"/>
        </w:rPr>
      </w:pPr>
      <w:r>
        <w:rPr>
          <w:rFonts w:ascii="Hind Siliguri" w:hAnsi="Hind Siliguri" w:cs="Hind Siliguri"/>
          <w:lang w:val="fr-FR"/>
        </w:rPr>
        <w:t>Si</w:t>
      </w:r>
      <w:r w:rsidR="00B862AC" w:rsidRPr="00C8396C">
        <w:rPr>
          <w:rFonts w:ascii="Hind Siliguri" w:hAnsi="Hind Siliguri" w:cs="Hind Siliguri"/>
          <w:lang w:val="fr-FR"/>
        </w:rPr>
        <w:t xml:space="preserve">, </w:t>
      </w:r>
      <w:r>
        <w:rPr>
          <w:rFonts w:ascii="Hind Siliguri" w:hAnsi="Hind Siliguri" w:cs="Hind Siliguri"/>
          <w:lang w:val="fr-FR"/>
        </w:rPr>
        <w:t xml:space="preserve">pour faire la démonstration de la technologie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des c</w:t>
      </w:r>
      <w:r w:rsidR="00B862AC" w:rsidRPr="00C8396C">
        <w:rPr>
          <w:rFonts w:ascii="Hind Siliguri" w:hAnsi="Hind Siliguri" w:cs="Hind Siliguri"/>
          <w:lang w:val="fr-FR"/>
        </w:rPr>
        <w:t xml:space="preserve">lips </w:t>
      </w:r>
      <w:r>
        <w:rPr>
          <w:rFonts w:ascii="Hind Siliguri" w:hAnsi="Hind Siliguri" w:cs="Hind Siliguri"/>
          <w:lang w:val="fr-FR"/>
        </w:rPr>
        <w:t xml:space="preserve">sont mis en ligne sur les </w:t>
      </w:r>
      <w:r w:rsidR="00E02660">
        <w:rPr>
          <w:rFonts w:ascii="Hind Siliguri" w:hAnsi="Hind Siliguri" w:cs="Hind Siliguri"/>
          <w:lang w:val="fr-FR"/>
        </w:rPr>
        <w:t xml:space="preserve">différents </w:t>
      </w:r>
      <w:r>
        <w:rPr>
          <w:rFonts w:ascii="Hind Siliguri" w:hAnsi="Hind Siliguri" w:cs="Hind Siliguri"/>
          <w:lang w:val="fr-FR"/>
        </w:rPr>
        <w:t xml:space="preserve">sites web de </w:t>
      </w:r>
      <w:proofErr w:type="spellStart"/>
      <w:r w:rsidR="00B862AC" w:rsidRPr="00C8396C">
        <w:rPr>
          <w:rFonts w:ascii="Hind Siliguri" w:hAnsi="Hind Siliguri" w:cs="Hind Siliguri"/>
          <w:lang w:val="fr-FR"/>
        </w:rPr>
        <w:t>Mobileye</w:t>
      </w:r>
      <w:proofErr w:type="spellEnd"/>
      <w:r>
        <w:rPr>
          <w:rFonts w:ascii="Hind Siliguri" w:hAnsi="Hind Siliguri" w:cs="Hind Siliguri"/>
          <w:lang w:val="fr-FR"/>
        </w:rPr>
        <w:t xml:space="preserve"> ou sur des chaînes de réseaux sociaux</w:t>
      </w:r>
      <w:r w:rsidR="00B862AC" w:rsidRPr="00C8396C">
        <w:rPr>
          <w:rFonts w:ascii="Hind Siliguri" w:hAnsi="Hind Siliguri" w:cs="Hind Siliguri"/>
          <w:lang w:val="fr-FR"/>
        </w:rPr>
        <w:t xml:space="preserve">, </w:t>
      </w:r>
      <w:r w:rsidR="00DB66BE">
        <w:rPr>
          <w:rFonts w:ascii="Hind Siliguri" w:hAnsi="Hind Siliguri" w:cs="Hind Siliguri"/>
          <w:lang w:val="fr-FR"/>
        </w:rPr>
        <w:t xml:space="preserve">ou si des cadres supérieurs de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sidR="00DB66BE">
        <w:rPr>
          <w:rFonts w:ascii="Hind Siliguri" w:hAnsi="Hind Siliguri" w:cs="Hind Siliguri"/>
          <w:lang w:val="fr-FR"/>
        </w:rPr>
        <w:t>les projettent face à un public de clients</w:t>
      </w:r>
      <w:r w:rsidR="00E02660">
        <w:rPr>
          <w:rFonts w:ascii="Hind Siliguri" w:hAnsi="Hind Siliguri" w:cs="Hind Siliguri"/>
          <w:lang w:val="fr-FR"/>
        </w:rPr>
        <w:t xml:space="preserve"> </w:t>
      </w:r>
      <w:r w:rsidR="00E02660">
        <w:rPr>
          <w:rFonts w:ascii="Hind Siliguri" w:hAnsi="Hind Siliguri" w:cs="David" w:hint="cs"/>
          <w:lang w:val="fr-FR"/>
        </w:rPr>
        <w:t>–</w:t>
      </w:r>
      <w:r w:rsidR="00DB66BE">
        <w:rPr>
          <w:rFonts w:ascii="Hind Siliguri" w:hAnsi="Hind Siliguri" w:cs="Hind Siliguri"/>
          <w:lang w:val="fr-FR"/>
        </w:rPr>
        <w:t xml:space="preserve"> existants ou </w:t>
      </w:r>
      <w:r w:rsidR="00B862AC" w:rsidRPr="00C8396C">
        <w:rPr>
          <w:rFonts w:ascii="Hind Siliguri" w:hAnsi="Hind Siliguri" w:cs="Hind Siliguri"/>
          <w:lang w:val="fr-FR"/>
        </w:rPr>
        <w:t>potenti</w:t>
      </w:r>
      <w:r w:rsidR="00DB66BE">
        <w:rPr>
          <w:rFonts w:ascii="Hind Siliguri" w:hAnsi="Hind Siliguri" w:cs="Hind Siliguri"/>
          <w:lang w:val="fr-FR"/>
        </w:rPr>
        <w:t>e</w:t>
      </w:r>
      <w:r w:rsidR="00B862AC" w:rsidRPr="00C8396C">
        <w:rPr>
          <w:rFonts w:ascii="Hind Siliguri" w:hAnsi="Hind Siliguri" w:cs="Hind Siliguri"/>
          <w:lang w:val="fr-FR"/>
        </w:rPr>
        <w:t>l</w:t>
      </w:r>
      <w:r w:rsidR="00DB66BE">
        <w:rPr>
          <w:rFonts w:ascii="Hind Siliguri" w:hAnsi="Hind Siliguri" w:cs="Hind Siliguri"/>
          <w:lang w:val="fr-FR"/>
        </w:rPr>
        <w:t>s</w:t>
      </w:r>
      <w:r w:rsidR="00B862AC" w:rsidRPr="00C8396C">
        <w:rPr>
          <w:rFonts w:ascii="Hind Siliguri" w:hAnsi="Hind Siliguri" w:cs="Hind Siliguri"/>
          <w:lang w:val="fr-FR"/>
        </w:rPr>
        <w:t xml:space="preserve">, </w:t>
      </w:r>
      <w:r w:rsidR="00632F23">
        <w:rPr>
          <w:rFonts w:ascii="Hind Siliguri" w:hAnsi="Hind Siliguri" w:cs="Hind Siliguri"/>
          <w:lang w:val="fr-FR"/>
        </w:rPr>
        <w:t>au sein d’</w:t>
      </w:r>
      <w:r w:rsidR="00DB66BE">
        <w:rPr>
          <w:rFonts w:ascii="Hind Siliguri" w:hAnsi="Hind Siliguri" w:cs="Hind Siliguri"/>
          <w:lang w:val="fr-FR"/>
        </w:rPr>
        <w:t>une entreprise ou lors d’un évènement commercial</w:t>
      </w:r>
      <w:r w:rsidR="00B862AC" w:rsidRPr="00C8396C">
        <w:rPr>
          <w:rFonts w:ascii="Hind Siliguri" w:hAnsi="Hind Siliguri" w:cs="Hind Siliguri"/>
          <w:lang w:val="fr-FR"/>
        </w:rPr>
        <w:t xml:space="preserve">. </w:t>
      </w:r>
      <w:r w:rsidR="00E02660">
        <w:rPr>
          <w:rFonts w:ascii="Hind Siliguri" w:hAnsi="Hind Siliguri" w:cs="Hind Siliguri"/>
          <w:lang w:val="fr-FR"/>
        </w:rPr>
        <w:t xml:space="preserve">Dans tous les </w:t>
      </w:r>
      <w:r w:rsidR="00DB66BE">
        <w:rPr>
          <w:rFonts w:ascii="Hind Siliguri" w:hAnsi="Hind Siliguri" w:cs="Hind Siliguri"/>
          <w:lang w:val="fr-FR"/>
        </w:rPr>
        <w:t>cas</w:t>
      </w:r>
      <w:r w:rsidR="00B862AC" w:rsidRPr="00C8396C">
        <w:rPr>
          <w:rFonts w:ascii="Hind Siliguri" w:hAnsi="Hind Siliguri" w:cs="Hind Siliguri"/>
          <w:lang w:val="fr-FR"/>
        </w:rPr>
        <w:t xml:space="preserve">, </w:t>
      </w:r>
      <w:r w:rsidR="00DB66BE">
        <w:rPr>
          <w:rFonts w:ascii="Hind Siliguri" w:hAnsi="Hind Siliguri" w:cs="Hind Siliguri"/>
          <w:lang w:val="fr-FR"/>
        </w:rPr>
        <w:t>le nombre de c</w:t>
      </w:r>
      <w:r w:rsidR="00B862AC" w:rsidRPr="00C8396C">
        <w:rPr>
          <w:rFonts w:ascii="Hind Siliguri" w:hAnsi="Hind Siliguri" w:cs="Hind Siliguri"/>
          <w:lang w:val="fr-FR"/>
        </w:rPr>
        <w:t xml:space="preserve">lips </w:t>
      </w:r>
      <w:r w:rsidR="00DB66BE">
        <w:rPr>
          <w:rFonts w:ascii="Hind Siliguri" w:hAnsi="Hind Siliguri" w:cs="Hind Siliguri"/>
          <w:lang w:val="fr-FR"/>
        </w:rPr>
        <w:t>concerné reste minime</w:t>
      </w:r>
      <w:r w:rsidR="00B862AC" w:rsidRPr="00C8396C">
        <w:rPr>
          <w:rFonts w:ascii="Hind Siliguri" w:hAnsi="Hind Siliguri" w:cs="Hind Siliguri"/>
          <w:lang w:val="fr-FR"/>
        </w:rPr>
        <w:t>.</w:t>
      </w:r>
    </w:p>
    <w:p w:rsidR="00B862AC" w:rsidRPr="00C8396C" w:rsidRDefault="00632F23" w:rsidP="00E02660">
      <w:pPr>
        <w:widowControl w:val="0"/>
        <w:ind w:left="1080"/>
        <w:jc w:val="both"/>
        <w:rPr>
          <w:rFonts w:ascii="Hind Siliguri" w:hAnsi="Hind Siliguri" w:cs="Hind Siliguri"/>
          <w:lang w:val="fr-FR"/>
        </w:rPr>
      </w:pPr>
      <w:r>
        <w:rPr>
          <w:rFonts w:ascii="Hind Siliguri" w:hAnsi="Hind Siliguri" w:cs="Hind Siliguri"/>
          <w:lang w:val="fr-FR"/>
        </w:rPr>
        <w:t>Le t</w:t>
      </w:r>
      <w:r w:rsidR="00B862AC" w:rsidRPr="00C8396C">
        <w:rPr>
          <w:rFonts w:ascii="Hind Siliguri" w:hAnsi="Hind Siliguri" w:cs="Hind Siliguri"/>
          <w:lang w:val="fr-FR"/>
        </w:rPr>
        <w:t>ransfer</w:t>
      </w:r>
      <w:r>
        <w:rPr>
          <w:rFonts w:ascii="Hind Siliguri" w:hAnsi="Hind Siliguri" w:cs="Hind Siliguri"/>
          <w:lang w:val="fr-FR"/>
        </w:rPr>
        <w:t>t</w:t>
      </w:r>
      <w:r w:rsidR="00B862AC" w:rsidRPr="00C8396C">
        <w:rPr>
          <w:rFonts w:ascii="Hind Siliguri" w:hAnsi="Hind Siliguri" w:cs="Hind Siliguri"/>
          <w:lang w:val="fr-FR"/>
        </w:rPr>
        <w:t xml:space="preserve"> </w:t>
      </w:r>
      <w:r>
        <w:rPr>
          <w:rFonts w:ascii="Hind Siliguri" w:hAnsi="Hind Siliguri" w:cs="Hind Siliguri"/>
          <w:lang w:val="fr-FR"/>
        </w:rPr>
        <w:t>de</w:t>
      </w:r>
      <w:r w:rsidR="00B862AC" w:rsidRPr="00C8396C">
        <w:rPr>
          <w:rFonts w:ascii="Hind Siliguri" w:hAnsi="Hind Siliguri" w:cs="Hind Siliguri"/>
          <w:lang w:val="fr-FR"/>
        </w:rPr>
        <w:t xml:space="preserve"> </w:t>
      </w:r>
      <w:r>
        <w:rPr>
          <w:rFonts w:ascii="Hind Siliguri" w:hAnsi="Hind Siliguri" w:cs="Hind Siliguri"/>
          <w:lang w:val="fr-FR"/>
        </w:rPr>
        <w:t>c</w:t>
      </w:r>
      <w:r w:rsidR="00B862AC" w:rsidRPr="00C8396C">
        <w:rPr>
          <w:rFonts w:ascii="Hind Siliguri" w:hAnsi="Hind Siliguri" w:cs="Hind Siliguri"/>
          <w:lang w:val="fr-FR"/>
        </w:rPr>
        <w:t xml:space="preserve">lips </w:t>
      </w:r>
      <w:r>
        <w:rPr>
          <w:rFonts w:ascii="Hind Siliguri" w:hAnsi="Hind Siliguri" w:cs="Hind Siliguri"/>
          <w:lang w:val="fr-FR"/>
        </w:rPr>
        <w:t xml:space="preserve">aux termes des alinéas </w:t>
      </w:r>
      <w:r w:rsidR="00B862AC" w:rsidRPr="00C8396C">
        <w:rPr>
          <w:rFonts w:ascii="Hind Siliguri" w:hAnsi="Hind Siliguri" w:cs="Hind Siliguri"/>
          <w:lang w:val="fr-FR"/>
        </w:rPr>
        <w:fldChar w:fldCharType="begin"/>
      </w:r>
      <w:r w:rsidR="00B862AC" w:rsidRPr="00C8396C">
        <w:rPr>
          <w:rFonts w:ascii="Hind Siliguri" w:hAnsi="Hind Siliguri" w:cs="Hind Siliguri"/>
          <w:lang w:val="fr-FR"/>
        </w:rPr>
        <w:instrText xml:space="preserve"> REF _Ref513539557 \r \h  \* MERGEFORMAT </w:instrText>
      </w:r>
      <w:r w:rsidR="00B862AC" w:rsidRPr="00C8396C">
        <w:rPr>
          <w:rFonts w:ascii="Hind Siliguri" w:hAnsi="Hind Siliguri" w:cs="Hind Siliguri"/>
          <w:lang w:val="fr-FR"/>
        </w:rPr>
      </w:r>
      <w:r w:rsidR="00B862AC" w:rsidRPr="00C8396C">
        <w:rPr>
          <w:rFonts w:ascii="Hind Siliguri" w:hAnsi="Hind Siliguri" w:cs="Hind Siliguri"/>
          <w:lang w:val="fr-FR"/>
        </w:rPr>
        <w:fldChar w:fldCharType="separate"/>
      </w:r>
      <w:r w:rsidR="008B7F07" w:rsidRPr="00C8396C">
        <w:rPr>
          <w:rFonts w:ascii="Times New Roman" w:hAnsi="Times New Roman" w:cs="Times New Roman"/>
          <w:cs/>
          <w:lang w:val="fr-FR"/>
        </w:rPr>
        <w:t>‎</w:t>
      </w:r>
      <w:r w:rsidR="008B7F07" w:rsidRPr="00C8396C">
        <w:rPr>
          <w:rFonts w:ascii="Hind Siliguri" w:hAnsi="Hind Siliguri" w:cs="Hind Siliguri"/>
          <w:lang w:val="fr-FR"/>
        </w:rPr>
        <w:t>(i)</w:t>
      </w:r>
      <w:r w:rsidR="00B862AC" w:rsidRPr="00C8396C">
        <w:rPr>
          <w:rFonts w:ascii="Hind Siliguri" w:hAnsi="Hind Siliguri" w:cs="Hind Siliguri"/>
          <w:lang w:val="fr-FR"/>
        </w:rPr>
        <w:fldChar w:fldCharType="end"/>
      </w:r>
      <w:r w:rsidR="00B862AC" w:rsidRPr="00C8396C">
        <w:rPr>
          <w:rFonts w:ascii="Hind Siliguri" w:hAnsi="Hind Siliguri" w:cs="Hind Siliguri"/>
          <w:lang w:val="fr-FR"/>
        </w:rPr>
        <w:t>-</w:t>
      </w:r>
      <w:r w:rsidR="00B862AC" w:rsidRPr="00C8396C">
        <w:rPr>
          <w:rFonts w:ascii="Hind Siliguri" w:hAnsi="Hind Siliguri" w:cs="Hind Siliguri"/>
          <w:lang w:val="fr-FR"/>
        </w:rPr>
        <w:fldChar w:fldCharType="begin"/>
      </w:r>
      <w:r w:rsidR="00B862AC" w:rsidRPr="00C8396C">
        <w:rPr>
          <w:rFonts w:ascii="Hind Siliguri" w:hAnsi="Hind Siliguri" w:cs="Hind Siliguri"/>
          <w:lang w:val="fr-FR"/>
        </w:rPr>
        <w:instrText xml:space="preserve"> REF _Ref513539560 \r \h  \* MERGEFORMAT </w:instrText>
      </w:r>
      <w:r w:rsidR="00B862AC" w:rsidRPr="00C8396C">
        <w:rPr>
          <w:rFonts w:ascii="Hind Siliguri" w:hAnsi="Hind Siliguri" w:cs="Hind Siliguri"/>
          <w:lang w:val="fr-FR"/>
        </w:rPr>
      </w:r>
      <w:r w:rsidR="00B862AC" w:rsidRPr="00C8396C">
        <w:rPr>
          <w:rFonts w:ascii="Hind Siliguri" w:hAnsi="Hind Siliguri" w:cs="Hind Siliguri"/>
          <w:lang w:val="fr-FR"/>
        </w:rPr>
        <w:fldChar w:fldCharType="separate"/>
      </w:r>
      <w:r w:rsidR="008B7F07" w:rsidRPr="00C8396C">
        <w:rPr>
          <w:rFonts w:ascii="Times New Roman" w:hAnsi="Times New Roman" w:cs="Times New Roman"/>
          <w:cs/>
          <w:lang w:val="fr-FR"/>
        </w:rPr>
        <w:t>‎</w:t>
      </w:r>
      <w:r w:rsidR="008B7F07" w:rsidRPr="00C8396C">
        <w:rPr>
          <w:rFonts w:ascii="Hind Siliguri" w:hAnsi="Hind Siliguri" w:cs="Hind Siliguri"/>
          <w:lang w:val="fr-FR"/>
        </w:rPr>
        <w:t>(iii)</w:t>
      </w:r>
      <w:r w:rsidR="00B862AC" w:rsidRPr="00C8396C">
        <w:rPr>
          <w:rFonts w:ascii="Hind Siliguri" w:hAnsi="Hind Siliguri" w:cs="Hind Siliguri"/>
          <w:lang w:val="fr-FR"/>
        </w:rPr>
        <w:fldChar w:fldCharType="end"/>
      </w:r>
      <w:r w:rsidR="00B862AC" w:rsidRPr="00C8396C">
        <w:rPr>
          <w:rFonts w:ascii="Hind Siliguri" w:hAnsi="Hind Siliguri" w:cs="Hind Siliguri"/>
          <w:lang w:val="fr-FR"/>
        </w:rPr>
        <w:t xml:space="preserve"> </w:t>
      </w:r>
      <w:r>
        <w:rPr>
          <w:rFonts w:ascii="Hind Siliguri" w:hAnsi="Hind Siliguri" w:cs="Hind Siliguri"/>
          <w:lang w:val="fr-FR"/>
        </w:rPr>
        <w:t xml:space="preserve">est effectué soit </w:t>
      </w:r>
      <w:r w:rsidR="00B862AC" w:rsidRPr="00C8396C">
        <w:rPr>
          <w:rFonts w:ascii="Hind Siliguri" w:hAnsi="Hind Siliguri" w:cs="Hind Siliguri"/>
          <w:lang w:val="fr-FR"/>
        </w:rPr>
        <w:t xml:space="preserve">(i) </w:t>
      </w:r>
      <w:r>
        <w:rPr>
          <w:rFonts w:ascii="Hind Siliguri" w:hAnsi="Hind Siliguri" w:cs="Hind Siliguri"/>
          <w:lang w:val="fr-FR"/>
        </w:rPr>
        <w:t xml:space="preserve">par télétransmission et téléchargement via des services privés et sécurisés tels que des services sans fils évolués </w:t>
      </w:r>
      <w:r w:rsidR="00B862AC" w:rsidRPr="00C8396C">
        <w:rPr>
          <w:rFonts w:ascii="Hind Siliguri" w:hAnsi="Hind Siliguri" w:cs="Hind Siliguri"/>
          <w:lang w:val="fr-FR"/>
        </w:rPr>
        <w:t>(</w:t>
      </w:r>
      <w:r>
        <w:rPr>
          <w:rFonts w:ascii="Hind Siliguri" w:hAnsi="Hind Siliguri" w:cs="Hind Siliguri"/>
          <w:lang w:val="fr-FR"/>
        </w:rPr>
        <w:t xml:space="preserve">et non via des services </w:t>
      </w:r>
      <w:r w:rsidR="002B77B0">
        <w:rPr>
          <w:rFonts w:ascii="Hind Siliguri" w:hAnsi="Hind Siliguri" w:cs="Hind Siliguri"/>
          <w:lang w:val="fr-FR"/>
        </w:rPr>
        <w:t>internet intermédiaires</w:t>
      </w:r>
      <w:r>
        <w:rPr>
          <w:rFonts w:ascii="Hind Siliguri" w:hAnsi="Hind Siliguri" w:cs="Hind Siliguri"/>
          <w:lang w:val="fr-FR"/>
        </w:rPr>
        <w:t xml:space="preserve"> tels que </w:t>
      </w:r>
      <w:r w:rsidR="00B862AC" w:rsidRPr="00C8396C">
        <w:rPr>
          <w:rFonts w:ascii="Hind Siliguri" w:hAnsi="Hind Siliguri" w:cs="Hind Siliguri"/>
          <w:lang w:val="fr-FR"/>
        </w:rPr>
        <w:t>Dropbox)</w:t>
      </w:r>
      <w:r w:rsidR="002C0907">
        <w:rPr>
          <w:rFonts w:ascii="Hind Siliguri" w:hAnsi="Hind Siliguri" w:cs="Hind Siliguri"/>
          <w:lang w:val="fr-FR"/>
        </w:rPr>
        <w:t>,</w:t>
      </w:r>
      <w:r w:rsidR="00B862AC" w:rsidRPr="00C8396C">
        <w:rPr>
          <w:rFonts w:ascii="Hind Siliguri" w:hAnsi="Hind Siliguri" w:cs="Hind Siliguri"/>
          <w:lang w:val="fr-FR"/>
        </w:rPr>
        <w:t xml:space="preserve"> </w:t>
      </w:r>
      <w:r w:rsidR="002C0907">
        <w:rPr>
          <w:rFonts w:ascii="Hind Siliguri" w:hAnsi="Hind Siliguri" w:cs="Hind Siliguri"/>
          <w:lang w:val="fr-FR"/>
        </w:rPr>
        <w:t>soit</w:t>
      </w:r>
      <w:r w:rsidR="00B862AC" w:rsidRPr="00C8396C">
        <w:rPr>
          <w:rFonts w:ascii="Hind Siliguri" w:hAnsi="Hind Siliguri" w:cs="Hind Siliguri"/>
          <w:lang w:val="fr-FR"/>
        </w:rPr>
        <w:t xml:space="preserve"> (ii) </w:t>
      </w:r>
      <w:r w:rsidR="002C0907">
        <w:rPr>
          <w:rFonts w:ascii="Hind Siliguri" w:hAnsi="Hind Siliguri" w:cs="Hind Siliguri"/>
          <w:lang w:val="fr-FR"/>
        </w:rPr>
        <w:t xml:space="preserve">par l’envoi de disques durs via un </w:t>
      </w:r>
      <w:r w:rsidR="002B77B0">
        <w:rPr>
          <w:rFonts w:ascii="Hind Siliguri" w:hAnsi="Hind Siliguri" w:cs="Hind Siliguri"/>
          <w:lang w:val="fr-FR"/>
        </w:rPr>
        <w:t xml:space="preserve">service </w:t>
      </w:r>
      <w:r w:rsidR="002C0907">
        <w:rPr>
          <w:rFonts w:ascii="Hind Siliguri" w:hAnsi="Hind Siliguri" w:cs="Hind Siliguri"/>
          <w:lang w:val="fr-FR"/>
        </w:rPr>
        <w:t xml:space="preserve">renommé </w:t>
      </w:r>
      <w:r w:rsidR="002B77B0">
        <w:rPr>
          <w:rFonts w:ascii="Hind Siliguri" w:hAnsi="Hind Siliguri" w:cs="Hind Siliguri"/>
          <w:lang w:val="fr-FR"/>
        </w:rPr>
        <w:t xml:space="preserve">de livraison à l’international </w:t>
      </w:r>
      <w:r w:rsidR="002C0907">
        <w:rPr>
          <w:rFonts w:ascii="Hind Siliguri" w:hAnsi="Hind Siliguri" w:cs="Hind Siliguri"/>
          <w:lang w:val="fr-FR"/>
        </w:rPr>
        <w:t xml:space="preserve">tel que </w:t>
      </w:r>
      <w:proofErr w:type="spellStart"/>
      <w:r w:rsidR="00B862AC" w:rsidRPr="00C8396C">
        <w:rPr>
          <w:rFonts w:ascii="Hind Siliguri" w:hAnsi="Hind Siliguri" w:cs="Hind Siliguri"/>
          <w:lang w:val="fr-FR"/>
        </w:rPr>
        <w:t>FedEx</w:t>
      </w:r>
      <w:proofErr w:type="spellEnd"/>
      <w:r w:rsidR="00B862AC" w:rsidRPr="00C8396C">
        <w:rPr>
          <w:rFonts w:ascii="Hind Siliguri" w:hAnsi="Hind Siliguri" w:cs="Hind Siliguri"/>
          <w:lang w:val="fr-FR"/>
        </w:rPr>
        <w:t xml:space="preserve"> (</w:t>
      </w:r>
      <w:r w:rsidR="002C0907">
        <w:rPr>
          <w:rFonts w:ascii="Hind Siliguri" w:hAnsi="Hind Siliguri" w:cs="Hind Siliguri"/>
          <w:lang w:val="fr-FR"/>
        </w:rPr>
        <w:t xml:space="preserve">certains de ces </w:t>
      </w:r>
      <w:r w:rsidR="00B862AC" w:rsidRPr="00C8396C">
        <w:rPr>
          <w:rFonts w:ascii="Hind Siliguri" w:hAnsi="Hind Siliguri" w:cs="Hind Siliguri"/>
          <w:lang w:val="fr-FR"/>
        </w:rPr>
        <w:t>dis</w:t>
      </w:r>
      <w:r w:rsidR="002C0907">
        <w:rPr>
          <w:rFonts w:ascii="Hind Siliguri" w:hAnsi="Hind Siliguri" w:cs="Hind Siliguri"/>
          <w:lang w:val="fr-FR"/>
        </w:rPr>
        <w:t xml:space="preserve">ques étant eux-mêmes sécurisés par cryptage ou </w:t>
      </w:r>
      <w:r w:rsidR="00E02660">
        <w:rPr>
          <w:rFonts w:ascii="Hind Siliguri" w:hAnsi="Hind Siliguri" w:cs="Hind Siliguri"/>
          <w:lang w:val="fr-FR"/>
        </w:rPr>
        <w:t>protocole</w:t>
      </w:r>
      <w:r w:rsidR="002C0907">
        <w:rPr>
          <w:rFonts w:ascii="Hind Siliguri" w:hAnsi="Hind Siliguri" w:cs="Hind Siliguri"/>
          <w:lang w:val="fr-FR"/>
        </w:rPr>
        <w:t xml:space="preserve"> similaire</w:t>
      </w:r>
      <w:r w:rsidR="00B862AC" w:rsidRPr="00C8396C">
        <w:rPr>
          <w:rFonts w:ascii="Hind Siliguri" w:hAnsi="Hind Siliguri" w:cs="Hind Siliguri"/>
          <w:lang w:val="fr-FR"/>
        </w:rPr>
        <w:t xml:space="preserve">). </w:t>
      </w:r>
    </w:p>
    <w:p w:rsidR="00B862AC" w:rsidRPr="00C8396C" w:rsidRDefault="002B77B0" w:rsidP="00E02660">
      <w:pPr>
        <w:widowControl w:val="0"/>
        <w:ind w:left="1080"/>
        <w:jc w:val="both"/>
        <w:rPr>
          <w:rFonts w:ascii="Hind Siliguri" w:hAnsi="Hind Siliguri" w:cs="Hind Siliguri"/>
          <w:lang w:val="fr-FR"/>
        </w:rPr>
      </w:pPr>
      <w:r>
        <w:rPr>
          <w:rFonts w:ascii="Hind Siliguri" w:hAnsi="Hind Siliguri" w:cs="Hind Siliguri"/>
          <w:lang w:val="fr-FR"/>
        </w:rPr>
        <w:t xml:space="preserve">En cas de </w:t>
      </w:r>
      <w:r w:rsidR="00B862AC" w:rsidRPr="00C8396C">
        <w:rPr>
          <w:rFonts w:ascii="Hind Siliguri" w:hAnsi="Hind Siliguri" w:cs="Hind Siliguri"/>
          <w:lang w:val="fr-FR"/>
        </w:rPr>
        <w:t>transfer</w:t>
      </w:r>
      <w:r>
        <w:rPr>
          <w:rFonts w:ascii="Hind Siliguri" w:hAnsi="Hind Siliguri" w:cs="Hind Siliguri"/>
          <w:lang w:val="fr-FR"/>
        </w:rPr>
        <w:t>t de c</w:t>
      </w:r>
      <w:r w:rsidR="00B862AC" w:rsidRPr="00C8396C">
        <w:rPr>
          <w:rFonts w:ascii="Hind Siliguri" w:hAnsi="Hind Siliguri" w:cs="Hind Siliguri"/>
          <w:lang w:val="fr-FR"/>
        </w:rPr>
        <w:t xml:space="preserve">lips </w:t>
      </w:r>
      <w:r>
        <w:rPr>
          <w:rFonts w:ascii="Hind Siliguri" w:hAnsi="Hind Siliguri" w:cs="Hind Siliguri"/>
          <w:lang w:val="fr-FR"/>
        </w:rPr>
        <w:t>vers d’autres pays</w:t>
      </w:r>
      <w:r w:rsidR="00B862AC" w:rsidRPr="00C8396C">
        <w:rPr>
          <w:rFonts w:ascii="Hind Siliguri" w:hAnsi="Hind Siliguri" w:cs="Hind Siliguri"/>
          <w:lang w:val="fr-FR"/>
        </w:rPr>
        <w:t xml:space="preserv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 xml:space="preserve">s’appuie sur une combinaison de décisions d’adéquation de l’Union Européenne et de </w:t>
      </w:r>
      <w:r w:rsidR="00E02660">
        <w:rPr>
          <w:rFonts w:ascii="Hind Siliguri" w:hAnsi="Hind Siliguri" w:cs="Hind Siliguri"/>
          <w:lang w:val="fr-FR"/>
        </w:rPr>
        <w:t xml:space="preserve">normes </w:t>
      </w:r>
      <w:r w:rsidR="002635E2">
        <w:rPr>
          <w:rFonts w:ascii="Hind Siliguri" w:hAnsi="Hind Siliguri" w:cs="Hind Siliguri"/>
          <w:lang w:val="fr-FR"/>
        </w:rPr>
        <w:t xml:space="preserve">relatives à la </w:t>
      </w:r>
      <w:r w:rsidR="00B862AC" w:rsidRPr="00C8396C">
        <w:rPr>
          <w:rFonts w:ascii="Hind Siliguri" w:hAnsi="Hind Siliguri" w:cs="Hind Siliguri"/>
          <w:lang w:val="fr-FR"/>
        </w:rPr>
        <w:t xml:space="preserve">protection </w:t>
      </w:r>
      <w:r w:rsidR="002635E2">
        <w:rPr>
          <w:rFonts w:ascii="Hind Siliguri" w:hAnsi="Hind Siliguri" w:cs="Hind Siliguri"/>
          <w:lang w:val="fr-FR"/>
        </w:rPr>
        <w:t>des données</w:t>
      </w:r>
      <w:r w:rsidR="00B862AC" w:rsidRPr="00C8396C">
        <w:rPr>
          <w:rFonts w:ascii="Hind Siliguri" w:hAnsi="Hind Siliguri" w:cs="Hind Siliguri"/>
          <w:lang w:val="fr-FR"/>
        </w:rPr>
        <w:t xml:space="preserve">. </w:t>
      </w:r>
    </w:p>
    <w:p w:rsidR="00B862AC" w:rsidRPr="00C8396C" w:rsidRDefault="000C56E2" w:rsidP="000C56E2">
      <w:pPr>
        <w:pStyle w:val="Heading3"/>
        <w:widowControl w:val="0"/>
        <w:numPr>
          <w:ilvl w:val="0"/>
          <w:numId w:val="2"/>
        </w:numPr>
        <w:ind w:left="1080"/>
        <w:rPr>
          <w:rFonts w:ascii="Hind Siliguri" w:hAnsi="Hind Siliguri" w:cs="Hind Siliguri"/>
          <w:lang w:val="fr-FR"/>
        </w:rPr>
      </w:pPr>
      <w:bookmarkStart w:id="19" w:name="_Toc514794064"/>
      <w:bookmarkStart w:id="20" w:name="_Toc502505592"/>
      <w:r>
        <w:rPr>
          <w:rFonts w:ascii="Hind Siliguri" w:hAnsi="Hind Siliguri" w:cs="Hind Siliguri"/>
          <w:lang w:val="fr-FR"/>
        </w:rPr>
        <w:t xml:space="preserve">Délai </w:t>
      </w:r>
      <w:r w:rsidR="006B2B53">
        <w:rPr>
          <w:rFonts w:ascii="Hind Siliguri" w:hAnsi="Hind Siliguri" w:cs="Hind Siliguri"/>
          <w:lang w:val="fr-FR"/>
        </w:rPr>
        <w:t>de conservation d’un c</w:t>
      </w:r>
      <w:r w:rsidR="00B862AC" w:rsidRPr="00C8396C">
        <w:rPr>
          <w:rFonts w:ascii="Hind Siliguri" w:hAnsi="Hind Siliguri" w:cs="Hind Siliguri"/>
          <w:lang w:val="fr-FR"/>
        </w:rPr>
        <w:t xml:space="preserve">lip </w:t>
      </w:r>
      <w:bookmarkEnd w:id="19"/>
    </w:p>
    <w:p w:rsidR="00B862AC" w:rsidRPr="00C8396C" w:rsidRDefault="00B862AC" w:rsidP="00E02660">
      <w:pPr>
        <w:widowControl w:val="0"/>
        <w:ind w:left="1080"/>
        <w:jc w:val="both"/>
        <w:rPr>
          <w:rFonts w:ascii="Hind Siliguri" w:hAnsi="Hind Siliguri" w:cs="Hind Siliguri"/>
          <w:lang w:val="fr-FR"/>
        </w:rPr>
      </w:pP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6B2B53">
        <w:rPr>
          <w:rFonts w:ascii="Hind Siliguri" w:hAnsi="Hind Siliguri" w:cs="Hind Siliguri"/>
          <w:lang w:val="fr-FR"/>
        </w:rPr>
        <w:t>conserve les c</w:t>
      </w:r>
      <w:r w:rsidRPr="00C8396C">
        <w:rPr>
          <w:rFonts w:ascii="Hind Siliguri" w:hAnsi="Hind Siliguri" w:cs="Hind Siliguri"/>
          <w:lang w:val="fr-FR"/>
        </w:rPr>
        <w:t xml:space="preserve">lips </w:t>
      </w:r>
      <w:r w:rsidR="006B2B53">
        <w:rPr>
          <w:rFonts w:ascii="Hind Siliguri" w:hAnsi="Hind Siliguri" w:cs="Hind Siliguri"/>
          <w:lang w:val="fr-FR"/>
        </w:rPr>
        <w:t>tant qu</w:t>
      </w:r>
      <w:r w:rsidR="00E02660">
        <w:rPr>
          <w:rFonts w:ascii="Hind Siliguri" w:hAnsi="Hind Siliguri" w:cs="Hind Siliguri"/>
          <w:lang w:val="fr-FR"/>
        </w:rPr>
        <w:t>’ils s’avèrent utiles</w:t>
      </w:r>
      <w:r w:rsidR="0084023D">
        <w:rPr>
          <w:rFonts w:ascii="Hind Siliguri" w:hAnsi="Hind Siliguri" w:cs="Hind Siliguri"/>
          <w:lang w:val="fr-FR"/>
        </w:rPr>
        <w:t xml:space="preserve">, eu égard aux </w:t>
      </w:r>
      <w:r w:rsidR="006B2B53">
        <w:rPr>
          <w:rFonts w:ascii="Hind Siliguri" w:hAnsi="Hind Siliguri" w:cs="Hind Siliguri"/>
          <w:lang w:val="fr-FR"/>
        </w:rPr>
        <w:t>objectifs susmentionnés</w:t>
      </w:r>
      <w:r w:rsidRPr="00C8396C">
        <w:rPr>
          <w:rFonts w:ascii="Hind Siliguri" w:hAnsi="Hind Siliguri" w:cs="Hind Siliguri"/>
          <w:lang w:val="fr-FR"/>
        </w:rPr>
        <w:t>.</w:t>
      </w:r>
    </w:p>
    <w:p w:rsidR="00B862AC" w:rsidRPr="00C8396C" w:rsidRDefault="0084023D" w:rsidP="0084023D">
      <w:pPr>
        <w:pStyle w:val="Heading3"/>
        <w:widowControl w:val="0"/>
        <w:numPr>
          <w:ilvl w:val="0"/>
          <w:numId w:val="2"/>
        </w:numPr>
        <w:ind w:left="1080"/>
        <w:rPr>
          <w:rFonts w:ascii="Hind Siliguri" w:hAnsi="Hind Siliguri" w:cs="Hind Siliguri"/>
          <w:lang w:val="fr-FR"/>
        </w:rPr>
      </w:pPr>
      <w:bookmarkStart w:id="21" w:name="_Toc514794065"/>
      <w:bookmarkEnd w:id="20"/>
      <w:r>
        <w:rPr>
          <w:rFonts w:ascii="Hind Siliguri" w:hAnsi="Hind Siliguri" w:cs="Hind Siliguri"/>
          <w:lang w:val="fr-FR"/>
        </w:rPr>
        <w:t xml:space="preserve">Droits des particuliers quant au </w:t>
      </w:r>
      <w:r w:rsidR="00B862AC" w:rsidRPr="00C8396C">
        <w:rPr>
          <w:rFonts w:ascii="Hind Siliguri" w:hAnsi="Hind Siliguri" w:cs="Hind Siliguri"/>
          <w:lang w:val="fr-FR"/>
        </w:rPr>
        <w:t xml:space="preserve">respect </w:t>
      </w:r>
      <w:r>
        <w:rPr>
          <w:rFonts w:ascii="Hind Siliguri" w:hAnsi="Hind Siliguri" w:cs="Hind Siliguri"/>
          <w:lang w:val="fr-FR"/>
        </w:rPr>
        <w:t xml:space="preserve">de leurs informations personnelles </w:t>
      </w:r>
      <w:r w:rsidR="00CC6552">
        <w:rPr>
          <w:rFonts w:ascii="Hind Siliguri" w:hAnsi="Hind Siliguri" w:cs="Hind Siliguri"/>
          <w:lang w:val="fr-FR"/>
        </w:rPr>
        <w:t xml:space="preserve">(IP) </w:t>
      </w:r>
      <w:r>
        <w:rPr>
          <w:rFonts w:ascii="Hind Siliguri" w:hAnsi="Hind Siliguri" w:cs="Hind Siliguri"/>
          <w:lang w:val="fr-FR"/>
        </w:rPr>
        <w:t>contenues dans un ou plusieurs c</w:t>
      </w:r>
      <w:r w:rsidR="00B862AC" w:rsidRPr="00C8396C">
        <w:rPr>
          <w:rFonts w:ascii="Hind Siliguri" w:hAnsi="Hind Siliguri" w:cs="Hind Siliguri"/>
          <w:lang w:val="fr-FR"/>
        </w:rPr>
        <w:t>lip</w:t>
      </w:r>
      <w:r>
        <w:rPr>
          <w:rFonts w:ascii="Hind Siliguri" w:hAnsi="Hind Siliguri" w:cs="Hind Siliguri"/>
          <w:lang w:val="fr-FR"/>
        </w:rPr>
        <w:t>(</w:t>
      </w:r>
      <w:r w:rsidR="00B862AC" w:rsidRPr="00C8396C">
        <w:rPr>
          <w:rFonts w:ascii="Hind Siliguri" w:hAnsi="Hind Siliguri" w:cs="Hind Siliguri"/>
          <w:lang w:val="fr-FR"/>
        </w:rPr>
        <w:t>s</w:t>
      </w:r>
      <w:bookmarkEnd w:id="21"/>
      <w:r>
        <w:rPr>
          <w:rFonts w:ascii="Hind Siliguri" w:hAnsi="Hind Siliguri" w:cs="Hind Siliguri"/>
          <w:lang w:val="fr-FR"/>
        </w:rPr>
        <w:t>)</w:t>
      </w:r>
    </w:p>
    <w:p w:rsidR="00B862AC" w:rsidRPr="00C8396C" w:rsidRDefault="0084023D" w:rsidP="002E6321">
      <w:pPr>
        <w:widowControl w:val="0"/>
        <w:ind w:left="1080"/>
        <w:jc w:val="both"/>
        <w:rPr>
          <w:rFonts w:ascii="Hind Siliguri" w:hAnsi="Hind Siliguri" w:cs="Hind Siliguri"/>
          <w:lang w:val="fr-FR"/>
        </w:rPr>
      </w:pPr>
      <w:r>
        <w:rPr>
          <w:rFonts w:ascii="Hind Siliguri" w:hAnsi="Hind Siliguri" w:cs="Hind Siliguri"/>
          <w:lang w:val="fr-FR"/>
        </w:rPr>
        <w:t xml:space="preserve">Les particuliers disposent de divers droits </w:t>
      </w:r>
      <w:r w:rsidR="009A2D13">
        <w:rPr>
          <w:rFonts w:ascii="Hind Siliguri" w:hAnsi="Hind Siliguri" w:cs="Hind Siliguri"/>
          <w:lang w:val="fr-FR"/>
        </w:rPr>
        <w:t>garantis par le RGPD (Règlement général sur la protection des données) quant aux données personnelles les concernant</w:t>
      </w:r>
      <w:r w:rsidR="00B862AC" w:rsidRPr="00C8396C">
        <w:rPr>
          <w:rFonts w:ascii="Hind Siliguri" w:hAnsi="Hind Siliguri" w:cs="Hind Siliguri"/>
          <w:lang w:val="fr-FR"/>
        </w:rPr>
        <w:t xml:space="preserve">. </w:t>
      </w:r>
      <w:r w:rsidR="009A2D13">
        <w:rPr>
          <w:rFonts w:ascii="Hind Siliguri" w:hAnsi="Hind Siliguri" w:cs="Hind Siliguri"/>
          <w:lang w:val="fr-FR"/>
        </w:rPr>
        <w:lastRenderedPageBreak/>
        <w:t>Toutefois</w:t>
      </w:r>
      <w:r w:rsidR="00B862AC" w:rsidRPr="00C8396C">
        <w:rPr>
          <w:rFonts w:ascii="Hind Siliguri" w:hAnsi="Hind Siliguri" w:cs="Hind Siliguri"/>
          <w:lang w:val="fr-FR"/>
        </w:rPr>
        <w:t xml:space="preserve">, </w:t>
      </w:r>
      <w:r w:rsidR="003D663D">
        <w:rPr>
          <w:rFonts w:ascii="Hind Siliguri" w:hAnsi="Hind Siliguri" w:cs="Hind Siliguri"/>
          <w:lang w:val="fr-FR"/>
        </w:rPr>
        <w:t xml:space="preserve">veuillez noter que ces droits sont </w:t>
      </w:r>
      <w:r w:rsidR="00B862AC" w:rsidRPr="00C8396C">
        <w:rPr>
          <w:rFonts w:ascii="Hind Siliguri" w:hAnsi="Hind Siliguri" w:cs="Hind Siliguri"/>
          <w:lang w:val="fr-FR"/>
        </w:rPr>
        <w:t>n</w:t>
      </w:r>
      <w:r w:rsidR="003D663D">
        <w:rPr>
          <w:rFonts w:ascii="Hind Siliguri" w:hAnsi="Hind Siliguri" w:cs="Hind Siliguri"/>
          <w:lang w:val="fr-FR"/>
        </w:rPr>
        <w:t>é</w:t>
      </w:r>
      <w:r w:rsidR="00B862AC" w:rsidRPr="00C8396C">
        <w:rPr>
          <w:rFonts w:ascii="Hind Siliguri" w:hAnsi="Hind Siliguri" w:cs="Hind Siliguri"/>
          <w:lang w:val="fr-FR"/>
        </w:rPr>
        <w:t>c</w:t>
      </w:r>
      <w:r w:rsidR="003D663D">
        <w:rPr>
          <w:rFonts w:ascii="Hind Siliguri" w:hAnsi="Hind Siliguri" w:cs="Hind Siliguri"/>
          <w:lang w:val="fr-FR"/>
        </w:rPr>
        <w:t>e</w:t>
      </w:r>
      <w:r w:rsidR="00B862AC" w:rsidRPr="00C8396C">
        <w:rPr>
          <w:rFonts w:ascii="Hind Siliguri" w:hAnsi="Hind Siliguri" w:cs="Hind Siliguri"/>
          <w:lang w:val="fr-FR"/>
        </w:rPr>
        <w:t>ssa</w:t>
      </w:r>
      <w:r w:rsidR="003D663D">
        <w:rPr>
          <w:rFonts w:ascii="Hind Siliguri" w:hAnsi="Hind Siliguri" w:cs="Hind Siliguri"/>
          <w:lang w:val="fr-FR"/>
        </w:rPr>
        <w:t xml:space="preserve">irement </w:t>
      </w:r>
      <w:r w:rsidR="00B862AC" w:rsidRPr="00C8396C">
        <w:rPr>
          <w:rFonts w:ascii="Hind Siliguri" w:hAnsi="Hind Siliguri" w:cs="Hind Siliguri"/>
          <w:lang w:val="fr-FR"/>
        </w:rPr>
        <w:t>limit</w:t>
      </w:r>
      <w:r w:rsidR="003D663D">
        <w:rPr>
          <w:rFonts w:ascii="Hind Siliguri" w:hAnsi="Hind Siliguri" w:cs="Hind Siliguri"/>
          <w:lang w:val="fr-FR"/>
        </w:rPr>
        <w:t xml:space="preserve">és, vu que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sidR="003D663D">
        <w:rPr>
          <w:rFonts w:ascii="Hind Siliguri" w:hAnsi="Hind Siliguri" w:cs="Hind Siliguri"/>
          <w:lang w:val="fr-FR"/>
        </w:rPr>
        <w:t>ne collecte ni n</w:t>
      </w:r>
      <w:r w:rsidR="00CC6552">
        <w:rPr>
          <w:rFonts w:ascii="Hind Siliguri" w:hAnsi="Hind Siliguri" w:cs="Hind Siliguri"/>
          <w:lang w:val="fr-FR"/>
        </w:rPr>
        <w:t>e répertorie les IP</w:t>
      </w:r>
      <w:r w:rsidR="00B862AC" w:rsidRPr="00C8396C">
        <w:rPr>
          <w:rFonts w:ascii="Hind Siliguri" w:hAnsi="Hind Siliguri" w:cs="Hind Siliguri"/>
          <w:lang w:val="fr-FR"/>
        </w:rPr>
        <w:t xml:space="preserve"> (</w:t>
      </w:r>
      <w:r w:rsidR="00CC6552">
        <w:rPr>
          <w:rFonts w:ascii="Hind Siliguri" w:hAnsi="Hind Siliguri" w:cs="Hind Siliguri"/>
          <w:lang w:val="fr-FR"/>
        </w:rPr>
        <w:t>il n’existe aucun mécanisme permettant par exemple</w:t>
      </w:r>
      <w:r w:rsidR="00B862AC" w:rsidRPr="00C8396C">
        <w:rPr>
          <w:rFonts w:ascii="Hind Siliguri" w:hAnsi="Hind Siliguri" w:cs="Hind Siliguri"/>
          <w:lang w:val="fr-FR"/>
        </w:rPr>
        <w:t xml:space="preserve">, </w:t>
      </w:r>
      <w:r w:rsidR="00CC6552">
        <w:rPr>
          <w:rFonts w:ascii="Hind Siliguri" w:hAnsi="Hind Siliguri" w:cs="Hind Siliguri"/>
          <w:lang w:val="fr-FR"/>
        </w:rPr>
        <w:t xml:space="preserve">une recherche </w:t>
      </w:r>
      <w:r w:rsidR="006E30B3">
        <w:rPr>
          <w:rFonts w:ascii="Hind Siliguri" w:hAnsi="Hind Siliguri" w:cs="Hind Siliguri"/>
          <w:lang w:val="fr-FR"/>
        </w:rPr>
        <w:t xml:space="preserve">dans </w:t>
      </w:r>
      <w:r w:rsidR="00CC6552">
        <w:rPr>
          <w:rFonts w:ascii="Hind Siliguri" w:hAnsi="Hind Siliguri" w:cs="Hind Siliguri"/>
          <w:lang w:val="fr-FR"/>
        </w:rPr>
        <w:t>la base de données des c</w:t>
      </w:r>
      <w:r w:rsidR="00B862AC" w:rsidRPr="00C8396C">
        <w:rPr>
          <w:rFonts w:ascii="Hind Siliguri" w:hAnsi="Hind Siliguri" w:cs="Hind Siliguri"/>
          <w:lang w:val="fr-FR"/>
        </w:rPr>
        <w:t>lips</w:t>
      </w:r>
      <w:r w:rsidR="006E30B3">
        <w:rPr>
          <w:rFonts w:ascii="Hind Siliguri" w:hAnsi="Hind Siliguri" w:cs="Hind Siliguri"/>
          <w:lang w:val="fr-FR"/>
        </w:rPr>
        <w:t xml:space="preserve"> </w:t>
      </w:r>
      <w:r w:rsidR="006F543B">
        <w:rPr>
          <w:rFonts w:ascii="Hind Siliguri" w:hAnsi="Hind Siliguri" w:cs="Hind Siliguri"/>
          <w:lang w:val="fr-FR"/>
        </w:rPr>
        <w:t xml:space="preserve">portant sur </w:t>
      </w:r>
      <w:r w:rsidR="006E30B3">
        <w:rPr>
          <w:rFonts w:ascii="Hind Siliguri" w:hAnsi="Hind Siliguri" w:cs="Hind Siliguri"/>
          <w:lang w:val="fr-FR"/>
        </w:rPr>
        <w:t xml:space="preserve">un ou plusieurs </w:t>
      </w:r>
      <w:r w:rsidR="006F543B">
        <w:rPr>
          <w:rFonts w:ascii="Hind Siliguri" w:hAnsi="Hind Siliguri" w:cs="Hind Siliguri"/>
          <w:lang w:val="fr-FR"/>
        </w:rPr>
        <w:t>protocole</w:t>
      </w:r>
      <w:r w:rsidR="006E30B3">
        <w:rPr>
          <w:rFonts w:ascii="Hind Siliguri" w:hAnsi="Hind Siliguri" w:cs="Hind Siliguri"/>
          <w:lang w:val="fr-FR"/>
        </w:rPr>
        <w:t>(s) relatif(s) à un quelconque véhicule ou particulier</w:t>
      </w:r>
      <w:r w:rsidR="00B862AC" w:rsidRPr="00C8396C">
        <w:rPr>
          <w:rFonts w:ascii="Hind Siliguri" w:hAnsi="Hind Siliguri" w:cs="Hind Siliguri"/>
          <w:lang w:val="fr-FR"/>
        </w:rPr>
        <w:t>)</w:t>
      </w:r>
      <w:r w:rsidR="00843BB1" w:rsidRPr="00C8396C">
        <w:rPr>
          <w:rFonts w:ascii="Hind Siliguri" w:hAnsi="Hind Siliguri" w:cs="Hind Siliguri"/>
          <w:lang w:val="fr-FR"/>
        </w:rPr>
        <w:t>.</w:t>
      </w:r>
      <w:r w:rsidR="00B862AC" w:rsidRPr="00C8396C">
        <w:rPr>
          <w:rFonts w:ascii="Hind Siliguri" w:hAnsi="Hind Siliguri" w:cs="Hind Siliguri"/>
          <w:lang w:val="fr-FR"/>
        </w:rPr>
        <w:t xml:space="preserve"> </w:t>
      </w:r>
      <w:r w:rsidR="006E30B3">
        <w:rPr>
          <w:rFonts w:ascii="Hind Siliguri" w:hAnsi="Hind Siliguri" w:cs="Hind Siliguri"/>
          <w:lang w:val="fr-FR"/>
        </w:rPr>
        <w:t>En conséquence</w:t>
      </w:r>
      <w:r w:rsidR="00843BB1" w:rsidRPr="00C8396C">
        <w:rPr>
          <w:rFonts w:ascii="Hind Siliguri" w:hAnsi="Hind Siliguri" w:cs="Hind Siliguri"/>
          <w:lang w:val="fr-FR"/>
        </w:rPr>
        <w:t xml:space="preserve">, </w:t>
      </w:r>
      <w:r w:rsidR="006F543B">
        <w:rPr>
          <w:rFonts w:ascii="Hind Siliguri" w:hAnsi="Hind Siliguri" w:cs="Hind Siliguri"/>
          <w:lang w:val="fr-FR"/>
        </w:rPr>
        <w:t xml:space="preserve">il est tout à fait improbable que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sidR="006F543B">
        <w:rPr>
          <w:rFonts w:ascii="Hind Siliguri" w:hAnsi="Hind Siliguri" w:cs="Hind Siliguri"/>
          <w:lang w:val="fr-FR"/>
        </w:rPr>
        <w:t xml:space="preserve">puisse </w:t>
      </w:r>
      <w:r w:rsidR="00B862AC" w:rsidRPr="00C8396C">
        <w:rPr>
          <w:rFonts w:ascii="Hind Siliguri" w:hAnsi="Hind Siliguri" w:cs="Hind Siliguri"/>
          <w:lang w:val="fr-FR"/>
        </w:rPr>
        <w:t>identif</w:t>
      </w:r>
      <w:r w:rsidR="006F543B">
        <w:rPr>
          <w:rFonts w:ascii="Hind Siliguri" w:hAnsi="Hind Siliguri" w:cs="Hind Siliguri"/>
          <w:lang w:val="fr-FR"/>
        </w:rPr>
        <w:t xml:space="preserve">ier un </w:t>
      </w:r>
      <w:r w:rsidR="00B862AC" w:rsidRPr="00C8396C">
        <w:rPr>
          <w:rFonts w:ascii="Hind Siliguri" w:hAnsi="Hind Siliguri" w:cs="Hind Siliguri"/>
          <w:lang w:val="fr-FR"/>
        </w:rPr>
        <w:t>particul</w:t>
      </w:r>
      <w:r w:rsidR="006F543B">
        <w:rPr>
          <w:rFonts w:ascii="Hind Siliguri" w:hAnsi="Hind Siliguri" w:cs="Hind Siliguri"/>
          <w:lang w:val="fr-FR"/>
        </w:rPr>
        <w:t>ier</w:t>
      </w:r>
      <w:r w:rsidR="00B862AC" w:rsidRPr="00C8396C">
        <w:rPr>
          <w:rFonts w:ascii="Hind Siliguri" w:hAnsi="Hind Siliguri" w:cs="Hind Siliguri"/>
          <w:lang w:val="fr-FR"/>
        </w:rPr>
        <w:t xml:space="preserve"> </w:t>
      </w:r>
      <w:r w:rsidR="006F543B">
        <w:rPr>
          <w:rFonts w:ascii="Hind Siliguri" w:hAnsi="Hind Siliguri" w:cs="Hind Siliguri"/>
          <w:lang w:val="fr-FR"/>
        </w:rPr>
        <w:t>selon la base de données de ses c</w:t>
      </w:r>
      <w:r w:rsidR="00B862AC" w:rsidRPr="00C8396C">
        <w:rPr>
          <w:rFonts w:ascii="Hind Siliguri" w:hAnsi="Hind Siliguri" w:cs="Hind Siliguri"/>
          <w:lang w:val="fr-FR"/>
        </w:rPr>
        <w:t>lips</w:t>
      </w:r>
      <w:r w:rsidR="006F543B">
        <w:rPr>
          <w:rFonts w:ascii="Hind Siliguri" w:hAnsi="Hind Siliguri" w:cs="Hind Siliguri"/>
          <w:lang w:val="fr-FR"/>
        </w:rPr>
        <w:t xml:space="preserve">, </w:t>
      </w:r>
      <w:r w:rsidR="00FF1DFC">
        <w:rPr>
          <w:rFonts w:ascii="Hind Siliguri" w:hAnsi="Hind Siliguri" w:cs="Hind Siliguri"/>
          <w:lang w:val="fr-FR"/>
        </w:rPr>
        <w:t xml:space="preserve">à moins que </w:t>
      </w:r>
      <w:r w:rsidR="006F543B">
        <w:rPr>
          <w:rFonts w:ascii="Hind Siliguri" w:hAnsi="Hind Siliguri" w:cs="Hind Siliguri"/>
          <w:lang w:val="fr-FR"/>
        </w:rPr>
        <w:t>ce particulier fourni</w:t>
      </w:r>
      <w:r w:rsidR="002E6321">
        <w:rPr>
          <w:rFonts w:ascii="Hind Siliguri" w:hAnsi="Hind Siliguri" w:cs="Hind Siliguri"/>
          <w:lang w:val="fr-FR"/>
        </w:rPr>
        <w:t>sse</w:t>
      </w:r>
      <w:r w:rsidR="006F543B">
        <w:rPr>
          <w:rFonts w:ascii="Hind Siliguri" w:hAnsi="Hind Siliguri" w:cs="Hind Siliguri"/>
          <w:lang w:val="fr-FR"/>
        </w:rPr>
        <w:t xml:space="preserve"> une </w:t>
      </w:r>
      <w:r w:rsidR="00B862AC" w:rsidRPr="00C8396C">
        <w:rPr>
          <w:rFonts w:ascii="Hind Siliguri" w:hAnsi="Hind Siliguri" w:cs="Hind Siliguri"/>
          <w:lang w:val="fr-FR"/>
        </w:rPr>
        <w:t>information</w:t>
      </w:r>
      <w:r w:rsidR="006F543B">
        <w:rPr>
          <w:rFonts w:ascii="Hind Siliguri" w:hAnsi="Hind Siliguri" w:cs="Hind Siliguri"/>
          <w:lang w:val="fr-FR"/>
        </w:rPr>
        <w:t xml:space="preserve"> supplémentaire comme le lieu et l’heure auxquels il/elle pense que le ou les clip(s) concerné(s) a/ont été </w:t>
      </w:r>
      <w:r w:rsidR="003C7C94">
        <w:rPr>
          <w:rFonts w:ascii="Hind Siliguri" w:hAnsi="Hind Siliguri" w:cs="Hind Siliguri"/>
          <w:lang w:val="fr-FR"/>
        </w:rPr>
        <w:t>enregistré(s)</w:t>
      </w:r>
      <w:r w:rsidR="00B862AC" w:rsidRPr="00C8396C">
        <w:rPr>
          <w:rFonts w:ascii="Hind Siliguri" w:hAnsi="Hind Siliguri" w:cs="Hind Siliguri"/>
          <w:lang w:val="fr-FR"/>
        </w:rPr>
        <w:t>*.</w:t>
      </w:r>
    </w:p>
    <w:p w:rsidR="00B862AC" w:rsidRPr="00C8396C" w:rsidRDefault="00B862AC" w:rsidP="002E6321">
      <w:pPr>
        <w:widowControl w:val="0"/>
        <w:ind w:left="1080"/>
        <w:jc w:val="both"/>
        <w:rPr>
          <w:rFonts w:ascii="Hind Siliguri" w:hAnsi="Hind Siliguri" w:cs="Hind Siliguri"/>
          <w:lang w:val="fr-FR"/>
        </w:rPr>
      </w:pPr>
      <w:r w:rsidRPr="00C8396C">
        <w:rPr>
          <w:rFonts w:ascii="Hind Siliguri" w:hAnsi="Hind Siliguri" w:cs="Hind Siliguri"/>
          <w:lang w:val="fr-FR"/>
        </w:rPr>
        <w:t>N</w:t>
      </w:r>
      <w:r w:rsidR="00FF1DFC">
        <w:rPr>
          <w:rFonts w:ascii="Hind Siliguri" w:hAnsi="Hind Siliguri" w:cs="Hind Siliguri"/>
          <w:lang w:val="fr-FR"/>
        </w:rPr>
        <w:t>éanmoins</w:t>
      </w:r>
      <w:r w:rsidRPr="00C8396C">
        <w:rPr>
          <w:rFonts w:ascii="Hind Siliguri" w:hAnsi="Hind Siliguri" w:cs="Hind Siliguri"/>
          <w:lang w:val="fr-FR"/>
        </w:rPr>
        <w:t xml:space="preserve">,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FF1DFC">
        <w:rPr>
          <w:rFonts w:ascii="Hind Siliguri" w:hAnsi="Hind Siliguri" w:cs="Hind Siliguri"/>
          <w:lang w:val="fr-FR"/>
        </w:rPr>
        <w:t>considèrera toute demande</w:t>
      </w:r>
      <w:r w:rsidR="002E6321">
        <w:rPr>
          <w:rFonts w:ascii="Hind Siliguri" w:hAnsi="Hind Siliguri" w:cs="Hind Siliguri"/>
          <w:lang w:val="fr-FR"/>
        </w:rPr>
        <w:t>,</w:t>
      </w:r>
      <w:r w:rsidR="00FF1DFC">
        <w:rPr>
          <w:rFonts w:ascii="Hind Siliguri" w:hAnsi="Hind Siliguri" w:cs="Hind Siliguri"/>
          <w:lang w:val="fr-FR"/>
        </w:rPr>
        <w:t xml:space="preserve"> </w:t>
      </w:r>
      <w:r w:rsidR="002E6321">
        <w:rPr>
          <w:rFonts w:ascii="Hind Siliguri" w:hAnsi="Hind Siliguri" w:cs="Hind Siliguri"/>
          <w:lang w:val="fr-FR"/>
        </w:rPr>
        <w:t xml:space="preserve">au </w:t>
      </w:r>
      <w:r w:rsidR="00FF1DFC">
        <w:rPr>
          <w:rFonts w:ascii="Hind Siliguri" w:hAnsi="Hind Siliguri" w:cs="Hind Siliguri"/>
          <w:lang w:val="fr-FR"/>
        </w:rPr>
        <w:t>cas par cas</w:t>
      </w:r>
      <w:r w:rsidRPr="00C8396C">
        <w:rPr>
          <w:rFonts w:ascii="Hind Siliguri" w:hAnsi="Hind Siliguri" w:cs="Hind Siliguri"/>
          <w:lang w:val="fr-FR"/>
        </w:rPr>
        <w:t>.</w:t>
      </w:r>
    </w:p>
    <w:p w:rsidR="00B862AC" w:rsidRPr="00C8396C" w:rsidRDefault="00B862AC" w:rsidP="004A4094">
      <w:pPr>
        <w:widowControl w:val="0"/>
        <w:ind w:left="1080"/>
        <w:jc w:val="both"/>
        <w:rPr>
          <w:rFonts w:ascii="Hind Siliguri" w:hAnsi="Hind Siliguri" w:cs="Hind Siliguri"/>
          <w:lang w:val="fr-FR"/>
        </w:rPr>
      </w:pPr>
      <w:bookmarkStart w:id="22" w:name="_Toc502505593"/>
      <w:r w:rsidRPr="00C8396C">
        <w:rPr>
          <w:rFonts w:ascii="Hind Siliguri" w:hAnsi="Hind Siliguri" w:cs="Hind Siliguri"/>
          <w:lang w:val="fr-FR"/>
        </w:rPr>
        <w:t>*</w:t>
      </w:r>
      <w:r w:rsidR="002E6321">
        <w:rPr>
          <w:rFonts w:ascii="Hind Siliguri" w:hAnsi="Hind Siliguri" w:cs="Hind Siliguri"/>
          <w:lang w:val="fr-FR"/>
        </w:rPr>
        <w:t xml:space="preserve"> </w:t>
      </w:r>
      <w:r w:rsidR="00FF1DFC">
        <w:rPr>
          <w:rFonts w:ascii="Hind Siliguri" w:hAnsi="Hind Siliguri" w:cs="Hind Siliguri"/>
          <w:lang w:val="fr-FR"/>
        </w:rPr>
        <w:t>Dans le cas inhabituel o</w:t>
      </w:r>
      <w:r w:rsidR="005C10C4">
        <w:rPr>
          <w:rFonts w:ascii="Hind Siliguri" w:hAnsi="Hind Siliguri" w:cs="Hind Siliguri"/>
          <w:lang w:val="fr-FR"/>
        </w:rPr>
        <w:t>ù</w:t>
      </w:r>
      <w:r w:rsidR="00FF1DFC">
        <w:rPr>
          <w:rFonts w:ascii="Hind Siliguri" w:hAnsi="Hind Siliguri" w:cs="Hind Siliguri"/>
          <w:lang w:val="fr-FR"/>
        </w:rPr>
        <w:t xml:space="preserve"> un particulier </w:t>
      </w:r>
      <w:r w:rsidR="004A4094">
        <w:rPr>
          <w:rFonts w:ascii="Hind Siliguri" w:hAnsi="Hind Siliguri" w:cs="Hind Siliguri"/>
          <w:lang w:val="fr-FR"/>
        </w:rPr>
        <w:t xml:space="preserve">échangerait </w:t>
      </w:r>
      <w:r w:rsidR="00FF1DFC">
        <w:rPr>
          <w:rFonts w:ascii="Hind Siliguri" w:hAnsi="Hind Siliguri" w:cs="Hind Siliguri"/>
          <w:lang w:val="fr-FR"/>
        </w:rPr>
        <w:t xml:space="preserve">une </w:t>
      </w:r>
      <w:r w:rsidRPr="00C8396C">
        <w:rPr>
          <w:rFonts w:ascii="Hind Siliguri" w:hAnsi="Hind Siliguri" w:cs="Hind Siliguri"/>
          <w:lang w:val="fr-FR"/>
        </w:rPr>
        <w:t>ob</w:t>
      </w:r>
      <w:r w:rsidR="00FF1DFC">
        <w:rPr>
          <w:rFonts w:ascii="Hind Siliguri" w:hAnsi="Hind Siliguri" w:cs="Hind Siliguri"/>
          <w:lang w:val="fr-FR"/>
        </w:rPr>
        <w:t xml:space="preserve">servation avec le conducteur d’un véhicule d’essai mis en œuvre par </w:t>
      </w:r>
      <w:proofErr w:type="spellStart"/>
      <w:r w:rsidRPr="00C8396C">
        <w:rPr>
          <w:rFonts w:ascii="Hind Siliguri" w:hAnsi="Hind Siliguri" w:cs="Hind Siliguri"/>
          <w:lang w:val="fr-FR"/>
        </w:rPr>
        <w:t>Mobileye</w:t>
      </w:r>
      <w:proofErr w:type="spellEnd"/>
      <w:r w:rsidR="004A4094">
        <w:rPr>
          <w:rFonts w:ascii="Hind Siliguri" w:hAnsi="Hind Siliguri" w:cs="Hind Siliguri"/>
          <w:lang w:val="fr-FR"/>
        </w:rPr>
        <w:t>,</w:t>
      </w:r>
      <w:r w:rsidR="00FF1DFC">
        <w:rPr>
          <w:rFonts w:ascii="Hind Siliguri" w:hAnsi="Hind Siliguri" w:cs="Hind Siliguri"/>
          <w:lang w:val="fr-FR"/>
        </w:rPr>
        <w:t xml:space="preserve"> en temps réel ou presque réel</w:t>
      </w:r>
      <w:r w:rsidRPr="00C8396C">
        <w:rPr>
          <w:rFonts w:ascii="Hind Siliguri" w:hAnsi="Hind Siliguri" w:cs="Hind Siliguri"/>
          <w:lang w:val="fr-FR"/>
        </w:rPr>
        <w:t xml:space="preserve">, </w:t>
      </w:r>
      <w:r w:rsidR="005C10C4">
        <w:rPr>
          <w:rFonts w:ascii="Hind Siliguri" w:hAnsi="Hind Siliguri" w:cs="Hind Siliguri"/>
          <w:lang w:val="fr-FR"/>
        </w:rPr>
        <w:t xml:space="preserve">les conducteurs ont alors l’instruction d’enregistrer ces </w:t>
      </w:r>
      <w:r w:rsidRPr="00C8396C">
        <w:rPr>
          <w:rFonts w:ascii="Hind Siliguri" w:hAnsi="Hind Siliguri" w:cs="Hind Siliguri"/>
          <w:lang w:val="fr-FR"/>
        </w:rPr>
        <w:t>ob</w:t>
      </w:r>
      <w:r w:rsidR="005C10C4">
        <w:rPr>
          <w:rFonts w:ascii="Hind Siliguri" w:hAnsi="Hind Siliguri" w:cs="Hind Siliguri"/>
          <w:lang w:val="fr-FR"/>
        </w:rPr>
        <w:t>servations et de nous les faire suivre pour inspection</w:t>
      </w:r>
      <w:r w:rsidRPr="00C8396C">
        <w:rPr>
          <w:rFonts w:ascii="Hind Siliguri" w:hAnsi="Hind Siliguri" w:cs="Hind Siliguri"/>
          <w:lang w:val="fr-FR"/>
        </w:rPr>
        <w:t xml:space="preserve">. </w:t>
      </w:r>
      <w:r w:rsidR="005C10C4">
        <w:rPr>
          <w:rFonts w:ascii="Hind Siliguri" w:hAnsi="Hind Siliguri" w:cs="Hind Siliguri"/>
          <w:lang w:val="fr-FR"/>
        </w:rPr>
        <w:t xml:space="preserve">Dans ce seul cas, qui reste </w:t>
      </w:r>
      <w:r w:rsidR="0068211E" w:rsidRPr="00C8396C">
        <w:rPr>
          <w:rFonts w:ascii="Hind Siliguri" w:hAnsi="Hind Siliguri" w:cs="Hind Siliguri"/>
          <w:lang w:val="fr-FR"/>
        </w:rPr>
        <w:t>exception</w:t>
      </w:r>
      <w:r w:rsidR="005C10C4">
        <w:rPr>
          <w:rFonts w:ascii="Hind Siliguri" w:hAnsi="Hind Siliguri" w:cs="Hind Siliguri"/>
          <w:lang w:val="fr-FR"/>
        </w:rPr>
        <w:t>ne</w:t>
      </w:r>
      <w:r w:rsidR="0068211E" w:rsidRPr="00C8396C">
        <w:rPr>
          <w:rFonts w:ascii="Hind Siliguri" w:hAnsi="Hind Siliguri" w:cs="Hind Siliguri"/>
          <w:lang w:val="fr-FR"/>
        </w:rPr>
        <w:t xml:space="preserve">l, </w:t>
      </w:r>
      <w:r w:rsidR="005C10C4">
        <w:rPr>
          <w:rFonts w:ascii="Hind Siliguri" w:hAnsi="Hind Siliguri" w:cs="Hind Siliguri"/>
          <w:lang w:val="fr-FR"/>
        </w:rPr>
        <w:t>il serait possible, nonobstant l’énoncé ci-dessus</w:t>
      </w:r>
      <w:r w:rsidR="0068211E" w:rsidRPr="00C8396C">
        <w:rPr>
          <w:rFonts w:ascii="Hind Siliguri" w:hAnsi="Hind Siliguri" w:cs="Hind Siliguri"/>
          <w:lang w:val="fr-FR"/>
        </w:rPr>
        <w:t>,</w:t>
      </w:r>
      <w:r w:rsidR="00A1415F" w:rsidRPr="00C8396C">
        <w:rPr>
          <w:rFonts w:ascii="Hind Siliguri" w:hAnsi="Hind Siliguri" w:cs="Hind Siliguri"/>
          <w:lang w:val="fr-FR"/>
        </w:rPr>
        <w:t xml:space="preserve"> </w:t>
      </w:r>
      <w:r w:rsidR="00644CE1">
        <w:rPr>
          <w:rFonts w:ascii="Hind Siliguri" w:hAnsi="Hind Siliguri" w:cs="Hind Siliguri"/>
          <w:lang w:val="fr-FR"/>
        </w:rPr>
        <w:t>d’identifier et d’effacer le ou les c</w:t>
      </w:r>
      <w:r w:rsidRPr="00C8396C">
        <w:rPr>
          <w:rFonts w:ascii="Hind Siliguri" w:hAnsi="Hind Siliguri" w:cs="Hind Siliguri"/>
          <w:lang w:val="fr-FR"/>
        </w:rPr>
        <w:t>lip</w:t>
      </w:r>
      <w:r w:rsidR="00644CE1">
        <w:rPr>
          <w:rFonts w:ascii="Hind Siliguri" w:hAnsi="Hind Siliguri" w:cs="Hind Siliguri"/>
          <w:lang w:val="fr-FR"/>
        </w:rPr>
        <w:t>(</w:t>
      </w:r>
      <w:r w:rsidRPr="00C8396C">
        <w:rPr>
          <w:rFonts w:ascii="Hind Siliguri" w:hAnsi="Hind Siliguri" w:cs="Hind Siliguri"/>
          <w:lang w:val="fr-FR"/>
        </w:rPr>
        <w:t>s</w:t>
      </w:r>
      <w:r w:rsidR="00644CE1">
        <w:rPr>
          <w:rFonts w:ascii="Hind Siliguri" w:hAnsi="Hind Siliguri" w:cs="Hind Siliguri"/>
          <w:lang w:val="fr-FR"/>
        </w:rPr>
        <w:t>) en question</w:t>
      </w:r>
      <w:r w:rsidRPr="00C8396C">
        <w:rPr>
          <w:rFonts w:ascii="Hind Siliguri" w:hAnsi="Hind Siliguri" w:cs="Hind Siliguri"/>
          <w:lang w:val="fr-FR"/>
        </w:rPr>
        <w:t>.</w:t>
      </w:r>
    </w:p>
    <w:p w:rsidR="00B862AC" w:rsidRPr="00C8396C" w:rsidRDefault="004A4094" w:rsidP="0048446A">
      <w:pPr>
        <w:pStyle w:val="Heading3"/>
        <w:widowControl w:val="0"/>
        <w:numPr>
          <w:ilvl w:val="0"/>
          <w:numId w:val="2"/>
        </w:numPr>
        <w:ind w:left="1080"/>
        <w:rPr>
          <w:rFonts w:ascii="Hind Siliguri" w:hAnsi="Hind Siliguri" w:cs="Hind Siliguri"/>
          <w:lang w:val="fr-FR"/>
        </w:rPr>
      </w:pPr>
      <w:bookmarkStart w:id="23" w:name="_Toc514794066"/>
      <w:r>
        <w:rPr>
          <w:rFonts w:ascii="Hind Siliguri" w:hAnsi="Hind Siliguri" w:cs="Hind Siliguri"/>
          <w:lang w:val="fr-FR"/>
        </w:rPr>
        <w:t>Droit des particulier</w:t>
      </w:r>
      <w:r w:rsidR="0048446A">
        <w:rPr>
          <w:rFonts w:ascii="Hind Siliguri" w:hAnsi="Hind Siliguri" w:cs="Hind Siliguri"/>
          <w:lang w:val="fr-FR"/>
        </w:rPr>
        <w:t>s</w:t>
      </w:r>
      <w:r>
        <w:rPr>
          <w:rFonts w:ascii="Hind Siliguri" w:hAnsi="Hind Siliguri" w:cs="Hind Siliguri"/>
          <w:lang w:val="fr-FR"/>
        </w:rPr>
        <w:t xml:space="preserve"> </w:t>
      </w:r>
      <w:r w:rsidR="0048446A">
        <w:rPr>
          <w:rFonts w:ascii="Hind Siliguri" w:hAnsi="Hind Siliguri" w:cs="Hind Siliguri"/>
          <w:lang w:val="fr-FR"/>
        </w:rPr>
        <w:t>à</w:t>
      </w:r>
      <w:r>
        <w:rPr>
          <w:rFonts w:ascii="Hind Siliguri" w:hAnsi="Hind Siliguri" w:cs="Hind Siliguri"/>
          <w:lang w:val="fr-FR"/>
        </w:rPr>
        <w:t xml:space="preserve"> déposer une plainte </w:t>
      </w:r>
      <w:bookmarkEnd w:id="23"/>
    </w:p>
    <w:p w:rsidR="00B862AC" w:rsidRPr="00C8396C" w:rsidRDefault="0048446A" w:rsidP="0048446A">
      <w:pPr>
        <w:widowControl w:val="0"/>
        <w:ind w:left="1080"/>
        <w:jc w:val="both"/>
        <w:rPr>
          <w:rFonts w:ascii="Hind Siliguri" w:hAnsi="Hind Siliguri" w:cs="Hind Siliguri"/>
          <w:lang w:val="fr-FR"/>
        </w:rPr>
      </w:pPr>
      <w:r>
        <w:rPr>
          <w:rFonts w:ascii="Hind Siliguri" w:hAnsi="Hind Siliguri" w:cs="Hind Siliguri"/>
          <w:lang w:val="fr-FR"/>
        </w:rPr>
        <w:t>Tout particulier peut déposer une plainte auprès des autorités de surveillance locales</w:t>
      </w:r>
      <w:r w:rsidR="00B862AC" w:rsidRPr="00C8396C">
        <w:rPr>
          <w:rFonts w:ascii="Hind Siliguri" w:hAnsi="Hind Siliguri" w:cs="Hind Siliguri"/>
          <w:lang w:val="fr-FR"/>
        </w:rPr>
        <w:t xml:space="preserve">. </w:t>
      </w:r>
      <w:r>
        <w:rPr>
          <w:rFonts w:ascii="Hind Siliguri" w:hAnsi="Hind Siliguri" w:cs="Hind Siliguri"/>
          <w:lang w:val="fr-FR"/>
        </w:rPr>
        <w:t xml:space="preserve">La liste de ces autorités de surveillance (telle qu’elle est vérifiée au jour de la </w:t>
      </w:r>
      <w:r w:rsidR="00B862AC" w:rsidRPr="00C8396C">
        <w:rPr>
          <w:rFonts w:ascii="Hind Siliguri" w:hAnsi="Hind Siliguri" w:cs="Hind Siliguri"/>
          <w:lang w:val="fr-FR"/>
        </w:rPr>
        <w:t xml:space="preserve">publication </w:t>
      </w:r>
      <w:r>
        <w:rPr>
          <w:rFonts w:ascii="Hind Siliguri" w:hAnsi="Hind Siliguri" w:cs="Hind Siliguri"/>
          <w:lang w:val="fr-FR"/>
        </w:rPr>
        <w:t>de cet avis</w:t>
      </w:r>
      <w:r w:rsidR="00B862AC" w:rsidRPr="00C8396C">
        <w:rPr>
          <w:rFonts w:ascii="Hind Siliguri" w:hAnsi="Hind Siliguri" w:cs="Hind Siliguri"/>
          <w:lang w:val="fr-FR"/>
        </w:rPr>
        <w:t xml:space="preserve">) </w:t>
      </w:r>
      <w:r>
        <w:rPr>
          <w:rFonts w:ascii="Hind Siliguri" w:hAnsi="Hind Siliguri" w:cs="Hind Siliguri"/>
          <w:lang w:val="fr-FR"/>
        </w:rPr>
        <w:t xml:space="preserve">est disponible </w:t>
      </w:r>
      <w:hyperlink r:id="rId9" w:history="1">
        <w:r>
          <w:rPr>
            <w:rStyle w:val="Hyperlink"/>
            <w:rFonts w:ascii="Hind Siliguri" w:hAnsi="Hind Siliguri" w:cs="Hind Siliguri"/>
            <w:lang w:val="fr-FR"/>
          </w:rPr>
          <w:t>ici</w:t>
        </w:r>
      </w:hyperlink>
      <w:r w:rsidR="00B862AC" w:rsidRPr="00C8396C">
        <w:rPr>
          <w:rFonts w:ascii="Hind Siliguri" w:hAnsi="Hind Siliguri" w:cs="Hind Siliguri"/>
          <w:lang w:val="fr-FR"/>
        </w:rPr>
        <w:t xml:space="preserve">. </w:t>
      </w:r>
    </w:p>
    <w:p w:rsidR="00B862AC" w:rsidRPr="002E6321" w:rsidRDefault="00B862AC" w:rsidP="00D125D6">
      <w:pPr>
        <w:pStyle w:val="Heading2"/>
        <w:widowControl w:val="0"/>
        <w:ind w:left="360"/>
        <w:rPr>
          <w:rFonts w:ascii="Hind Siliguri" w:hAnsi="Hind Siliguri" w:cs="Hind Siliguri"/>
          <w:b/>
          <w:bCs/>
          <w:sz w:val="20"/>
          <w:szCs w:val="20"/>
          <w:lang w:val="fr-FR"/>
        </w:rPr>
      </w:pPr>
      <w:bookmarkStart w:id="24" w:name="_Toc514794067"/>
      <w:bookmarkEnd w:id="22"/>
      <w:r w:rsidRPr="00C8396C">
        <w:rPr>
          <w:rFonts w:ascii="Hind Siliguri" w:eastAsia="Times New Roman" w:hAnsi="Hind Siliguri" w:cs="Hind Siliguri"/>
          <w:lang w:val="fr-FR"/>
        </w:rPr>
        <w:t xml:space="preserve">Article 14 </w:t>
      </w:r>
      <w:r w:rsidR="002624F2">
        <w:rPr>
          <w:rFonts w:ascii="Hind Siliguri" w:eastAsia="Times New Roman" w:hAnsi="Hind Siliguri" w:cs="Hind Siliguri"/>
          <w:lang w:val="fr-FR"/>
        </w:rPr>
        <w:t xml:space="preserve">Notification RPGD (Règlement général sur la protection des données) concernant les données des segments routiers enregistrés par les </w:t>
      </w:r>
      <w:r w:rsidR="002624F2" w:rsidRPr="002E6321">
        <w:rPr>
          <w:rFonts w:ascii="Hind Siliguri" w:eastAsia="Times New Roman" w:hAnsi="Hind Siliguri" w:cs="Hind Siliguri"/>
          <w:lang w:val="fr-FR"/>
        </w:rPr>
        <w:t>véhicules</w:t>
      </w:r>
      <w:r w:rsidR="00D125D6" w:rsidRPr="002E6321">
        <w:rPr>
          <w:rFonts w:ascii="Hind Siliguri" w:eastAsia="Times New Roman" w:hAnsi="Hind Siliguri" w:cs="Hind Siliguri"/>
          <w:lang w:val="fr-FR"/>
        </w:rPr>
        <w:t xml:space="preserve"> équipés d’origine (</w:t>
      </w:r>
      <w:r w:rsidRPr="002E6321">
        <w:rPr>
          <w:rFonts w:ascii="Hind Siliguri" w:eastAsia="Times New Roman" w:hAnsi="Hind Siliguri" w:cs="Hind Siliguri"/>
          <w:lang w:val="fr-FR"/>
        </w:rPr>
        <w:t>OEM</w:t>
      </w:r>
      <w:r w:rsidR="00D125D6" w:rsidRPr="002E6321">
        <w:rPr>
          <w:rFonts w:ascii="Hind Siliguri" w:eastAsia="Times New Roman" w:hAnsi="Hind Siliguri" w:cs="Hind Siliguri"/>
          <w:lang w:val="fr-FR"/>
        </w:rPr>
        <w:t>)</w:t>
      </w:r>
      <w:bookmarkEnd w:id="24"/>
    </w:p>
    <w:p w:rsidR="00B862AC" w:rsidRPr="002E6321" w:rsidRDefault="00B862AC" w:rsidP="000A27E7">
      <w:pPr>
        <w:pStyle w:val="Heading3"/>
        <w:widowControl w:val="0"/>
        <w:numPr>
          <w:ilvl w:val="0"/>
          <w:numId w:val="3"/>
        </w:numPr>
        <w:rPr>
          <w:rFonts w:ascii="Hind Siliguri" w:hAnsi="Hind Siliguri" w:cs="Hind Siliguri"/>
          <w:lang w:val="fr-FR"/>
        </w:rPr>
      </w:pPr>
      <w:bookmarkStart w:id="25" w:name="_Toc514794068"/>
      <w:r w:rsidRPr="002E6321">
        <w:rPr>
          <w:rFonts w:ascii="Hind Siliguri" w:hAnsi="Hind Siliguri" w:cs="Hind Siliguri"/>
          <w:lang w:val="fr-FR"/>
        </w:rPr>
        <w:t>Identit</w:t>
      </w:r>
      <w:r w:rsidR="000A27E7" w:rsidRPr="002E6321">
        <w:rPr>
          <w:rFonts w:ascii="Hind Siliguri" w:hAnsi="Hind Siliguri" w:cs="Hind Siliguri"/>
          <w:lang w:val="fr-FR"/>
        </w:rPr>
        <w:t>é</w:t>
      </w:r>
      <w:r w:rsidRPr="002E6321">
        <w:rPr>
          <w:rFonts w:ascii="Hind Siliguri" w:hAnsi="Hind Siliguri" w:cs="Hind Siliguri"/>
          <w:lang w:val="fr-FR"/>
        </w:rPr>
        <w:t xml:space="preserve">, </w:t>
      </w:r>
      <w:r w:rsidR="000A27E7" w:rsidRPr="002E6321">
        <w:rPr>
          <w:rFonts w:ascii="Hind Siliguri" w:hAnsi="Hind Siliguri" w:cs="Hind Siliguri"/>
          <w:lang w:val="fr-FR"/>
        </w:rPr>
        <w:t>coordonnées et représentant de l’équipementier</w:t>
      </w:r>
      <w:bookmarkEnd w:id="25"/>
    </w:p>
    <w:p w:rsidR="00521A9D" w:rsidRDefault="00521A9D" w:rsidP="00521A9D">
      <w:pPr>
        <w:widowControl w:val="0"/>
        <w:spacing w:after="0"/>
        <w:ind w:left="1080"/>
        <w:jc w:val="both"/>
        <w:rPr>
          <w:rFonts w:ascii="Hind Siliguri" w:hAnsi="Hind Siliguri" w:cs="Hind Siliguri"/>
          <w:lang w:val="fr-FR"/>
        </w:rPr>
      </w:pPr>
      <w:r w:rsidRPr="002E6321">
        <w:rPr>
          <w:rFonts w:ascii="Hind Siliguri" w:hAnsi="Hind Siliguri" w:cs="Hind Siliguri"/>
          <w:lang w:val="fr-FR"/>
        </w:rPr>
        <w:t xml:space="preserve">L’équipementier est </w:t>
      </w:r>
      <w:proofErr w:type="spellStart"/>
      <w:r w:rsidR="00B862AC" w:rsidRPr="002E6321">
        <w:rPr>
          <w:rFonts w:ascii="Hind Siliguri" w:hAnsi="Hind Siliguri" w:cs="Hind Siliguri"/>
          <w:i/>
          <w:iCs/>
          <w:lang w:val="fr-FR"/>
        </w:rPr>
        <w:t>Mobileye</w:t>
      </w:r>
      <w:proofErr w:type="spellEnd"/>
      <w:r w:rsidR="00B862AC" w:rsidRPr="002E6321">
        <w:rPr>
          <w:rFonts w:ascii="Hind Siliguri" w:hAnsi="Hind Siliguri" w:cs="Hind Siliguri"/>
          <w:i/>
          <w:iCs/>
          <w:lang w:val="fr-FR"/>
        </w:rPr>
        <w:t xml:space="preserve"> Vision Technologies Ltd</w:t>
      </w:r>
      <w:r w:rsidR="00B862AC" w:rsidRPr="002E6321">
        <w:rPr>
          <w:rFonts w:ascii="Hind Siliguri" w:hAnsi="Hind Siliguri" w:cs="Hind Siliguri"/>
          <w:lang w:val="fr-FR"/>
        </w:rPr>
        <w:t xml:space="preserve">. </w:t>
      </w:r>
      <w:r w:rsidRPr="002E6321">
        <w:rPr>
          <w:rFonts w:ascii="Hind Siliguri" w:hAnsi="Hind Siliguri" w:cs="Hind Siliguri"/>
          <w:lang w:val="fr-FR"/>
        </w:rPr>
        <w:t>domicilié</w:t>
      </w:r>
      <w:r>
        <w:rPr>
          <w:rFonts w:ascii="Hind Siliguri" w:hAnsi="Hind Siliguri" w:cs="Hind Siliguri"/>
          <w:lang w:val="fr-FR"/>
        </w:rPr>
        <w:t xml:space="preserve"> au 13, rue </w:t>
      </w:r>
      <w:proofErr w:type="spellStart"/>
      <w:r w:rsidR="00B862AC" w:rsidRPr="00C8396C">
        <w:rPr>
          <w:rFonts w:ascii="Hind Siliguri" w:hAnsi="Hind Siliguri" w:cs="Hind Siliguri"/>
          <w:lang w:val="fr-FR"/>
        </w:rPr>
        <w:t>Hartom</w:t>
      </w:r>
      <w:proofErr w:type="spellEnd"/>
      <w:r w:rsidR="00B862AC" w:rsidRPr="00C8396C">
        <w:rPr>
          <w:rFonts w:ascii="Hind Siliguri" w:hAnsi="Hind Siliguri" w:cs="Hind Siliguri"/>
          <w:lang w:val="fr-FR"/>
        </w:rPr>
        <w:t>, J</w:t>
      </w:r>
      <w:r>
        <w:rPr>
          <w:rFonts w:ascii="Hind Siliguri" w:hAnsi="Hind Siliguri" w:cs="Hind Siliguri"/>
          <w:lang w:val="fr-FR"/>
        </w:rPr>
        <w:t>é</w:t>
      </w:r>
      <w:r w:rsidR="00B862AC" w:rsidRPr="00C8396C">
        <w:rPr>
          <w:rFonts w:ascii="Hind Siliguri" w:hAnsi="Hind Siliguri" w:cs="Hind Siliguri"/>
          <w:lang w:val="fr-FR"/>
        </w:rPr>
        <w:t>rusalem, 9777513, Isra</w:t>
      </w:r>
      <w:r>
        <w:rPr>
          <w:rFonts w:ascii="Hind Siliguri" w:hAnsi="Hind Siliguri" w:cs="Hind Siliguri"/>
          <w:lang w:val="fr-FR"/>
        </w:rPr>
        <w:t>ë</w:t>
      </w:r>
      <w:r w:rsidR="00B862AC" w:rsidRPr="00C8396C">
        <w:rPr>
          <w:rFonts w:ascii="Hind Siliguri" w:hAnsi="Hind Siliguri" w:cs="Hind Siliguri"/>
          <w:lang w:val="fr-FR"/>
        </w:rPr>
        <w:t xml:space="preserve">l, </w:t>
      </w:r>
      <w:r>
        <w:rPr>
          <w:rFonts w:ascii="Hind Siliguri" w:hAnsi="Hind Siliguri" w:cs="Hind Siliguri"/>
          <w:lang w:val="fr-FR"/>
        </w:rPr>
        <w:t xml:space="preserve">courriel </w:t>
      </w:r>
      <w:r w:rsidR="00B862AC" w:rsidRPr="00C8396C">
        <w:rPr>
          <w:rFonts w:ascii="Hind Siliguri" w:hAnsi="Hind Siliguri" w:cs="Hind Siliguri"/>
          <w:lang w:val="fr-FR"/>
        </w:rPr>
        <w:t xml:space="preserve">: </w:t>
      </w:r>
      <w:hyperlink r:id="rId10" w:history="1">
        <w:r w:rsidR="00B862AC" w:rsidRPr="00C8396C">
          <w:rPr>
            <w:rStyle w:val="Hyperlink"/>
            <w:rFonts w:ascii="Hind Siliguri" w:hAnsi="Hind Siliguri" w:cs="Hind Siliguri"/>
            <w:lang w:val="fr-FR"/>
          </w:rPr>
          <w:t>privacy@mobileye.com</w:t>
        </w:r>
      </w:hyperlink>
      <w:r w:rsidR="00B862AC" w:rsidRPr="00C8396C">
        <w:rPr>
          <w:rFonts w:ascii="Hind Siliguri" w:hAnsi="Hind Siliguri" w:cs="Hind Siliguri"/>
          <w:lang w:val="fr-FR"/>
        </w:rPr>
        <w:t xml:space="preserve">. </w:t>
      </w:r>
    </w:p>
    <w:p w:rsidR="00B862AC" w:rsidRPr="00C8396C" w:rsidRDefault="00521A9D" w:rsidP="00521A9D">
      <w:pPr>
        <w:widowControl w:val="0"/>
        <w:ind w:left="1080"/>
        <w:jc w:val="both"/>
        <w:rPr>
          <w:rFonts w:ascii="Hind Siliguri" w:hAnsi="Hind Siliguri" w:cs="Hind Siliguri"/>
          <w:lang w:val="fr-FR"/>
        </w:rPr>
      </w:pPr>
      <w:r>
        <w:rPr>
          <w:rFonts w:ascii="Hind Siliguri" w:hAnsi="Hind Siliguri" w:cs="Hind Siliguri"/>
          <w:lang w:val="fr-FR"/>
        </w:rPr>
        <w:t xml:space="preserve">Représenté au sein de l’EEE par le groupe affilié </w:t>
      </w:r>
      <w:proofErr w:type="spellStart"/>
      <w:r w:rsidR="00B862AC" w:rsidRPr="00C8396C">
        <w:rPr>
          <w:rFonts w:ascii="Hind Siliguri" w:hAnsi="Hind Siliguri" w:cs="Hind Siliguri"/>
          <w:i/>
          <w:iCs/>
          <w:lang w:val="fr-FR"/>
        </w:rPr>
        <w:t>Mobileye</w:t>
      </w:r>
      <w:proofErr w:type="spellEnd"/>
      <w:r w:rsidR="00B862AC" w:rsidRPr="00C8396C">
        <w:rPr>
          <w:rFonts w:ascii="Hind Siliguri" w:hAnsi="Hind Siliguri" w:cs="Hind Siliguri"/>
          <w:i/>
          <w:iCs/>
          <w:lang w:val="fr-FR"/>
        </w:rPr>
        <w:t xml:space="preserve"> Germany </w:t>
      </w:r>
      <w:proofErr w:type="spellStart"/>
      <w:r w:rsidR="00B862AC" w:rsidRPr="00C8396C">
        <w:rPr>
          <w:rFonts w:ascii="Hind Siliguri" w:hAnsi="Hind Siliguri" w:cs="Hind Siliguri"/>
          <w:i/>
          <w:iCs/>
          <w:lang w:val="fr-FR"/>
        </w:rPr>
        <w:t>GmbH</w:t>
      </w:r>
      <w:proofErr w:type="spellEnd"/>
      <w:r w:rsidR="00B862AC" w:rsidRPr="00C8396C">
        <w:rPr>
          <w:rFonts w:ascii="Hind Siliguri" w:hAnsi="Hind Siliguri" w:cs="Hind Siliguri"/>
          <w:lang w:val="fr-FR"/>
        </w:rPr>
        <w:t xml:space="preserve"> </w:t>
      </w:r>
      <w:r>
        <w:rPr>
          <w:rFonts w:ascii="Hind Siliguri" w:hAnsi="Hind Siliguri" w:cs="Hind Siliguri"/>
          <w:lang w:val="fr-FR"/>
        </w:rPr>
        <w:t xml:space="preserve">domicilié au 21, rue </w:t>
      </w:r>
      <w:r w:rsidR="00B862AC" w:rsidRPr="00C8396C">
        <w:rPr>
          <w:rFonts w:ascii="Hind Siliguri" w:hAnsi="Hind Siliguri" w:cs="Hind Siliguri"/>
          <w:lang w:val="fr-FR"/>
        </w:rPr>
        <w:t>Emanuel-</w:t>
      </w:r>
      <w:proofErr w:type="spellStart"/>
      <w:r w:rsidR="00B862AC" w:rsidRPr="00C8396C">
        <w:rPr>
          <w:rFonts w:ascii="Hind Siliguri" w:hAnsi="Hind Siliguri" w:cs="Hind Siliguri"/>
          <w:lang w:val="fr-FR"/>
        </w:rPr>
        <w:t>Leutze</w:t>
      </w:r>
      <w:proofErr w:type="spellEnd"/>
      <w:r w:rsidR="00B862AC" w:rsidRPr="00C8396C">
        <w:rPr>
          <w:rFonts w:ascii="Hind Siliguri" w:hAnsi="Hind Siliguri" w:cs="Hind Siliguri"/>
          <w:lang w:val="fr-FR"/>
        </w:rPr>
        <w:t>-</w:t>
      </w:r>
      <w:proofErr w:type="spellStart"/>
      <w:r w:rsidR="00B862AC" w:rsidRPr="00C8396C">
        <w:rPr>
          <w:rFonts w:ascii="Hind Siliguri" w:hAnsi="Hind Siliguri" w:cs="Hind Siliguri"/>
          <w:lang w:val="fr-FR"/>
        </w:rPr>
        <w:t>Str</w:t>
      </w:r>
      <w:proofErr w:type="spellEnd"/>
      <w:r w:rsidR="00B862AC" w:rsidRPr="00C8396C">
        <w:rPr>
          <w:rFonts w:ascii="Hind Siliguri" w:hAnsi="Hind Siliguri" w:cs="Hind Siliguri"/>
          <w:lang w:val="fr-FR"/>
        </w:rPr>
        <w:t xml:space="preserve">., 40547 Düsseldorf, </w:t>
      </w:r>
      <w:r>
        <w:rPr>
          <w:rFonts w:ascii="Hind Siliguri" w:hAnsi="Hind Siliguri" w:cs="Hind Siliguri"/>
          <w:lang w:val="fr-FR"/>
        </w:rPr>
        <w:t>Allemagne</w:t>
      </w:r>
      <w:r w:rsidR="00B862AC" w:rsidRPr="00C8396C">
        <w:rPr>
          <w:rFonts w:ascii="Hind Siliguri" w:hAnsi="Hind Siliguri" w:cs="Hind Siliguri"/>
          <w:lang w:val="fr-FR"/>
        </w:rPr>
        <w:t>.</w:t>
      </w:r>
    </w:p>
    <w:p w:rsidR="00B862AC" w:rsidRPr="00C8396C" w:rsidRDefault="000334F0" w:rsidP="00FA637E">
      <w:pPr>
        <w:pStyle w:val="Heading3"/>
        <w:widowControl w:val="0"/>
        <w:numPr>
          <w:ilvl w:val="0"/>
          <w:numId w:val="3"/>
        </w:numPr>
        <w:rPr>
          <w:rFonts w:ascii="Hind Siliguri" w:hAnsi="Hind Siliguri" w:cs="Hind Siliguri"/>
          <w:lang w:val="fr-FR"/>
        </w:rPr>
      </w:pPr>
      <w:bookmarkStart w:id="26" w:name="_Toc514794069"/>
      <w:r>
        <w:rPr>
          <w:rFonts w:ascii="Hind Siliguri" w:hAnsi="Hind Siliguri" w:cs="Hind Siliguri"/>
          <w:lang w:val="fr-FR"/>
        </w:rPr>
        <w:t>Qu</w:t>
      </w:r>
      <w:r w:rsidR="00690068">
        <w:rPr>
          <w:rFonts w:ascii="Hind Siliguri" w:hAnsi="Hind Siliguri" w:cs="Hind Siliguri"/>
          <w:lang w:val="fr-FR"/>
        </w:rPr>
        <w:t xml:space="preserve">e sont les données </w:t>
      </w:r>
      <w:r w:rsidR="00FA637E">
        <w:rPr>
          <w:rFonts w:ascii="Hind Siliguri" w:hAnsi="Hind Siliguri" w:cs="Hind Siliguri"/>
          <w:lang w:val="fr-FR"/>
        </w:rPr>
        <w:t xml:space="preserve">de </w:t>
      </w:r>
      <w:r>
        <w:rPr>
          <w:rFonts w:ascii="Hind Siliguri" w:hAnsi="Hind Siliguri" w:cs="Hind Siliguri"/>
          <w:lang w:val="fr-FR"/>
        </w:rPr>
        <w:t>segment routier</w:t>
      </w:r>
      <w:r w:rsidR="00B862AC" w:rsidRPr="00C8396C">
        <w:rPr>
          <w:rFonts w:ascii="Hind Siliguri" w:hAnsi="Hind Siliguri" w:cs="Hind Siliguri"/>
          <w:lang w:val="fr-FR"/>
        </w:rPr>
        <w:t xml:space="preserve"> </w:t>
      </w:r>
      <w:r w:rsidR="00106CA7">
        <w:rPr>
          <w:rFonts w:ascii="Hind Siliguri" w:hAnsi="Hind Siliguri" w:cs="Hind Siliguri"/>
          <w:lang w:val="fr-FR"/>
        </w:rPr>
        <w:t xml:space="preserve">(DSR) </w:t>
      </w:r>
      <w:r w:rsidR="00B862AC" w:rsidRPr="00C8396C">
        <w:rPr>
          <w:rFonts w:ascii="Hind Siliguri" w:hAnsi="Hind Siliguri" w:cs="Hind Siliguri"/>
          <w:lang w:val="fr-FR"/>
        </w:rPr>
        <w:t>?</w:t>
      </w:r>
      <w:bookmarkEnd w:id="26"/>
    </w:p>
    <w:p w:rsidR="00B862AC" w:rsidRPr="00C8396C" w:rsidRDefault="00B862AC" w:rsidP="00126845">
      <w:pPr>
        <w:widowControl w:val="0"/>
        <w:ind w:left="1080"/>
        <w:jc w:val="both"/>
        <w:rPr>
          <w:rFonts w:ascii="Hind Siliguri" w:hAnsi="Hind Siliguri" w:cs="Hind Siliguri"/>
          <w:lang w:val="fr-FR"/>
        </w:rPr>
      </w:pPr>
      <w:r w:rsidRPr="00C8396C">
        <w:rPr>
          <w:rFonts w:ascii="Hind Siliguri" w:hAnsi="Hind Siliguri" w:cs="Hind Siliguri"/>
          <w:lang w:val="fr-FR"/>
        </w:rPr>
        <w:t>Certain</w:t>
      </w:r>
      <w:r w:rsidR="00F24F11">
        <w:rPr>
          <w:rFonts w:ascii="Hind Siliguri" w:hAnsi="Hind Siliguri" w:cs="Hind Siliguri"/>
          <w:lang w:val="fr-FR"/>
        </w:rPr>
        <w:t>s</w:t>
      </w:r>
      <w:r w:rsidRPr="00C8396C">
        <w:rPr>
          <w:rFonts w:ascii="Hind Siliguri" w:hAnsi="Hind Siliguri" w:cs="Hind Siliguri"/>
          <w:lang w:val="fr-FR"/>
        </w:rPr>
        <w:t xml:space="preserve"> v</w:t>
      </w:r>
      <w:r w:rsidR="00F24F11">
        <w:rPr>
          <w:rFonts w:ascii="Hind Siliguri" w:hAnsi="Hind Siliguri" w:cs="Hind Siliguri"/>
          <w:lang w:val="fr-FR"/>
        </w:rPr>
        <w:t>é</w:t>
      </w:r>
      <w:r w:rsidRPr="00C8396C">
        <w:rPr>
          <w:rFonts w:ascii="Hind Siliguri" w:hAnsi="Hind Siliguri" w:cs="Hind Siliguri"/>
          <w:lang w:val="fr-FR"/>
        </w:rPr>
        <w:t>hic</w:t>
      </w:r>
      <w:r w:rsidR="00F24F11">
        <w:rPr>
          <w:rFonts w:ascii="Hind Siliguri" w:hAnsi="Hind Siliguri" w:cs="Hind Siliguri"/>
          <w:lang w:val="fr-FR"/>
        </w:rPr>
        <w:t>u</w:t>
      </w:r>
      <w:r w:rsidRPr="00C8396C">
        <w:rPr>
          <w:rFonts w:ascii="Hind Siliguri" w:hAnsi="Hind Siliguri" w:cs="Hind Siliguri"/>
          <w:lang w:val="fr-FR"/>
        </w:rPr>
        <w:t>l</w:t>
      </w:r>
      <w:r w:rsidR="00F24F11">
        <w:rPr>
          <w:rFonts w:ascii="Hind Siliguri" w:hAnsi="Hind Siliguri" w:cs="Hind Siliguri"/>
          <w:lang w:val="fr-FR"/>
        </w:rPr>
        <w:t>e</w:t>
      </w:r>
      <w:r w:rsidRPr="00C8396C">
        <w:rPr>
          <w:rFonts w:ascii="Hind Siliguri" w:hAnsi="Hind Siliguri" w:cs="Hind Siliguri"/>
          <w:lang w:val="fr-FR"/>
        </w:rPr>
        <w:t>s collect</w:t>
      </w:r>
      <w:r w:rsidR="00F24F11">
        <w:rPr>
          <w:rFonts w:ascii="Hind Siliguri" w:hAnsi="Hind Siliguri" w:cs="Hind Siliguri"/>
          <w:lang w:val="fr-FR"/>
        </w:rPr>
        <w:t xml:space="preserve">ent et </w:t>
      </w:r>
      <w:r w:rsidRPr="00C8396C">
        <w:rPr>
          <w:rFonts w:ascii="Hind Siliguri" w:hAnsi="Hind Siliguri" w:cs="Hind Siliguri"/>
          <w:lang w:val="fr-FR"/>
        </w:rPr>
        <w:t>transm</w:t>
      </w:r>
      <w:r w:rsidR="00F24F11">
        <w:rPr>
          <w:rFonts w:ascii="Hind Siliguri" w:hAnsi="Hind Siliguri" w:cs="Hind Siliguri"/>
          <w:lang w:val="fr-FR"/>
        </w:rPr>
        <w:t xml:space="preserve">ettent des </w:t>
      </w:r>
      <w:r w:rsidRPr="00C8396C">
        <w:rPr>
          <w:rFonts w:ascii="Hind Siliguri" w:hAnsi="Hind Siliguri" w:cs="Hind Siliguri"/>
          <w:lang w:val="fr-FR"/>
        </w:rPr>
        <w:t>d</w:t>
      </w:r>
      <w:r w:rsidR="00F24F11">
        <w:rPr>
          <w:rFonts w:ascii="Hind Siliguri" w:hAnsi="Hind Siliguri" w:cs="Hind Siliguri"/>
          <w:lang w:val="fr-FR"/>
        </w:rPr>
        <w:t>onnées sur leur trajet</w:t>
      </w:r>
      <w:r w:rsidR="00900615" w:rsidRPr="00C8396C">
        <w:rPr>
          <w:rFonts w:ascii="Hind Siliguri" w:hAnsi="Hind Siliguri" w:cs="Hind Siliguri"/>
          <w:lang w:val="fr-FR"/>
        </w:rPr>
        <w:t>,</w:t>
      </w:r>
      <w:r w:rsidRPr="00C8396C">
        <w:rPr>
          <w:rFonts w:ascii="Hind Siliguri" w:hAnsi="Hind Siliguri" w:cs="Hind Siliguri"/>
          <w:lang w:val="fr-FR"/>
        </w:rPr>
        <w:t xml:space="preserve"> </w:t>
      </w:r>
      <w:r w:rsidR="00F24F11">
        <w:rPr>
          <w:rFonts w:ascii="Hind Siliguri" w:hAnsi="Hind Siliguri" w:cs="Hind Siliguri"/>
          <w:lang w:val="fr-FR"/>
        </w:rPr>
        <w:t>que nous appelons ‘données de segment routier’ ou DSR</w:t>
      </w:r>
      <w:r w:rsidRPr="00C8396C">
        <w:rPr>
          <w:rFonts w:ascii="Hind Siliguri" w:hAnsi="Hind Siliguri" w:cs="Hind Siliguri"/>
          <w:lang w:val="fr-FR"/>
        </w:rPr>
        <w:t xml:space="preserve">. </w:t>
      </w:r>
      <w:r w:rsidR="00F24F11">
        <w:rPr>
          <w:rFonts w:ascii="Hind Siliguri" w:hAnsi="Hind Siliguri" w:cs="Hind Siliguri"/>
          <w:lang w:val="fr-FR"/>
        </w:rPr>
        <w:t>Le</w:t>
      </w:r>
      <w:r w:rsidR="00126845">
        <w:rPr>
          <w:rFonts w:ascii="Hind Siliguri" w:hAnsi="Hind Siliguri" w:cs="Hind Siliguri"/>
          <w:lang w:val="fr-FR"/>
        </w:rPr>
        <w:t>s</w:t>
      </w:r>
      <w:r w:rsidR="00F24F11">
        <w:rPr>
          <w:rFonts w:ascii="Hind Siliguri" w:hAnsi="Hind Siliguri" w:cs="Hind Siliguri"/>
          <w:lang w:val="fr-FR"/>
        </w:rPr>
        <w:t xml:space="preserve"> DSR </w:t>
      </w:r>
      <w:r w:rsidR="00126845">
        <w:rPr>
          <w:rFonts w:ascii="Hind Siliguri" w:hAnsi="Hind Siliguri" w:cs="Hind Siliguri"/>
          <w:lang w:val="fr-FR"/>
        </w:rPr>
        <w:t>sont</w:t>
      </w:r>
      <w:r w:rsidR="00F24F11">
        <w:rPr>
          <w:rFonts w:ascii="Hind Siliguri" w:hAnsi="Hind Siliguri" w:cs="Hind Siliguri"/>
          <w:lang w:val="fr-FR"/>
        </w:rPr>
        <w:t xml:space="preserve"> une représentation </w:t>
      </w:r>
      <w:r w:rsidRPr="00C8396C">
        <w:rPr>
          <w:rFonts w:ascii="Hind Siliguri" w:hAnsi="Hind Siliguri" w:cs="Hind Siliguri"/>
          <w:lang w:val="fr-FR"/>
        </w:rPr>
        <w:t>math</w:t>
      </w:r>
      <w:r w:rsidR="00F24F11">
        <w:rPr>
          <w:rFonts w:ascii="Hind Siliguri" w:hAnsi="Hind Siliguri" w:cs="Hind Siliguri"/>
          <w:lang w:val="fr-FR"/>
        </w:rPr>
        <w:t>é</w:t>
      </w:r>
      <w:r w:rsidRPr="00C8396C">
        <w:rPr>
          <w:rFonts w:ascii="Hind Siliguri" w:hAnsi="Hind Siliguri" w:cs="Hind Siliguri"/>
          <w:lang w:val="fr-FR"/>
        </w:rPr>
        <w:t>mati</w:t>
      </w:r>
      <w:r w:rsidR="00F24F11">
        <w:rPr>
          <w:rFonts w:ascii="Hind Siliguri" w:hAnsi="Hind Siliguri" w:cs="Hind Siliguri"/>
          <w:lang w:val="fr-FR"/>
        </w:rPr>
        <w:t>que</w:t>
      </w:r>
      <w:r w:rsidRPr="00C8396C">
        <w:rPr>
          <w:rFonts w:ascii="Hind Siliguri" w:hAnsi="Hind Siliguri" w:cs="Hind Siliguri"/>
          <w:lang w:val="fr-FR"/>
        </w:rPr>
        <w:t xml:space="preserve"> (s</w:t>
      </w:r>
      <w:r w:rsidR="00F24F11">
        <w:rPr>
          <w:rFonts w:ascii="Hind Siliguri" w:hAnsi="Hind Siliguri" w:cs="Hind Siliguri"/>
          <w:lang w:val="fr-FR"/>
        </w:rPr>
        <w:t xml:space="preserve">équences ou métadonnées </w:t>
      </w:r>
      <w:r w:rsidRPr="00C8396C">
        <w:rPr>
          <w:rFonts w:ascii="Hind Siliguri" w:hAnsi="Hind Siliguri" w:cs="Hind Siliguri"/>
          <w:lang w:val="fr-FR"/>
        </w:rPr>
        <w:t>alphanum</w:t>
      </w:r>
      <w:r w:rsidR="00F24F11">
        <w:rPr>
          <w:rFonts w:ascii="Hind Siliguri" w:hAnsi="Hind Siliguri" w:cs="Hind Siliguri"/>
          <w:lang w:val="fr-FR"/>
        </w:rPr>
        <w:t>ériques</w:t>
      </w:r>
      <w:r w:rsidRPr="00C8396C">
        <w:rPr>
          <w:rFonts w:ascii="Hind Siliguri" w:hAnsi="Hind Siliguri" w:cs="Hind Siliguri"/>
          <w:lang w:val="fr-FR"/>
        </w:rPr>
        <w:t xml:space="preserve">) </w:t>
      </w:r>
      <w:r w:rsidR="00F24F11">
        <w:rPr>
          <w:rFonts w:ascii="Hind Siliguri" w:hAnsi="Hind Siliguri" w:cs="Hind Siliguri"/>
          <w:lang w:val="fr-FR"/>
        </w:rPr>
        <w:t>d</w:t>
      </w:r>
      <w:r w:rsidR="00AD0220">
        <w:rPr>
          <w:rFonts w:ascii="Hind Siliguri" w:hAnsi="Hind Siliguri" w:cs="Hind Siliguri"/>
          <w:lang w:val="fr-FR"/>
        </w:rPr>
        <w:t>u paysage de rue</w:t>
      </w:r>
      <w:r w:rsidRPr="00C8396C">
        <w:rPr>
          <w:rFonts w:ascii="Hind Siliguri" w:hAnsi="Hind Siliguri" w:cs="Hind Siliguri"/>
          <w:lang w:val="fr-FR"/>
        </w:rPr>
        <w:t>, co</w:t>
      </w:r>
      <w:r w:rsidR="00AD0220">
        <w:rPr>
          <w:rFonts w:ascii="Hind Siliguri" w:hAnsi="Hind Siliguri" w:cs="Hind Siliguri"/>
          <w:lang w:val="fr-FR"/>
        </w:rPr>
        <w:t>mprenant l’e</w:t>
      </w:r>
      <w:r w:rsidR="00126845">
        <w:rPr>
          <w:rFonts w:ascii="Hind Siliguri" w:hAnsi="Hind Siliguri" w:cs="Hind Siliguri"/>
          <w:lang w:val="fr-FR"/>
        </w:rPr>
        <w:t>mplacement de</w:t>
      </w:r>
      <w:r w:rsidR="00AD0220">
        <w:rPr>
          <w:rFonts w:ascii="Hind Siliguri" w:hAnsi="Hind Siliguri" w:cs="Hind Siliguri"/>
          <w:lang w:val="fr-FR"/>
        </w:rPr>
        <w:t xml:space="preserve"> divers points de repère routiers </w:t>
      </w:r>
      <w:r w:rsidRPr="00C8396C">
        <w:rPr>
          <w:rFonts w:ascii="Hind Siliguri" w:hAnsi="Hind Siliguri" w:cs="Hind Siliguri"/>
          <w:lang w:val="fr-FR"/>
        </w:rPr>
        <w:t>stati</w:t>
      </w:r>
      <w:r w:rsidR="00AD0220">
        <w:rPr>
          <w:rFonts w:ascii="Hind Siliguri" w:hAnsi="Hind Siliguri" w:cs="Hind Siliguri"/>
          <w:lang w:val="fr-FR"/>
        </w:rPr>
        <w:t>ques</w:t>
      </w:r>
      <w:r w:rsidRPr="00C8396C">
        <w:rPr>
          <w:rFonts w:ascii="Hind Siliguri" w:hAnsi="Hind Siliguri" w:cs="Hind Siliguri"/>
          <w:lang w:val="fr-FR"/>
        </w:rPr>
        <w:t xml:space="preserve">, </w:t>
      </w:r>
      <w:r w:rsidR="00AD0220">
        <w:rPr>
          <w:rFonts w:ascii="Hind Siliguri" w:hAnsi="Hind Siliguri" w:cs="Hind Siliguri"/>
          <w:lang w:val="fr-FR"/>
        </w:rPr>
        <w:t xml:space="preserve">fixes autour du </w:t>
      </w:r>
      <w:r w:rsidRPr="00C8396C">
        <w:rPr>
          <w:rFonts w:ascii="Hind Siliguri" w:hAnsi="Hind Siliguri" w:cs="Hind Siliguri"/>
          <w:lang w:val="fr-FR"/>
        </w:rPr>
        <w:t>v</w:t>
      </w:r>
      <w:r w:rsidR="00AD0220">
        <w:rPr>
          <w:rFonts w:ascii="Hind Siliguri" w:hAnsi="Hind Siliguri" w:cs="Hind Siliguri"/>
          <w:lang w:val="fr-FR"/>
        </w:rPr>
        <w:t>é</w:t>
      </w:r>
      <w:r w:rsidRPr="00C8396C">
        <w:rPr>
          <w:rFonts w:ascii="Hind Siliguri" w:hAnsi="Hind Siliguri" w:cs="Hind Siliguri"/>
          <w:lang w:val="fr-FR"/>
        </w:rPr>
        <w:t>hic</w:t>
      </w:r>
      <w:r w:rsidR="00AD0220">
        <w:rPr>
          <w:rFonts w:ascii="Hind Siliguri" w:hAnsi="Hind Siliguri" w:cs="Hind Siliguri"/>
          <w:lang w:val="fr-FR"/>
        </w:rPr>
        <w:t>u</w:t>
      </w:r>
      <w:r w:rsidRPr="00C8396C">
        <w:rPr>
          <w:rFonts w:ascii="Hind Siliguri" w:hAnsi="Hind Siliguri" w:cs="Hind Siliguri"/>
          <w:lang w:val="fr-FR"/>
        </w:rPr>
        <w:t xml:space="preserve">le, </w:t>
      </w:r>
      <w:r w:rsidR="00AD0220">
        <w:rPr>
          <w:rFonts w:ascii="Hind Siliguri" w:hAnsi="Hind Siliguri" w:cs="Hind Siliguri"/>
          <w:lang w:val="fr-FR"/>
        </w:rPr>
        <w:t>comme les feux et panneaux de signalisation</w:t>
      </w:r>
      <w:r w:rsidRPr="00C8396C">
        <w:rPr>
          <w:rFonts w:ascii="Hind Siliguri" w:hAnsi="Hind Siliguri" w:cs="Hind Siliguri"/>
          <w:lang w:val="fr-FR"/>
        </w:rPr>
        <w:t xml:space="preserve">, </w:t>
      </w:r>
      <w:r w:rsidR="00AD0220">
        <w:rPr>
          <w:rFonts w:ascii="Hind Siliguri" w:hAnsi="Hind Siliguri" w:cs="Hind Siliguri"/>
          <w:lang w:val="fr-FR"/>
        </w:rPr>
        <w:t xml:space="preserve">ainsi que des données </w:t>
      </w:r>
      <w:r w:rsidRPr="00C8396C">
        <w:rPr>
          <w:rFonts w:ascii="Hind Siliguri" w:hAnsi="Hind Siliguri" w:cs="Hind Siliguri"/>
          <w:lang w:val="fr-FR"/>
        </w:rPr>
        <w:t>dynami</w:t>
      </w:r>
      <w:r w:rsidR="00AD0220">
        <w:rPr>
          <w:rFonts w:ascii="Hind Siliguri" w:hAnsi="Hind Siliguri" w:cs="Hind Siliguri"/>
          <w:lang w:val="fr-FR"/>
        </w:rPr>
        <w:t xml:space="preserve">ques telles que les nids-de-poule, places de </w:t>
      </w:r>
      <w:r w:rsidRPr="00C8396C">
        <w:rPr>
          <w:rFonts w:ascii="Hind Siliguri" w:hAnsi="Hind Siliguri" w:cs="Hind Siliguri"/>
          <w:lang w:val="fr-FR"/>
        </w:rPr>
        <w:t xml:space="preserve">parking etc. </w:t>
      </w:r>
    </w:p>
    <w:p w:rsidR="00B862AC" w:rsidRPr="00C8396C" w:rsidRDefault="00126845" w:rsidP="00AD07D2">
      <w:pPr>
        <w:widowControl w:val="0"/>
        <w:ind w:left="1080"/>
        <w:jc w:val="both"/>
        <w:rPr>
          <w:rFonts w:ascii="Hind Siliguri" w:hAnsi="Hind Siliguri" w:cs="Hind Siliguri"/>
          <w:lang w:val="fr-FR"/>
        </w:rPr>
      </w:pPr>
      <w:r>
        <w:rPr>
          <w:rFonts w:ascii="Hind Siliguri" w:hAnsi="Hind Siliguri" w:cs="Hind Siliguri"/>
          <w:lang w:val="fr-FR"/>
        </w:rPr>
        <w:t xml:space="preserve">Chaque élément des DSR inclut également la </w:t>
      </w:r>
      <w:r w:rsidR="00B862AC" w:rsidRPr="00C8396C">
        <w:rPr>
          <w:rFonts w:ascii="Hind Siliguri" w:hAnsi="Hind Siliguri" w:cs="Hind Siliguri"/>
          <w:lang w:val="fr-FR"/>
        </w:rPr>
        <w:t xml:space="preserve">date, </w:t>
      </w:r>
      <w:r>
        <w:rPr>
          <w:rFonts w:ascii="Hind Siliguri" w:hAnsi="Hind Siliguri" w:cs="Hind Siliguri"/>
          <w:lang w:val="fr-FR"/>
        </w:rPr>
        <w:t xml:space="preserve">l’heure et </w:t>
      </w:r>
      <w:r w:rsidR="00AD07D2">
        <w:rPr>
          <w:rFonts w:ascii="Hind Siliguri" w:hAnsi="Hind Siliguri" w:cs="Hind Siliguri"/>
          <w:lang w:val="fr-FR"/>
        </w:rPr>
        <w:t>les géo-références</w:t>
      </w:r>
      <w:r w:rsidR="00B862AC" w:rsidRPr="00C8396C">
        <w:rPr>
          <w:rFonts w:ascii="Hind Siliguri" w:hAnsi="Hind Siliguri" w:cs="Hind Siliguri"/>
          <w:lang w:val="fr-FR"/>
        </w:rPr>
        <w:t xml:space="preserve"> </w:t>
      </w:r>
      <w:r w:rsidR="00AD07D2">
        <w:rPr>
          <w:rFonts w:ascii="Hind Siliguri" w:hAnsi="Hind Siliguri" w:cs="Hind Siliguri"/>
          <w:lang w:val="fr-FR"/>
        </w:rPr>
        <w:t>(</w:t>
      </w:r>
      <w:r w:rsidR="00B862AC" w:rsidRPr="00C8396C">
        <w:rPr>
          <w:rFonts w:ascii="Hind Siliguri" w:hAnsi="Hind Siliguri" w:cs="Hind Siliguri"/>
          <w:lang w:val="fr-FR"/>
        </w:rPr>
        <w:t>GPS</w:t>
      </w:r>
      <w:r w:rsidR="00AD07D2">
        <w:rPr>
          <w:rFonts w:ascii="Hind Siliguri" w:hAnsi="Hind Siliguri" w:cs="Hind Siliguri"/>
          <w:lang w:val="fr-FR"/>
        </w:rPr>
        <w:t>) qui lui correspondent</w:t>
      </w:r>
      <w:r w:rsidR="00B862AC" w:rsidRPr="00C8396C">
        <w:rPr>
          <w:rFonts w:ascii="Hind Siliguri" w:hAnsi="Hind Siliguri" w:cs="Hind Siliguri"/>
          <w:lang w:val="fr-FR"/>
        </w:rPr>
        <w:t>.</w:t>
      </w:r>
    </w:p>
    <w:p w:rsidR="00B862AC" w:rsidRPr="00C8396C" w:rsidRDefault="00AD07D2" w:rsidP="00AD07D2">
      <w:pPr>
        <w:pStyle w:val="Heading3"/>
        <w:widowControl w:val="0"/>
        <w:numPr>
          <w:ilvl w:val="0"/>
          <w:numId w:val="3"/>
        </w:numPr>
        <w:rPr>
          <w:rFonts w:ascii="Hind Siliguri" w:hAnsi="Hind Siliguri" w:cs="Hind Siliguri"/>
          <w:lang w:val="fr-FR"/>
        </w:rPr>
      </w:pPr>
      <w:bookmarkStart w:id="27" w:name="_Toc514794070"/>
      <w:r>
        <w:rPr>
          <w:rFonts w:ascii="Hind Siliguri" w:hAnsi="Hind Siliguri" w:cs="Hind Siliguri"/>
          <w:lang w:val="fr-FR"/>
        </w:rPr>
        <w:t>Qu’est-ce qu’un véhicule équipé d’origine (</w:t>
      </w:r>
      <w:r w:rsidR="00B862AC" w:rsidRPr="00C8396C">
        <w:rPr>
          <w:rFonts w:ascii="Hind Siliguri" w:hAnsi="Hind Siliguri" w:cs="Hind Siliguri"/>
          <w:lang w:val="fr-FR"/>
        </w:rPr>
        <w:t>OEM</w:t>
      </w:r>
      <w:r>
        <w:rPr>
          <w:rFonts w:ascii="Hind Siliguri" w:hAnsi="Hind Siliguri" w:cs="Hind Siliguri"/>
          <w:lang w:val="fr-FR"/>
        </w:rPr>
        <w:t>) et quels sont ceux qui collectent des données DSR</w:t>
      </w:r>
      <w:r w:rsidR="00B862AC" w:rsidRPr="00C8396C">
        <w:rPr>
          <w:rFonts w:ascii="Hind Siliguri" w:hAnsi="Hind Siliguri" w:cs="Hind Siliguri"/>
          <w:lang w:val="fr-FR"/>
        </w:rPr>
        <w:t xml:space="preserve"> ?</w:t>
      </w:r>
      <w:bookmarkEnd w:id="27"/>
    </w:p>
    <w:p w:rsidR="00B862AC" w:rsidRPr="00C8396C" w:rsidRDefault="00AD07D2" w:rsidP="0002403C">
      <w:pPr>
        <w:widowControl w:val="0"/>
        <w:ind w:left="1080"/>
        <w:jc w:val="both"/>
        <w:rPr>
          <w:rFonts w:ascii="Hind Siliguri" w:hAnsi="Hind Siliguri" w:cs="Hind Siliguri"/>
          <w:lang w:val="fr-FR"/>
        </w:rPr>
      </w:pPr>
      <w:r>
        <w:rPr>
          <w:rFonts w:ascii="Hind Siliguri" w:hAnsi="Hind Siliguri" w:cs="Hind Siliguri"/>
          <w:lang w:val="fr-FR"/>
        </w:rPr>
        <w:t>Un véhicule équipé d’origine (</w:t>
      </w:r>
      <w:r w:rsidR="00B862AC" w:rsidRPr="00C8396C">
        <w:rPr>
          <w:rFonts w:ascii="Hind Siliguri" w:hAnsi="Hind Siliguri" w:cs="Hind Siliguri"/>
          <w:lang w:val="fr-FR"/>
        </w:rPr>
        <w:t>OEM</w:t>
      </w:r>
      <w:r>
        <w:rPr>
          <w:rFonts w:ascii="Hind Siliguri" w:hAnsi="Hind Siliguri" w:cs="Hind Siliguri"/>
          <w:lang w:val="fr-FR"/>
        </w:rPr>
        <w:t xml:space="preserve">) est un véhicule dans lequel la technologie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a été intégré</w:t>
      </w:r>
      <w:r w:rsidR="0002403C">
        <w:rPr>
          <w:rFonts w:ascii="Hind Siliguri" w:hAnsi="Hind Siliguri" w:cs="Hind Siliguri"/>
          <w:lang w:val="fr-FR"/>
        </w:rPr>
        <w:t>e</w:t>
      </w:r>
      <w:r>
        <w:rPr>
          <w:rFonts w:ascii="Hind Siliguri" w:hAnsi="Hind Siliguri" w:cs="Hind Siliguri"/>
          <w:lang w:val="fr-FR"/>
        </w:rPr>
        <w:t xml:space="preserve"> par son fabricant pendant la fabrication</w:t>
      </w:r>
      <w:r w:rsidR="00B862AC" w:rsidRPr="00C8396C">
        <w:rPr>
          <w:rFonts w:ascii="Hind Siliguri" w:hAnsi="Hind Siliguri" w:cs="Hind Siliguri"/>
          <w:lang w:val="fr-FR"/>
        </w:rPr>
        <w:t xml:space="preserve"> (</w:t>
      </w:r>
      <w:r>
        <w:rPr>
          <w:rFonts w:ascii="Hind Siliguri" w:hAnsi="Hind Siliguri" w:cs="Hind Siliguri"/>
          <w:lang w:val="fr-FR"/>
        </w:rPr>
        <w:t>contrairement aux « </w:t>
      </w:r>
      <w:r>
        <w:rPr>
          <w:rFonts w:ascii="Hind Siliguri" w:hAnsi="Hind Siliguri" w:cs="Hind Siliguri"/>
          <w:b/>
          <w:bCs/>
          <w:lang w:val="fr-FR"/>
        </w:rPr>
        <w:t>Véhicules à dispositif embarqué</w:t>
      </w:r>
      <w:r w:rsidR="009704AB">
        <w:rPr>
          <w:rFonts w:ascii="Hind Siliguri" w:hAnsi="Hind Siliguri" w:cs="Hind Siliguri"/>
          <w:b/>
          <w:bCs/>
          <w:lang w:val="fr-FR"/>
        </w:rPr>
        <w:t xml:space="preserve"> d’un parc automobile</w:t>
      </w:r>
      <w:r>
        <w:rPr>
          <w:rFonts w:ascii="Hind Siliguri" w:hAnsi="Hind Siliguri" w:cs="Hind Siliguri"/>
          <w:b/>
          <w:bCs/>
          <w:lang w:val="fr-FR"/>
        </w:rPr>
        <w:t> »</w:t>
      </w:r>
      <w:r w:rsidR="0002403C">
        <w:rPr>
          <w:rFonts w:ascii="Hind Siliguri" w:hAnsi="Hind Siliguri" w:cs="Hind Siliguri"/>
          <w:b/>
          <w:bCs/>
          <w:lang w:val="fr-FR"/>
        </w:rPr>
        <w:t xml:space="preserve"> </w:t>
      </w:r>
      <w:r w:rsidR="0002403C">
        <w:rPr>
          <w:rFonts w:ascii="Hind Siliguri" w:hAnsi="Hind Siliguri" w:cs="Hind Siliguri"/>
          <w:lang w:val="fr-FR"/>
        </w:rPr>
        <w:t xml:space="preserve">qui sont </w:t>
      </w:r>
      <w:proofErr w:type="spellStart"/>
      <w:r w:rsidR="009704AB" w:rsidRPr="009704AB">
        <w:rPr>
          <w:rFonts w:ascii="Hind Siliguri" w:hAnsi="Hind Siliguri" w:cs="Hind Siliguri"/>
          <w:lang w:val="fr-FR"/>
        </w:rPr>
        <w:t>de</w:t>
      </w:r>
      <w:r w:rsidR="0002403C">
        <w:rPr>
          <w:rFonts w:ascii="Hind Siliguri" w:hAnsi="Hind Siliguri" w:cs="Hind Siliguri"/>
          <w:lang w:val="fr-FR"/>
        </w:rPr>
        <w:t>s</w:t>
      </w:r>
      <w:r w:rsidR="009704AB" w:rsidRPr="009704AB">
        <w:rPr>
          <w:rFonts w:ascii="Hind Siliguri" w:hAnsi="Hind Siliguri" w:cs="Hind Siliguri"/>
          <w:lang w:val="fr-FR"/>
        </w:rPr>
        <w:t>véhicules</w:t>
      </w:r>
      <w:proofErr w:type="spellEnd"/>
      <w:r w:rsidR="009704AB" w:rsidRPr="009704AB">
        <w:rPr>
          <w:rFonts w:ascii="Hind Siliguri" w:hAnsi="Hind Siliguri" w:cs="Hind Siliguri"/>
          <w:lang w:val="fr-FR"/>
        </w:rPr>
        <w:t xml:space="preserve"> </w:t>
      </w:r>
      <w:r w:rsidR="009704AB">
        <w:rPr>
          <w:rFonts w:ascii="Hind Siliguri" w:hAnsi="Hind Siliguri" w:cs="Hind Siliguri"/>
          <w:lang w:val="fr-FR"/>
        </w:rPr>
        <w:t xml:space="preserve">sur lesquels le système embarqué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8 </w:t>
      </w:r>
      <w:proofErr w:type="spellStart"/>
      <w:r w:rsidR="00B862AC" w:rsidRPr="00C8396C">
        <w:rPr>
          <w:rFonts w:ascii="Hind Siliguri" w:hAnsi="Hind Siliguri" w:cs="Hind Siliguri"/>
          <w:lang w:val="fr-FR"/>
        </w:rPr>
        <w:t>Connect</w:t>
      </w:r>
      <w:proofErr w:type="spellEnd"/>
      <w:r w:rsidR="00B862AC" w:rsidRPr="00C8396C">
        <w:rPr>
          <w:rFonts w:ascii="Hind Siliguri" w:hAnsi="Hind Siliguri" w:cs="Hind Siliguri"/>
          <w:lang w:val="fr-FR"/>
        </w:rPr>
        <w:t xml:space="preserve">™ </w:t>
      </w:r>
      <w:r w:rsidR="009704AB">
        <w:rPr>
          <w:rFonts w:ascii="Hind Siliguri" w:hAnsi="Hind Siliguri" w:cs="Hind Siliguri"/>
          <w:lang w:val="fr-FR"/>
        </w:rPr>
        <w:t xml:space="preserve">a été installé après </w:t>
      </w:r>
      <w:r w:rsidR="009704AB">
        <w:rPr>
          <w:rFonts w:ascii="Hind Siliguri" w:hAnsi="Hind Siliguri" w:cs="Hind Siliguri"/>
          <w:lang w:val="fr-FR"/>
        </w:rPr>
        <w:lastRenderedPageBreak/>
        <w:t>fabrication</w:t>
      </w:r>
      <w:r w:rsidR="00B862AC" w:rsidRPr="00C8396C">
        <w:rPr>
          <w:rFonts w:ascii="Hind Siliguri" w:hAnsi="Hind Siliguri" w:cs="Hind Siliguri"/>
          <w:lang w:val="fr-FR"/>
        </w:rPr>
        <w:t xml:space="preserve">). </w:t>
      </w:r>
      <w:r w:rsidR="00405D76">
        <w:rPr>
          <w:rFonts w:ascii="Hind Siliguri" w:hAnsi="Hind Siliguri" w:cs="Hind Siliguri"/>
          <w:lang w:val="fr-FR"/>
        </w:rPr>
        <w:t xml:space="preserve">Le logiciel fonctionnant sur véhicules équipés d’origine collecte des données DSR suivant certaines itérations de la puce </w:t>
      </w:r>
      <w:proofErr w:type="spellStart"/>
      <w:r w:rsidR="00B862AC" w:rsidRPr="00C8396C">
        <w:rPr>
          <w:rFonts w:ascii="Hind Siliguri" w:hAnsi="Hind Siliguri" w:cs="Hind Siliguri"/>
          <w:lang w:val="fr-FR"/>
        </w:rPr>
        <w:t>EyeQ</w:t>
      </w:r>
      <w:proofErr w:type="spellEnd"/>
      <w:r w:rsidR="00B862AC" w:rsidRPr="00C8396C">
        <w:rPr>
          <w:rFonts w:ascii="Hind Siliguri" w:hAnsi="Hind Siliguri" w:cs="Hind Siliguri"/>
          <w:lang w:val="fr-FR"/>
        </w:rPr>
        <w:t xml:space="preserve">® </w:t>
      </w:r>
      <w:r w:rsidR="00405D76">
        <w:rPr>
          <w:rFonts w:ascii="Hind Siliguri" w:hAnsi="Hind Siliguri" w:cs="Hind Siliguri"/>
          <w:lang w:val="fr-FR"/>
        </w:rPr>
        <w:t xml:space="preserve">de </w:t>
      </w:r>
      <w:proofErr w:type="spellStart"/>
      <w:r w:rsidR="00405D76">
        <w:rPr>
          <w:rFonts w:ascii="Hind Siliguri" w:hAnsi="Hind Siliguri" w:cs="Hind Siliguri"/>
          <w:lang w:val="fr-FR"/>
        </w:rPr>
        <w:t>Mobileye</w:t>
      </w:r>
      <w:proofErr w:type="spellEnd"/>
      <w:r w:rsidR="00B862AC" w:rsidRPr="00C8396C">
        <w:rPr>
          <w:rFonts w:ascii="Hind Siliguri" w:hAnsi="Hind Siliguri" w:cs="Hind Siliguri"/>
          <w:lang w:val="fr-FR"/>
        </w:rPr>
        <w:t>.</w:t>
      </w:r>
    </w:p>
    <w:p w:rsidR="00B862AC" w:rsidRPr="00C8396C" w:rsidRDefault="000960B8" w:rsidP="000960B8">
      <w:pPr>
        <w:widowControl w:val="0"/>
        <w:ind w:left="1080"/>
        <w:jc w:val="both"/>
        <w:rPr>
          <w:rFonts w:ascii="Hind Siliguri" w:hAnsi="Hind Siliguri" w:cs="Hind Siliguri"/>
          <w:b/>
          <w:bCs/>
          <w:lang w:val="fr-FR"/>
        </w:rPr>
      </w:pPr>
      <w:r>
        <w:rPr>
          <w:rFonts w:ascii="Hind Siliguri" w:hAnsi="Hind Siliguri" w:cs="Hind Siliguri"/>
          <w:lang w:val="fr-FR"/>
        </w:rPr>
        <w:t xml:space="preserve">Remarque </w:t>
      </w:r>
      <w:r w:rsidR="00B862AC" w:rsidRPr="00C8396C">
        <w:rPr>
          <w:rFonts w:ascii="Hind Siliguri" w:hAnsi="Hind Siliguri" w:cs="Hind Siliguri"/>
          <w:lang w:val="fr-FR"/>
        </w:rPr>
        <w:t xml:space="preserve">: </w:t>
      </w:r>
      <w:r>
        <w:rPr>
          <w:rFonts w:ascii="Hind Siliguri" w:hAnsi="Hind Siliguri" w:cs="Hind Siliguri"/>
          <w:lang w:val="fr-FR"/>
        </w:rPr>
        <w:t xml:space="preserve">les données DSR collectées par les véhicules à dispositif embarqué sont font l’objet d’une </w:t>
      </w:r>
      <w:hyperlink w:anchor="_Article_13_GDPR" w:history="1">
        <w:r>
          <w:rPr>
            <w:rStyle w:val="Hyperlink"/>
            <w:rFonts w:ascii="Hind Siliguri" w:hAnsi="Hind Siliguri" w:cs="Hind Siliguri"/>
            <w:lang w:val="fr-FR"/>
          </w:rPr>
          <w:t xml:space="preserve">notification </w:t>
        </w:r>
        <w:r w:rsidR="00B862AC" w:rsidRPr="00C8396C">
          <w:rPr>
            <w:rStyle w:val="Hyperlink"/>
            <w:rFonts w:ascii="Hind Siliguri" w:hAnsi="Hind Siliguri" w:cs="Hind Siliguri"/>
            <w:lang w:val="fr-FR"/>
          </w:rPr>
          <w:t>s</w:t>
        </w:r>
        <w:r>
          <w:rPr>
            <w:rStyle w:val="Hyperlink"/>
            <w:rFonts w:ascii="Hind Siliguri" w:hAnsi="Hind Siliguri" w:cs="Hind Siliguri"/>
            <w:lang w:val="fr-FR"/>
          </w:rPr>
          <w:t>é</w:t>
        </w:r>
        <w:r w:rsidR="00B862AC" w:rsidRPr="00C8396C">
          <w:rPr>
            <w:rStyle w:val="Hyperlink"/>
            <w:rFonts w:ascii="Hind Siliguri" w:hAnsi="Hind Siliguri" w:cs="Hind Siliguri"/>
            <w:lang w:val="fr-FR"/>
          </w:rPr>
          <w:t>par</w:t>
        </w:r>
        <w:r>
          <w:rPr>
            <w:rStyle w:val="Hyperlink"/>
            <w:rFonts w:ascii="Hind Siliguri" w:hAnsi="Hind Siliguri" w:cs="Hind Siliguri"/>
            <w:lang w:val="fr-FR"/>
          </w:rPr>
          <w:t>ée</w:t>
        </w:r>
      </w:hyperlink>
      <w:r w:rsidR="00B862AC" w:rsidRPr="00C8396C">
        <w:rPr>
          <w:rFonts w:ascii="Hind Siliguri" w:hAnsi="Hind Siliguri" w:cs="Hind Siliguri"/>
          <w:lang w:val="fr-FR"/>
        </w:rPr>
        <w:t>.</w:t>
      </w:r>
    </w:p>
    <w:p w:rsidR="00B862AC" w:rsidRPr="00C8396C" w:rsidRDefault="00A94141" w:rsidP="00A94141">
      <w:pPr>
        <w:pStyle w:val="Heading3"/>
        <w:widowControl w:val="0"/>
        <w:numPr>
          <w:ilvl w:val="0"/>
          <w:numId w:val="3"/>
        </w:numPr>
        <w:rPr>
          <w:rFonts w:ascii="Hind Siliguri" w:hAnsi="Hind Siliguri" w:cs="Hind Siliguri"/>
          <w:lang w:val="fr-FR"/>
        </w:rPr>
      </w:pPr>
      <w:bookmarkStart w:id="28" w:name="_Ref513559341"/>
      <w:bookmarkStart w:id="29" w:name="_Toc514794071"/>
      <w:r>
        <w:rPr>
          <w:rFonts w:ascii="Hind Siliguri" w:hAnsi="Hind Siliguri" w:cs="Hind Siliguri"/>
          <w:lang w:val="fr-FR"/>
        </w:rPr>
        <w:t>Les données DSR d’un véhicule équipé d’origine (</w:t>
      </w:r>
      <w:r w:rsidR="00B862AC" w:rsidRPr="00C8396C">
        <w:rPr>
          <w:rFonts w:ascii="Hind Siliguri" w:hAnsi="Hind Siliguri" w:cs="Hind Siliguri"/>
          <w:lang w:val="fr-FR"/>
        </w:rPr>
        <w:t>OEM</w:t>
      </w:r>
      <w:r>
        <w:rPr>
          <w:rFonts w:ascii="Hind Siliguri" w:hAnsi="Hind Siliguri" w:cs="Hind Siliguri"/>
          <w:lang w:val="fr-FR"/>
        </w:rPr>
        <w:t>) contiennent-elles des informations personnelles</w:t>
      </w:r>
      <w:r w:rsidR="00B862AC" w:rsidRPr="00C8396C">
        <w:rPr>
          <w:rFonts w:ascii="Hind Siliguri" w:hAnsi="Hind Siliguri" w:cs="Hind Siliguri"/>
          <w:lang w:val="fr-FR"/>
        </w:rPr>
        <w:t xml:space="preserve"> </w:t>
      </w:r>
      <w:r w:rsidR="00B862AC" w:rsidRPr="00BD615A">
        <w:rPr>
          <w:rFonts w:ascii="Hind Siliguri" w:hAnsi="Hind Siliguri" w:cs="Hind Siliguri"/>
          <w:sz w:val="22"/>
          <w:szCs w:val="22"/>
          <w:lang w:val="fr-FR"/>
        </w:rPr>
        <w:t>(</w:t>
      </w:r>
      <w:r w:rsidRPr="00BD615A">
        <w:rPr>
          <w:rFonts w:ascii="Hind Siliguri" w:hAnsi="Hind Siliguri" w:cs="Hind Siliguri"/>
          <w:sz w:val="22"/>
          <w:szCs w:val="22"/>
          <w:lang w:val="fr-FR"/>
        </w:rPr>
        <w:t xml:space="preserve">« IP » désignant toute </w:t>
      </w:r>
      <w:r w:rsidR="00B862AC" w:rsidRPr="00BD615A">
        <w:rPr>
          <w:rFonts w:ascii="Hind Siliguri" w:hAnsi="Hind Siliguri" w:cs="Hind Siliguri"/>
          <w:sz w:val="22"/>
          <w:szCs w:val="22"/>
          <w:lang w:val="fr-FR"/>
        </w:rPr>
        <w:t xml:space="preserve">information </w:t>
      </w:r>
      <w:r w:rsidRPr="00BD615A">
        <w:rPr>
          <w:rFonts w:ascii="Hind Siliguri" w:hAnsi="Hind Siliguri" w:cs="Hind Siliguri"/>
          <w:sz w:val="22"/>
          <w:szCs w:val="22"/>
          <w:lang w:val="fr-FR"/>
        </w:rPr>
        <w:t xml:space="preserve">relative à une personne physique identifiée ou </w:t>
      </w:r>
      <w:r w:rsidR="00B862AC" w:rsidRPr="00BD615A">
        <w:rPr>
          <w:rFonts w:ascii="Hind Siliguri" w:hAnsi="Hind Siliguri" w:cs="Hind Siliguri"/>
          <w:sz w:val="22"/>
          <w:szCs w:val="22"/>
          <w:lang w:val="fr-FR"/>
        </w:rPr>
        <w:t>identifiable</w:t>
      </w:r>
      <w:r w:rsidR="00B862AC" w:rsidRPr="00C8396C">
        <w:rPr>
          <w:rFonts w:ascii="Hind Siliguri" w:hAnsi="Hind Siliguri" w:cs="Hind Siliguri"/>
          <w:lang w:val="fr-FR"/>
        </w:rPr>
        <w:t>) ?</w:t>
      </w:r>
      <w:bookmarkEnd w:id="28"/>
      <w:bookmarkEnd w:id="29"/>
    </w:p>
    <w:p w:rsidR="00B862AC" w:rsidRPr="00C8396C" w:rsidRDefault="0017474D" w:rsidP="00BD615A">
      <w:pPr>
        <w:widowControl w:val="0"/>
        <w:ind w:left="1080"/>
        <w:jc w:val="both"/>
        <w:rPr>
          <w:rFonts w:ascii="Hind Siliguri" w:hAnsi="Hind Siliguri" w:cs="Hind Siliguri"/>
          <w:lang w:val="fr-FR"/>
        </w:rPr>
      </w:pPr>
      <w:r>
        <w:rPr>
          <w:rFonts w:ascii="Hind Siliguri" w:hAnsi="Hind Siliguri" w:cs="Hind Siliguri"/>
          <w:lang w:val="fr-FR"/>
        </w:rPr>
        <w:t>Le premier à recevoir les données DSR est le fabricant du véhicule OEM en question</w:t>
      </w:r>
      <w:r w:rsidR="00B862AC" w:rsidRPr="00C8396C">
        <w:rPr>
          <w:rFonts w:ascii="Hind Siliguri" w:hAnsi="Hind Siliguri" w:cs="Hind Siliguri"/>
          <w:lang w:val="fr-FR"/>
        </w:rPr>
        <w:t xml:space="preserve">. </w:t>
      </w:r>
      <w:r>
        <w:rPr>
          <w:rFonts w:ascii="Hind Siliguri" w:hAnsi="Hind Siliguri" w:cs="Hind Siliguri"/>
          <w:lang w:val="fr-FR"/>
        </w:rPr>
        <w:t xml:space="preserve">Avant de </w:t>
      </w:r>
      <w:r w:rsidR="00B862AC" w:rsidRPr="00C8396C">
        <w:rPr>
          <w:rFonts w:ascii="Hind Siliguri" w:hAnsi="Hind Siliguri" w:cs="Hind Siliguri"/>
          <w:lang w:val="fr-FR"/>
        </w:rPr>
        <w:t>transm</w:t>
      </w:r>
      <w:r>
        <w:rPr>
          <w:rFonts w:ascii="Hind Siliguri" w:hAnsi="Hind Siliguri" w:cs="Hind Siliguri"/>
          <w:lang w:val="fr-FR"/>
        </w:rPr>
        <w:t xml:space="preserve">ettre ces DSR à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 xml:space="preserve">le fabricant retire les DSR de toute éventuelle IP </w:t>
      </w:r>
      <w:r w:rsidR="00B862AC" w:rsidRPr="00C8396C">
        <w:rPr>
          <w:rFonts w:ascii="Hind Siliguri" w:hAnsi="Hind Siliguri" w:cs="Hind Siliguri"/>
          <w:lang w:val="fr-FR"/>
        </w:rPr>
        <w:t>(</w:t>
      </w:r>
      <w:r>
        <w:rPr>
          <w:rFonts w:ascii="Hind Siliguri" w:hAnsi="Hind Siliguri" w:cs="Hind Siliguri"/>
          <w:lang w:val="fr-FR"/>
        </w:rPr>
        <w:t>y compris pour lui-même</w:t>
      </w:r>
      <w:r w:rsidR="00B862AC" w:rsidRPr="00C8396C">
        <w:rPr>
          <w:rFonts w:ascii="Hind Siliguri" w:hAnsi="Hind Siliguri" w:cs="Hind Siliguri"/>
          <w:lang w:val="fr-FR"/>
        </w:rPr>
        <w:t>)</w:t>
      </w:r>
      <w:r w:rsidR="00A6282A">
        <w:rPr>
          <w:rFonts w:ascii="Hind Siliguri" w:hAnsi="Hind Siliguri" w:cs="Hind Siliguri"/>
          <w:lang w:val="fr-FR"/>
        </w:rPr>
        <w:t>,</w:t>
      </w:r>
      <w:r w:rsidR="00B862AC" w:rsidRPr="00C8396C">
        <w:rPr>
          <w:rFonts w:ascii="Hind Siliguri" w:hAnsi="Hind Siliguri" w:cs="Hind Siliguri"/>
          <w:lang w:val="fr-FR"/>
        </w:rPr>
        <w:t xml:space="preserve"> </w:t>
      </w:r>
      <w:r w:rsidR="00BD615A">
        <w:rPr>
          <w:rFonts w:ascii="Hind Siliguri" w:hAnsi="Hind Siliguri" w:cs="Hind Siliguri"/>
          <w:lang w:val="fr-FR"/>
        </w:rPr>
        <w:t xml:space="preserve">en appliquant pour cela plusieurs </w:t>
      </w:r>
      <w:r>
        <w:rPr>
          <w:rFonts w:ascii="Hind Siliguri" w:hAnsi="Hind Siliguri" w:cs="Hind Siliguri"/>
          <w:lang w:val="fr-FR"/>
        </w:rPr>
        <w:t>ou toutes les façons suivantes :</w:t>
      </w:r>
      <w:r w:rsidR="00B862AC" w:rsidRPr="00C8396C">
        <w:rPr>
          <w:rFonts w:ascii="Hind Siliguri" w:hAnsi="Hind Siliguri" w:cs="Hind Siliguri"/>
          <w:lang w:val="fr-FR"/>
        </w:rPr>
        <w:t xml:space="preserve"> (i) </w:t>
      </w:r>
      <w:r w:rsidR="00A6282A">
        <w:rPr>
          <w:rFonts w:ascii="Hind Siliguri" w:hAnsi="Hind Siliguri" w:cs="Hind Siliguri"/>
          <w:lang w:val="fr-FR"/>
        </w:rPr>
        <w:t xml:space="preserve">en </w:t>
      </w:r>
      <w:r w:rsidR="000C1C81">
        <w:rPr>
          <w:rFonts w:ascii="Hind Siliguri" w:hAnsi="Hind Siliguri" w:cs="Hind Siliguri"/>
          <w:lang w:val="fr-FR"/>
        </w:rPr>
        <w:t>brouillant l’indentification du véhicule</w:t>
      </w:r>
      <w:r w:rsidR="00B862AC" w:rsidRPr="00C8396C">
        <w:rPr>
          <w:rFonts w:ascii="Hind Siliguri" w:hAnsi="Hind Siliguri" w:cs="Hind Siliguri"/>
          <w:lang w:val="fr-FR"/>
        </w:rPr>
        <w:t xml:space="preserve">, (ii) </w:t>
      </w:r>
      <w:r w:rsidR="00A6282A">
        <w:rPr>
          <w:rFonts w:ascii="Hind Siliguri" w:hAnsi="Hind Siliguri" w:cs="Hind Siliguri"/>
          <w:lang w:val="fr-FR"/>
        </w:rPr>
        <w:t xml:space="preserve">en </w:t>
      </w:r>
      <w:r w:rsidR="000C1C81">
        <w:rPr>
          <w:rFonts w:ascii="Hind Siliguri" w:hAnsi="Hind Siliguri" w:cs="Hind Siliguri"/>
          <w:lang w:val="fr-FR"/>
        </w:rPr>
        <w:t>effaçant les DSR correspondant aux toutes premières et toutes dernières minutes du trajet</w:t>
      </w:r>
      <w:r w:rsidR="00436DB4" w:rsidRPr="00C8396C">
        <w:rPr>
          <w:rFonts w:ascii="Hind Siliguri" w:hAnsi="Hind Siliguri" w:cs="Hind Siliguri"/>
          <w:lang w:val="fr-FR"/>
        </w:rPr>
        <w:t>,</w:t>
      </w:r>
      <w:r w:rsidR="00B862AC" w:rsidRPr="00C8396C">
        <w:rPr>
          <w:rFonts w:ascii="Hind Siliguri" w:hAnsi="Hind Siliguri" w:cs="Hind Siliguri"/>
          <w:lang w:val="fr-FR"/>
        </w:rPr>
        <w:t xml:space="preserve"> </w:t>
      </w:r>
      <w:r w:rsidR="000C1C81">
        <w:rPr>
          <w:rFonts w:ascii="Hind Siliguri" w:hAnsi="Hind Siliguri" w:cs="Hind Siliguri"/>
          <w:lang w:val="fr-FR"/>
        </w:rPr>
        <w:t xml:space="preserve">et </w:t>
      </w:r>
      <w:r w:rsidR="00B862AC" w:rsidRPr="00C8396C">
        <w:rPr>
          <w:rFonts w:ascii="Hind Siliguri" w:hAnsi="Hind Siliguri" w:cs="Hind Siliguri"/>
          <w:lang w:val="fr-FR"/>
        </w:rPr>
        <w:t xml:space="preserve">(iii) </w:t>
      </w:r>
      <w:r w:rsidR="00A6282A">
        <w:rPr>
          <w:rFonts w:ascii="Hind Siliguri" w:hAnsi="Hind Siliguri" w:cs="Hind Siliguri"/>
          <w:lang w:val="fr-FR"/>
        </w:rPr>
        <w:t xml:space="preserve">en retirant </w:t>
      </w:r>
      <w:r w:rsidR="000C1C81">
        <w:rPr>
          <w:rFonts w:ascii="Hind Siliguri" w:hAnsi="Hind Siliguri" w:cs="Hind Siliguri"/>
          <w:lang w:val="fr-FR"/>
        </w:rPr>
        <w:t xml:space="preserve">de chaque trajet un segment proportionnel </w:t>
      </w:r>
      <w:r w:rsidR="00B862AC" w:rsidRPr="00C8396C">
        <w:rPr>
          <w:rFonts w:ascii="Hind Siliguri" w:hAnsi="Hind Siliguri" w:cs="Hind Siliguri"/>
          <w:lang w:val="fr-FR"/>
        </w:rPr>
        <w:t xml:space="preserve">– </w:t>
      </w:r>
      <w:r w:rsidR="000C1C81">
        <w:rPr>
          <w:rFonts w:ascii="Hind Siliguri" w:hAnsi="Hind Siliguri" w:cs="Hind Siliguri"/>
          <w:lang w:val="fr-FR"/>
        </w:rPr>
        <w:t>par exemple</w:t>
      </w:r>
      <w:r w:rsidR="00B862AC" w:rsidRPr="00C8396C">
        <w:rPr>
          <w:rFonts w:ascii="Hind Siliguri" w:hAnsi="Hind Siliguri" w:cs="Hind Siliguri"/>
          <w:lang w:val="fr-FR"/>
        </w:rPr>
        <w:t xml:space="preserve"> 1 km </w:t>
      </w:r>
      <w:r w:rsidR="000C1C81">
        <w:rPr>
          <w:rFonts w:ascii="Hind Siliguri" w:hAnsi="Hind Siliguri" w:cs="Hind Siliguri"/>
          <w:lang w:val="fr-FR"/>
        </w:rPr>
        <w:t xml:space="preserve">tous les </w:t>
      </w:r>
      <w:r w:rsidR="00B862AC" w:rsidRPr="00C8396C">
        <w:rPr>
          <w:rFonts w:ascii="Hind Siliguri" w:hAnsi="Hind Siliguri" w:cs="Hind Siliguri"/>
          <w:lang w:val="fr-FR"/>
        </w:rPr>
        <w:t xml:space="preserve">10 km. </w:t>
      </w:r>
    </w:p>
    <w:p w:rsidR="00B862AC" w:rsidRPr="00C8396C" w:rsidRDefault="00A6282A" w:rsidP="00BD615A">
      <w:pPr>
        <w:widowControl w:val="0"/>
        <w:ind w:left="1080"/>
        <w:jc w:val="both"/>
        <w:rPr>
          <w:rFonts w:ascii="Hind Siliguri" w:hAnsi="Hind Siliguri" w:cs="Hind Siliguri"/>
          <w:u w:val="single"/>
          <w:lang w:val="fr-FR"/>
        </w:rPr>
      </w:pPr>
      <w:r>
        <w:rPr>
          <w:rFonts w:ascii="Hind Siliguri" w:hAnsi="Hind Siliguri" w:cs="Hind Siliguri"/>
          <w:u w:val="single"/>
          <w:lang w:val="fr-FR"/>
        </w:rPr>
        <w:t>Ainsi</w:t>
      </w:r>
      <w:r w:rsidR="00B862AC" w:rsidRPr="00C8396C">
        <w:rPr>
          <w:rFonts w:ascii="Hind Siliguri" w:hAnsi="Hind Siliguri" w:cs="Hind Siliguri"/>
          <w:u w:val="single"/>
          <w:lang w:val="fr-FR"/>
        </w:rPr>
        <w:t xml:space="preserve">, </w:t>
      </w:r>
      <w:proofErr w:type="spellStart"/>
      <w:r w:rsidR="00B862AC" w:rsidRPr="00C8396C">
        <w:rPr>
          <w:rFonts w:ascii="Hind Siliguri" w:hAnsi="Hind Siliguri" w:cs="Hind Siliguri"/>
          <w:u w:val="single"/>
          <w:lang w:val="fr-FR"/>
        </w:rPr>
        <w:t>Mobileye</w:t>
      </w:r>
      <w:proofErr w:type="spellEnd"/>
      <w:r w:rsidR="00B862AC" w:rsidRPr="00C8396C">
        <w:rPr>
          <w:rFonts w:ascii="Hind Siliguri" w:hAnsi="Hind Siliguri" w:cs="Hind Siliguri"/>
          <w:u w:val="single"/>
          <w:lang w:val="fr-FR"/>
        </w:rPr>
        <w:t xml:space="preserve"> </w:t>
      </w:r>
      <w:r>
        <w:rPr>
          <w:rFonts w:ascii="Hind Siliguri" w:hAnsi="Hind Siliguri" w:cs="Hind Siliguri"/>
          <w:u w:val="single"/>
          <w:lang w:val="fr-FR"/>
        </w:rPr>
        <w:t xml:space="preserve">est fermement convaincu que les DSR </w:t>
      </w:r>
      <w:r w:rsidR="00BD615A">
        <w:rPr>
          <w:rFonts w:ascii="Hind Siliguri" w:hAnsi="Hind Siliguri" w:cs="Hind Siliguri"/>
          <w:u w:val="single"/>
          <w:lang w:val="fr-FR"/>
        </w:rPr>
        <w:t xml:space="preserve">en provenance </w:t>
      </w:r>
      <w:r>
        <w:rPr>
          <w:rFonts w:ascii="Hind Siliguri" w:hAnsi="Hind Siliguri" w:cs="Hind Siliguri"/>
          <w:u w:val="single"/>
          <w:lang w:val="fr-FR"/>
        </w:rPr>
        <w:t>des fabricants de véhicules équipés d’origine sont exemp</w:t>
      </w:r>
      <w:r w:rsidR="00BD615A">
        <w:rPr>
          <w:rFonts w:ascii="Hind Siliguri" w:hAnsi="Hind Siliguri" w:cs="Hind Siliguri"/>
          <w:u w:val="single"/>
          <w:lang w:val="fr-FR"/>
        </w:rPr>
        <w:t>t</w:t>
      </w:r>
      <w:r>
        <w:rPr>
          <w:rFonts w:ascii="Hind Siliguri" w:hAnsi="Hind Siliguri" w:cs="Hind Siliguri"/>
          <w:u w:val="single"/>
          <w:lang w:val="fr-FR"/>
        </w:rPr>
        <w:t>s d’IP</w:t>
      </w:r>
      <w:r w:rsidR="00B862AC" w:rsidRPr="00C8396C">
        <w:rPr>
          <w:rFonts w:ascii="Hind Siliguri" w:hAnsi="Hind Siliguri" w:cs="Hind Siliguri"/>
          <w:lang w:val="fr-FR"/>
        </w:rPr>
        <w:t xml:space="preserve"> –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ne dispose d’aucun moyen</w:t>
      </w:r>
      <w:r w:rsidR="00BD615A">
        <w:rPr>
          <w:rFonts w:ascii="Hind Siliguri" w:hAnsi="Hind Siliguri" w:cs="Hind Siliguri"/>
          <w:lang w:val="fr-FR"/>
        </w:rPr>
        <w:t xml:space="preserve"> qui lui soit propre</w:t>
      </w:r>
      <w:r w:rsidR="00072994" w:rsidRPr="00C8396C">
        <w:rPr>
          <w:rFonts w:ascii="Hind Siliguri" w:hAnsi="Hind Siliguri" w:cs="Hind Siliguri"/>
          <w:lang w:val="fr-FR"/>
        </w:rPr>
        <w:t xml:space="preserve">, </w:t>
      </w:r>
      <w:r w:rsidR="00BD615A">
        <w:rPr>
          <w:rFonts w:ascii="Hind Siliguri" w:hAnsi="Hind Siliguri" w:cs="Hind Siliguri"/>
          <w:lang w:val="fr-FR"/>
        </w:rPr>
        <w:t xml:space="preserve">pour </w:t>
      </w:r>
      <w:r w:rsidR="00313535">
        <w:rPr>
          <w:rFonts w:ascii="Hind Siliguri" w:hAnsi="Hind Siliguri" w:cs="Hind Siliguri"/>
          <w:lang w:val="fr-FR"/>
        </w:rPr>
        <w:t xml:space="preserve">faire correspondre des données DSR spécifiques au véhicule </w:t>
      </w:r>
      <w:r w:rsidR="00B862AC" w:rsidRPr="00C8396C">
        <w:rPr>
          <w:rFonts w:ascii="Hind Siliguri" w:hAnsi="Hind Siliguri" w:cs="Hind Siliguri"/>
          <w:lang w:val="fr-FR"/>
        </w:rPr>
        <w:t xml:space="preserve">OEM </w:t>
      </w:r>
      <w:r w:rsidR="00313535">
        <w:rPr>
          <w:rFonts w:ascii="Hind Siliguri" w:hAnsi="Hind Siliguri" w:cs="Hind Siliguri"/>
          <w:lang w:val="fr-FR"/>
        </w:rPr>
        <w:t>qui les a collectées</w:t>
      </w:r>
      <w:r w:rsidR="00B862AC" w:rsidRPr="00C8396C">
        <w:rPr>
          <w:rFonts w:ascii="Hind Siliguri" w:hAnsi="Hind Siliguri" w:cs="Hind Siliguri"/>
          <w:lang w:val="fr-FR"/>
        </w:rPr>
        <w:t>.</w:t>
      </w:r>
      <w:r w:rsidR="003106D7" w:rsidRPr="00C8396C">
        <w:rPr>
          <w:rFonts w:ascii="Hind Siliguri" w:hAnsi="Hind Siliguri" w:cs="Hind Siliguri"/>
          <w:lang w:val="fr-FR"/>
        </w:rPr>
        <w:t xml:space="preserve"> N</w:t>
      </w:r>
      <w:r w:rsidR="00F579DB">
        <w:rPr>
          <w:rFonts w:ascii="Hind Siliguri" w:hAnsi="Hind Siliguri" w:cs="Hind Siliguri"/>
          <w:lang w:val="fr-FR"/>
        </w:rPr>
        <w:t>éanmoins</w:t>
      </w:r>
      <w:r w:rsidR="003106D7" w:rsidRPr="00C8396C">
        <w:rPr>
          <w:rFonts w:ascii="Hind Siliguri" w:hAnsi="Hind Siliguri" w:cs="Hind Siliguri"/>
          <w:lang w:val="fr-FR"/>
        </w:rPr>
        <w:t xml:space="preserve">, </w:t>
      </w:r>
      <w:r w:rsidR="00BD615A">
        <w:rPr>
          <w:rFonts w:ascii="Hind Siliguri" w:hAnsi="Hind Siliguri" w:cs="Hind Siliguri"/>
          <w:lang w:val="fr-FR"/>
        </w:rPr>
        <w:t xml:space="preserve">la présente </w:t>
      </w:r>
      <w:r w:rsidR="00F579DB" w:rsidRPr="00F579DB">
        <w:rPr>
          <w:rFonts w:ascii="Hind Siliguri" w:hAnsi="Hind Siliguri" w:cs="Hind Siliguri"/>
          <w:lang w:val="fr-FR"/>
        </w:rPr>
        <w:t>notification</w:t>
      </w:r>
      <w:r w:rsidR="00B862AC" w:rsidRPr="00C8396C">
        <w:rPr>
          <w:rFonts w:ascii="Hind Siliguri" w:hAnsi="Hind Siliguri" w:cs="Hind Siliguri"/>
          <w:lang w:val="fr-FR"/>
        </w:rPr>
        <w:t xml:space="preserve"> </w:t>
      </w:r>
      <w:r w:rsidR="00F579DB">
        <w:rPr>
          <w:rFonts w:ascii="Hind Siliguri" w:hAnsi="Hind Siliguri" w:cs="Hind Siliguri"/>
          <w:lang w:val="fr-FR"/>
        </w:rPr>
        <w:t xml:space="preserve">est entièrement établie selon l’hypothèse que les DSR reçues par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sidR="00F579DB">
        <w:rPr>
          <w:rFonts w:ascii="Hind Siliguri" w:hAnsi="Hind Siliguri" w:cs="Hind Siliguri"/>
          <w:lang w:val="fr-FR"/>
        </w:rPr>
        <w:t xml:space="preserve">des fabricants de véhicules </w:t>
      </w:r>
      <w:r w:rsidR="00B862AC" w:rsidRPr="00C8396C">
        <w:rPr>
          <w:rFonts w:ascii="Hind Siliguri" w:hAnsi="Hind Siliguri" w:cs="Hind Siliguri"/>
          <w:lang w:val="fr-FR"/>
        </w:rPr>
        <w:t>OEM</w:t>
      </w:r>
      <w:r w:rsidR="00F579DB">
        <w:rPr>
          <w:rFonts w:ascii="Hind Siliguri" w:hAnsi="Hind Siliguri" w:cs="Hind Siliguri"/>
          <w:lang w:val="fr-FR"/>
        </w:rPr>
        <w:t xml:space="preserve"> contiennent malgré tout, des infos IP</w:t>
      </w:r>
      <w:r w:rsidR="00B862AC" w:rsidRPr="00C8396C">
        <w:rPr>
          <w:rFonts w:ascii="Hind Siliguri" w:hAnsi="Hind Siliguri" w:cs="Hind Siliguri"/>
          <w:lang w:val="fr-FR"/>
        </w:rPr>
        <w:t>.</w:t>
      </w:r>
    </w:p>
    <w:p w:rsidR="00B862AC" w:rsidRPr="00C8396C" w:rsidRDefault="00B40DBF" w:rsidP="00B40DBF">
      <w:pPr>
        <w:pStyle w:val="Heading3"/>
        <w:widowControl w:val="0"/>
        <w:numPr>
          <w:ilvl w:val="0"/>
          <w:numId w:val="3"/>
        </w:numPr>
        <w:rPr>
          <w:rFonts w:ascii="Hind Siliguri" w:hAnsi="Hind Siliguri" w:cs="Hind Siliguri"/>
          <w:lang w:val="fr-FR"/>
        </w:rPr>
      </w:pPr>
      <w:bookmarkStart w:id="30" w:name="_Ref513712890"/>
      <w:bookmarkStart w:id="31" w:name="_Toc514794072"/>
      <w:r>
        <w:rPr>
          <w:rFonts w:ascii="Hind Siliguri" w:hAnsi="Hind Siliguri" w:cs="Hind Siliguri"/>
          <w:lang w:val="fr-FR"/>
        </w:rPr>
        <w:t xml:space="preserve">Que fait </w:t>
      </w:r>
      <w:proofErr w:type="spellStart"/>
      <w:r w:rsidR="00B6158C" w:rsidRPr="00C8396C">
        <w:rPr>
          <w:rFonts w:ascii="Hind Siliguri" w:hAnsi="Hind Siliguri" w:cs="Hind Siliguri"/>
          <w:lang w:val="fr-FR"/>
        </w:rPr>
        <w:t>Mobileye</w:t>
      </w:r>
      <w:proofErr w:type="spellEnd"/>
      <w:r w:rsidR="00B6158C" w:rsidRPr="00C8396C">
        <w:rPr>
          <w:rFonts w:ascii="Hind Siliguri" w:hAnsi="Hind Siliguri" w:cs="Hind Siliguri"/>
          <w:lang w:val="fr-FR"/>
        </w:rPr>
        <w:t xml:space="preserve"> </w:t>
      </w:r>
      <w:r>
        <w:rPr>
          <w:rFonts w:ascii="Hind Siliguri" w:hAnsi="Hind Siliguri" w:cs="Hind Siliguri"/>
          <w:lang w:val="fr-FR"/>
        </w:rPr>
        <w:t>des données de segment routier (DSR)</w:t>
      </w:r>
      <w:r w:rsidR="00B6158C" w:rsidRPr="00C8396C">
        <w:rPr>
          <w:rFonts w:ascii="Hind Siliguri" w:hAnsi="Hind Siliguri" w:cs="Hind Siliguri"/>
          <w:lang w:val="fr-FR"/>
        </w:rPr>
        <w:t xml:space="preserve"> </w:t>
      </w:r>
      <w:r w:rsidR="00B862AC" w:rsidRPr="00C8396C">
        <w:rPr>
          <w:rFonts w:ascii="Hind Siliguri" w:hAnsi="Hind Siliguri" w:cs="Hind Siliguri"/>
          <w:lang w:val="fr-FR"/>
        </w:rPr>
        <w:t>? (‘</w:t>
      </w:r>
      <w:r>
        <w:rPr>
          <w:rFonts w:ascii="Hind Siliguri" w:hAnsi="Hind Siliguri" w:cs="Hind Siliguri"/>
          <w:lang w:val="fr-FR"/>
        </w:rPr>
        <w:t xml:space="preserve">objectif </w:t>
      </w:r>
      <w:r w:rsidR="00BE374A">
        <w:rPr>
          <w:rFonts w:ascii="Hind Siliguri" w:hAnsi="Hind Siliguri" w:cs="Hind Siliguri"/>
          <w:lang w:val="fr-FR"/>
        </w:rPr>
        <w:t xml:space="preserve">de </w:t>
      </w:r>
      <w:r>
        <w:rPr>
          <w:rFonts w:ascii="Hind Siliguri" w:hAnsi="Hind Siliguri" w:cs="Hind Siliguri"/>
          <w:lang w:val="fr-FR"/>
        </w:rPr>
        <w:t>traitement</w:t>
      </w:r>
      <w:r w:rsidR="00B862AC" w:rsidRPr="00C8396C">
        <w:rPr>
          <w:rFonts w:ascii="Hind Siliguri" w:hAnsi="Hind Siliguri" w:cs="Hind Siliguri"/>
          <w:lang w:val="fr-FR"/>
        </w:rPr>
        <w:t>’)</w:t>
      </w:r>
      <w:bookmarkEnd w:id="30"/>
      <w:bookmarkEnd w:id="31"/>
    </w:p>
    <w:p w:rsidR="00B862AC" w:rsidRPr="00C8396C" w:rsidRDefault="00B862AC" w:rsidP="00407A73">
      <w:pPr>
        <w:widowControl w:val="0"/>
        <w:ind w:left="1080"/>
        <w:jc w:val="both"/>
        <w:rPr>
          <w:rFonts w:ascii="Hind Siliguri" w:hAnsi="Hind Siliguri" w:cs="Hind Siliguri"/>
          <w:lang w:val="fr-FR"/>
        </w:rPr>
      </w:pP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A8552B">
        <w:rPr>
          <w:rFonts w:ascii="Hind Siliguri" w:hAnsi="Hind Siliguri" w:cs="Hind Siliguri"/>
          <w:lang w:val="fr-FR"/>
        </w:rPr>
        <w:t xml:space="preserve">consolide et organise le flux continu des DSR reçues </w:t>
      </w:r>
      <w:r w:rsidR="00A65B11">
        <w:rPr>
          <w:rFonts w:ascii="Hind Siliguri" w:hAnsi="Hind Siliguri" w:cs="Hind Siliguri"/>
          <w:lang w:val="fr-FR"/>
        </w:rPr>
        <w:t>depuis les véhicules pertinents</w:t>
      </w:r>
      <w:r w:rsidRPr="00C8396C">
        <w:rPr>
          <w:rFonts w:ascii="Hind Siliguri" w:hAnsi="Hind Siliguri" w:cs="Hind Siliguri"/>
          <w:lang w:val="fr-FR"/>
        </w:rPr>
        <w:t xml:space="preserve">, </w:t>
      </w:r>
      <w:r w:rsidR="00A65B11">
        <w:rPr>
          <w:rFonts w:ascii="Hind Siliguri" w:hAnsi="Hind Siliguri" w:cs="Hind Siliguri"/>
          <w:lang w:val="fr-FR"/>
        </w:rPr>
        <w:t>ce qui conduit à la formation d’une carte virtuelle de haute précision en temps réel, appelée « </w:t>
      </w:r>
      <w:proofErr w:type="spellStart"/>
      <w:r w:rsidRPr="00C8396C">
        <w:rPr>
          <w:rFonts w:ascii="Hind Siliguri" w:hAnsi="Hind Siliguri" w:cs="Hind Siliguri"/>
          <w:lang w:val="fr-FR"/>
        </w:rPr>
        <w:t>Roadbook</w:t>
      </w:r>
      <w:proofErr w:type="spellEnd"/>
      <w:r w:rsidRPr="00C8396C">
        <w:rPr>
          <w:rFonts w:ascii="Hind Siliguri" w:hAnsi="Hind Siliguri" w:cs="Hind Siliguri"/>
          <w:lang w:val="fr-FR"/>
        </w:rPr>
        <w:t>™</w:t>
      </w:r>
      <w:r w:rsidR="00A65B11">
        <w:rPr>
          <w:rFonts w:ascii="Hind Siliguri" w:hAnsi="Hind Siliguri" w:cs="Hind Siliguri"/>
          <w:lang w:val="fr-FR"/>
        </w:rPr>
        <w:t> »</w:t>
      </w:r>
      <w:r w:rsidR="00FC7AB8">
        <w:rPr>
          <w:rFonts w:ascii="Hind Siliguri" w:hAnsi="Hind Siliguri" w:cs="Hind Siliguri"/>
          <w:lang w:val="fr-FR"/>
        </w:rPr>
        <w:t xml:space="preserve"> (</w:t>
      </w:r>
      <w:r w:rsidR="00407A73">
        <w:rPr>
          <w:rFonts w:ascii="Hind Siliguri" w:hAnsi="Hind Siliguri" w:cs="Hind Siliguri"/>
          <w:lang w:val="fr-FR"/>
        </w:rPr>
        <w:t xml:space="preserve">Guide </w:t>
      </w:r>
      <w:r w:rsidR="00FC7AB8">
        <w:rPr>
          <w:rFonts w:ascii="Hind Siliguri" w:hAnsi="Hind Siliguri" w:cs="Hind Siliguri"/>
          <w:lang w:val="fr-FR"/>
        </w:rPr>
        <w:t>rout</w:t>
      </w:r>
      <w:r w:rsidR="00407A73">
        <w:rPr>
          <w:rFonts w:ascii="Hind Siliguri" w:hAnsi="Hind Siliguri" w:cs="Hind Siliguri"/>
          <w:lang w:val="fr-FR"/>
        </w:rPr>
        <w:t>ier</w:t>
      </w:r>
      <w:r w:rsidR="00FC7AB8">
        <w:rPr>
          <w:rFonts w:ascii="Hind Siliguri" w:hAnsi="Hind Siliguri" w:cs="Hind Siliguri"/>
          <w:lang w:val="fr-FR"/>
        </w:rPr>
        <w:t>)</w:t>
      </w:r>
      <w:r w:rsidRPr="00C8396C">
        <w:rPr>
          <w:rFonts w:ascii="Hind Siliguri" w:hAnsi="Hind Siliguri" w:cs="Hind Siliguri"/>
          <w:lang w:val="fr-FR"/>
        </w:rPr>
        <w:t>.</w:t>
      </w:r>
    </w:p>
    <w:p w:rsidR="00B862AC" w:rsidRPr="00C8396C" w:rsidRDefault="00BE374A" w:rsidP="00BE374A">
      <w:pPr>
        <w:pStyle w:val="Heading3"/>
        <w:widowControl w:val="0"/>
        <w:numPr>
          <w:ilvl w:val="0"/>
          <w:numId w:val="3"/>
        </w:numPr>
        <w:rPr>
          <w:rFonts w:ascii="Hind Siliguri" w:hAnsi="Hind Siliguri" w:cs="Hind Siliguri"/>
          <w:lang w:val="fr-FR"/>
        </w:rPr>
      </w:pPr>
      <w:bookmarkStart w:id="32" w:name="_Toc514794073"/>
      <w:r>
        <w:rPr>
          <w:rFonts w:ascii="Hind Siliguri" w:hAnsi="Hind Siliguri" w:cs="Hind Siliguri"/>
          <w:lang w:val="fr-FR"/>
        </w:rPr>
        <w:t xml:space="preserve">Quel est le fondement légal permettant à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Pr>
          <w:rFonts w:ascii="Hind Siliguri" w:hAnsi="Hind Siliguri" w:cs="Hind Siliguri"/>
          <w:lang w:val="fr-FR"/>
        </w:rPr>
        <w:t>de collecter</w:t>
      </w:r>
      <w:r w:rsidR="00B862AC" w:rsidRPr="00C8396C">
        <w:rPr>
          <w:rFonts w:ascii="Hind Siliguri" w:hAnsi="Hind Siliguri" w:cs="Hind Siliguri"/>
          <w:lang w:val="fr-FR"/>
        </w:rPr>
        <w:t xml:space="preserve"> </w:t>
      </w:r>
      <w:r>
        <w:rPr>
          <w:rFonts w:ascii="Hind Siliguri" w:hAnsi="Hind Siliguri" w:cs="Hind Siliguri"/>
          <w:lang w:val="fr-FR"/>
        </w:rPr>
        <w:t>et d’utiliser les données DSR</w:t>
      </w:r>
      <w:r w:rsidR="00B862AC" w:rsidRPr="00C8396C">
        <w:rPr>
          <w:rFonts w:ascii="Hind Siliguri" w:hAnsi="Hind Siliguri" w:cs="Hind Siliguri"/>
          <w:lang w:val="fr-FR"/>
        </w:rPr>
        <w:t xml:space="preserve"> ? (‘</w:t>
      </w:r>
      <w:r>
        <w:rPr>
          <w:rFonts w:ascii="Hind Siliguri" w:hAnsi="Hind Siliguri" w:cs="Hind Siliguri"/>
          <w:lang w:val="fr-FR"/>
        </w:rPr>
        <w:t>légitimité du traitement’</w:t>
      </w:r>
      <w:r w:rsidR="00B862AC" w:rsidRPr="00C8396C">
        <w:rPr>
          <w:rFonts w:ascii="Hind Siliguri" w:hAnsi="Hind Siliguri" w:cs="Hind Siliguri"/>
          <w:lang w:val="fr-FR"/>
        </w:rPr>
        <w:t>)</w:t>
      </w:r>
      <w:bookmarkEnd w:id="32"/>
    </w:p>
    <w:p w:rsidR="00B862AC" w:rsidRPr="00C8396C" w:rsidRDefault="00BE374A" w:rsidP="00D03DE9">
      <w:pPr>
        <w:widowControl w:val="0"/>
        <w:ind w:left="1080"/>
        <w:jc w:val="both"/>
        <w:rPr>
          <w:rFonts w:ascii="Hind Siliguri" w:hAnsi="Hind Siliguri" w:cs="Hind Siliguri"/>
          <w:lang w:val="fr-FR"/>
        </w:rPr>
      </w:pPr>
      <w:r>
        <w:rPr>
          <w:rFonts w:ascii="Hind Siliguri" w:hAnsi="Hind Siliguri" w:cs="Hind Siliguri"/>
          <w:lang w:val="fr-FR"/>
        </w:rPr>
        <w:t xml:space="preserve">L’intérêt de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Pr>
          <w:rFonts w:ascii="Hind Siliguri" w:hAnsi="Hind Siliguri" w:cs="Hind Siliguri"/>
          <w:lang w:val="fr-FR"/>
        </w:rPr>
        <w:t xml:space="preserve">à collecter et à utiliser les </w:t>
      </w:r>
      <w:r w:rsidR="00D03DE9">
        <w:rPr>
          <w:rFonts w:ascii="Hind Siliguri" w:hAnsi="Hind Siliguri" w:cs="Hind Siliguri"/>
          <w:lang w:val="fr-FR"/>
        </w:rPr>
        <w:t>données de segment routier (DSR)</w:t>
      </w:r>
      <w:r>
        <w:rPr>
          <w:rFonts w:ascii="Hind Siliguri" w:hAnsi="Hind Siliguri" w:cs="Hind Siliguri"/>
          <w:lang w:val="fr-FR"/>
        </w:rPr>
        <w:t xml:space="preserve"> est légitime</w:t>
      </w:r>
      <w:r w:rsidR="00610BF0">
        <w:rPr>
          <w:rFonts w:ascii="Hind Siliguri" w:hAnsi="Hind Siliguri" w:cs="Hind Siliguri"/>
          <w:lang w:val="fr-FR"/>
        </w:rPr>
        <w:t>,</w:t>
      </w:r>
      <w:r>
        <w:rPr>
          <w:rFonts w:ascii="Hind Siliguri" w:hAnsi="Hind Siliguri" w:cs="Hind Siliguri"/>
          <w:lang w:val="fr-FR"/>
        </w:rPr>
        <w:t xml:space="preserve"> </w:t>
      </w:r>
      <w:r w:rsidR="00D03DE9">
        <w:rPr>
          <w:rFonts w:ascii="Hind Siliguri" w:hAnsi="Hind Siliguri" w:cs="Hind Siliguri"/>
          <w:lang w:val="fr-FR"/>
        </w:rPr>
        <w:t>celles-ci représent</w:t>
      </w:r>
      <w:r w:rsidR="004266B7">
        <w:rPr>
          <w:rFonts w:ascii="Hind Siliguri" w:hAnsi="Hind Siliguri" w:cs="Hind Siliguri"/>
          <w:lang w:val="fr-FR"/>
        </w:rPr>
        <w:t>a</w:t>
      </w:r>
      <w:r w:rsidR="00D03DE9">
        <w:rPr>
          <w:rFonts w:ascii="Hind Siliguri" w:hAnsi="Hind Siliguri" w:cs="Hind Siliguri"/>
          <w:lang w:val="fr-FR"/>
        </w:rPr>
        <w:t>nt un élément essentiel pour un écosystème de routier constitué de véhicules autonomes ou quasi-autonomes. La mise en service de véhicules autonomes est un</w:t>
      </w:r>
      <w:r>
        <w:rPr>
          <w:rFonts w:ascii="Hind Siliguri" w:hAnsi="Hind Siliguri" w:cs="Hind Siliguri"/>
          <w:lang w:val="fr-FR"/>
        </w:rPr>
        <w:t xml:space="preserve"> objectif porteur d’un avantage social incontestable, celui de considérablement réduire les accidents de la route avec ce que cela implique de morts et de blessés</w:t>
      </w:r>
      <w:r w:rsidR="00610BF0">
        <w:rPr>
          <w:rFonts w:ascii="Hind Siliguri" w:hAnsi="Hind Siliguri" w:cs="Hind Siliguri"/>
          <w:lang w:val="fr-FR"/>
        </w:rPr>
        <w:t>.</w:t>
      </w:r>
    </w:p>
    <w:p w:rsidR="00B862AC" w:rsidRPr="00C8396C" w:rsidRDefault="00B862AC" w:rsidP="009539C1">
      <w:pPr>
        <w:pStyle w:val="Heading3"/>
        <w:widowControl w:val="0"/>
        <w:numPr>
          <w:ilvl w:val="0"/>
          <w:numId w:val="3"/>
        </w:numPr>
        <w:rPr>
          <w:rFonts w:ascii="Hind Siliguri" w:hAnsi="Hind Siliguri" w:cs="Hind Siliguri"/>
          <w:lang w:val="fr-FR"/>
        </w:rPr>
      </w:pPr>
      <w:bookmarkStart w:id="33" w:name="_Toc514794074"/>
      <w:r w:rsidRPr="00C8396C">
        <w:rPr>
          <w:rFonts w:ascii="Hind Siliguri" w:hAnsi="Hind Siliguri" w:cs="Hind Siliguri"/>
          <w:lang w:val="fr-FR"/>
        </w:rPr>
        <w:t>Transfer</w:t>
      </w:r>
      <w:r w:rsidR="00D03DE9">
        <w:rPr>
          <w:rFonts w:ascii="Hind Siliguri" w:hAnsi="Hind Siliguri" w:cs="Hind Siliguri"/>
          <w:lang w:val="fr-FR"/>
        </w:rPr>
        <w:t>t</w:t>
      </w:r>
      <w:r w:rsidRPr="00C8396C">
        <w:rPr>
          <w:rFonts w:ascii="Hind Siliguri" w:hAnsi="Hind Siliguri" w:cs="Hind Siliguri"/>
          <w:lang w:val="fr-FR"/>
        </w:rPr>
        <w:t xml:space="preserve"> </w:t>
      </w:r>
      <w:r w:rsidR="00D03DE9">
        <w:rPr>
          <w:rFonts w:ascii="Hind Siliguri" w:hAnsi="Hind Siliguri" w:cs="Hind Siliguri"/>
          <w:lang w:val="fr-FR"/>
        </w:rPr>
        <w:t xml:space="preserve">de </w:t>
      </w:r>
      <w:r w:rsidR="006B127B">
        <w:rPr>
          <w:rFonts w:ascii="Hind Siliguri" w:hAnsi="Hind Siliguri" w:cs="Hind Siliguri"/>
          <w:lang w:val="fr-FR"/>
        </w:rPr>
        <w:t xml:space="preserve">données </w:t>
      </w:r>
      <w:r w:rsidR="00D03DE9">
        <w:rPr>
          <w:rFonts w:ascii="Hind Siliguri" w:hAnsi="Hind Siliguri" w:cs="Hind Siliguri"/>
          <w:lang w:val="fr-FR"/>
        </w:rPr>
        <w:t xml:space="preserve">DSR hors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D03DE9">
        <w:rPr>
          <w:rFonts w:ascii="Hind Siliguri" w:hAnsi="Hind Siliguri" w:cs="Hind Siliguri"/>
          <w:lang w:val="fr-FR"/>
        </w:rPr>
        <w:t xml:space="preserve">types de </w:t>
      </w:r>
      <w:r w:rsidR="006B127B">
        <w:rPr>
          <w:rFonts w:ascii="Hind Siliguri" w:hAnsi="Hind Siliguri" w:cs="Hind Siliguri"/>
          <w:lang w:val="fr-FR"/>
        </w:rPr>
        <w:t>destinataires des données IP’</w:t>
      </w:r>
      <w:r w:rsidRPr="00C8396C">
        <w:rPr>
          <w:rFonts w:ascii="Hind Siliguri" w:hAnsi="Hind Siliguri" w:cs="Hind Siliguri"/>
          <w:lang w:val="fr-FR"/>
        </w:rPr>
        <w:t>)</w:t>
      </w:r>
      <w:bookmarkEnd w:id="33"/>
    </w:p>
    <w:p w:rsidR="00B862AC" w:rsidRPr="00C8396C" w:rsidRDefault="00B862AC" w:rsidP="004266B7">
      <w:pPr>
        <w:widowControl w:val="0"/>
        <w:ind w:left="1080"/>
        <w:jc w:val="both"/>
        <w:rPr>
          <w:rFonts w:ascii="Hind Siliguri" w:hAnsi="Hind Siliguri" w:cs="Hind Siliguri"/>
          <w:lang w:val="fr-FR"/>
        </w:rPr>
      </w:pP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6B127B">
        <w:rPr>
          <w:rFonts w:ascii="Hind Siliguri" w:hAnsi="Hind Siliguri" w:cs="Hind Siliguri"/>
          <w:lang w:val="fr-FR"/>
        </w:rPr>
        <w:t>est susceptible de</w:t>
      </w:r>
      <w:r w:rsidR="00BC0442">
        <w:rPr>
          <w:rFonts w:ascii="Hind Siliguri" w:hAnsi="Hind Siliguri" w:cs="Hind Siliguri"/>
          <w:lang w:val="fr-FR"/>
        </w:rPr>
        <w:t xml:space="preserve"> </w:t>
      </w:r>
      <w:r w:rsidR="006B127B">
        <w:rPr>
          <w:rFonts w:ascii="Hind Siliguri" w:hAnsi="Hind Siliguri" w:cs="Hind Siliguri"/>
          <w:lang w:val="fr-FR"/>
        </w:rPr>
        <w:t>partager des données DSR ‘brutes’ avec, par</w:t>
      </w:r>
      <w:r w:rsidRPr="00C8396C">
        <w:rPr>
          <w:rFonts w:ascii="Hind Siliguri" w:hAnsi="Hind Siliguri" w:cs="Hind Siliguri"/>
          <w:lang w:val="fr-FR"/>
        </w:rPr>
        <w:t xml:space="preserve"> ex</w:t>
      </w:r>
      <w:r w:rsidR="006B127B">
        <w:rPr>
          <w:rFonts w:ascii="Hind Siliguri" w:hAnsi="Hind Siliguri" w:cs="Hind Siliguri"/>
          <w:lang w:val="fr-FR"/>
        </w:rPr>
        <w:t>e</w:t>
      </w:r>
      <w:r w:rsidRPr="00C8396C">
        <w:rPr>
          <w:rFonts w:ascii="Hind Siliguri" w:hAnsi="Hind Siliguri" w:cs="Hind Siliguri"/>
          <w:lang w:val="fr-FR"/>
        </w:rPr>
        <w:t xml:space="preserve">mple, </w:t>
      </w:r>
      <w:r w:rsidR="006B127B">
        <w:rPr>
          <w:rFonts w:ascii="Hind Siliguri" w:hAnsi="Hind Siliguri" w:cs="Hind Siliguri"/>
          <w:lang w:val="fr-FR"/>
        </w:rPr>
        <w:t>des cartographes</w:t>
      </w:r>
      <w:r w:rsidRPr="00C8396C">
        <w:rPr>
          <w:rFonts w:ascii="Hind Siliguri" w:hAnsi="Hind Siliguri" w:cs="Hind Siliguri"/>
          <w:lang w:val="fr-FR"/>
        </w:rPr>
        <w:t>.</w:t>
      </w:r>
      <w:r w:rsidR="004266B7">
        <w:rPr>
          <w:rFonts w:ascii="Hind Siliguri" w:hAnsi="Hind Siliguri" w:cs="Hind Siliguri"/>
          <w:lang w:val="fr-FR"/>
        </w:rPr>
        <w:t xml:space="preserve"> De </w:t>
      </w:r>
      <w:r w:rsidR="006B127B">
        <w:rPr>
          <w:rFonts w:ascii="Hind Siliguri" w:hAnsi="Hind Siliguri" w:cs="Hind Siliguri"/>
          <w:lang w:val="fr-FR"/>
        </w:rPr>
        <w:t>telle</w:t>
      </w:r>
      <w:r w:rsidR="003F6729">
        <w:rPr>
          <w:rFonts w:ascii="Hind Siliguri" w:hAnsi="Hind Siliguri" w:cs="Hind Siliguri"/>
          <w:lang w:val="fr-FR"/>
        </w:rPr>
        <w:t>s</w:t>
      </w:r>
      <w:r w:rsidR="006B127B">
        <w:rPr>
          <w:rFonts w:ascii="Hind Siliguri" w:hAnsi="Hind Siliguri" w:cs="Hind Siliguri"/>
          <w:lang w:val="fr-FR"/>
        </w:rPr>
        <w:t xml:space="preserve"> données DSR</w:t>
      </w:r>
      <w:r w:rsidRPr="00C8396C">
        <w:rPr>
          <w:rFonts w:ascii="Hind Siliguri" w:hAnsi="Hind Siliguri" w:cs="Hind Siliguri"/>
          <w:lang w:val="fr-FR"/>
        </w:rPr>
        <w:t xml:space="preserve">, </w:t>
      </w:r>
      <w:r w:rsidR="006B127B">
        <w:rPr>
          <w:rFonts w:ascii="Hind Siliguri" w:hAnsi="Hind Siliguri" w:cs="Hind Siliguri"/>
          <w:lang w:val="fr-FR"/>
        </w:rPr>
        <w:t xml:space="preserve">et </w:t>
      </w:r>
      <w:r w:rsidRPr="00C8396C">
        <w:rPr>
          <w:rFonts w:ascii="Hind Siliguri" w:hAnsi="Hind Siliguri" w:cs="Hind Siliguri"/>
          <w:i/>
          <w:iCs/>
          <w:lang w:val="fr-FR"/>
        </w:rPr>
        <w:t>a fortiori</w:t>
      </w:r>
      <w:r w:rsidRPr="00C8396C">
        <w:rPr>
          <w:rFonts w:ascii="Hind Siliguri" w:hAnsi="Hind Siliguri" w:cs="Hind Siliguri"/>
          <w:lang w:val="fr-FR"/>
        </w:rPr>
        <w:t xml:space="preserve">, </w:t>
      </w:r>
      <w:r w:rsidR="006B127B">
        <w:rPr>
          <w:rFonts w:ascii="Hind Siliguri" w:hAnsi="Hind Siliguri" w:cs="Hind Siliguri"/>
          <w:lang w:val="fr-FR"/>
        </w:rPr>
        <w:t xml:space="preserve">un </w:t>
      </w:r>
      <w:proofErr w:type="spellStart"/>
      <w:r w:rsidRPr="00C8396C">
        <w:rPr>
          <w:rFonts w:ascii="Hind Siliguri" w:hAnsi="Hind Siliguri" w:cs="Hind Siliguri"/>
          <w:lang w:val="fr-FR"/>
        </w:rPr>
        <w:t>Roadbook</w:t>
      </w:r>
      <w:proofErr w:type="spellEnd"/>
      <w:r w:rsidRPr="00C8396C">
        <w:rPr>
          <w:rFonts w:ascii="Hind Siliguri" w:hAnsi="Hind Siliguri" w:cs="Hind Siliguri"/>
          <w:lang w:val="fr-FR"/>
        </w:rPr>
        <w:t xml:space="preserve"> </w:t>
      </w:r>
      <w:r w:rsidR="006B127B">
        <w:rPr>
          <w:rFonts w:ascii="Hind Siliguri" w:hAnsi="Hind Siliguri" w:cs="Hind Siliguri"/>
          <w:lang w:val="fr-FR"/>
        </w:rPr>
        <w:t>(</w:t>
      </w:r>
      <w:r w:rsidR="00407A73">
        <w:rPr>
          <w:rFonts w:ascii="Hind Siliguri" w:hAnsi="Hind Siliguri" w:cs="Hind Siliguri"/>
          <w:lang w:val="fr-FR"/>
        </w:rPr>
        <w:t>Gui</w:t>
      </w:r>
      <w:r w:rsidR="00115AF9">
        <w:rPr>
          <w:rFonts w:ascii="Hind Siliguri" w:hAnsi="Hind Siliguri" w:cs="Hind Siliguri"/>
          <w:lang w:val="fr-FR"/>
        </w:rPr>
        <w:t>d</w:t>
      </w:r>
      <w:r w:rsidR="00407A73">
        <w:rPr>
          <w:rFonts w:ascii="Hind Siliguri" w:hAnsi="Hind Siliguri" w:cs="Hind Siliguri"/>
          <w:lang w:val="fr-FR"/>
        </w:rPr>
        <w:t>e routier</w:t>
      </w:r>
      <w:r w:rsidR="006B127B">
        <w:rPr>
          <w:rFonts w:ascii="Hind Siliguri" w:hAnsi="Hind Siliguri" w:cs="Hind Siliguri"/>
          <w:lang w:val="fr-FR"/>
        </w:rPr>
        <w:t>) dérivé de DSR consolidées et organisées ne contien</w:t>
      </w:r>
      <w:r w:rsidR="003F6729">
        <w:rPr>
          <w:rFonts w:ascii="Hind Siliguri" w:hAnsi="Hind Siliguri" w:cs="Hind Siliguri"/>
          <w:lang w:val="fr-FR"/>
        </w:rPr>
        <w:t>nen</w:t>
      </w:r>
      <w:r w:rsidR="006B127B">
        <w:rPr>
          <w:rFonts w:ascii="Hind Siliguri" w:hAnsi="Hind Siliguri" w:cs="Hind Siliguri"/>
          <w:lang w:val="fr-FR"/>
        </w:rPr>
        <w:t xml:space="preserve">t </w:t>
      </w:r>
      <w:r w:rsidR="004266B7">
        <w:rPr>
          <w:rFonts w:ascii="Hind Siliguri" w:hAnsi="Hind Siliguri" w:cs="Hind Siliguri"/>
          <w:lang w:val="fr-FR"/>
        </w:rPr>
        <w:t xml:space="preserve">certes </w:t>
      </w:r>
      <w:r w:rsidR="006B127B">
        <w:rPr>
          <w:rFonts w:ascii="Hind Siliguri" w:hAnsi="Hind Siliguri" w:cs="Hind Siliguri"/>
          <w:lang w:val="fr-FR"/>
        </w:rPr>
        <w:t>aucune information personnelle (IP)</w:t>
      </w:r>
      <w:r w:rsidRPr="00C8396C">
        <w:rPr>
          <w:rFonts w:ascii="Hind Siliguri" w:hAnsi="Hind Siliguri" w:cs="Hind Siliguri"/>
          <w:lang w:val="fr-FR"/>
        </w:rPr>
        <w:t xml:space="preserve">. </w:t>
      </w:r>
      <w:r w:rsidR="006B127B">
        <w:rPr>
          <w:rFonts w:ascii="Hind Siliguri" w:hAnsi="Hind Siliguri" w:cs="Hind Siliguri"/>
          <w:lang w:val="fr-FR"/>
        </w:rPr>
        <w:t xml:space="preserve">En </w:t>
      </w:r>
      <w:r w:rsidRPr="00C8396C">
        <w:rPr>
          <w:rFonts w:ascii="Hind Siliguri" w:hAnsi="Hind Siliguri" w:cs="Hind Siliguri"/>
          <w:lang w:val="fr-FR"/>
        </w:rPr>
        <w:t>cas</w:t>
      </w:r>
      <w:r w:rsidR="006B127B">
        <w:rPr>
          <w:rFonts w:ascii="Hind Siliguri" w:hAnsi="Hind Siliguri" w:cs="Hind Siliguri"/>
          <w:lang w:val="fr-FR"/>
        </w:rPr>
        <w:t xml:space="preserve"> de </w:t>
      </w:r>
      <w:r w:rsidRPr="00C8396C">
        <w:rPr>
          <w:rFonts w:ascii="Hind Siliguri" w:hAnsi="Hind Siliguri" w:cs="Hind Siliguri"/>
          <w:lang w:val="fr-FR"/>
        </w:rPr>
        <w:t>transfer</w:t>
      </w:r>
      <w:r w:rsidR="006B127B">
        <w:rPr>
          <w:rFonts w:ascii="Hind Siliguri" w:hAnsi="Hind Siliguri" w:cs="Hind Siliguri"/>
          <w:lang w:val="fr-FR"/>
        </w:rPr>
        <w:t>t de DSR vers d’autres pays</w:t>
      </w:r>
      <w:r w:rsidRPr="00C8396C">
        <w:rPr>
          <w:rFonts w:ascii="Hind Siliguri" w:hAnsi="Hind Siliguri" w:cs="Hind Siliguri"/>
          <w:lang w:val="fr-FR"/>
        </w:rPr>
        <w:t xml:space="preserve">,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4B4F7F">
        <w:rPr>
          <w:rFonts w:ascii="Hind Siliguri" w:hAnsi="Hind Siliguri" w:cs="Hind Siliguri"/>
          <w:lang w:val="fr-FR"/>
        </w:rPr>
        <w:t>s’appuie sur une combinaison de décisions d’adéquation de l’Union Européenne et de</w:t>
      </w:r>
      <w:r w:rsidR="00E02660">
        <w:rPr>
          <w:rFonts w:ascii="Hind Siliguri" w:hAnsi="Hind Siliguri" w:cs="Hind Siliguri"/>
          <w:lang w:val="fr-FR"/>
        </w:rPr>
        <w:t xml:space="preserve"> normes</w:t>
      </w:r>
      <w:r w:rsidR="004B4F7F">
        <w:rPr>
          <w:rFonts w:ascii="Hind Siliguri" w:hAnsi="Hind Siliguri" w:cs="Hind Siliguri"/>
          <w:lang w:val="fr-FR"/>
        </w:rPr>
        <w:t xml:space="preserve"> relatives à la </w:t>
      </w:r>
      <w:r w:rsidR="004B4F7F" w:rsidRPr="00C8396C">
        <w:rPr>
          <w:rFonts w:ascii="Hind Siliguri" w:hAnsi="Hind Siliguri" w:cs="Hind Siliguri"/>
          <w:lang w:val="fr-FR"/>
        </w:rPr>
        <w:t xml:space="preserve">protection </w:t>
      </w:r>
      <w:r w:rsidR="004B4F7F">
        <w:rPr>
          <w:rFonts w:ascii="Hind Siliguri" w:hAnsi="Hind Siliguri" w:cs="Hind Siliguri"/>
          <w:lang w:val="fr-FR"/>
        </w:rPr>
        <w:t>des données</w:t>
      </w:r>
      <w:r w:rsidRPr="00C8396C">
        <w:rPr>
          <w:rFonts w:ascii="Hind Siliguri" w:hAnsi="Hind Siliguri" w:cs="Hind Siliguri"/>
          <w:lang w:val="fr-FR"/>
        </w:rPr>
        <w:t>.</w:t>
      </w:r>
    </w:p>
    <w:p w:rsidR="00B862AC" w:rsidRPr="00C8396C" w:rsidRDefault="000C56E2" w:rsidP="000C56E2">
      <w:pPr>
        <w:pStyle w:val="Heading3"/>
        <w:widowControl w:val="0"/>
        <w:numPr>
          <w:ilvl w:val="0"/>
          <w:numId w:val="3"/>
        </w:numPr>
        <w:rPr>
          <w:rFonts w:ascii="Hind Siliguri" w:hAnsi="Hind Siliguri" w:cs="Hind Siliguri"/>
          <w:lang w:val="fr-FR"/>
        </w:rPr>
      </w:pPr>
      <w:bookmarkStart w:id="34" w:name="_Toc514794075"/>
      <w:r>
        <w:rPr>
          <w:rFonts w:ascii="Hind Siliguri" w:hAnsi="Hind Siliguri" w:cs="Hind Siliguri"/>
          <w:lang w:val="fr-FR"/>
        </w:rPr>
        <w:lastRenderedPageBreak/>
        <w:t>Délai</w:t>
      </w:r>
      <w:r w:rsidR="00C3068E">
        <w:rPr>
          <w:rFonts w:ascii="Hind Siliguri" w:hAnsi="Hind Siliguri" w:cs="Hind Siliguri"/>
          <w:lang w:val="fr-FR"/>
        </w:rPr>
        <w:t xml:space="preserve"> de conservation des données DSR</w:t>
      </w:r>
      <w:bookmarkEnd w:id="34"/>
      <w:r w:rsidR="00B862AC" w:rsidRPr="00C8396C">
        <w:rPr>
          <w:rFonts w:ascii="Hind Siliguri" w:hAnsi="Hind Siliguri" w:cs="Hind Siliguri"/>
          <w:lang w:val="fr-FR"/>
        </w:rPr>
        <w:t xml:space="preserve"> </w:t>
      </w:r>
    </w:p>
    <w:p w:rsidR="00B862AC" w:rsidRPr="00C8396C" w:rsidRDefault="006E6A7F" w:rsidP="00E02660">
      <w:pPr>
        <w:widowControl w:val="0"/>
        <w:ind w:left="1080"/>
        <w:jc w:val="both"/>
        <w:rPr>
          <w:rFonts w:ascii="Hind Siliguri" w:hAnsi="Hind Siliguri" w:cs="Hind Siliguri"/>
          <w:lang w:val="fr-FR"/>
        </w:rPr>
      </w:pPr>
      <w:r>
        <w:rPr>
          <w:rFonts w:ascii="Hind Siliguri" w:hAnsi="Hind Siliguri" w:cs="Hind Siliguri"/>
          <w:lang w:val="fr-FR"/>
        </w:rPr>
        <w:t xml:space="preserve">Comme énoncé plus haut, </w:t>
      </w:r>
      <w:r w:rsidR="004C4DCE">
        <w:rPr>
          <w:rFonts w:ascii="Hind Siliguri" w:hAnsi="Hind Siliguri" w:cs="Hind Siliguri"/>
          <w:lang w:val="fr-FR"/>
        </w:rPr>
        <w:t>l’utilisation principale des données DSR réside dans leur consolidation et leur organisation en un ‘</w:t>
      </w:r>
      <w:proofErr w:type="spellStart"/>
      <w:r w:rsidR="00B862AC" w:rsidRPr="00C8396C">
        <w:rPr>
          <w:rFonts w:ascii="Hind Siliguri" w:hAnsi="Hind Siliguri" w:cs="Hind Siliguri"/>
          <w:lang w:val="fr-FR"/>
        </w:rPr>
        <w:t>Roadbook</w:t>
      </w:r>
      <w:proofErr w:type="spellEnd"/>
      <w:r w:rsidR="004C4DCE">
        <w:rPr>
          <w:rFonts w:ascii="Hind Siliguri" w:hAnsi="Hind Siliguri" w:cs="Hind Siliguri"/>
          <w:lang w:val="fr-FR"/>
        </w:rPr>
        <w:t>’ (</w:t>
      </w:r>
      <w:r w:rsidR="00407A73">
        <w:rPr>
          <w:rFonts w:ascii="Hind Siliguri" w:hAnsi="Hind Siliguri" w:cs="Hind Siliguri"/>
          <w:lang w:val="fr-FR"/>
        </w:rPr>
        <w:t>Guide</w:t>
      </w:r>
      <w:r w:rsidR="004C4DCE">
        <w:rPr>
          <w:rFonts w:ascii="Hind Siliguri" w:hAnsi="Hind Siliguri" w:cs="Hind Siliguri"/>
          <w:lang w:val="fr-FR"/>
        </w:rPr>
        <w:t xml:space="preserve"> routier)</w:t>
      </w:r>
      <w:r w:rsidR="00B862AC" w:rsidRPr="00C8396C">
        <w:rPr>
          <w:rFonts w:ascii="Hind Siliguri" w:hAnsi="Hind Siliguri" w:cs="Hind Siliguri"/>
          <w:lang w:val="fr-FR"/>
        </w:rPr>
        <w:t xml:space="preserve">. </w:t>
      </w:r>
      <w:r w:rsidR="00407A73">
        <w:rPr>
          <w:rFonts w:ascii="Hind Siliguri" w:hAnsi="Hind Siliguri" w:cs="Hind Siliguri"/>
          <w:lang w:val="fr-FR"/>
        </w:rPr>
        <w:t>Les données DSR brutes sont toutefois conservées tant qu’elles s’avèrent utiles</w:t>
      </w:r>
      <w:r w:rsidR="00B862AC" w:rsidRPr="00C8396C">
        <w:rPr>
          <w:rFonts w:ascii="Hind Siliguri" w:hAnsi="Hind Siliguri" w:cs="Hind Siliguri"/>
          <w:lang w:val="fr-FR"/>
        </w:rPr>
        <w:t>.</w:t>
      </w:r>
    </w:p>
    <w:p w:rsidR="00B862AC" w:rsidRPr="00C8396C" w:rsidRDefault="0047189F" w:rsidP="0047189F">
      <w:pPr>
        <w:pStyle w:val="Heading3"/>
        <w:widowControl w:val="0"/>
        <w:numPr>
          <w:ilvl w:val="0"/>
          <w:numId w:val="3"/>
        </w:numPr>
        <w:rPr>
          <w:rFonts w:ascii="Hind Siliguri" w:hAnsi="Hind Siliguri" w:cs="Hind Siliguri"/>
          <w:lang w:val="fr-FR"/>
        </w:rPr>
      </w:pPr>
      <w:bookmarkStart w:id="35" w:name="_Toc514794076"/>
      <w:r>
        <w:rPr>
          <w:rFonts w:ascii="Hind Siliguri" w:hAnsi="Hind Siliguri" w:cs="Hind Siliguri"/>
          <w:lang w:val="fr-FR"/>
        </w:rPr>
        <w:t>Droits des particuliers quant au respect de leurs informations personnelles (IP)</w:t>
      </w:r>
      <w:bookmarkEnd w:id="35"/>
    </w:p>
    <w:p w:rsidR="00B862AC" w:rsidRPr="00C8396C" w:rsidRDefault="0047189F" w:rsidP="0047189F">
      <w:pPr>
        <w:widowControl w:val="0"/>
        <w:ind w:left="1080"/>
        <w:jc w:val="both"/>
        <w:rPr>
          <w:rFonts w:ascii="Hind Siliguri" w:hAnsi="Hind Siliguri" w:cs="Hind Siliguri"/>
          <w:lang w:val="fr-FR"/>
        </w:rPr>
      </w:pPr>
      <w:r>
        <w:rPr>
          <w:rFonts w:ascii="Hind Siliguri" w:hAnsi="Hind Siliguri" w:cs="Hind Siliguri"/>
          <w:lang w:val="fr-FR"/>
        </w:rPr>
        <w:t>Les particuliers disposent de divers droits garantis par le RGPD (Règlement général sur la protection des données) quant aux données personnelles les concernant</w:t>
      </w:r>
      <w:r w:rsidR="00106CA7">
        <w:rPr>
          <w:rFonts w:ascii="Hind Siliguri" w:hAnsi="Hind Siliguri" w:cs="Hind Siliguri"/>
          <w:lang w:val="fr-FR"/>
        </w:rPr>
        <w:t>.</w:t>
      </w:r>
      <w:r w:rsidR="00B862AC" w:rsidRPr="00C8396C">
        <w:rPr>
          <w:rFonts w:ascii="Hind Siliguri" w:hAnsi="Hind Siliguri" w:cs="Hind Siliguri"/>
          <w:lang w:val="fr-FR"/>
        </w:rPr>
        <w:t xml:space="preserv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 xml:space="preserve">considèrera, </w:t>
      </w:r>
      <w:r w:rsidR="00106CA7">
        <w:rPr>
          <w:rFonts w:ascii="Hind Siliguri" w:hAnsi="Hind Siliguri" w:cs="Hind Siliguri"/>
          <w:lang w:val="fr-FR"/>
        </w:rPr>
        <w:t xml:space="preserve">au </w:t>
      </w:r>
      <w:r>
        <w:rPr>
          <w:rFonts w:ascii="Hind Siliguri" w:hAnsi="Hind Siliguri" w:cs="Hind Siliguri"/>
          <w:lang w:val="fr-FR"/>
        </w:rPr>
        <w:t>cas par cas, toute requête d’exercer ces droits.</w:t>
      </w:r>
    </w:p>
    <w:p w:rsidR="0047189F" w:rsidRPr="00C8396C" w:rsidRDefault="0047189F" w:rsidP="0047189F">
      <w:pPr>
        <w:pStyle w:val="Heading3"/>
        <w:widowControl w:val="0"/>
        <w:numPr>
          <w:ilvl w:val="0"/>
          <w:numId w:val="2"/>
        </w:numPr>
        <w:ind w:left="1080"/>
        <w:rPr>
          <w:rFonts w:ascii="Hind Siliguri" w:hAnsi="Hind Siliguri" w:cs="Hind Siliguri"/>
          <w:lang w:val="fr-FR"/>
        </w:rPr>
      </w:pPr>
      <w:r>
        <w:rPr>
          <w:rFonts w:ascii="Hind Siliguri" w:hAnsi="Hind Siliguri" w:cs="Hind Siliguri"/>
          <w:lang w:val="fr-FR"/>
        </w:rPr>
        <w:t xml:space="preserve">Droit des particuliers à déposer une plainte </w:t>
      </w:r>
    </w:p>
    <w:p w:rsidR="00B862AC" w:rsidRPr="00C8396C" w:rsidRDefault="0047189F" w:rsidP="0047189F">
      <w:pPr>
        <w:widowControl w:val="0"/>
        <w:ind w:left="1080"/>
        <w:jc w:val="both"/>
        <w:rPr>
          <w:rFonts w:ascii="Hind Siliguri" w:hAnsi="Hind Siliguri" w:cs="Hind Siliguri"/>
          <w:lang w:val="fr-FR"/>
        </w:rPr>
      </w:pPr>
      <w:r>
        <w:rPr>
          <w:rFonts w:ascii="Hind Siliguri" w:hAnsi="Hind Siliguri" w:cs="Hind Siliguri"/>
          <w:lang w:val="fr-FR"/>
        </w:rPr>
        <w:t>Tout particulier peut déposer une plainte auprès des autorités de surveillance locales</w:t>
      </w:r>
      <w:r w:rsidRPr="00C8396C">
        <w:rPr>
          <w:rFonts w:ascii="Hind Siliguri" w:hAnsi="Hind Siliguri" w:cs="Hind Siliguri"/>
          <w:lang w:val="fr-FR"/>
        </w:rPr>
        <w:t xml:space="preserve">. </w:t>
      </w:r>
      <w:r>
        <w:rPr>
          <w:rFonts w:ascii="Hind Siliguri" w:hAnsi="Hind Siliguri" w:cs="Hind Siliguri"/>
          <w:lang w:val="fr-FR"/>
        </w:rPr>
        <w:t xml:space="preserve">La liste de ces autorités de surveillance (telle qu’elle est vérifiée au jour de la </w:t>
      </w:r>
      <w:r w:rsidRPr="00C8396C">
        <w:rPr>
          <w:rFonts w:ascii="Hind Siliguri" w:hAnsi="Hind Siliguri" w:cs="Hind Siliguri"/>
          <w:lang w:val="fr-FR"/>
        </w:rPr>
        <w:t xml:space="preserve">publication </w:t>
      </w:r>
      <w:r>
        <w:rPr>
          <w:rFonts w:ascii="Hind Siliguri" w:hAnsi="Hind Siliguri" w:cs="Hind Siliguri"/>
          <w:lang w:val="fr-FR"/>
        </w:rPr>
        <w:t>de cet avis</w:t>
      </w:r>
      <w:r w:rsidRPr="00C8396C">
        <w:rPr>
          <w:rFonts w:ascii="Hind Siliguri" w:hAnsi="Hind Siliguri" w:cs="Hind Siliguri"/>
          <w:lang w:val="fr-FR"/>
        </w:rPr>
        <w:t xml:space="preserve">) </w:t>
      </w:r>
      <w:r>
        <w:rPr>
          <w:rFonts w:ascii="Hind Siliguri" w:hAnsi="Hind Siliguri" w:cs="Hind Siliguri"/>
          <w:lang w:val="fr-FR"/>
        </w:rPr>
        <w:t xml:space="preserve">est disponible </w:t>
      </w:r>
      <w:hyperlink r:id="rId11" w:history="1">
        <w:r>
          <w:rPr>
            <w:rStyle w:val="Hyperlink"/>
            <w:rFonts w:ascii="Hind Siliguri" w:hAnsi="Hind Siliguri" w:cs="Hind Siliguri"/>
            <w:lang w:val="fr-FR"/>
          </w:rPr>
          <w:t>ici</w:t>
        </w:r>
      </w:hyperlink>
      <w:r w:rsidR="00B862AC" w:rsidRPr="00C8396C">
        <w:rPr>
          <w:rFonts w:ascii="Hind Siliguri" w:hAnsi="Hind Siliguri" w:cs="Hind Siliguri"/>
          <w:lang w:val="fr-FR"/>
        </w:rPr>
        <w:t>.</w:t>
      </w:r>
    </w:p>
    <w:p w:rsidR="00B862AC" w:rsidRPr="00C8396C" w:rsidRDefault="00B862AC" w:rsidP="00E52D0A">
      <w:pPr>
        <w:pStyle w:val="Heading2"/>
        <w:widowControl w:val="0"/>
        <w:ind w:left="360"/>
        <w:rPr>
          <w:rFonts w:ascii="Hind Siliguri" w:hAnsi="Hind Siliguri" w:cs="Hind Siliguri"/>
          <w:b/>
          <w:bCs/>
          <w:sz w:val="20"/>
          <w:szCs w:val="20"/>
          <w:lang w:val="fr-FR"/>
        </w:rPr>
      </w:pPr>
      <w:bookmarkStart w:id="36" w:name="_Toc514794078"/>
      <w:r w:rsidRPr="00C8396C">
        <w:rPr>
          <w:rFonts w:ascii="Hind Siliguri" w:eastAsia="Times New Roman" w:hAnsi="Hind Siliguri" w:cs="Hind Siliguri"/>
          <w:lang w:val="fr-FR"/>
        </w:rPr>
        <w:t xml:space="preserve">Article 13 </w:t>
      </w:r>
      <w:r w:rsidR="00E52D0A">
        <w:rPr>
          <w:rFonts w:ascii="Hind Siliguri" w:eastAsia="Times New Roman" w:hAnsi="Hind Siliguri" w:cs="Hind Siliguri"/>
          <w:lang w:val="fr-FR"/>
        </w:rPr>
        <w:t>Notification RPGD (Règlement général sur la protection des données) concernant les informations personnelles (IP) contenues dans les données des segments routiers (DSR) enregistré</w:t>
      </w:r>
      <w:r w:rsidR="00106CA7">
        <w:rPr>
          <w:rFonts w:ascii="Hind Siliguri" w:eastAsia="Times New Roman" w:hAnsi="Hind Siliguri" w:cs="Hind Siliguri"/>
          <w:lang w:val="fr-FR"/>
        </w:rPr>
        <w:t>e</w:t>
      </w:r>
      <w:r w:rsidR="00E52D0A">
        <w:rPr>
          <w:rFonts w:ascii="Hind Siliguri" w:eastAsia="Times New Roman" w:hAnsi="Hind Siliguri" w:cs="Hind Siliguri"/>
          <w:lang w:val="fr-FR"/>
        </w:rPr>
        <w:t xml:space="preserve">s par les </w:t>
      </w:r>
      <w:r w:rsidR="00E52D0A" w:rsidRPr="00106CA7">
        <w:rPr>
          <w:rFonts w:ascii="Hind Siliguri" w:eastAsia="Times New Roman" w:hAnsi="Hind Siliguri" w:cs="Hind Siliguri"/>
          <w:lang w:val="fr-FR"/>
        </w:rPr>
        <w:t>véhicules à dispositif embarqué</w:t>
      </w:r>
      <w:r w:rsidRPr="00106CA7">
        <w:rPr>
          <w:rFonts w:ascii="Hind Siliguri" w:eastAsia="Times New Roman" w:hAnsi="Hind Siliguri" w:cs="Hind Siliguri"/>
          <w:lang w:val="fr-FR"/>
        </w:rPr>
        <w:t xml:space="preserve"> </w:t>
      </w:r>
      <w:bookmarkEnd w:id="36"/>
      <w:r w:rsidR="00E52D0A" w:rsidRPr="00106CA7">
        <w:rPr>
          <w:rFonts w:ascii="Hind Siliguri" w:eastAsia="Times New Roman" w:hAnsi="Hind Siliguri" w:cs="Hind Siliguri"/>
          <w:lang w:val="fr-FR"/>
        </w:rPr>
        <w:t>d’un parc automobile</w:t>
      </w:r>
    </w:p>
    <w:p w:rsidR="00B862AC" w:rsidRPr="00C8396C" w:rsidRDefault="00B862AC" w:rsidP="00E52D0A">
      <w:pPr>
        <w:pStyle w:val="Heading3"/>
        <w:widowControl w:val="0"/>
        <w:numPr>
          <w:ilvl w:val="0"/>
          <w:numId w:val="4"/>
        </w:numPr>
        <w:rPr>
          <w:rFonts w:ascii="Hind Siliguri" w:hAnsi="Hind Siliguri" w:cs="Hind Siliguri"/>
          <w:lang w:val="fr-FR"/>
        </w:rPr>
      </w:pPr>
      <w:bookmarkStart w:id="37" w:name="_Toc514794079"/>
      <w:r w:rsidRPr="00C8396C">
        <w:rPr>
          <w:rFonts w:ascii="Hind Siliguri" w:hAnsi="Hind Siliguri" w:cs="Hind Siliguri"/>
          <w:lang w:val="fr-FR"/>
        </w:rPr>
        <w:t>Identit</w:t>
      </w:r>
      <w:r w:rsidR="00E52D0A">
        <w:rPr>
          <w:rFonts w:ascii="Hind Siliguri" w:hAnsi="Hind Siliguri" w:cs="Hind Siliguri"/>
          <w:lang w:val="fr-FR"/>
        </w:rPr>
        <w:t>é</w:t>
      </w:r>
      <w:r w:rsidRPr="00C8396C">
        <w:rPr>
          <w:rFonts w:ascii="Hind Siliguri" w:hAnsi="Hind Siliguri" w:cs="Hind Siliguri"/>
          <w:lang w:val="fr-FR"/>
        </w:rPr>
        <w:t xml:space="preserve">, </w:t>
      </w:r>
      <w:r w:rsidR="00E52D0A">
        <w:rPr>
          <w:rFonts w:ascii="Hind Siliguri" w:hAnsi="Hind Siliguri" w:cs="Hind Siliguri"/>
          <w:lang w:val="fr-FR"/>
        </w:rPr>
        <w:t>coordonnées et représentant de l’équipementier</w:t>
      </w:r>
      <w:bookmarkEnd w:id="37"/>
    </w:p>
    <w:p w:rsidR="00E52D0A" w:rsidRPr="00E52D0A" w:rsidRDefault="00E52D0A" w:rsidP="00E52D0A">
      <w:pPr>
        <w:widowControl w:val="0"/>
        <w:spacing w:after="0"/>
        <w:ind w:left="1080"/>
        <w:jc w:val="both"/>
        <w:rPr>
          <w:rFonts w:ascii="Hind Siliguri" w:hAnsi="Hind Siliguri" w:cs="Hind Siliguri"/>
          <w:lang w:val="fr-FR"/>
        </w:rPr>
      </w:pPr>
      <w:r w:rsidRPr="00E52D0A">
        <w:rPr>
          <w:rFonts w:ascii="Hind Siliguri" w:hAnsi="Hind Siliguri" w:cs="Hind Siliguri"/>
          <w:lang w:val="fr-FR"/>
        </w:rPr>
        <w:t xml:space="preserve">L’équipementier est </w:t>
      </w:r>
      <w:proofErr w:type="spellStart"/>
      <w:r w:rsidRPr="00E52D0A">
        <w:rPr>
          <w:rFonts w:ascii="Hind Siliguri" w:hAnsi="Hind Siliguri" w:cs="Hind Siliguri"/>
          <w:i/>
          <w:iCs/>
          <w:lang w:val="fr-FR"/>
        </w:rPr>
        <w:t>Mobileye</w:t>
      </w:r>
      <w:proofErr w:type="spellEnd"/>
      <w:r w:rsidRPr="00E52D0A">
        <w:rPr>
          <w:rFonts w:ascii="Hind Siliguri" w:hAnsi="Hind Siliguri" w:cs="Hind Siliguri"/>
          <w:i/>
          <w:iCs/>
          <w:lang w:val="fr-FR"/>
        </w:rPr>
        <w:t xml:space="preserve"> Vision Technologies Ltd</w:t>
      </w:r>
      <w:r w:rsidRPr="00E52D0A">
        <w:rPr>
          <w:rFonts w:ascii="Hind Siliguri" w:hAnsi="Hind Siliguri" w:cs="Hind Siliguri"/>
          <w:lang w:val="fr-FR"/>
        </w:rPr>
        <w:t xml:space="preserve">. domicilié au 13, rue </w:t>
      </w:r>
      <w:proofErr w:type="spellStart"/>
      <w:r w:rsidRPr="00E52D0A">
        <w:rPr>
          <w:rFonts w:ascii="Hind Siliguri" w:hAnsi="Hind Siliguri" w:cs="Hind Siliguri"/>
          <w:lang w:val="fr-FR"/>
        </w:rPr>
        <w:t>Hartom</w:t>
      </w:r>
      <w:proofErr w:type="spellEnd"/>
      <w:r w:rsidRPr="00E52D0A">
        <w:rPr>
          <w:rFonts w:ascii="Hind Siliguri" w:hAnsi="Hind Siliguri" w:cs="Hind Siliguri"/>
          <w:lang w:val="fr-FR"/>
        </w:rPr>
        <w:t xml:space="preserve">, Jérusalem, 9777513, Israël, courriel : </w:t>
      </w:r>
      <w:hyperlink r:id="rId12" w:history="1">
        <w:r w:rsidRPr="00E52D0A">
          <w:rPr>
            <w:rStyle w:val="Hyperlink"/>
            <w:rFonts w:ascii="Hind Siliguri" w:hAnsi="Hind Siliguri" w:cs="Hind Siliguri"/>
            <w:lang w:val="fr-FR"/>
          </w:rPr>
          <w:t>privacy@mobileye.com</w:t>
        </w:r>
      </w:hyperlink>
      <w:r w:rsidRPr="00E52D0A">
        <w:rPr>
          <w:rFonts w:ascii="Hind Siliguri" w:hAnsi="Hind Siliguri" w:cs="Hind Siliguri"/>
          <w:lang w:val="fr-FR"/>
        </w:rPr>
        <w:t xml:space="preserve">. </w:t>
      </w:r>
    </w:p>
    <w:p w:rsidR="00B862AC" w:rsidRPr="00E52D0A" w:rsidRDefault="00E52D0A" w:rsidP="00E52D0A">
      <w:pPr>
        <w:widowControl w:val="0"/>
        <w:ind w:left="1080"/>
        <w:jc w:val="both"/>
        <w:rPr>
          <w:rFonts w:ascii="Hind Siliguri" w:hAnsi="Hind Siliguri" w:cs="Hind Siliguri"/>
          <w:lang w:val="fr-FR"/>
        </w:rPr>
      </w:pPr>
      <w:r w:rsidRPr="00E52D0A">
        <w:rPr>
          <w:rFonts w:ascii="Hind Siliguri" w:hAnsi="Hind Siliguri" w:cs="Hind Siliguri"/>
          <w:lang w:val="fr-FR"/>
        </w:rPr>
        <w:t xml:space="preserve">Représenté au sein de l’EEE par le groupe affilié </w:t>
      </w:r>
      <w:proofErr w:type="spellStart"/>
      <w:r w:rsidRPr="00E52D0A">
        <w:rPr>
          <w:rFonts w:ascii="Hind Siliguri" w:hAnsi="Hind Siliguri" w:cs="Hind Siliguri"/>
          <w:i/>
          <w:iCs/>
          <w:lang w:val="fr-FR"/>
        </w:rPr>
        <w:t>Mobileye</w:t>
      </w:r>
      <w:proofErr w:type="spellEnd"/>
      <w:r w:rsidRPr="00E52D0A">
        <w:rPr>
          <w:rFonts w:ascii="Hind Siliguri" w:hAnsi="Hind Siliguri" w:cs="Hind Siliguri"/>
          <w:i/>
          <w:iCs/>
          <w:lang w:val="fr-FR"/>
        </w:rPr>
        <w:t xml:space="preserve"> Germany </w:t>
      </w:r>
      <w:proofErr w:type="spellStart"/>
      <w:r w:rsidRPr="00E52D0A">
        <w:rPr>
          <w:rFonts w:ascii="Hind Siliguri" w:hAnsi="Hind Siliguri" w:cs="Hind Siliguri"/>
          <w:i/>
          <w:iCs/>
          <w:lang w:val="fr-FR"/>
        </w:rPr>
        <w:t>GmbH</w:t>
      </w:r>
      <w:proofErr w:type="spellEnd"/>
      <w:r w:rsidRPr="00E52D0A">
        <w:rPr>
          <w:rFonts w:ascii="Hind Siliguri" w:hAnsi="Hind Siliguri" w:cs="Hind Siliguri"/>
          <w:lang w:val="fr-FR"/>
        </w:rPr>
        <w:t xml:space="preserve"> domicilié au 21, rue Emanuel-</w:t>
      </w:r>
      <w:proofErr w:type="spellStart"/>
      <w:r w:rsidRPr="00E52D0A">
        <w:rPr>
          <w:rFonts w:ascii="Hind Siliguri" w:hAnsi="Hind Siliguri" w:cs="Hind Siliguri"/>
          <w:lang w:val="fr-FR"/>
        </w:rPr>
        <w:t>Leutze</w:t>
      </w:r>
      <w:proofErr w:type="spellEnd"/>
      <w:r w:rsidRPr="00E52D0A">
        <w:rPr>
          <w:rFonts w:ascii="Hind Siliguri" w:hAnsi="Hind Siliguri" w:cs="Hind Siliguri"/>
          <w:lang w:val="fr-FR"/>
        </w:rPr>
        <w:t>-</w:t>
      </w:r>
      <w:proofErr w:type="spellStart"/>
      <w:r w:rsidRPr="00E52D0A">
        <w:rPr>
          <w:rFonts w:ascii="Hind Siliguri" w:hAnsi="Hind Siliguri" w:cs="Hind Siliguri"/>
          <w:lang w:val="fr-FR"/>
        </w:rPr>
        <w:t>Str</w:t>
      </w:r>
      <w:proofErr w:type="spellEnd"/>
      <w:r w:rsidRPr="00E52D0A">
        <w:rPr>
          <w:rFonts w:ascii="Hind Siliguri" w:hAnsi="Hind Siliguri" w:cs="Hind Siliguri"/>
          <w:lang w:val="fr-FR"/>
        </w:rPr>
        <w:t>., 40547 Düsseldorf, Allemagne</w:t>
      </w:r>
      <w:r w:rsidR="00B862AC" w:rsidRPr="00E52D0A">
        <w:rPr>
          <w:rFonts w:ascii="Hind Siliguri" w:hAnsi="Hind Siliguri" w:cs="Hind Siliguri"/>
          <w:lang w:val="fr-FR"/>
        </w:rPr>
        <w:t>.</w:t>
      </w:r>
    </w:p>
    <w:p w:rsidR="00B862AC" w:rsidRPr="00C8396C" w:rsidRDefault="00E52D0A" w:rsidP="00106CA7">
      <w:pPr>
        <w:pStyle w:val="Heading3"/>
        <w:widowControl w:val="0"/>
        <w:numPr>
          <w:ilvl w:val="0"/>
          <w:numId w:val="4"/>
        </w:numPr>
        <w:rPr>
          <w:rFonts w:ascii="Hind Siliguri" w:hAnsi="Hind Siliguri" w:cs="Hind Siliguri"/>
          <w:lang w:val="fr-FR"/>
        </w:rPr>
      </w:pPr>
      <w:bookmarkStart w:id="38" w:name="_Toc514794080"/>
      <w:r>
        <w:rPr>
          <w:rFonts w:ascii="Hind Siliguri" w:hAnsi="Hind Siliguri" w:cs="Hind Siliguri"/>
          <w:lang w:val="fr-FR"/>
        </w:rPr>
        <w:t>Qu</w:t>
      </w:r>
      <w:r w:rsidR="00106CA7">
        <w:rPr>
          <w:rFonts w:ascii="Hind Siliguri" w:hAnsi="Hind Siliguri" w:cs="Hind Siliguri"/>
          <w:lang w:val="fr-FR"/>
        </w:rPr>
        <w:t xml:space="preserve">e sont les données de </w:t>
      </w:r>
      <w:r w:rsidR="00106CA7" w:rsidDel="00106CA7">
        <w:rPr>
          <w:rFonts w:ascii="Hind Siliguri" w:hAnsi="Hind Siliguri" w:cs="Hind Siliguri"/>
          <w:lang w:val="fr-FR"/>
        </w:rPr>
        <w:t xml:space="preserve"> </w:t>
      </w:r>
      <w:r>
        <w:rPr>
          <w:rFonts w:ascii="Hind Siliguri" w:hAnsi="Hind Siliguri" w:cs="Hind Siliguri"/>
          <w:lang w:val="fr-FR"/>
        </w:rPr>
        <w:t xml:space="preserve"> segment routier</w:t>
      </w:r>
      <w:r w:rsidR="00106CA7">
        <w:rPr>
          <w:rFonts w:ascii="Hind Siliguri" w:hAnsi="Hind Siliguri" w:cs="Hind Siliguri"/>
          <w:lang w:val="fr-FR"/>
        </w:rPr>
        <w:t xml:space="preserve"> (DSR)</w:t>
      </w:r>
      <w:r w:rsidR="00B862AC" w:rsidRPr="00C8396C">
        <w:rPr>
          <w:rFonts w:ascii="Hind Siliguri" w:hAnsi="Hind Siliguri" w:cs="Hind Siliguri"/>
          <w:lang w:val="fr-FR"/>
        </w:rPr>
        <w:t xml:space="preserve"> ?</w:t>
      </w:r>
      <w:bookmarkEnd w:id="38"/>
    </w:p>
    <w:p w:rsidR="00E52D0A" w:rsidRPr="00C8396C" w:rsidRDefault="00E52D0A" w:rsidP="00E52D0A">
      <w:pPr>
        <w:widowControl w:val="0"/>
        <w:ind w:left="1080"/>
        <w:jc w:val="both"/>
        <w:rPr>
          <w:rFonts w:ascii="Hind Siliguri" w:hAnsi="Hind Siliguri" w:cs="Hind Siliguri"/>
          <w:lang w:val="fr-FR"/>
        </w:rPr>
      </w:pPr>
      <w:r w:rsidRPr="00C8396C">
        <w:rPr>
          <w:rFonts w:ascii="Hind Siliguri" w:hAnsi="Hind Siliguri" w:cs="Hind Siliguri"/>
          <w:lang w:val="fr-FR"/>
        </w:rPr>
        <w:t>Certain</w:t>
      </w:r>
      <w:r>
        <w:rPr>
          <w:rFonts w:ascii="Hind Siliguri" w:hAnsi="Hind Siliguri" w:cs="Hind Siliguri"/>
          <w:lang w:val="fr-FR"/>
        </w:rPr>
        <w:t>s</w:t>
      </w:r>
      <w:r w:rsidRPr="00C8396C">
        <w:rPr>
          <w:rFonts w:ascii="Hind Siliguri" w:hAnsi="Hind Siliguri" w:cs="Hind Siliguri"/>
          <w:lang w:val="fr-FR"/>
        </w:rPr>
        <w:t xml:space="preserve"> v</w:t>
      </w:r>
      <w:r>
        <w:rPr>
          <w:rFonts w:ascii="Hind Siliguri" w:hAnsi="Hind Siliguri" w:cs="Hind Siliguri"/>
          <w:lang w:val="fr-FR"/>
        </w:rPr>
        <w:t>é</w:t>
      </w:r>
      <w:r w:rsidRPr="00C8396C">
        <w:rPr>
          <w:rFonts w:ascii="Hind Siliguri" w:hAnsi="Hind Siliguri" w:cs="Hind Siliguri"/>
          <w:lang w:val="fr-FR"/>
        </w:rPr>
        <w:t>hic</w:t>
      </w:r>
      <w:r>
        <w:rPr>
          <w:rFonts w:ascii="Hind Siliguri" w:hAnsi="Hind Siliguri" w:cs="Hind Siliguri"/>
          <w:lang w:val="fr-FR"/>
        </w:rPr>
        <w:t>u</w:t>
      </w:r>
      <w:r w:rsidRPr="00C8396C">
        <w:rPr>
          <w:rFonts w:ascii="Hind Siliguri" w:hAnsi="Hind Siliguri" w:cs="Hind Siliguri"/>
          <w:lang w:val="fr-FR"/>
        </w:rPr>
        <w:t>l</w:t>
      </w:r>
      <w:r>
        <w:rPr>
          <w:rFonts w:ascii="Hind Siliguri" w:hAnsi="Hind Siliguri" w:cs="Hind Siliguri"/>
          <w:lang w:val="fr-FR"/>
        </w:rPr>
        <w:t>e</w:t>
      </w:r>
      <w:r w:rsidRPr="00C8396C">
        <w:rPr>
          <w:rFonts w:ascii="Hind Siliguri" w:hAnsi="Hind Siliguri" w:cs="Hind Siliguri"/>
          <w:lang w:val="fr-FR"/>
        </w:rPr>
        <w:t>s collect</w:t>
      </w:r>
      <w:r>
        <w:rPr>
          <w:rFonts w:ascii="Hind Siliguri" w:hAnsi="Hind Siliguri" w:cs="Hind Siliguri"/>
          <w:lang w:val="fr-FR"/>
        </w:rPr>
        <w:t xml:space="preserve">ent et </w:t>
      </w:r>
      <w:r w:rsidRPr="00C8396C">
        <w:rPr>
          <w:rFonts w:ascii="Hind Siliguri" w:hAnsi="Hind Siliguri" w:cs="Hind Siliguri"/>
          <w:lang w:val="fr-FR"/>
        </w:rPr>
        <w:t>transm</w:t>
      </w:r>
      <w:r>
        <w:rPr>
          <w:rFonts w:ascii="Hind Siliguri" w:hAnsi="Hind Siliguri" w:cs="Hind Siliguri"/>
          <w:lang w:val="fr-FR"/>
        </w:rPr>
        <w:t xml:space="preserve">ettent des </w:t>
      </w:r>
      <w:r w:rsidRPr="00C8396C">
        <w:rPr>
          <w:rFonts w:ascii="Hind Siliguri" w:hAnsi="Hind Siliguri" w:cs="Hind Siliguri"/>
          <w:lang w:val="fr-FR"/>
        </w:rPr>
        <w:t>d</w:t>
      </w:r>
      <w:r>
        <w:rPr>
          <w:rFonts w:ascii="Hind Siliguri" w:hAnsi="Hind Siliguri" w:cs="Hind Siliguri"/>
          <w:lang w:val="fr-FR"/>
        </w:rPr>
        <w:t>onnées sur leur trajet</w:t>
      </w:r>
      <w:r w:rsidRPr="00C8396C">
        <w:rPr>
          <w:rFonts w:ascii="Hind Siliguri" w:hAnsi="Hind Siliguri" w:cs="Hind Siliguri"/>
          <w:lang w:val="fr-FR"/>
        </w:rPr>
        <w:t xml:space="preserve">, </w:t>
      </w:r>
      <w:r>
        <w:rPr>
          <w:rFonts w:ascii="Hind Siliguri" w:hAnsi="Hind Siliguri" w:cs="Hind Siliguri"/>
          <w:lang w:val="fr-FR"/>
        </w:rPr>
        <w:t>que nous appelons ‘données de segment routier’ ou DSR</w:t>
      </w:r>
      <w:r w:rsidRPr="00C8396C">
        <w:rPr>
          <w:rFonts w:ascii="Hind Siliguri" w:hAnsi="Hind Siliguri" w:cs="Hind Siliguri"/>
          <w:lang w:val="fr-FR"/>
        </w:rPr>
        <w:t xml:space="preserve">. </w:t>
      </w:r>
      <w:r>
        <w:rPr>
          <w:rFonts w:ascii="Hind Siliguri" w:hAnsi="Hind Siliguri" w:cs="Hind Siliguri"/>
          <w:lang w:val="fr-FR"/>
        </w:rPr>
        <w:t xml:space="preserve">Les DSR sont une représentation </w:t>
      </w:r>
      <w:r w:rsidRPr="00C8396C">
        <w:rPr>
          <w:rFonts w:ascii="Hind Siliguri" w:hAnsi="Hind Siliguri" w:cs="Hind Siliguri"/>
          <w:lang w:val="fr-FR"/>
        </w:rPr>
        <w:t>math</w:t>
      </w:r>
      <w:r>
        <w:rPr>
          <w:rFonts w:ascii="Hind Siliguri" w:hAnsi="Hind Siliguri" w:cs="Hind Siliguri"/>
          <w:lang w:val="fr-FR"/>
        </w:rPr>
        <w:t>é</w:t>
      </w:r>
      <w:r w:rsidRPr="00C8396C">
        <w:rPr>
          <w:rFonts w:ascii="Hind Siliguri" w:hAnsi="Hind Siliguri" w:cs="Hind Siliguri"/>
          <w:lang w:val="fr-FR"/>
        </w:rPr>
        <w:t>mati</w:t>
      </w:r>
      <w:r>
        <w:rPr>
          <w:rFonts w:ascii="Hind Siliguri" w:hAnsi="Hind Siliguri" w:cs="Hind Siliguri"/>
          <w:lang w:val="fr-FR"/>
        </w:rPr>
        <w:t>que</w:t>
      </w:r>
      <w:r w:rsidRPr="00C8396C">
        <w:rPr>
          <w:rFonts w:ascii="Hind Siliguri" w:hAnsi="Hind Siliguri" w:cs="Hind Siliguri"/>
          <w:lang w:val="fr-FR"/>
        </w:rPr>
        <w:t xml:space="preserve"> (s</w:t>
      </w:r>
      <w:r>
        <w:rPr>
          <w:rFonts w:ascii="Hind Siliguri" w:hAnsi="Hind Siliguri" w:cs="Hind Siliguri"/>
          <w:lang w:val="fr-FR"/>
        </w:rPr>
        <w:t xml:space="preserve">équences ou métadonnées </w:t>
      </w:r>
      <w:r w:rsidRPr="00C8396C">
        <w:rPr>
          <w:rFonts w:ascii="Hind Siliguri" w:hAnsi="Hind Siliguri" w:cs="Hind Siliguri"/>
          <w:lang w:val="fr-FR"/>
        </w:rPr>
        <w:t>alphanum</w:t>
      </w:r>
      <w:r>
        <w:rPr>
          <w:rFonts w:ascii="Hind Siliguri" w:hAnsi="Hind Siliguri" w:cs="Hind Siliguri"/>
          <w:lang w:val="fr-FR"/>
        </w:rPr>
        <w:t>ériques</w:t>
      </w:r>
      <w:r w:rsidRPr="00C8396C">
        <w:rPr>
          <w:rFonts w:ascii="Hind Siliguri" w:hAnsi="Hind Siliguri" w:cs="Hind Siliguri"/>
          <w:lang w:val="fr-FR"/>
        </w:rPr>
        <w:t xml:space="preserve">) </w:t>
      </w:r>
      <w:r>
        <w:rPr>
          <w:rFonts w:ascii="Hind Siliguri" w:hAnsi="Hind Siliguri" w:cs="Hind Siliguri"/>
          <w:lang w:val="fr-FR"/>
        </w:rPr>
        <w:t>du paysage de rue</w:t>
      </w:r>
      <w:r w:rsidRPr="00C8396C">
        <w:rPr>
          <w:rFonts w:ascii="Hind Siliguri" w:hAnsi="Hind Siliguri" w:cs="Hind Siliguri"/>
          <w:lang w:val="fr-FR"/>
        </w:rPr>
        <w:t>, co</w:t>
      </w:r>
      <w:r>
        <w:rPr>
          <w:rFonts w:ascii="Hind Siliguri" w:hAnsi="Hind Siliguri" w:cs="Hind Siliguri"/>
          <w:lang w:val="fr-FR"/>
        </w:rPr>
        <w:t xml:space="preserve">mprenant l’emplacement de divers points de repère routiers </w:t>
      </w:r>
      <w:r w:rsidRPr="00C8396C">
        <w:rPr>
          <w:rFonts w:ascii="Hind Siliguri" w:hAnsi="Hind Siliguri" w:cs="Hind Siliguri"/>
          <w:lang w:val="fr-FR"/>
        </w:rPr>
        <w:t>stati</w:t>
      </w:r>
      <w:r>
        <w:rPr>
          <w:rFonts w:ascii="Hind Siliguri" w:hAnsi="Hind Siliguri" w:cs="Hind Siliguri"/>
          <w:lang w:val="fr-FR"/>
        </w:rPr>
        <w:t>ques</w:t>
      </w:r>
      <w:r w:rsidRPr="00C8396C">
        <w:rPr>
          <w:rFonts w:ascii="Hind Siliguri" w:hAnsi="Hind Siliguri" w:cs="Hind Siliguri"/>
          <w:lang w:val="fr-FR"/>
        </w:rPr>
        <w:t xml:space="preserve">, </w:t>
      </w:r>
      <w:r>
        <w:rPr>
          <w:rFonts w:ascii="Hind Siliguri" w:hAnsi="Hind Siliguri" w:cs="Hind Siliguri"/>
          <w:lang w:val="fr-FR"/>
        </w:rPr>
        <w:t xml:space="preserve">fixes autour du </w:t>
      </w:r>
      <w:r w:rsidRPr="00C8396C">
        <w:rPr>
          <w:rFonts w:ascii="Hind Siliguri" w:hAnsi="Hind Siliguri" w:cs="Hind Siliguri"/>
          <w:lang w:val="fr-FR"/>
        </w:rPr>
        <w:t>v</w:t>
      </w:r>
      <w:r>
        <w:rPr>
          <w:rFonts w:ascii="Hind Siliguri" w:hAnsi="Hind Siliguri" w:cs="Hind Siliguri"/>
          <w:lang w:val="fr-FR"/>
        </w:rPr>
        <w:t>é</w:t>
      </w:r>
      <w:r w:rsidRPr="00C8396C">
        <w:rPr>
          <w:rFonts w:ascii="Hind Siliguri" w:hAnsi="Hind Siliguri" w:cs="Hind Siliguri"/>
          <w:lang w:val="fr-FR"/>
        </w:rPr>
        <w:t>hic</w:t>
      </w:r>
      <w:r>
        <w:rPr>
          <w:rFonts w:ascii="Hind Siliguri" w:hAnsi="Hind Siliguri" w:cs="Hind Siliguri"/>
          <w:lang w:val="fr-FR"/>
        </w:rPr>
        <w:t>u</w:t>
      </w:r>
      <w:r w:rsidRPr="00C8396C">
        <w:rPr>
          <w:rFonts w:ascii="Hind Siliguri" w:hAnsi="Hind Siliguri" w:cs="Hind Siliguri"/>
          <w:lang w:val="fr-FR"/>
        </w:rPr>
        <w:t xml:space="preserve">le, </w:t>
      </w:r>
      <w:r>
        <w:rPr>
          <w:rFonts w:ascii="Hind Siliguri" w:hAnsi="Hind Siliguri" w:cs="Hind Siliguri"/>
          <w:lang w:val="fr-FR"/>
        </w:rPr>
        <w:t>comme les feux et panneaux de signalisation</w:t>
      </w:r>
      <w:r w:rsidRPr="00C8396C">
        <w:rPr>
          <w:rFonts w:ascii="Hind Siliguri" w:hAnsi="Hind Siliguri" w:cs="Hind Siliguri"/>
          <w:lang w:val="fr-FR"/>
        </w:rPr>
        <w:t xml:space="preserve">, </w:t>
      </w:r>
      <w:r>
        <w:rPr>
          <w:rFonts w:ascii="Hind Siliguri" w:hAnsi="Hind Siliguri" w:cs="Hind Siliguri"/>
          <w:lang w:val="fr-FR"/>
        </w:rPr>
        <w:t xml:space="preserve">ainsi que des données </w:t>
      </w:r>
      <w:r w:rsidRPr="00C8396C">
        <w:rPr>
          <w:rFonts w:ascii="Hind Siliguri" w:hAnsi="Hind Siliguri" w:cs="Hind Siliguri"/>
          <w:lang w:val="fr-FR"/>
        </w:rPr>
        <w:t>dynami</w:t>
      </w:r>
      <w:r>
        <w:rPr>
          <w:rFonts w:ascii="Hind Siliguri" w:hAnsi="Hind Siliguri" w:cs="Hind Siliguri"/>
          <w:lang w:val="fr-FR"/>
        </w:rPr>
        <w:t xml:space="preserve">ques telles que les nids-de-poule, places de </w:t>
      </w:r>
      <w:r w:rsidRPr="00C8396C">
        <w:rPr>
          <w:rFonts w:ascii="Hind Siliguri" w:hAnsi="Hind Siliguri" w:cs="Hind Siliguri"/>
          <w:lang w:val="fr-FR"/>
        </w:rPr>
        <w:t xml:space="preserve">parking etc. </w:t>
      </w:r>
    </w:p>
    <w:p w:rsidR="00B862AC" w:rsidRPr="00C8396C" w:rsidRDefault="00E52D0A" w:rsidP="00E52D0A">
      <w:pPr>
        <w:widowControl w:val="0"/>
        <w:ind w:left="1080"/>
        <w:jc w:val="both"/>
        <w:rPr>
          <w:rFonts w:ascii="Hind Siliguri" w:hAnsi="Hind Siliguri" w:cs="Hind Siliguri"/>
          <w:lang w:val="fr-FR"/>
        </w:rPr>
      </w:pPr>
      <w:r>
        <w:rPr>
          <w:rFonts w:ascii="Hind Siliguri" w:hAnsi="Hind Siliguri" w:cs="Hind Siliguri"/>
          <w:lang w:val="fr-FR"/>
        </w:rPr>
        <w:t xml:space="preserve">Chaque élément des DSR inclut également la </w:t>
      </w:r>
      <w:r w:rsidRPr="00C8396C">
        <w:rPr>
          <w:rFonts w:ascii="Hind Siliguri" w:hAnsi="Hind Siliguri" w:cs="Hind Siliguri"/>
          <w:lang w:val="fr-FR"/>
        </w:rPr>
        <w:t xml:space="preserve">date, </w:t>
      </w:r>
      <w:r>
        <w:rPr>
          <w:rFonts w:ascii="Hind Siliguri" w:hAnsi="Hind Siliguri" w:cs="Hind Siliguri"/>
          <w:lang w:val="fr-FR"/>
        </w:rPr>
        <w:t>l’heure et les géo-références</w:t>
      </w:r>
      <w:r w:rsidRPr="00C8396C">
        <w:rPr>
          <w:rFonts w:ascii="Hind Siliguri" w:hAnsi="Hind Siliguri" w:cs="Hind Siliguri"/>
          <w:lang w:val="fr-FR"/>
        </w:rPr>
        <w:t xml:space="preserve"> </w:t>
      </w:r>
      <w:r>
        <w:rPr>
          <w:rFonts w:ascii="Hind Siliguri" w:hAnsi="Hind Siliguri" w:cs="Hind Siliguri"/>
          <w:lang w:val="fr-FR"/>
        </w:rPr>
        <w:t>(</w:t>
      </w:r>
      <w:r w:rsidRPr="00C8396C">
        <w:rPr>
          <w:rFonts w:ascii="Hind Siliguri" w:hAnsi="Hind Siliguri" w:cs="Hind Siliguri"/>
          <w:lang w:val="fr-FR"/>
        </w:rPr>
        <w:t>GPS</w:t>
      </w:r>
      <w:r>
        <w:rPr>
          <w:rFonts w:ascii="Hind Siliguri" w:hAnsi="Hind Siliguri" w:cs="Hind Siliguri"/>
          <w:lang w:val="fr-FR"/>
        </w:rPr>
        <w:t xml:space="preserve">) qui lui correspondent, et en cas de véhicules à dispositif embarqué d’un parc automobile, le numéro de série du système </w:t>
      </w:r>
      <w:proofErr w:type="spellStart"/>
      <w:r>
        <w:rPr>
          <w:rFonts w:ascii="Hind Siliguri" w:hAnsi="Hind Siliguri" w:cs="Hind Siliguri"/>
          <w:lang w:val="fr-FR"/>
        </w:rPr>
        <w:t>Mobileye</w:t>
      </w:r>
      <w:proofErr w:type="spellEnd"/>
      <w:r>
        <w:rPr>
          <w:rFonts w:ascii="Hind Siliguri" w:hAnsi="Hind Siliguri" w:cs="Hind Siliguri"/>
          <w:lang w:val="fr-FR"/>
        </w:rPr>
        <w:t xml:space="preserve"> qui les a saisies.  </w:t>
      </w:r>
      <w:r w:rsidR="00B862AC" w:rsidRPr="00C8396C">
        <w:rPr>
          <w:rFonts w:ascii="Hind Siliguri" w:hAnsi="Hind Siliguri" w:cs="Hind Siliguri"/>
          <w:lang w:val="fr-FR"/>
        </w:rPr>
        <w:t xml:space="preserve"> </w:t>
      </w:r>
    </w:p>
    <w:p w:rsidR="00B862AC" w:rsidRPr="00C8396C" w:rsidRDefault="00985A65" w:rsidP="00985A65">
      <w:pPr>
        <w:pStyle w:val="Heading3"/>
        <w:widowControl w:val="0"/>
        <w:numPr>
          <w:ilvl w:val="0"/>
          <w:numId w:val="4"/>
        </w:numPr>
        <w:rPr>
          <w:rFonts w:ascii="Hind Siliguri" w:hAnsi="Hind Siliguri" w:cs="Hind Siliguri"/>
          <w:b/>
          <w:bCs/>
          <w:lang w:val="fr-FR"/>
        </w:rPr>
      </w:pPr>
      <w:bookmarkStart w:id="39" w:name="_Toc514794081"/>
      <w:r>
        <w:rPr>
          <w:rFonts w:ascii="Hind Siliguri" w:hAnsi="Hind Siliguri" w:cs="Hind Siliguri"/>
          <w:lang w:val="fr-FR"/>
        </w:rPr>
        <w:t>Qu’est qu’un véhicule à dispositif embarqué d’un parc automobile et quels sont ceux qui saisissent les données DSR</w:t>
      </w:r>
      <w:r w:rsidR="00B862AC" w:rsidRPr="00C8396C">
        <w:rPr>
          <w:rFonts w:ascii="Hind Siliguri" w:hAnsi="Hind Siliguri" w:cs="Hind Siliguri"/>
          <w:lang w:val="fr-FR"/>
        </w:rPr>
        <w:t xml:space="preserve"> ?</w:t>
      </w:r>
      <w:bookmarkEnd w:id="39"/>
    </w:p>
    <w:p w:rsidR="00B862AC" w:rsidRPr="00C8396C" w:rsidRDefault="006C7028" w:rsidP="006C7028">
      <w:pPr>
        <w:widowControl w:val="0"/>
        <w:ind w:left="1080"/>
        <w:jc w:val="both"/>
        <w:rPr>
          <w:rFonts w:ascii="Hind Siliguri" w:hAnsi="Hind Siliguri" w:cs="Hind Siliguri"/>
          <w:lang w:val="fr-FR"/>
        </w:rPr>
      </w:pPr>
      <w:r>
        <w:rPr>
          <w:rFonts w:ascii="Hind Siliguri" w:hAnsi="Hind Siliguri" w:cs="Hind Siliguri"/>
          <w:lang w:val="fr-FR"/>
        </w:rPr>
        <w:t xml:space="preserve">Un véhicule à dispositif embarqué d’un parc automobile est un véhicule appartenant à la flotte automobile d’une entreprise, sur lequel le système embarqué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8 </w:t>
      </w:r>
      <w:proofErr w:type="spellStart"/>
      <w:r w:rsidRPr="00C8396C">
        <w:rPr>
          <w:rFonts w:ascii="Hind Siliguri" w:hAnsi="Hind Siliguri" w:cs="Hind Siliguri"/>
          <w:lang w:val="fr-FR"/>
        </w:rPr>
        <w:t>Connect</w:t>
      </w:r>
      <w:proofErr w:type="spellEnd"/>
      <w:r w:rsidRPr="00C8396C">
        <w:rPr>
          <w:rFonts w:ascii="Hind Siliguri" w:hAnsi="Hind Siliguri" w:cs="Hind Siliguri"/>
          <w:lang w:val="fr-FR"/>
        </w:rPr>
        <w:t xml:space="preserve">™ </w:t>
      </w:r>
      <w:r>
        <w:rPr>
          <w:rFonts w:ascii="Hind Siliguri" w:hAnsi="Hind Siliguri" w:cs="Hind Siliguri"/>
          <w:lang w:val="fr-FR"/>
        </w:rPr>
        <w:t>a été installé après fabrication</w:t>
      </w:r>
      <w:r w:rsidRPr="00C8396C">
        <w:rPr>
          <w:rFonts w:ascii="Hind Siliguri" w:hAnsi="Hind Siliguri" w:cs="Hind Siliguri"/>
          <w:lang w:val="fr-FR"/>
        </w:rPr>
        <w:t xml:space="preserve"> </w:t>
      </w:r>
      <w:r w:rsidR="00B862AC" w:rsidRPr="00C8396C">
        <w:rPr>
          <w:rFonts w:ascii="Hind Siliguri" w:hAnsi="Hind Siliguri" w:cs="Hind Siliguri"/>
          <w:lang w:val="fr-FR"/>
        </w:rPr>
        <w:t>(</w:t>
      </w:r>
      <w:r>
        <w:rPr>
          <w:rFonts w:ascii="Hind Siliguri" w:hAnsi="Hind Siliguri" w:cs="Hind Siliguri"/>
          <w:lang w:val="fr-FR"/>
        </w:rPr>
        <w:t>contrairement aux « </w:t>
      </w:r>
      <w:r w:rsidRPr="006C7028">
        <w:rPr>
          <w:rFonts w:ascii="Hind Siliguri" w:hAnsi="Hind Siliguri" w:cs="Hind Siliguri"/>
          <w:b/>
          <w:bCs/>
          <w:lang w:val="fr-FR"/>
        </w:rPr>
        <w:t>véhicules équipés d’origine</w:t>
      </w:r>
      <w:r>
        <w:rPr>
          <w:rFonts w:ascii="Hind Siliguri" w:hAnsi="Hind Siliguri" w:cs="Hind Siliguri"/>
          <w:b/>
          <w:bCs/>
          <w:lang w:val="fr-FR"/>
        </w:rPr>
        <w:t xml:space="preserve"> » </w:t>
      </w:r>
      <w:r w:rsidRPr="00106CA7">
        <w:rPr>
          <w:rFonts w:ascii="Hind Siliguri" w:hAnsi="Hind Siliguri" w:cs="Hind Siliguri"/>
        </w:rPr>
        <w:t>[</w:t>
      </w:r>
      <w:r w:rsidR="00290952" w:rsidRPr="00106CA7">
        <w:rPr>
          <w:rFonts w:ascii="Hind Siliguri" w:hAnsi="Hind Siliguri" w:cs="Hind Siliguri"/>
          <w:lang w:val="fr-FR"/>
        </w:rPr>
        <w:t>OEM</w:t>
      </w:r>
      <w:r w:rsidRPr="00106CA7">
        <w:rPr>
          <w:rFonts w:ascii="Hind Siliguri" w:hAnsi="Hind Siliguri" w:cs="Hind Siliguri"/>
          <w:lang w:val="fr-FR"/>
        </w:rPr>
        <w:t>]</w:t>
      </w:r>
      <w:r w:rsidR="00290952" w:rsidRPr="00106CA7">
        <w:rPr>
          <w:rFonts w:ascii="Hind Siliguri" w:hAnsi="Hind Siliguri" w:cs="Hind Siliguri"/>
          <w:lang w:val="fr-FR"/>
        </w:rPr>
        <w:t>,</w:t>
      </w:r>
      <w:r w:rsidR="00290952" w:rsidRPr="00C8396C">
        <w:rPr>
          <w:rFonts w:ascii="Hind Siliguri" w:hAnsi="Hind Siliguri" w:cs="Hind Siliguri"/>
          <w:lang w:val="fr-FR"/>
        </w:rPr>
        <w:t xml:space="preserve"> </w:t>
      </w:r>
      <w:r>
        <w:rPr>
          <w:rFonts w:ascii="Hind Siliguri" w:hAnsi="Hind Siliguri" w:cs="Hind Siliguri"/>
          <w:lang w:val="fr-FR"/>
        </w:rPr>
        <w:t xml:space="preserve">dans lesquels la technologie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Pr>
          <w:rFonts w:ascii="Hind Siliguri" w:hAnsi="Hind Siliguri" w:cs="Hind Siliguri"/>
          <w:lang w:val="fr-FR"/>
        </w:rPr>
        <w:t>a été intégré</w:t>
      </w:r>
      <w:r w:rsidR="00106CA7">
        <w:rPr>
          <w:rFonts w:ascii="Hind Siliguri" w:hAnsi="Hind Siliguri" w:cs="Hind Siliguri"/>
          <w:lang w:val="fr-FR"/>
        </w:rPr>
        <w:t>e</w:t>
      </w:r>
      <w:r>
        <w:rPr>
          <w:rFonts w:ascii="Hind Siliguri" w:hAnsi="Hind Siliguri" w:cs="Hind Siliguri"/>
          <w:lang w:val="fr-FR"/>
        </w:rPr>
        <w:t xml:space="preserve"> par son fabricant pendant la fabrication</w:t>
      </w:r>
      <w:r w:rsidR="00B862AC" w:rsidRPr="00C8396C">
        <w:rPr>
          <w:rFonts w:ascii="Hind Siliguri" w:hAnsi="Hind Siliguri" w:cs="Hind Siliguri"/>
          <w:lang w:val="fr-FR"/>
        </w:rPr>
        <w:t>).</w:t>
      </w:r>
      <w:r>
        <w:rPr>
          <w:rFonts w:ascii="Hind Siliguri" w:hAnsi="Hind Siliguri" w:cs="Hind Siliguri"/>
          <w:lang w:val="fr-FR"/>
        </w:rPr>
        <w:t xml:space="preserve"> Les véhicules à dispositif embarqué d’un parc automobile</w:t>
      </w:r>
      <w:r w:rsidRPr="00C8396C">
        <w:rPr>
          <w:rFonts w:ascii="Hind Siliguri" w:hAnsi="Hind Siliguri" w:cs="Hind Siliguri"/>
          <w:lang w:val="fr-FR"/>
        </w:rPr>
        <w:t xml:space="preserve"> </w:t>
      </w:r>
      <w:r>
        <w:rPr>
          <w:rFonts w:ascii="Hind Siliguri" w:hAnsi="Hind Siliguri" w:cs="Hind Siliguri"/>
          <w:lang w:val="fr-FR"/>
        </w:rPr>
        <w:t>collecte</w:t>
      </w:r>
      <w:r w:rsidR="00077A2F">
        <w:rPr>
          <w:rFonts w:ascii="Hind Siliguri" w:hAnsi="Hind Siliguri" w:cs="Hind Siliguri"/>
          <w:lang w:val="fr-FR"/>
        </w:rPr>
        <w:t>nt</w:t>
      </w:r>
      <w:r>
        <w:rPr>
          <w:rFonts w:ascii="Hind Siliguri" w:hAnsi="Hind Siliguri" w:cs="Hind Siliguri"/>
          <w:lang w:val="fr-FR"/>
        </w:rPr>
        <w:t xml:space="preserve"> des données DSR</w:t>
      </w:r>
      <w:r w:rsidR="00B862AC" w:rsidRPr="00C8396C">
        <w:rPr>
          <w:rFonts w:ascii="Hind Siliguri" w:hAnsi="Hind Siliguri" w:cs="Hind Siliguri"/>
          <w:lang w:val="fr-FR"/>
        </w:rPr>
        <w:t>.</w:t>
      </w:r>
    </w:p>
    <w:p w:rsidR="00B862AC" w:rsidRPr="00C8396C" w:rsidRDefault="00D3663D" w:rsidP="00106CA7">
      <w:pPr>
        <w:widowControl w:val="0"/>
        <w:ind w:left="1080"/>
        <w:jc w:val="both"/>
        <w:rPr>
          <w:rFonts w:ascii="Hind Siliguri" w:hAnsi="Hind Siliguri" w:cs="Hind Siliguri"/>
          <w:b/>
          <w:bCs/>
          <w:lang w:val="fr-FR"/>
        </w:rPr>
      </w:pPr>
      <w:r>
        <w:rPr>
          <w:rFonts w:ascii="Hind Siliguri" w:hAnsi="Hind Siliguri" w:cs="Hind Siliguri"/>
          <w:lang w:val="fr-FR"/>
        </w:rPr>
        <w:t xml:space="preserve">Remarques </w:t>
      </w:r>
      <w:r w:rsidR="00B862AC" w:rsidRPr="00C8396C">
        <w:rPr>
          <w:rFonts w:ascii="Hind Siliguri" w:hAnsi="Hind Siliguri" w:cs="Hind Siliguri"/>
          <w:lang w:val="fr-FR"/>
        </w:rPr>
        <w:t xml:space="preserve">: </w:t>
      </w:r>
      <w:r>
        <w:rPr>
          <w:rFonts w:ascii="Hind Siliguri" w:hAnsi="Hind Siliguri" w:cs="Hind Siliguri"/>
          <w:lang w:val="fr-FR"/>
        </w:rPr>
        <w:t xml:space="preserve">les données DSR collectées par les véhicules équipés d’origine font l’objet d’une </w:t>
      </w:r>
      <w:hyperlink w:anchor="_Article_13_GDPR" w:history="1">
        <w:r>
          <w:rPr>
            <w:rStyle w:val="Hyperlink"/>
            <w:rFonts w:ascii="Hind Siliguri" w:hAnsi="Hind Siliguri" w:cs="Hind Siliguri"/>
            <w:lang w:val="fr-FR"/>
          </w:rPr>
          <w:t xml:space="preserve">notification </w:t>
        </w:r>
        <w:r w:rsidRPr="00C8396C">
          <w:rPr>
            <w:rStyle w:val="Hyperlink"/>
            <w:rFonts w:ascii="Hind Siliguri" w:hAnsi="Hind Siliguri" w:cs="Hind Siliguri"/>
            <w:lang w:val="fr-FR"/>
          </w:rPr>
          <w:t>s</w:t>
        </w:r>
        <w:r>
          <w:rPr>
            <w:rStyle w:val="Hyperlink"/>
            <w:rFonts w:ascii="Hind Siliguri" w:hAnsi="Hind Siliguri" w:cs="Hind Siliguri"/>
            <w:lang w:val="fr-FR"/>
          </w:rPr>
          <w:t>é</w:t>
        </w:r>
        <w:r w:rsidRPr="00C8396C">
          <w:rPr>
            <w:rStyle w:val="Hyperlink"/>
            <w:rFonts w:ascii="Hind Siliguri" w:hAnsi="Hind Siliguri" w:cs="Hind Siliguri"/>
            <w:lang w:val="fr-FR"/>
          </w:rPr>
          <w:t>par</w:t>
        </w:r>
        <w:r>
          <w:rPr>
            <w:rStyle w:val="Hyperlink"/>
            <w:rFonts w:ascii="Hind Siliguri" w:hAnsi="Hind Siliguri" w:cs="Hind Siliguri"/>
            <w:lang w:val="fr-FR"/>
          </w:rPr>
          <w:t>ée</w:t>
        </w:r>
      </w:hyperlink>
      <w:r w:rsidR="00B862AC" w:rsidRPr="00C8396C">
        <w:rPr>
          <w:rFonts w:ascii="Hind Siliguri" w:hAnsi="Hind Siliguri" w:cs="Hind Siliguri"/>
          <w:lang w:val="fr-FR"/>
        </w:rPr>
        <w:t xml:space="preserve">. </w:t>
      </w:r>
      <w:r>
        <w:rPr>
          <w:rFonts w:ascii="Hind Siliguri" w:hAnsi="Hind Siliguri" w:cs="Hind Siliguri"/>
          <w:lang w:val="fr-FR"/>
        </w:rPr>
        <w:t xml:space="preserve">Le système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8 </w:t>
      </w:r>
      <w:proofErr w:type="spellStart"/>
      <w:r w:rsidR="00B862AC" w:rsidRPr="00C8396C">
        <w:rPr>
          <w:rFonts w:ascii="Hind Siliguri" w:hAnsi="Hind Siliguri" w:cs="Hind Siliguri"/>
          <w:lang w:val="fr-FR"/>
        </w:rPr>
        <w:t>Connect</w:t>
      </w:r>
      <w:proofErr w:type="spellEnd"/>
      <w:r w:rsidR="00B862AC" w:rsidRPr="00C8396C">
        <w:rPr>
          <w:rFonts w:ascii="Hind Siliguri" w:hAnsi="Hind Siliguri" w:cs="Hind Siliguri"/>
          <w:lang w:val="fr-FR"/>
        </w:rPr>
        <w:t xml:space="preserve"> </w:t>
      </w:r>
      <w:r>
        <w:rPr>
          <w:rFonts w:ascii="Hind Siliguri" w:hAnsi="Hind Siliguri" w:cs="Hind Siliguri"/>
          <w:lang w:val="fr-FR"/>
        </w:rPr>
        <w:t xml:space="preserve">pourrait </w:t>
      </w:r>
      <w:r>
        <w:rPr>
          <w:rFonts w:ascii="Hind Siliguri" w:hAnsi="Hind Siliguri" w:cs="Hind Siliguri"/>
          <w:lang w:val="fr-FR"/>
        </w:rPr>
        <w:lastRenderedPageBreak/>
        <w:t xml:space="preserve">ultérieurement collecter aussi des données </w:t>
      </w:r>
      <w:r w:rsidR="00B862AC" w:rsidRPr="00C8396C">
        <w:rPr>
          <w:rFonts w:ascii="Hind Siliguri" w:hAnsi="Hind Siliguri" w:cs="Hind Siliguri"/>
          <w:lang w:val="fr-FR"/>
        </w:rPr>
        <w:t>t</w:t>
      </w:r>
      <w:r>
        <w:rPr>
          <w:rFonts w:ascii="Hind Siliguri" w:hAnsi="Hind Siliguri" w:cs="Hind Siliguri"/>
          <w:lang w:val="fr-FR"/>
        </w:rPr>
        <w:t>é</w:t>
      </w:r>
      <w:r w:rsidR="00B862AC" w:rsidRPr="00C8396C">
        <w:rPr>
          <w:rFonts w:ascii="Hind Siliguri" w:hAnsi="Hind Siliguri" w:cs="Hind Siliguri"/>
          <w:lang w:val="fr-FR"/>
        </w:rPr>
        <w:t>l</w:t>
      </w:r>
      <w:r>
        <w:rPr>
          <w:rFonts w:ascii="Hind Siliguri" w:hAnsi="Hind Siliguri" w:cs="Hind Siliguri"/>
          <w:lang w:val="fr-FR"/>
        </w:rPr>
        <w:t>é</w:t>
      </w:r>
      <w:r w:rsidR="00B862AC" w:rsidRPr="00C8396C">
        <w:rPr>
          <w:rFonts w:ascii="Hind Siliguri" w:hAnsi="Hind Siliguri" w:cs="Hind Siliguri"/>
          <w:lang w:val="fr-FR"/>
        </w:rPr>
        <w:t>mati</w:t>
      </w:r>
      <w:r>
        <w:rPr>
          <w:rFonts w:ascii="Hind Siliguri" w:hAnsi="Hind Siliguri" w:cs="Hind Siliguri"/>
          <w:lang w:val="fr-FR"/>
        </w:rPr>
        <w:t xml:space="preserve">ques </w:t>
      </w:r>
      <w:r w:rsidR="00B862AC" w:rsidRPr="00C8396C">
        <w:rPr>
          <w:rFonts w:ascii="Hind Siliguri" w:hAnsi="Hind Siliguri" w:cs="Hind Siliguri"/>
          <w:lang w:val="fr-FR"/>
        </w:rPr>
        <w:t xml:space="preserve">; </w:t>
      </w:r>
      <w:r>
        <w:rPr>
          <w:rFonts w:ascii="Hind Siliguri" w:hAnsi="Hind Siliguri" w:cs="Hind Siliguri"/>
          <w:lang w:val="fr-FR"/>
        </w:rPr>
        <w:t xml:space="preserve">celles-ci feront également l’objet d’une notification séparée, publiée </w:t>
      </w:r>
      <w:r w:rsidR="00106CA7">
        <w:rPr>
          <w:rFonts w:ascii="Hind Siliguri" w:hAnsi="Hind Siliguri" w:cs="Hind Siliguri"/>
          <w:lang w:val="fr-FR"/>
        </w:rPr>
        <w:t>en temps</w:t>
      </w:r>
      <w:r>
        <w:rPr>
          <w:rFonts w:ascii="Hind Siliguri" w:hAnsi="Hind Siliguri" w:cs="Hind Siliguri"/>
          <w:lang w:val="fr-FR"/>
        </w:rPr>
        <w:t xml:space="preserve"> voulu</w:t>
      </w:r>
      <w:r w:rsidR="00B862AC" w:rsidRPr="00C8396C">
        <w:rPr>
          <w:rFonts w:ascii="Hind Siliguri" w:hAnsi="Hind Siliguri" w:cs="Hind Siliguri"/>
          <w:lang w:val="fr-FR"/>
        </w:rPr>
        <w:t>.</w:t>
      </w:r>
    </w:p>
    <w:p w:rsidR="00B862AC" w:rsidRPr="00C8396C" w:rsidRDefault="00D31C5C" w:rsidP="00746926">
      <w:pPr>
        <w:pStyle w:val="Heading3"/>
        <w:widowControl w:val="0"/>
        <w:numPr>
          <w:ilvl w:val="0"/>
          <w:numId w:val="4"/>
        </w:numPr>
        <w:rPr>
          <w:rFonts w:ascii="Hind Siliguri" w:hAnsi="Hind Siliguri" w:cs="Hind Siliguri"/>
          <w:lang w:val="fr-FR"/>
        </w:rPr>
      </w:pPr>
      <w:bookmarkStart w:id="40" w:name="_Toc514794082"/>
      <w:r>
        <w:rPr>
          <w:rFonts w:ascii="Hind Siliguri" w:hAnsi="Hind Siliguri" w:cs="Hind Siliguri"/>
          <w:lang w:val="fr-FR"/>
        </w:rPr>
        <w:t xml:space="preserve">Les données DSR d’un véhicule à </w:t>
      </w:r>
      <w:r w:rsidR="00BC5E65">
        <w:rPr>
          <w:rFonts w:ascii="Hind Siliguri" w:hAnsi="Hind Siliguri" w:cs="Hind Siliguri"/>
          <w:lang w:val="fr-FR"/>
        </w:rPr>
        <w:t xml:space="preserve">dispositif </w:t>
      </w:r>
      <w:r>
        <w:rPr>
          <w:rFonts w:ascii="Hind Siliguri" w:hAnsi="Hind Siliguri" w:cs="Hind Siliguri"/>
          <w:lang w:val="fr-FR"/>
        </w:rPr>
        <w:t>embarqué d’un parc automobile contiennent-elles des informations personnelles</w:t>
      </w:r>
      <w:r w:rsidRPr="00C8396C">
        <w:rPr>
          <w:rFonts w:ascii="Hind Siliguri" w:hAnsi="Hind Siliguri" w:cs="Hind Siliguri"/>
          <w:lang w:val="fr-FR"/>
        </w:rPr>
        <w:t xml:space="preserve"> </w:t>
      </w:r>
      <w:r w:rsidRPr="00106CA7">
        <w:rPr>
          <w:rFonts w:ascii="Hind Siliguri" w:hAnsi="Hind Siliguri" w:cs="Hind Siliguri"/>
          <w:sz w:val="22"/>
          <w:szCs w:val="22"/>
          <w:lang w:val="fr-FR"/>
        </w:rPr>
        <w:t>(« IP » désignant toute information relative à une personne physique identifiée ou identifiable</w:t>
      </w:r>
      <w:r w:rsidRPr="00C8396C">
        <w:rPr>
          <w:rFonts w:ascii="Hind Siliguri" w:hAnsi="Hind Siliguri" w:cs="Hind Siliguri"/>
          <w:lang w:val="fr-FR"/>
        </w:rPr>
        <w:t>)</w:t>
      </w:r>
      <w:r w:rsidR="00B862AC" w:rsidRPr="00C8396C">
        <w:rPr>
          <w:rFonts w:ascii="Hind Siliguri" w:hAnsi="Hind Siliguri" w:cs="Hind Siliguri"/>
          <w:lang w:val="fr-FR"/>
        </w:rPr>
        <w:t xml:space="preserve"> ?</w:t>
      </w:r>
      <w:bookmarkEnd w:id="40"/>
    </w:p>
    <w:p w:rsidR="00B862AC" w:rsidRPr="00C8396C" w:rsidRDefault="00BC5E65" w:rsidP="00106CA7">
      <w:pPr>
        <w:widowControl w:val="0"/>
        <w:spacing w:before="120"/>
        <w:ind w:left="1080"/>
        <w:jc w:val="both"/>
        <w:rPr>
          <w:rFonts w:ascii="Hind Siliguri" w:hAnsi="Hind Siliguri" w:cs="Hind Siliguri"/>
          <w:lang w:val="fr-FR"/>
        </w:rPr>
      </w:pPr>
      <w:r>
        <w:rPr>
          <w:rFonts w:ascii="Hind Siliguri" w:hAnsi="Hind Siliguri" w:cs="Hind Siliguri"/>
          <w:lang w:val="fr-FR"/>
        </w:rPr>
        <w:t>A la différence des véhicules équipés d’origine</w:t>
      </w:r>
      <w:r w:rsidR="00B862AC" w:rsidRPr="00C8396C">
        <w:rPr>
          <w:rFonts w:ascii="Hind Siliguri" w:hAnsi="Hind Siliguri" w:cs="Hind Siliguri"/>
          <w:lang w:val="fr-FR"/>
        </w:rPr>
        <w:t xml:space="preserv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re</w:t>
      </w:r>
      <w:r>
        <w:rPr>
          <w:rFonts w:ascii="Hind Siliguri" w:hAnsi="Hind Siliguri" w:cs="Hind Siliguri"/>
          <w:lang w:val="fr-FR"/>
        </w:rPr>
        <w:t xml:space="preserve">çoit les données DSR </w:t>
      </w:r>
      <w:r w:rsidR="00B862AC" w:rsidRPr="00C8396C">
        <w:rPr>
          <w:rFonts w:ascii="Hind Siliguri" w:hAnsi="Hind Siliguri" w:cs="Hind Siliguri"/>
          <w:lang w:val="fr-FR"/>
        </w:rPr>
        <w:t>direct</w:t>
      </w:r>
      <w:r>
        <w:rPr>
          <w:rFonts w:ascii="Hind Siliguri" w:hAnsi="Hind Siliguri" w:cs="Hind Siliguri"/>
          <w:lang w:val="fr-FR"/>
        </w:rPr>
        <w:t>ement des véhicules à dispositif embarqué</w:t>
      </w:r>
      <w:r w:rsidR="00746926">
        <w:rPr>
          <w:rFonts w:ascii="Hind Siliguri" w:hAnsi="Hind Siliguri" w:cs="Hind Siliguri"/>
          <w:lang w:val="fr-FR"/>
        </w:rPr>
        <w:t xml:space="preserve"> du parc automobile</w:t>
      </w:r>
      <w:r w:rsidR="00B862AC" w:rsidRPr="00C8396C">
        <w:rPr>
          <w:rFonts w:ascii="Hind Siliguri" w:hAnsi="Hind Siliguri" w:cs="Hind Siliguri"/>
          <w:lang w:val="fr-FR"/>
        </w:rPr>
        <w:t xml:space="preserve">, </w:t>
      </w:r>
      <w:r>
        <w:rPr>
          <w:rFonts w:ascii="Hind Siliguri" w:hAnsi="Hind Siliguri" w:cs="Hind Siliguri"/>
          <w:lang w:val="fr-FR"/>
        </w:rPr>
        <w:t xml:space="preserve">mais ces DSR ne révèlent que le numéro de série des systèmes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8 </w:t>
      </w:r>
      <w:proofErr w:type="spellStart"/>
      <w:r w:rsidR="00B862AC" w:rsidRPr="00C8396C">
        <w:rPr>
          <w:rFonts w:ascii="Hind Siliguri" w:hAnsi="Hind Siliguri" w:cs="Hind Siliguri"/>
          <w:lang w:val="fr-FR"/>
        </w:rPr>
        <w:t>Connect</w:t>
      </w:r>
      <w:proofErr w:type="spellEnd"/>
      <w:r w:rsidR="00B862AC" w:rsidRPr="00C8396C" w:rsidDel="00BD4209">
        <w:rPr>
          <w:rFonts w:ascii="Hind Siliguri" w:hAnsi="Hind Siliguri" w:cs="Hind Siliguri"/>
          <w:i/>
          <w:iCs/>
          <w:lang w:val="fr-FR"/>
        </w:rPr>
        <w:t xml:space="preserve"> </w:t>
      </w:r>
      <w:r>
        <w:rPr>
          <w:rFonts w:ascii="Hind Siliguri" w:hAnsi="Hind Siliguri" w:cs="Hind Siliguri"/>
          <w:lang w:val="fr-FR"/>
        </w:rPr>
        <w:t>spécifiques</w:t>
      </w:r>
      <w:r w:rsidR="00106CA7">
        <w:rPr>
          <w:rFonts w:ascii="Hind Siliguri" w:hAnsi="Hind Siliguri" w:cs="Hind Siliguri"/>
          <w:lang w:val="fr-FR"/>
        </w:rPr>
        <w:t>,</w:t>
      </w:r>
      <w:r>
        <w:rPr>
          <w:rFonts w:ascii="Hind Siliguri" w:hAnsi="Hind Siliguri" w:cs="Hind Siliguri"/>
          <w:lang w:val="fr-FR"/>
        </w:rPr>
        <w:t xml:space="preserve"> installés sur les véhicules en question</w:t>
      </w:r>
      <w:r w:rsidR="00B862AC" w:rsidRPr="00C8396C">
        <w:rPr>
          <w:rFonts w:ascii="Hind Siliguri" w:hAnsi="Hind Siliguri" w:cs="Hind Siliguri"/>
          <w:lang w:val="fr-FR"/>
        </w:rPr>
        <w:t xml:space="preserve">. </w:t>
      </w:r>
      <w:r w:rsidR="00E40474" w:rsidRPr="00106CA7">
        <w:rPr>
          <w:rFonts w:ascii="Hind Siliguri" w:hAnsi="Hind Siliguri" w:cs="Hind Siliguri"/>
          <w:lang w:val="fr-FR"/>
        </w:rPr>
        <w:t>A l’exception d</w:t>
      </w:r>
      <w:r w:rsidR="003241F6" w:rsidRPr="00106CA7">
        <w:rPr>
          <w:rFonts w:ascii="Hind Siliguri" w:hAnsi="Hind Siliguri" w:cs="Hind Siliguri"/>
          <w:lang w:val="fr-FR"/>
        </w:rPr>
        <w:t xml:space="preserve">u cas </w:t>
      </w:r>
      <w:r w:rsidR="00E40474" w:rsidRPr="00106CA7">
        <w:rPr>
          <w:rFonts w:ascii="Hind Siliguri" w:hAnsi="Hind Siliguri" w:cs="Hind Siliguri"/>
          <w:lang w:val="fr-FR"/>
        </w:rPr>
        <w:t>stipulé ci-dessous,</w:t>
      </w:r>
      <w:r w:rsidR="00E40474">
        <w:rPr>
          <w:rFonts w:ascii="Hind Siliguri" w:hAnsi="Hind Siliguri" w:cs="Hind Siliguri"/>
          <w:lang w:val="fr-FR"/>
        </w:rPr>
        <w:t xml:space="preserv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sidR="00E40474">
        <w:rPr>
          <w:rFonts w:ascii="Hind Siliguri" w:hAnsi="Hind Siliguri" w:cs="Hind Siliguri"/>
          <w:lang w:val="fr-FR"/>
        </w:rPr>
        <w:t>ne dispose d’aucun moyen de faire correspondre ces systèmes aux véhicules sur les</w:t>
      </w:r>
      <w:r w:rsidR="003F70CD">
        <w:rPr>
          <w:rFonts w:ascii="Hind Siliguri" w:hAnsi="Hind Siliguri" w:cs="Hind Siliguri"/>
          <w:lang w:val="fr-FR"/>
        </w:rPr>
        <w:t>q</w:t>
      </w:r>
      <w:r w:rsidR="00E40474">
        <w:rPr>
          <w:rFonts w:ascii="Hind Siliguri" w:hAnsi="Hind Siliguri" w:cs="Hind Siliguri"/>
          <w:lang w:val="fr-FR"/>
        </w:rPr>
        <w:t xml:space="preserve">uels ils </w:t>
      </w:r>
      <w:r w:rsidR="003F70CD">
        <w:rPr>
          <w:rFonts w:ascii="Hind Siliguri" w:hAnsi="Hind Siliguri" w:cs="Hind Siliguri"/>
          <w:lang w:val="fr-FR"/>
        </w:rPr>
        <w:t>ont été installés, car le</w:t>
      </w:r>
      <w:r w:rsidR="00746926">
        <w:rPr>
          <w:rFonts w:ascii="Hind Siliguri" w:hAnsi="Hind Siliguri" w:cs="Hind Siliguri"/>
          <w:lang w:val="fr-FR"/>
        </w:rPr>
        <w:t>ur</w:t>
      </w:r>
      <w:r w:rsidR="003F70CD">
        <w:rPr>
          <w:rFonts w:ascii="Hind Siliguri" w:hAnsi="Hind Siliguri" w:cs="Hind Siliguri"/>
          <w:lang w:val="fr-FR"/>
        </w:rPr>
        <w:t xml:space="preserve">s numéros de série n’établissent strictement aucun lien avec une quelconque caractéristique </w:t>
      </w:r>
      <w:r w:rsidR="00B862AC" w:rsidRPr="00C8396C">
        <w:rPr>
          <w:rFonts w:ascii="Hind Siliguri" w:hAnsi="Hind Siliguri" w:cs="Hind Siliguri"/>
          <w:lang w:val="fr-FR"/>
        </w:rPr>
        <w:t>(</w:t>
      </w:r>
      <w:r w:rsidR="003F70CD">
        <w:rPr>
          <w:rFonts w:ascii="Hind Siliguri" w:hAnsi="Hind Siliguri" w:cs="Hind Siliguri"/>
          <w:lang w:val="fr-FR"/>
        </w:rPr>
        <w:t>comme par e</w:t>
      </w:r>
      <w:r w:rsidR="00746926">
        <w:rPr>
          <w:rFonts w:ascii="Hind Siliguri" w:hAnsi="Hind Siliguri" w:cs="Hind Siliguri"/>
          <w:lang w:val="fr-FR"/>
        </w:rPr>
        <w:t>x</w:t>
      </w:r>
      <w:r w:rsidR="003F70CD">
        <w:rPr>
          <w:rFonts w:ascii="Hind Siliguri" w:hAnsi="Hind Siliguri" w:cs="Hind Siliguri"/>
          <w:lang w:val="fr-FR"/>
        </w:rPr>
        <w:t>. la plaque minéralogique</w:t>
      </w:r>
      <w:r w:rsidR="00B862AC" w:rsidRPr="00C8396C">
        <w:rPr>
          <w:rFonts w:ascii="Hind Siliguri" w:hAnsi="Hind Siliguri" w:cs="Hind Siliguri"/>
          <w:lang w:val="fr-FR"/>
        </w:rPr>
        <w:t xml:space="preserve">) </w:t>
      </w:r>
      <w:r w:rsidR="003F70CD">
        <w:rPr>
          <w:rFonts w:ascii="Hind Siliguri" w:hAnsi="Hind Siliguri" w:cs="Hind Siliguri"/>
          <w:lang w:val="fr-FR"/>
        </w:rPr>
        <w:t>des véhicules qui en sont équipés</w:t>
      </w:r>
      <w:r w:rsidR="00B862AC" w:rsidRPr="00C8396C">
        <w:rPr>
          <w:rFonts w:ascii="Hind Siliguri" w:hAnsi="Hind Siliguri" w:cs="Hind Siliguri"/>
          <w:lang w:val="fr-FR"/>
        </w:rPr>
        <w:t xml:space="preserve">. </w:t>
      </w:r>
      <w:r w:rsidR="00746926">
        <w:rPr>
          <w:rFonts w:ascii="Hind Siliguri" w:hAnsi="Hind Siliguri" w:cs="Hind Siliguri"/>
          <w:u w:val="single"/>
          <w:lang w:val="fr-FR"/>
        </w:rPr>
        <w:t>En tout cas</w:t>
      </w:r>
      <w:r w:rsidR="00B862AC" w:rsidRPr="00C8396C">
        <w:rPr>
          <w:rFonts w:ascii="Hind Siliguri" w:hAnsi="Hind Siliguri" w:cs="Hind Siliguri"/>
          <w:u w:val="single"/>
          <w:lang w:val="fr-FR"/>
        </w:rPr>
        <w:t xml:space="preserve">, </w:t>
      </w:r>
      <w:r w:rsidR="00786000">
        <w:rPr>
          <w:rFonts w:ascii="Hind Siliguri" w:hAnsi="Hind Siliguri" w:cs="Hind Siliguri"/>
          <w:u w:val="single"/>
          <w:lang w:val="fr-FR"/>
        </w:rPr>
        <w:t>les numéros de série</w:t>
      </w:r>
      <w:r w:rsidR="00B862AC" w:rsidRPr="00C8396C">
        <w:rPr>
          <w:rFonts w:ascii="Hind Siliguri" w:hAnsi="Hind Siliguri" w:cs="Hind Siliguri"/>
          <w:u w:val="single"/>
          <w:lang w:val="fr-FR"/>
        </w:rPr>
        <w:t xml:space="preserve"> </w:t>
      </w:r>
      <w:r w:rsidR="00786000">
        <w:rPr>
          <w:rFonts w:ascii="Hind Siliguri" w:hAnsi="Hind Siliguri" w:cs="Hind Siliguri"/>
          <w:u w:val="single"/>
          <w:lang w:val="fr-FR"/>
        </w:rPr>
        <w:t xml:space="preserve">des systèmes </w:t>
      </w:r>
      <w:proofErr w:type="spellStart"/>
      <w:r w:rsidR="00B862AC" w:rsidRPr="00C8396C">
        <w:rPr>
          <w:rFonts w:ascii="Hind Siliguri" w:hAnsi="Hind Siliguri" w:cs="Hind Siliguri"/>
          <w:u w:val="single"/>
          <w:lang w:val="fr-FR"/>
        </w:rPr>
        <w:t>Mobileye</w:t>
      </w:r>
      <w:proofErr w:type="spellEnd"/>
      <w:r w:rsidR="00B862AC" w:rsidRPr="00C8396C">
        <w:rPr>
          <w:rFonts w:ascii="Hind Siliguri" w:hAnsi="Hind Siliguri" w:cs="Hind Siliguri"/>
          <w:u w:val="single"/>
          <w:lang w:val="fr-FR"/>
        </w:rPr>
        <w:t xml:space="preserve"> 8 </w:t>
      </w:r>
      <w:proofErr w:type="spellStart"/>
      <w:r w:rsidR="00B862AC" w:rsidRPr="00C8396C">
        <w:rPr>
          <w:rFonts w:ascii="Hind Siliguri" w:hAnsi="Hind Siliguri" w:cs="Hind Siliguri"/>
          <w:u w:val="single"/>
          <w:lang w:val="fr-FR"/>
        </w:rPr>
        <w:t>Connect</w:t>
      </w:r>
      <w:proofErr w:type="spellEnd"/>
      <w:r w:rsidR="00B862AC" w:rsidRPr="00C8396C" w:rsidDel="00BD4209">
        <w:rPr>
          <w:rFonts w:ascii="Hind Siliguri" w:hAnsi="Hind Siliguri" w:cs="Hind Siliguri"/>
          <w:i/>
          <w:iCs/>
          <w:u w:val="single"/>
          <w:lang w:val="fr-FR"/>
        </w:rPr>
        <w:t xml:space="preserve"> </w:t>
      </w:r>
      <w:r w:rsidR="00786000" w:rsidRPr="00786000">
        <w:rPr>
          <w:rFonts w:ascii="Hind Siliguri" w:hAnsi="Hind Siliguri" w:cs="Hind Siliguri"/>
          <w:u w:val="single"/>
          <w:lang w:val="fr-FR"/>
        </w:rPr>
        <w:t>spécifiques</w:t>
      </w:r>
      <w:r w:rsidR="00786000">
        <w:rPr>
          <w:rFonts w:ascii="Hind Siliguri" w:hAnsi="Hind Siliguri" w:cs="Hind Siliguri"/>
          <w:i/>
          <w:iCs/>
          <w:u w:val="single"/>
          <w:lang w:val="fr-FR"/>
        </w:rPr>
        <w:t xml:space="preserve"> </w:t>
      </w:r>
      <w:r w:rsidR="00786000">
        <w:rPr>
          <w:rFonts w:ascii="Hind Siliguri" w:hAnsi="Hind Siliguri" w:cs="Hind Siliguri"/>
          <w:u w:val="single"/>
          <w:lang w:val="fr-FR"/>
        </w:rPr>
        <w:t>sont définitivement et incessamment effacés dès réception des données DSR pertinentes</w:t>
      </w:r>
      <w:r w:rsidR="00B862AC" w:rsidRPr="00C8396C">
        <w:rPr>
          <w:rFonts w:ascii="Hind Siliguri" w:hAnsi="Hind Siliguri" w:cs="Hind Siliguri"/>
          <w:u w:val="single"/>
          <w:lang w:val="fr-FR"/>
        </w:rPr>
        <w:t>.</w:t>
      </w:r>
    </w:p>
    <w:p w:rsidR="00B862AC" w:rsidRPr="00C8396C" w:rsidRDefault="00E7297C" w:rsidP="00106CA7">
      <w:pPr>
        <w:widowControl w:val="0"/>
        <w:ind w:left="1080"/>
        <w:jc w:val="both"/>
        <w:rPr>
          <w:rFonts w:ascii="Hind Siliguri" w:hAnsi="Hind Siliguri" w:cs="Hind Siliguri"/>
          <w:lang w:val="fr-FR"/>
        </w:rPr>
      </w:pPr>
      <w:r>
        <w:rPr>
          <w:rFonts w:ascii="Hind Siliguri" w:hAnsi="Hind Siliguri" w:cs="Hind Siliguri"/>
          <w:lang w:val="fr-FR"/>
        </w:rPr>
        <w:t xml:space="preserve">Seule exception à la règle </w:t>
      </w:r>
      <w:r w:rsidR="00B862AC" w:rsidRPr="00C8396C">
        <w:rPr>
          <w:rFonts w:ascii="Hind Siliguri" w:hAnsi="Hind Siliguri" w:cs="Hind Siliguri"/>
          <w:lang w:val="fr-FR"/>
        </w:rPr>
        <w:t xml:space="preserve">: </w:t>
      </w:r>
      <w:r>
        <w:rPr>
          <w:rFonts w:ascii="Hind Siliguri" w:hAnsi="Hind Siliguri" w:cs="Hind Siliguri"/>
          <w:lang w:val="fr-FR"/>
        </w:rPr>
        <w:t xml:space="preserve">si et seulement si le propriétaire d’un véhicule </w:t>
      </w:r>
      <w:r w:rsidR="00106CA7">
        <w:rPr>
          <w:rFonts w:ascii="Hind Siliguri" w:hAnsi="Hind Siliguri" w:cs="Hind Siliguri"/>
          <w:lang w:val="fr-FR"/>
        </w:rPr>
        <w:t>l’</w:t>
      </w:r>
      <w:r>
        <w:rPr>
          <w:rFonts w:ascii="Hind Siliguri" w:hAnsi="Hind Siliguri" w:cs="Hind Siliguri"/>
          <w:lang w:val="fr-FR"/>
        </w:rPr>
        <w:t xml:space="preserve">a explicitement autorisé. Dans ce cas, </w:t>
      </w:r>
      <w:proofErr w:type="spellStart"/>
      <w:r>
        <w:rPr>
          <w:rFonts w:ascii="Hind Siliguri" w:hAnsi="Hind Siliguri" w:cs="Hind Siliguri"/>
          <w:lang w:val="fr-FR"/>
        </w:rPr>
        <w:t>Mobileye</w:t>
      </w:r>
      <w:proofErr w:type="spellEnd"/>
      <w:r>
        <w:rPr>
          <w:rFonts w:ascii="Hind Siliguri" w:hAnsi="Hind Siliguri" w:cs="Hind Siliguri"/>
          <w:lang w:val="fr-FR"/>
        </w:rPr>
        <w:t xml:space="preserve"> ‘associera’ les </w:t>
      </w:r>
      <w:r w:rsidR="00B862AC" w:rsidRPr="00C8396C">
        <w:rPr>
          <w:rFonts w:ascii="Hind Siliguri" w:hAnsi="Hind Siliguri" w:cs="Hind Siliguri"/>
          <w:lang w:val="fr-FR"/>
        </w:rPr>
        <w:t>syst</w:t>
      </w:r>
      <w:r>
        <w:rPr>
          <w:rFonts w:ascii="Hind Siliguri" w:hAnsi="Hind Siliguri" w:cs="Hind Siliguri"/>
          <w:lang w:val="fr-FR"/>
        </w:rPr>
        <w:t xml:space="preserve">èmes à la </w:t>
      </w:r>
      <w:r w:rsidR="00B862AC" w:rsidRPr="00C8396C">
        <w:rPr>
          <w:rFonts w:ascii="Hind Siliguri" w:hAnsi="Hind Siliguri" w:cs="Hind Siliguri"/>
          <w:i/>
          <w:iCs/>
          <w:lang w:val="fr-FR"/>
        </w:rPr>
        <w:t>fl</w:t>
      </w:r>
      <w:r>
        <w:rPr>
          <w:rFonts w:ascii="Hind Siliguri" w:hAnsi="Hind Siliguri" w:cs="Hind Siliguri"/>
          <w:i/>
          <w:iCs/>
          <w:lang w:val="fr-FR"/>
        </w:rPr>
        <w:t>otte</w:t>
      </w:r>
      <w:r w:rsidR="00B862AC" w:rsidRPr="00C8396C">
        <w:rPr>
          <w:rFonts w:ascii="Hind Siliguri" w:hAnsi="Hind Siliguri" w:cs="Hind Siliguri"/>
          <w:lang w:val="fr-FR"/>
        </w:rPr>
        <w:t xml:space="preserve"> </w:t>
      </w:r>
      <w:r>
        <w:rPr>
          <w:rFonts w:ascii="Hind Siliguri" w:hAnsi="Hind Siliguri" w:cs="Hind Siliguri"/>
          <w:lang w:val="fr-FR"/>
        </w:rPr>
        <w:t>(parc automobile) à laquelle ces véhicules appartiennent</w:t>
      </w:r>
      <w:r w:rsidR="00B862AC" w:rsidRPr="00C8396C">
        <w:rPr>
          <w:rFonts w:ascii="Hind Siliguri" w:hAnsi="Hind Siliguri" w:cs="Hind Siliguri"/>
          <w:lang w:val="fr-FR"/>
        </w:rPr>
        <w:t xml:space="preserve">, </w:t>
      </w:r>
      <w:r>
        <w:rPr>
          <w:rFonts w:ascii="Hind Siliguri" w:hAnsi="Hind Siliguri" w:cs="Hind Siliguri"/>
          <w:lang w:val="fr-FR"/>
        </w:rPr>
        <w:t>en remplaçant les numéros de série par un identifiant désignant le parc automobile concerné</w:t>
      </w:r>
      <w:r w:rsidR="00B862AC" w:rsidRPr="00C8396C">
        <w:rPr>
          <w:rFonts w:ascii="Hind Siliguri" w:hAnsi="Hind Siliguri" w:cs="Hind Siliguri"/>
          <w:lang w:val="fr-FR"/>
        </w:rPr>
        <w:t xml:space="preserve">. </w:t>
      </w:r>
      <w:r>
        <w:rPr>
          <w:rFonts w:ascii="Hind Siliguri" w:hAnsi="Hind Siliguri" w:cs="Hind Siliguri"/>
          <w:lang w:val="fr-FR"/>
        </w:rPr>
        <w:t>De cette façon et dans ce cas</w:t>
      </w:r>
      <w:r w:rsidR="00B862AC" w:rsidRPr="00C8396C">
        <w:rPr>
          <w:rFonts w:ascii="Hind Siliguri" w:hAnsi="Hind Siliguri" w:cs="Hind Siliguri"/>
          <w:lang w:val="fr-FR"/>
        </w:rPr>
        <w:t>,</w:t>
      </w:r>
      <w:r w:rsidR="00FD7D8F" w:rsidRPr="00C8396C">
        <w:rPr>
          <w:rFonts w:ascii="Hind Siliguri" w:hAnsi="Hind Siliguri" w:cs="Hind Siliguri"/>
          <w:lang w:val="fr-FR"/>
        </w:rPr>
        <w:t xml:space="preserve">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Pr>
          <w:rFonts w:ascii="Hind Siliguri" w:hAnsi="Hind Siliguri" w:cs="Hind Siliguri"/>
          <w:lang w:val="fr-FR"/>
        </w:rPr>
        <w:t xml:space="preserve">saura que leurs données DSR ont été saisies par un véhicule appartenant </w:t>
      </w:r>
      <w:r w:rsidR="00106CA7">
        <w:rPr>
          <w:rFonts w:ascii="Hind Siliguri" w:hAnsi="Hind Siliguri" w:cs="Hind Siliguri"/>
          <w:lang w:val="fr-FR"/>
        </w:rPr>
        <w:t>au</w:t>
      </w:r>
      <w:r>
        <w:rPr>
          <w:rFonts w:ascii="Hind Siliguri" w:hAnsi="Hind Siliguri" w:cs="Hind Siliguri"/>
          <w:lang w:val="fr-FR"/>
        </w:rPr>
        <w:t xml:space="preserve"> parc automobile </w:t>
      </w:r>
      <w:r w:rsidR="00106CA7">
        <w:rPr>
          <w:rFonts w:ascii="Hind Siliguri" w:hAnsi="Hind Siliguri" w:cs="Hind Siliguri"/>
          <w:lang w:val="fr-FR"/>
        </w:rPr>
        <w:t>ainsi désigné</w:t>
      </w:r>
      <w:r>
        <w:rPr>
          <w:rFonts w:ascii="Hind Siliguri" w:hAnsi="Hind Siliguri" w:cs="Hind Siliguri"/>
          <w:lang w:val="fr-FR"/>
        </w:rPr>
        <w:t xml:space="preserve">, </w:t>
      </w:r>
      <w:r>
        <w:rPr>
          <w:rFonts w:ascii="Hind Siliguri" w:hAnsi="Hind Siliguri" w:cs="Hind Siliguri"/>
          <w:i/>
          <w:iCs/>
          <w:lang w:val="fr-FR"/>
        </w:rPr>
        <w:t>mais ne pourra pas identifier le véhicule spécifique</w:t>
      </w:r>
      <w:r w:rsidR="00B862AC" w:rsidRPr="00C8396C">
        <w:rPr>
          <w:rFonts w:ascii="Hind Siliguri" w:hAnsi="Hind Siliguri" w:cs="Hind Siliguri"/>
          <w:lang w:val="fr-FR"/>
        </w:rPr>
        <w:t>.</w:t>
      </w:r>
    </w:p>
    <w:p w:rsidR="00B862AC" w:rsidRPr="00C8396C" w:rsidRDefault="00106CA7" w:rsidP="00106CA7">
      <w:pPr>
        <w:widowControl w:val="0"/>
        <w:ind w:left="1080"/>
        <w:jc w:val="both"/>
        <w:rPr>
          <w:rFonts w:ascii="Hind Siliguri" w:hAnsi="Hind Siliguri" w:cs="Hind Siliguri"/>
          <w:lang w:val="fr-FR"/>
        </w:rPr>
      </w:pPr>
      <w:r>
        <w:rPr>
          <w:rFonts w:ascii="Hind Siliguri" w:hAnsi="Hind Siliguri" w:cs="Hind Siliguri"/>
          <w:lang w:val="fr-FR"/>
        </w:rPr>
        <w:t xml:space="preserve">Le transit de toutes </w:t>
      </w:r>
      <w:r w:rsidR="0063721C">
        <w:rPr>
          <w:rFonts w:ascii="Hind Siliguri" w:hAnsi="Hind Siliguri" w:cs="Hind Siliguri"/>
          <w:lang w:val="fr-FR"/>
        </w:rPr>
        <w:t xml:space="preserve">les données DSR envoyées à </w:t>
      </w:r>
      <w:proofErr w:type="spellStart"/>
      <w:r w:rsidR="00B862AC" w:rsidRPr="00C8396C">
        <w:rPr>
          <w:rFonts w:ascii="Hind Siliguri" w:hAnsi="Hind Siliguri" w:cs="Hind Siliguri"/>
          <w:lang w:val="fr-FR"/>
        </w:rPr>
        <w:t>Mobileye</w:t>
      </w:r>
      <w:proofErr w:type="spellEnd"/>
      <w:r w:rsidR="00B862AC" w:rsidRPr="00C8396C">
        <w:rPr>
          <w:rFonts w:ascii="Hind Siliguri" w:hAnsi="Hind Siliguri" w:cs="Hind Siliguri"/>
          <w:lang w:val="fr-FR"/>
        </w:rPr>
        <w:t xml:space="preserve"> </w:t>
      </w:r>
      <w:r w:rsidR="0063721C">
        <w:rPr>
          <w:rFonts w:ascii="Hind Siliguri" w:hAnsi="Hind Siliguri" w:cs="Hind Siliguri"/>
          <w:lang w:val="fr-FR"/>
        </w:rPr>
        <w:t xml:space="preserve">sont protégées par des mesures </w:t>
      </w:r>
      <w:r w:rsidR="00B862AC" w:rsidRPr="00C8396C">
        <w:rPr>
          <w:rFonts w:ascii="Hind Siliguri" w:hAnsi="Hind Siliguri" w:cs="Hind Siliguri"/>
          <w:lang w:val="fr-FR"/>
        </w:rPr>
        <w:t>techni</w:t>
      </w:r>
      <w:r w:rsidR="0063721C">
        <w:rPr>
          <w:rFonts w:ascii="Hind Siliguri" w:hAnsi="Hind Siliguri" w:cs="Hind Siliguri"/>
          <w:lang w:val="fr-FR"/>
        </w:rPr>
        <w:t xml:space="preserve">ques et </w:t>
      </w:r>
      <w:r w:rsidR="00B862AC" w:rsidRPr="00C8396C">
        <w:rPr>
          <w:rFonts w:ascii="Hind Siliguri" w:hAnsi="Hind Siliguri" w:cs="Hind Siliguri"/>
          <w:lang w:val="fr-FR"/>
        </w:rPr>
        <w:t>organi</w:t>
      </w:r>
      <w:r w:rsidR="0063721C">
        <w:rPr>
          <w:rFonts w:ascii="Hind Siliguri" w:hAnsi="Hind Siliguri" w:cs="Hind Siliguri"/>
          <w:lang w:val="fr-FR"/>
        </w:rPr>
        <w:t>s</w:t>
      </w:r>
      <w:r w:rsidR="00B862AC" w:rsidRPr="00C8396C">
        <w:rPr>
          <w:rFonts w:ascii="Hind Siliguri" w:hAnsi="Hind Siliguri" w:cs="Hind Siliguri"/>
          <w:lang w:val="fr-FR"/>
        </w:rPr>
        <w:t>ation</w:t>
      </w:r>
      <w:r w:rsidR="0063721C">
        <w:rPr>
          <w:rFonts w:ascii="Hind Siliguri" w:hAnsi="Hind Siliguri" w:cs="Hind Siliguri"/>
          <w:lang w:val="fr-FR"/>
        </w:rPr>
        <w:t>nelles</w:t>
      </w:r>
      <w:r w:rsidR="00B862AC" w:rsidRPr="00C8396C">
        <w:rPr>
          <w:rFonts w:ascii="Hind Siliguri" w:hAnsi="Hind Siliguri" w:cs="Hind Siliguri"/>
          <w:lang w:val="fr-FR"/>
        </w:rPr>
        <w:t>.</w:t>
      </w:r>
    </w:p>
    <w:p w:rsidR="00B862AC" w:rsidRPr="00C8396C" w:rsidRDefault="00106CA7" w:rsidP="00106CA7">
      <w:pPr>
        <w:widowControl w:val="0"/>
        <w:ind w:left="1080"/>
        <w:jc w:val="both"/>
        <w:rPr>
          <w:rFonts w:ascii="Hind Siliguri" w:hAnsi="Hind Siliguri" w:cs="Hind Siliguri"/>
          <w:u w:val="single"/>
          <w:lang w:val="fr-FR"/>
        </w:rPr>
      </w:pPr>
      <w:r>
        <w:rPr>
          <w:rFonts w:ascii="Hind Siliguri" w:hAnsi="Hind Siliguri" w:cs="Hind Siliguri"/>
          <w:lang w:val="fr-FR"/>
        </w:rPr>
        <w:t>Donc</w:t>
      </w:r>
      <w:r w:rsidR="00B862AC" w:rsidRPr="00C8396C">
        <w:rPr>
          <w:rFonts w:ascii="Hind Siliguri" w:hAnsi="Hind Siliguri" w:cs="Hind Siliguri"/>
          <w:lang w:val="fr-FR"/>
        </w:rPr>
        <w:t xml:space="preserve">, </w:t>
      </w:r>
      <w:r w:rsidR="0063721C">
        <w:rPr>
          <w:rFonts w:ascii="Hind Siliguri" w:hAnsi="Hind Siliguri" w:cs="Hind Siliguri"/>
          <w:lang w:val="fr-FR"/>
        </w:rPr>
        <w:t>le seul cas où des données DSR p</w:t>
      </w:r>
      <w:r>
        <w:rPr>
          <w:rFonts w:ascii="Hind Siliguri" w:hAnsi="Hind Siliguri" w:cs="Hind Siliguri"/>
          <w:lang w:val="fr-FR"/>
        </w:rPr>
        <w:t>ourraient</w:t>
      </w:r>
      <w:r w:rsidR="0063721C">
        <w:rPr>
          <w:rFonts w:ascii="Hind Siliguri" w:hAnsi="Hind Siliguri" w:cs="Hind Siliguri"/>
          <w:lang w:val="fr-FR"/>
        </w:rPr>
        <w:t xml:space="preserve"> contenir des données IP est celui où elles sont ‘associées’ à une flotte particulière</w:t>
      </w:r>
      <w:r w:rsidR="00B862AC" w:rsidRPr="00C8396C">
        <w:rPr>
          <w:rFonts w:ascii="Hind Siliguri" w:hAnsi="Hind Siliguri" w:cs="Hind Siliguri"/>
          <w:lang w:val="fr-FR"/>
        </w:rPr>
        <w:t>.</w:t>
      </w:r>
      <w:r w:rsidR="00FD7D8F" w:rsidRPr="00C8396C">
        <w:rPr>
          <w:rFonts w:ascii="Hind Siliguri" w:hAnsi="Hind Siliguri" w:cs="Hind Siliguri"/>
          <w:lang w:val="fr-FR"/>
        </w:rPr>
        <w:t xml:space="preserve"> </w:t>
      </w:r>
      <w:r w:rsidR="0063721C" w:rsidRPr="00C8396C">
        <w:rPr>
          <w:rFonts w:ascii="Hind Siliguri" w:hAnsi="Hind Siliguri" w:cs="Hind Siliguri"/>
          <w:lang w:val="fr-FR"/>
        </w:rPr>
        <w:t>N</w:t>
      </w:r>
      <w:r w:rsidR="0063721C">
        <w:rPr>
          <w:rFonts w:ascii="Hind Siliguri" w:hAnsi="Hind Siliguri" w:cs="Hind Siliguri"/>
          <w:lang w:val="fr-FR"/>
        </w:rPr>
        <w:t>éanmoins</w:t>
      </w:r>
      <w:r w:rsidR="0063721C" w:rsidRPr="00C8396C">
        <w:rPr>
          <w:rFonts w:ascii="Hind Siliguri" w:hAnsi="Hind Siliguri" w:cs="Hind Siliguri"/>
          <w:lang w:val="fr-FR"/>
        </w:rPr>
        <w:t xml:space="preserve">, </w:t>
      </w:r>
      <w:r w:rsidR="00B06160">
        <w:rPr>
          <w:rFonts w:ascii="Hind Siliguri" w:hAnsi="Hind Siliguri" w:cs="Hind Siliguri"/>
          <w:lang w:val="fr-FR"/>
        </w:rPr>
        <w:t>la présente</w:t>
      </w:r>
      <w:r w:rsidR="0063721C">
        <w:rPr>
          <w:rFonts w:ascii="Hind Siliguri" w:hAnsi="Hind Siliguri" w:cs="Hind Siliguri"/>
          <w:lang w:val="fr-FR"/>
        </w:rPr>
        <w:t xml:space="preserve"> </w:t>
      </w:r>
      <w:r w:rsidR="0063721C" w:rsidRPr="00F579DB">
        <w:rPr>
          <w:rFonts w:ascii="Hind Siliguri" w:hAnsi="Hind Siliguri" w:cs="Hind Siliguri"/>
          <w:lang w:val="fr-FR"/>
        </w:rPr>
        <w:t>notification</w:t>
      </w:r>
      <w:r w:rsidR="0063721C" w:rsidRPr="00C8396C">
        <w:rPr>
          <w:rFonts w:ascii="Hind Siliguri" w:hAnsi="Hind Siliguri" w:cs="Hind Siliguri"/>
          <w:lang w:val="fr-FR"/>
        </w:rPr>
        <w:t xml:space="preserve"> </w:t>
      </w:r>
      <w:r w:rsidR="0063721C">
        <w:rPr>
          <w:rFonts w:ascii="Hind Siliguri" w:hAnsi="Hind Siliguri" w:cs="Hind Siliguri"/>
          <w:lang w:val="fr-FR"/>
        </w:rPr>
        <w:t xml:space="preserve">est entièrement établie selon l’hypothèse que les DSR reçues par </w:t>
      </w:r>
      <w:proofErr w:type="spellStart"/>
      <w:r w:rsidR="0063721C" w:rsidRPr="00C8396C">
        <w:rPr>
          <w:rFonts w:ascii="Hind Siliguri" w:hAnsi="Hind Siliguri" w:cs="Hind Siliguri"/>
          <w:lang w:val="fr-FR"/>
        </w:rPr>
        <w:t>Mobileye</w:t>
      </w:r>
      <w:proofErr w:type="spellEnd"/>
      <w:r w:rsidR="0063721C" w:rsidRPr="00C8396C">
        <w:rPr>
          <w:rFonts w:ascii="Hind Siliguri" w:hAnsi="Hind Siliguri" w:cs="Hind Siliguri"/>
          <w:lang w:val="fr-FR"/>
        </w:rPr>
        <w:t xml:space="preserve"> </w:t>
      </w:r>
      <w:r w:rsidR="0063721C">
        <w:rPr>
          <w:rFonts w:ascii="Hind Siliguri" w:hAnsi="Hind Siliguri" w:cs="Hind Siliguri"/>
          <w:lang w:val="fr-FR"/>
        </w:rPr>
        <w:t>des fabricants de véhicules à dispositif embarqué appartenant à un parc automobile, contiennent malgré tout, des infos IP</w:t>
      </w:r>
      <w:r w:rsidR="00B862AC" w:rsidRPr="00C8396C">
        <w:rPr>
          <w:rFonts w:ascii="Hind Siliguri" w:hAnsi="Hind Siliguri" w:cs="Hind Siliguri"/>
          <w:lang w:val="fr-FR"/>
        </w:rPr>
        <w:t>.</w:t>
      </w:r>
    </w:p>
    <w:p w:rsidR="00B862AC" w:rsidRPr="00C8396C" w:rsidRDefault="00681566" w:rsidP="00681566">
      <w:pPr>
        <w:pStyle w:val="Heading3"/>
        <w:widowControl w:val="0"/>
        <w:numPr>
          <w:ilvl w:val="0"/>
          <w:numId w:val="4"/>
        </w:numPr>
        <w:rPr>
          <w:rFonts w:ascii="Hind Siliguri" w:hAnsi="Hind Siliguri" w:cs="Hind Siliguri"/>
          <w:lang w:val="fr-FR"/>
        </w:rPr>
      </w:pPr>
      <w:r>
        <w:rPr>
          <w:rFonts w:ascii="Hind Siliguri" w:hAnsi="Hind Siliguri" w:cs="Hind Siliguri"/>
          <w:lang w:val="fr-FR"/>
        </w:rPr>
        <w:t>Que f</w:t>
      </w:r>
      <w:r w:rsidR="008552C7">
        <w:rPr>
          <w:rFonts w:ascii="Hind Siliguri" w:hAnsi="Hind Siliguri" w:cs="Hind Siliguri"/>
          <w:lang w:val="fr-FR"/>
        </w:rPr>
        <w:t>a</w:t>
      </w:r>
      <w:r>
        <w:rPr>
          <w:rFonts w:ascii="Hind Siliguri" w:hAnsi="Hind Siliguri" w:cs="Hind Siliguri"/>
          <w:lang w:val="fr-FR"/>
        </w:rPr>
        <w:t xml:space="preserve">it </w:t>
      </w:r>
      <w:proofErr w:type="spellStart"/>
      <w:r w:rsidR="00987064" w:rsidRPr="00C8396C">
        <w:rPr>
          <w:rFonts w:ascii="Hind Siliguri" w:hAnsi="Hind Siliguri" w:cs="Hind Siliguri"/>
          <w:lang w:val="fr-FR"/>
        </w:rPr>
        <w:t>Mobileye</w:t>
      </w:r>
      <w:proofErr w:type="spellEnd"/>
      <w:r w:rsidR="00987064" w:rsidRPr="00C8396C">
        <w:rPr>
          <w:rFonts w:ascii="Hind Siliguri" w:hAnsi="Hind Siliguri" w:cs="Hind Siliguri"/>
          <w:lang w:val="fr-FR"/>
        </w:rPr>
        <w:t xml:space="preserve"> </w:t>
      </w:r>
      <w:r>
        <w:rPr>
          <w:rFonts w:ascii="Hind Siliguri" w:hAnsi="Hind Siliguri" w:cs="Hind Siliguri"/>
          <w:lang w:val="fr-FR"/>
        </w:rPr>
        <w:t>des données de segment routier (DSR)</w:t>
      </w:r>
      <w:r w:rsidR="00987064" w:rsidRPr="00C8396C">
        <w:rPr>
          <w:rFonts w:ascii="Hind Siliguri" w:hAnsi="Hind Siliguri" w:cs="Hind Siliguri"/>
          <w:lang w:val="fr-FR"/>
        </w:rPr>
        <w:t xml:space="preserve"> ? (‘</w:t>
      </w:r>
      <w:r>
        <w:rPr>
          <w:rFonts w:ascii="Hind Siliguri" w:hAnsi="Hind Siliguri" w:cs="Hind Siliguri"/>
          <w:lang w:val="fr-FR"/>
        </w:rPr>
        <w:t>objectif de traitement’</w:t>
      </w:r>
      <w:r w:rsidR="00987064" w:rsidRPr="00C8396C">
        <w:rPr>
          <w:rFonts w:ascii="Hind Siliguri" w:hAnsi="Hind Siliguri" w:cs="Hind Siliguri"/>
          <w:lang w:val="fr-FR"/>
        </w:rPr>
        <w:t>)</w:t>
      </w:r>
    </w:p>
    <w:p w:rsidR="00B862AC" w:rsidRPr="00C8396C" w:rsidRDefault="00681566" w:rsidP="00681566">
      <w:pPr>
        <w:widowControl w:val="0"/>
        <w:ind w:left="1080"/>
        <w:jc w:val="both"/>
        <w:rPr>
          <w:rFonts w:ascii="Hind Siliguri" w:hAnsi="Hind Siliguri" w:cs="Hind Siliguri"/>
          <w:lang w:val="fr-FR"/>
        </w:rPr>
      </w:pP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Pr>
          <w:rFonts w:ascii="Hind Siliguri" w:hAnsi="Hind Siliguri" w:cs="Hind Siliguri"/>
          <w:lang w:val="fr-FR"/>
        </w:rPr>
        <w:t>consolide et organise le flux continu des DSR reçues depuis les véhicules pertinents</w:t>
      </w:r>
      <w:r w:rsidRPr="00C8396C">
        <w:rPr>
          <w:rFonts w:ascii="Hind Siliguri" w:hAnsi="Hind Siliguri" w:cs="Hind Siliguri"/>
          <w:lang w:val="fr-FR"/>
        </w:rPr>
        <w:t xml:space="preserve">, </w:t>
      </w:r>
      <w:r>
        <w:rPr>
          <w:rFonts w:ascii="Hind Siliguri" w:hAnsi="Hind Siliguri" w:cs="Hind Siliguri"/>
          <w:lang w:val="fr-FR"/>
        </w:rPr>
        <w:t>ce qui conduit à la formation d’une carte virtuelle de haute précision en temps réel, appelée « </w:t>
      </w:r>
      <w:proofErr w:type="spellStart"/>
      <w:r w:rsidRPr="00C8396C">
        <w:rPr>
          <w:rFonts w:ascii="Hind Siliguri" w:hAnsi="Hind Siliguri" w:cs="Hind Siliguri"/>
          <w:lang w:val="fr-FR"/>
        </w:rPr>
        <w:t>Roadbook</w:t>
      </w:r>
      <w:proofErr w:type="spellEnd"/>
      <w:r w:rsidRPr="00C8396C">
        <w:rPr>
          <w:rFonts w:ascii="Hind Siliguri" w:hAnsi="Hind Siliguri" w:cs="Hind Siliguri"/>
          <w:lang w:val="fr-FR"/>
        </w:rPr>
        <w:t>™</w:t>
      </w:r>
      <w:r>
        <w:rPr>
          <w:rFonts w:ascii="Hind Siliguri" w:hAnsi="Hind Siliguri" w:cs="Hind Siliguri"/>
          <w:lang w:val="fr-FR"/>
        </w:rPr>
        <w:t> » (Guide routier).</w:t>
      </w:r>
    </w:p>
    <w:p w:rsidR="00B862AC" w:rsidRPr="00C8396C" w:rsidRDefault="008552C7" w:rsidP="008552C7">
      <w:pPr>
        <w:pStyle w:val="Heading3"/>
        <w:widowControl w:val="0"/>
        <w:numPr>
          <w:ilvl w:val="0"/>
          <w:numId w:val="4"/>
        </w:numPr>
        <w:rPr>
          <w:rFonts w:ascii="Hind Siliguri" w:hAnsi="Hind Siliguri" w:cs="Hind Siliguri"/>
          <w:lang w:val="fr-FR"/>
        </w:rPr>
      </w:pPr>
      <w:bookmarkStart w:id="41" w:name="_Toc514794084"/>
      <w:r>
        <w:rPr>
          <w:rFonts w:ascii="Hind Siliguri" w:hAnsi="Hind Siliguri" w:cs="Hind Siliguri"/>
          <w:lang w:val="fr-FR"/>
        </w:rPr>
        <w:t xml:space="preserve">Quel est le fondement légal permettant à </w:t>
      </w:r>
      <w:proofErr w:type="spellStart"/>
      <w:r w:rsidR="00B862AC" w:rsidRPr="00C8396C">
        <w:rPr>
          <w:rFonts w:ascii="Hind Siliguri" w:hAnsi="Hind Siliguri" w:cs="Hind Siliguri"/>
          <w:lang w:val="fr-FR"/>
        </w:rPr>
        <w:t>Mobileye’s</w:t>
      </w:r>
      <w:proofErr w:type="spellEnd"/>
      <w:r w:rsidR="00B862AC" w:rsidRPr="00C8396C">
        <w:rPr>
          <w:rFonts w:ascii="Hind Siliguri" w:hAnsi="Hind Siliguri" w:cs="Hind Siliguri"/>
          <w:lang w:val="fr-FR"/>
        </w:rPr>
        <w:t xml:space="preserve"> </w:t>
      </w:r>
      <w:r>
        <w:rPr>
          <w:rFonts w:ascii="Hind Siliguri" w:hAnsi="Hind Siliguri" w:cs="Hind Siliguri"/>
          <w:lang w:val="fr-FR"/>
        </w:rPr>
        <w:t>de collecter et d’utiliser les données DSR</w:t>
      </w:r>
      <w:r w:rsidR="00B862AC" w:rsidRPr="00C8396C">
        <w:rPr>
          <w:rFonts w:ascii="Hind Siliguri" w:hAnsi="Hind Siliguri" w:cs="Hind Siliguri"/>
          <w:lang w:val="fr-FR"/>
        </w:rPr>
        <w:t xml:space="preserve"> ? (‘l</w:t>
      </w:r>
      <w:r>
        <w:rPr>
          <w:rFonts w:ascii="Hind Siliguri" w:hAnsi="Hind Siliguri" w:cs="Hind Siliguri"/>
          <w:lang w:val="fr-FR"/>
        </w:rPr>
        <w:t>égitimité du traitement</w:t>
      </w:r>
      <w:r w:rsidR="00B862AC" w:rsidRPr="00C8396C">
        <w:rPr>
          <w:rFonts w:ascii="Hind Siliguri" w:hAnsi="Hind Siliguri" w:cs="Hind Siliguri"/>
          <w:lang w:val="fr-FR"/>
        </w:rPr>
        <w:t>’)</w:t>
      </w:r>
      <w:bookmarkEnd w:id="41"/>
    </w:p>
    <w:p w:rsidR="00B862AC" w:rsidRPr="00C8396C" w:rsidRDefault="00610BF0" w:rsidP="005155B5">
      <w:pPr>
        <w:widowControl w:val="0"/>
        <w:ind w:left="1080"/>
        <w:jc w:val="both"/>
        <w:rPr>
          <w:rFonts w:ascii="Hind Siliguri" w:hAnsi="Hind Siliguri" w:cs="Hind Siliguri"/>
          <w:lang w:val="fr-FR"/>
        </w:rPr>
      </w:pPr>
      <w:r>
        <w:rPr>
          <w:rFonts w:ascii="Hind Siliguri" w:hAnsi="Hind Siliguri" w:cs="Hind Siliguri"/>
          <w:lang w:val="fr-FR"/>
        </w:rPr>
        <w:t xml:space="preserve">L’intérêt de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Pr>
          <w:rFonts w:ascii="Hind Siliguri" w:hAnsi="Hind Siliguri" w:cs="Hind Siliguri"/>
          <w:lang w:val="fr-FR"/>
        </w:rPr>
        <w:t>à collecter et à utiliser les données de segment routier (DSR) est légitime, celles-ci représent</w:t>
      </w:r>
      <w:r w:rsidR="005155B5">
        <w:rPr>
          <w:rFonts w:ascii="Hind Siliguri" w:hAnsi="Hind Siliguri" w:cs="Hind Siliguri"/>
          <w:lang w:val="fr-FR"/>
        </w:rPr>
        <w:t>a</w:t>
      </w:r>
      <w:r>
        <w:rPr>
          <w:rFonts w:ascii="Hind Siliguri" w:hAnsi="Hind Siliguri" w:cs="Hind Siliguri"/>
          <w:lang w:val="fr-FR"/>
        </w:rPr>
        <w:t>nt un élément essentiel pour un écosystème de routier constitué de véhicules autonomes ou quasi-autonomes. La mise en service de véhicules autonomes est un objectif porteur d’un avantage social incontestable, celui de considérablement réduire les accidents de la route avec ce que cela implique de morts et de blessés.</w:t>
      </w:r>
      <w:r w:rsidR="00B862AC" w:rsidRPr="00C8396C">
        <w:rPr>
          <w:rFonts w:ascii="Hind Siliguri" w:hAnsi="Hind Siliguri" w:cs="Hind Siliguri"/>
          <w:lang w:val="fr-FR"/>
        </w:rPr>
        <w:t xml:space="preserve"> </w:t>
      </w:r>
    </w:p>
    <w:p w:rsidR="00B862AC" w:rsidRPr="00C8396C" w:rsidRDefault="00B862AC" w:rsidP="009539C1">
      <w:pPr>
        <w:pStyle w:val="Heading3"/>
        <w:widowControl w:val="0"/>
        <w:numPr>
          <w:ilvl w:val="0"/>
          <w:numId w:val="4"/>
        </w:numPr>
        <w:rPr>
          <w:rFonts w:ascii="Hind Siliguri" w:hAnsi="Hind Siliguri" w:cs="Hind Siliguri"/>
          <w:lang w:val="fr-FR"/>
        </w:rPr>
      </w:pPr>
      <w:bookmarkStart w:id="42" w:name="_Toc514794085"/>
      <w:r w:rsidRPr="00C8396C">
        <w:rPr>
          <w:rFonts w:ascii="Hind Siliguri" w:hAnsi="Hind Siliguri" w:cs="Hind Siliguri"/>
          <w:lang w:val="fr-FR"/>
        </w:rPr>
        <w:lastRenderedPageBreak/>
        <w:t>Transfer</w:t>
      </w:r>
      <w:r w:rsidR="0057036B">
        <w:rPr>
          <w:rFonts w:ascii="Hind Siliguri" w:hAnsi="Hind Siliguri" w:cs="Hind Siliguri"/>
          <w:lang w:val="fr-FR"/>
        </w:rPr>
        <w:t xml:space="preserve">t de données DSR hors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sidR="009539C1">
        <w:rPr>
          <w:rFonts w:ascii="Hind Siliguri" w:hAnsi="Hind Siliguri" w:cs="Hind Siliguri"/>
          <w:lang w:val="fr-FR"/>
        </w:rPr>
        <w:t>types de destinataires des données IP</w:t>
      </w:r>
      <w:r w:rsidRPr="00C8396C">
        <w:rPr>
          <w:rFonts w:ascii="Hind Siliguri" w:hAnsi="Hind Siliguri" w:cs="Hind Siliguri"/>
          <w:lang w:val="fr-FR"/>
        </w:rPr>
        <w:t>’)</w:t>
      </w:r>
      <w:bookmarkEnd w:id="42"/>
    </w:p>
    <w:p w:rsidR="00B862AC" w:rsidRPr="00C8396C" w:rsidRDefault="00BC0442" w:rsidP="001020CF">
      <w:pPr>
        <w:widowControl w:val="0"/>
        <w:ind w:left="1080"/>
        <w:jc w:val="both"/>
        <w:rPr>
          <w:rFonts w:ascii="Hind Siliguri" w:hAnsi="Hind Siliguri" w:cs="Hind Siliguri"/>
          <w:lang w:val="fr-FR"/>
        </w:rPr>
      </w:pP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Pr>
          <w:rFonts w:ascii="Hind Siliguri" w:hAnsi="Hind Siliguri" w:cs="Hind Siliguri"/>
          <w:lang w:val="fr-FR"/>
        </w:rPr>
        <w:t>est susceptible de partager des données DSR ‘brutes’ avec, par</w:t>
      </w:r>
      <w:r w:rsidRPr="00C8396C">
        <w:rPr>
          <w:rFonts w:ascii="Hind Siliguri" w:hAnsi="Hind Siliguri" w:cs="Hind Siliguri"/>
          <w:lang w:val="fr-FR"/>
        </w:rPr>
        <w:t xml:space="preserve"> ex</w:t>
      </w:r>
      <w:r>
        <w:rPr>
          <w:rFonts w:ascii="Hind Siliguri" w:hAnsi="Hind Siliguri" w:cs="Hind Siliguri"/>
          <w:lang w:val="fr-FR"/>
        </w:rPr>
        <w:t>e</w:t>
      </w:r>
      <w:r w:rsidRPr="00C8396C">
        <w:rPr>
          <w:rFonts w:ascii="Hind Siliguri" w:hAnsi="Hind Siliguri" w:cs="Hind Siliguri"/>
          <w:lang w:val="fr-FR"/>
        </w:rPr>
        <w:t xml:space="preserve">mple, </w:t>
      </w:r>
      <w:r>
        <w:rPr>
          <w:rFonts w:ascii="Hind Siliguri" w:hAnsi="Hind Siliguri" w:cs="Hind Siliguri"/>
          <w:lang w:val="fr-FR"/>
        </w:rPr>
        <w:t xml:space="preserve">des </w:t>
      </w:r>
      <w:proofErr w:type="spellStart"/>
      <w:r>
        <w:rPr>
          <w:rFonts w:ascii="Hind Siliguri" w:hAnsi="Hind Siliguri" w:cs="Hind Siliguri"/>
          <w:lang w:val="fr-FR"/>
        </w:rPr>
        <w:t>cartographes</w:t>
      </w:r>
      <w:r w:rsidRPr="00C8396C">
        <w:rPr>
          <w:rFonts w:ascii="Hind Siliguri" w:hAnsi="Hind Siliguri" w:cs="Hind Siliguri"/>
          <w:lang w:val="fr-FR"/>
        </w:rPr>
        <w:t>.</w:t>
      </w:r>
      <w:r w:rsidR="001020CF">
        <w:rPr>
          <w:rFonts w:ascii="Hind Siliguri" w:hAnsi="Hind Siliguri" w:cs="Hind Siliguri"/>
          <w:lang w:val="fr-FR"/>
        </w:rPr>
        <w:t>De</w:t>
      </w:r>
      <w:proofErr w:type="spellEnd"/>
      <w:r w:rsidR="001020CF">
        <w:rPr>
          <w:rFonts w:ascii="Hind Siliguri" w:hAnsi="Hind Siliguri" w:cs="Hind Siliguri"/>
          <w:lang w:val="fr-FR"/>
        </w:rPr>
        <w:t xml:space="preserve"> </w:t>
      </w:r>
      <w:r>
        <w:rPr>
          <w:rFonts w:ascii="Hind Siliguri" w:hAnsi="Hind Siliguri" w:cs="Hind Siliguri"/>
          <w:lang w:val="fr-FR"/>
        </w:rPr>
        <w:t>telle</w:t>
      </w:r>
      <w:r w:rsidR="003F6729">
        <w:rPr>
          <w:rFonts w:ascii="Hind Siliguri" w:hAnsi="Hind Siliguri" w:cs="Hind Siliguri"/>
          <w:lang w:val="fr-FR"/>
        </w:rPr>
        <w:t>s</w:t>
      </w:r>
      <w:r>
        <w:rPr>
          <w:rFonts w:ascii="Hind Siliguri" w:hAnsi="Hind Siliguri" w:cs="Hind Siliguri"/>
          <w:lang w:val="fr-FR"/>
        </w:rPr>
        <w:t xml:space="preserve"> données DSR</w:t>
      </w:r>
      <w:r w:rsidRPr="00C8396C">
        <w:rPr>
          <w:rFonts w:ascii="Hind Siliguri" w:hAnsi="Hind Siliguri" w:cs="Hind Siliguri"/>
          <w:lang w:val="fr-FR"/>
        </w:rPr>
        <w:t xml:space="preserve">, </w:t>
      </w:r>
      <w:r>
        <w:rPr>
          <w:rFonts w:ascii="Hind Siliguri" w:hAnsi="Hind Siliguri" w:cs="Hind Siliguri"/>
          <w:lang w:val="fr-FR"/>
        </w:rPr>
        <w:t xml:space="preserve">et </w:t>
      </w:r>
      <w:r w:rsidRPr="00C8396C">
        <w:rPr>
          <w:rFonts w:ascii="Hind Siliguri" w:hAnsi="Hind Siliguri" w:cs="Hind Siliguri"/>
          <w:i/>
          <w:iCs/>
          <w:lang w:val="fr-FR"/>
        </w:rPr>
        <w:t>a fortiori</w:t>
      </w:r>
      <w:r w:rsidRPr="00C8396C">
        <w:rPr>
          <w:rFonts w:ascii="Hind Siliguri" w:hAnsi="Hind Siliguri" w:cs="Hind Siliguri"/>
          <w:lang w:val="fr-FR"/>
        </w:rPr>
        <w:t xml:space="preserve">, </w:t>
      </w:r>
      <w:r>
        <w:rPr>
          <w:rFonts w:ascii="Hind Siliguri" w:hAnsi="Hind Siliguri" w:cs="Hind Siliguri"/>
          <w:lang w:val="fr-FR"/>
        </w:rPr>
        <w:t xml:space="preserve">un </w:t>
      </w:r>
      <w:proofErr w:type="spellStart"/>
      <w:r w:rsidRPr="00C8396C">
        <w:rPr>
          <w:rFonts w:ascii="Hind Siliguri" w:hAnsi="Hind Siliguri" w:cs="Hind Siliguri"/>
          <w:lang w:val="fr-FR"/>
        </w:rPr>
        <w:t>Roadbook</w:t>
      </w:r>
      <w:proofErr w:type="spellEnd"/>
      <w:r w:rsidRPr="00C8396C">
        <w:rPr>
          <w:rFonts w:ascii="Hind Siliguri" w:hAnsi="Hind Siliguri" w:cs="Hind Siliguri"/>
          <w:lang w:val="fr-FR"/>
        </w:rPr>
        <w:t xml:space="preserve"> </w:t>
      </w:r>
      <w:r>
        <w:rPr>
          <w:rFonts w:ascii="Hind Siliguri" w:hAnsi="Hind Siliguri" w:cs="Hind Siliguri"/>
          <w:lang w:val="fr-FR"/>
        </w:rPr>
        <w:t>(Guide routier) dérivé de DSR consolidées et organisées ne contien</w:t>
      </w:r>
      <w:r w:rsidR="001020CF">
        <w:rPr>
          <w:rFonts w:ascii="Hind Siliguri" w:hAnsi="Hind Siliguri" w:cs="Hind Siliguri"/>
          <w:lang w:val="fr-FR"/>
        </w:rPr>
        <w:t>nen</w:t>
      </w:r>
      <w:r>
        <w:rPr>
          <w:rFonts w:ascii="Hind Siliguri" w:hAnsi="Hind Siliguri" w:cs="Hind Siliguri"/>
          <w:lang w:val="fr-FR"/>
        </w:rPr>
        <w:t xml:space="preserve">t </w:t>
      </w:r>
      <w:r w:rsidR="001020CF">
        <w:rPr>
          <w:rFonts w:ascii="Hind Siliguri" w:hAnsi="Hind Siliguri" w:cs="Hind Siliguri"/>
          <w:lang w:val="fr-FR"/>
        </w:rPr>
        <w:t xml:space="preserve">certes </w:t>
      </w:r>
      <w:r>
        <w:rPr>
          <w:rFonts w:ascii="Hind Siliguri" w:hAnsi="Hind Siliguri" w:cs="Hind Siliguri"/>
          <w:lang w:val="fr-FR"/>
        </w:rPr>
        <w:t>aucune information personnelle (IP)</w:t>
      </w:r>
      <w:r w:rsidRPr="00C8396C">
        <w:rPr>
          <w:rFonts w:ascii="Hind Siliguri" w:hAnsi="Hind Siliguri" w:cs="Hind Siliguri"/>
          <w:lang w:val="fr-FR"/>
        </w:rPr>
        <w:t xml:space="preserve">. </w:t>
      </w:r>
      <w:r>
        <w:rPr>
          <w:rFonts w:ascii="Hind Siliguri" w:hAnsi="Hind Siliguri" w:cs="Hind Siliguri"/>
          <w:lang w:val="fr-FR"/>
        </w:rPr>
        <w:t xml:space="preserve">En </w:t>
      </w:r>
      <w:r w:rsidRPr="00C8396C">
        <w:rPr>
          <w:rFonts w:ascii="Hind Siliguri" w:hAnsi="Hind Siliguri" w:cs="Hind Siliguri"/>
          <w:lang w:val="fr-FR"/>
        </w:rPr>
        <w:t>cas</w:t>
      </w:r>
      <w:r>
        <w:rPr>
          <w:rFonts w:ascii="Hind Siliguri" w:hAnsi="Hind Siliguri" w:cs="Hind Siliguri"/>
          <w:lang w:val="fr-FR"/>
        </w:rPr>
        <w:t xml:space="preserve"> de </w:t>
      </w:r>
      <w:r w:rsidRPr="00C8396C">
        <w:rPr>
          <w:rFonts w:ascii="Hind Siliguri" w:hAnsi="Hind Siliguri" w:cs="Hind Siliguri"/>
          <w:lang w:val="fr-FR"/>
        </w:rPr>
        <w:t>transfer</w:t>
      </w:r>
      <w:r>
        <w:rPr>
          <w:rFonts w:ascii="Hind Siliguri" w:hAnsi="Hind Siliguri" w:cs="Hind Siliguri"/>
          <w:lang w:val="fr-FR"/>
        </w:rPr>
        <w:t>t de DSR vers d’autres pays</w:t>
      </w:r>
      <w:r w:rsidRPr="00C8396C">
        <w:rPr>
          <w:rFonts w:ascii="Hind Siliguri" w:hAnsi="Hind Siliguri" w:cs="Hind Siliguri"/>
          <w:lang w:val="fr-FR"/>
        </w:rPr>
        <w:t xml:space="preserve">,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Pr>
          <w:rFonts w:ascii="Hind Siliguri" w:hAnsi="Hind Siliguri" w:cs="Hind Siliguri"/>
          <w:lang w:val="fr-FR"/>
        </w:rPr>
        <w:t xml:space="preserve">s’appuie sur une combinaison de décisions d’adéquation de l’Union Européenne et de </w:t>
      </w:r>
      <w:r w:rsidR="00E02660">
        <w:rPr>
          <w:rFonts w:ascii="Hind Siliguri" w:hAnsi="Hind Siliguri" w:cs="Hind Siliguri"/>
          <w:lang w:val="fr-FR"/>
        </w:rPr>
        <w:t>normes</w:t>
      </w:r>
      <w:r>
        <w:rPr>
          <w:rFonts w:ascii="Hind Siliguri" w:hAnsi="Hind Siliguri" w:cs="Hind Siliguri"/>
          <w:lang w:val="fr-FR"/>
        </w:rPr>
        <w:t xml:space="preserve"> relatives à la </w:t>
      </w:r>
      <w:r w:rsidRPr="00C8396C">
        <w:rPr>
          <w:rFonts w:ascii="Hind Siliguri" w:hAnsi="Hind Siliguri" w:cs="Hind Siliguri"/>
          <w:lang w:val="fr-FR"/>
        </w:rPr>
        <w:t xml:space="preserve">protection </w:t>
      </w:r>
      <w:r>
        <w:rPr>
          <w:rFonts w:ascii="Hind Siliguri" w:hAnsi="Hind Siliguri" w:cs="Hind Siliguri"/>
          <w:lang w:val="fr-FR"/>
        </w:rPr>
        <w:t>des données.</w:t>
      </w:r>
    </w:p>
    <w:p w:rsidR="00B862AC" w:rsidRPr="00C8396C" w:rsidRDefault="000C56E2" w:rsidP="000C56E2">
      <w:pPr>
        <w:pStyle w:val="Heading3"/>
        <w:widowControl w:val="0"/>
        <w:numPr>
          <w:ilvl w:val="0"/>
          <w:numId w:val="4"/>
        </w:numPr>
        <w:rPr>
          <w:rFonts w:ascii="Hind Siliguri" w:hAnsi="Hind Siliguri" w:cs="Hind Siliguri"/>
          <w:lang w:val="fr-FR"/>
        </w:rPr>
      </w:pPr>
      <w:bookmarkStart w:id="43" w:name="_Toc514794086"/>
      <w:r>
        <w:rPr>
          <w:rFonts w:ascii="Hind Siliguri" w:hAnsi="Hind Siliguri" w:cs="Hind Siliguri"/>
          <w:lang w:val="fr-FR"/>
        </w:rPr>
        <w:t xml:space="preserve">Délai de conservation des données </w:t>
      </w:r>
      <w:r w:rsidR="00B862AC" w:rsidRPr="00C8396C">
        <w:rPr>
          <w:rFonts w:ascii="Hind Siliguri" w:hAnsi="Hind Siliguri" w:cs="Hind Siliguri"/>
          <w:lang w:val="fr-FR"/>
        </w:rPr>
        <w:t xml:space="preserve">RSD </w:t>
      </w:r>
      <w:bookmarkEnd w:id="43"/>
    </w:p>
    <w:p w:rsidR="00B862AC" w:rsidRPr="00C8396C" w:rsidRDefault="000A2EB0" w:rsidP="00E02660">
      <w:pPr>
        <w:widowControl w:val="0"/>
        <w:ind w:left="1080"/>
        <w:jc w:val="both"/>
        <w:rPr>
          <w:rFonts w:ascii="Hind Siliguri" w:hAnsi="Hind Siliguri" w:cs="Hind Siliguri"/>
          <w:lang w:val="fr-FR"/>
        </w:rPr>
      </w:pPr>
      <w:r>
        <w:rPr>
          <w:rFonts w:ascii="Hind Siliguri" w:hAnsi="Hind Siliguri" w:cs="Hind Siliguri"/>
          <w:lang w:val="fr-FR"/>
        </w:rPr>
        <w:t>Comme énoncé plus haut, l’utilisation principale des données DSR réside dans leur consolidation et leur organisation en un ‘</w:t>
      </w:r>
      <w:proofErr w:type="spellStart"/>
      <w:r w:rsidRPr="00C8396C">
        <w:rPr>
          <w:rFonts w:ascii="Hind Siliguri" w:hAnsi="Hind Siliguri" w:cs="Hind Siliguri"/>
          <w:lang w:val="fr-FR"/>
        </w:rPr>
        <w:t>Roadbook</w:t>
      </w:r>
      <w:proofErr w:type="spellEnd"/>
      <w:r>
        <w:rPr>
          <w:rFonts w:ascii="Hind Siliguri" w:hAnsi="Hind Siliguri" w:cs="Hind Siliguri"/>
          <w:lang w:val="fr-FR"/>
        </w:rPr>
        <w:t>’ (Guide routier)</w:t>
      </w:r>
      <w:r w:rsidRPr="00C8396C">
        <w:rPr>
          <w:rFonts w:ascii="Hind Siliguri" w:hAnsi="Hind Siliguri" w:cs="Hind Siliguri"/>
          <w:lang w:val="fr-FR"/>
        </w:rPr>
        <w:t xml:space="preserve">. </w:t>
      </w:r>
      <w:r>
        <w:rPr>
          <w:rFonts w:ascii="Hind Siliguri" w:hAnsi="Hind Siliguri" w:cs="Hind Siliguri"/>
          <w:lang w:val="fr-FR"/>
        </w:rPr>
        <w:t>Les données DSR brutes sont toutefois conservées tant qu’elles s’avèrent utiles.</w:t>
      </w:r>
    </w:p>
    <w:p w:rsidR="00B862AC" w:rsidRPr="00C8396C" w:rsidRDefault="000A2EB0" w:rsidP="00FB2B8E">
      <w:pPr>
        <w:pStyle w:val="Heading3"/>
        <w:widowControl w:val="0"/>
        <w:numPr>
          <w:ilvl w:val="0"/>
          <w:numId w:val="4"/>
        </w:numPr>
        <w:rPr>
          <w:rFonts w:ascii="Hind Siliguri" w:hAnsi="Hind Siliguri" w:cs="Hind Siliguri"/>
          <w:lang w:val="fr-FR"/>
        </w:rPr>
      </w:pPr>
      <w:bookmarkStart w:id="44" w:name="_Toc514794087"/>
      <w:r>
        <w:rPr>
          <w:rFonts w:ascii="Hind Siliguri" w:hAnsi="Hind Siliguri" w:cs="Hind Siliguri"/>
          <w:lang w:val="fr-FR"/>
        </w:rPr>
        <w:t>Droits des particuliers quant au respect de l</w:t>
      </w:r>
      <w:r w:rsidR="00FB2B8E">
        <w:rPr>
          <w:rFonts w:ascii="Hind Siliguri" w:hAnsi="Hind Siliguri" w:cs="Hind Siliguri"/>
          <w:lang w:val="fr-FR"/>
        </w:rPr>
        <w:t>eurs informations personnelles (</w:t>
      </w:r>
      <w:r>
        <w:rPr>
          <w:rFonts w:ascii="Hind Siliguri" w:hAnsi="Hind Siliguri" w:cs="Hind Siliguri"/>
          <w:lang w:val="fr-FR"/>
        </w:rPr>
        <w:t>IP)</w:t>
      </w:r>
      <w:bookmarkEnd w:id="44"/>
    </w:p>
    <w:p w:rsidR="00B862AC" w:rsidRPr="00C8396C" w:rsidRDefault="00FB2B8E" w:rsidP="00B862AC">
      <w:pPr>
        <w:widowControl w:val="0"/>
        <w:ind w:left="1080"/>
        <w:jc w:val="both"/>
        <w:rPr>
          <w:rFonts w:ascii="Hind Siliguri" w:hAnsi="Hind Siliguri" w:cs="Hind Siliguri"/>
          <w:lang w:val="fr-FR"/>
        </w:rPr>
      </w:pPr>
      <w:r>
        <w:rPr>
          <w:rFonts w:ascii="Hind Siliguri" w:hAnsi="Hind Siliguri" w:cs="Hind Siliguri"/>
          <w:lang w:val="fr-FR"/>
        </w:rPr>
        <w:t>Les particuliers disposent de divers droits garantis par le RGPD (Règlement général sur la protection des données) quant aux données personnelles les concernant</w:t>
      </w:r>
      <w:r w:rsidR="00011637">
        <w:rPr>
          <w:rFonts w:ascii="Hind Siliguri" w:hAnsi="Hind Siliguri" w:cs="Hind Siliguri"/>
          <w:lang w:val="fr-FR"/>
        </w:rPr>
        <w:t>.</w:t>
      </w:r>
      <w:r w:rsidRPr="00C8396C">
        <w:rPr>
          <w:rFonts w:ascii="Hind Siliguri" w:hAnsi="Hind Siliguri" w:cs="Hind Siliguri"/>
          <w:lang w:val="fr-FR"/>
        </w:rPr>
        <w:t xml:space="preserve"> </w:t>
      </w:r>
      <w:proofErr w:type="spellStart"/>
      <w:r w:rsidRPr="00C8396C">
        <w:rPr>
          <w:rFonts w:ascii="Hind Siliguri" w:hAnsi="Hind Siliguri" w:cs="Hind Siliguri"/>
          <w:lang w:val="fr-FR"/>
        </w:rPr>
        <w:t>Mobileye</w:t>
      </w:r>
      <w:proofErr w:type="spellEnd"/>
      <w:r w:rsidRPr="00C8396C">
        <w:rPr>
          <w:rFonts w:ascii="Hind Siliguri" w:hAnsi="Hind Siliguri" w:cs="Hind Siliguri"/>
          <w:lang w:val="fr-FR"/>
        </w:rPr>
        <w:t xml:space="preserve"> </w:t>
      </w:r>
      <w:r>
        <w:rPr>
          <w:rFonts w:ascii="Hind Siliguri" w:hAnsi="Hind Siliguri" w:cs="Hind Siliguri"/>
          <w:lang w:val="fr-FR"/>
        </w:rPr>
        <w:t xml:space="preserve">considèrera, </w:t>
      </w:r>
      <w:r w:rsidR="00011637">
        <w:rPr>
          <w:rFonts w:ascii="Hind Siliguri" w:hAnsi="Hind Siliguri" w:cs="Hind Siliguri"/>
          <w:lang w:val="fr-FR"/>
        </w:rPr>
        <w:t xml:space="preserve">au </w:t>
      </w:r>
      <w:r>
        <w:rPr>
          <w:rFonts w:ascii="Hind Siliguri" w:hAnsi="Hind Siliguri" w:cs="Hind Siliguri"/>
          <w:lang w:val="fr-FR"/>
        </w:rPr>
        <w:t>cas par cas, toute requête d’exercer ces droits.</w:t>
      </w:r>
    </w:p>
    <w:p w:rsidR="00B862AC" w:rsidRPr="00C8396C" w:rsidRDefault="00FB2B8E" w:rsidP="00FB2B8E">
      <w:pPr>
        <w:pStyle w:val="Heading3"/>
        <w:widowControl w:val="0"/>
        <w:numPr>
          <w:ilvl w:val="0"/>
          <w:numId w:val="4"/>
        </w:numPr>
        <w:rPr>
          <w:rFonts w:ascii="Hind Siliguri" w:hAnsi="Hind Siliguri" w:cs="Hind Siliguri"/>
          <w:lang w:val="fr-FR"/>
        </w:rPr>
      </w:pPr>
      <w:bookmarkStart w:id="45" w:name="_Toc514794088"/>
      <w:r>
        <w:rPr>
          <w:rFonts w:ascii="Hind Siliguri" w:hAnsi="Hind Siliguri" w:cs="Hind Siliguri"/>
          <w:lang w:val="fr-FR"/>
        </w:rPr>
        <w:t>Droit des particuliers à déposer plainte</w:t>
      </w:r>
      <w:bookmarkEnd w:id="45"/>
      <w:r w:rsidR="00B862AC" w:rsidRPr="00C8396C">
        <w:rPr>
          <w:rFonts w:ascii="Hind Siliguri" w:hAnsi="Hind Siliguri" w:cs="Hind Siliguri"/>
          <w:lang w:val="fr-FR"/>
        </w:rPr>
        <w:t xml:space="preserve"> </w:t>
      </w:r>
    </w:p>
    <w:p w:rsidR="00B862AC" w:rsidRPr="00C8396C" w:rsidRDefault="00FB2B8E" w:rsidP="00FB2B8E">
      <w:pPr>
        <w:widowControl w:val="0"/>
        <w:ind w:left="1080"/>
        <w:jc w:val="both"/>
        <w:rPr>
          <w:rFonts w:ascii="Hind Siliguri" w:hAnsi="Hind Siliguri" w:cs="Hind Siliguri"/>
          <w:lang w:val="fr-FR"/>
        </w:rPr>
      </w:pPr>
      <w:r>
        <w:rPr>
          <w:rFonts w:ascii="Hind Siliguri" w:hAnsi="Hind Siliguri" w:cs="Hind Siliguri"/>
          <w:lang w:val="fr-FR"/>
        </w:rPr>
        <w:t>Tout particulier peut déposer une plainte auprès des autorités de surveillance locales</w:t>
      </w:r>
      <w:r w:rsidRPr="00C8396C">
        <w:rPr>
          <w:rFonts w:ascii="Hind Siliguri" w:hAnsi="Hind Siliguri" w:cs="Hind Siliguri"/>
          <w:lang w:val="fr-FR"/>
        </w:rPr>
        <w:t xml:space="preserve">. </w:t>
      </w:r>
      <w:r>
        <w:rPr>
          <w:rFonts w:ascii="Hind Siliguri" w:hAnsi="Hind Siliguri" w:cs="Hind Siliguri"/>
          <w:lang w:val="fr-FR"/>
        </w:rPr>
        <w:t xml:space="preserve">La liste de ces autorités de surveillance (telle qu’elle est vérifiée au jour de la </w:t>
      </w:r>
      <w:r w:rsidRPr="00C8396C">
        <w:rPr>
          <w:rFonts w:ascii="Hind Siliguri" w:hAnsi="Hind Siliguri" w:cs="Hind Siliguri"/>
          <w:lang w:val="fr-FR"/>
        </w:rPr>
        <w:t xml:space="preserve">publication </w:t>
      </w:r>
      <w:r>
        <w:rPr>
          <w:rFonts w:ascii="Hind Siliguri" w:hAnsi="Hind Siliguri" w:cs="Hind Siliguri"/>
          <w:lang w:val="fr-FR"/>
        </w:rPr>
        <w:t>de cet avis</w:t>
      </w:r>
      <w:r w:rsidRPr="00C8396C">
        <w:rPr>
          <w:rFonts w:ascii="Hind Siliguri" w:hAnsi="Hind Siliguri" w:cs="Hind Siliguri"/>
          <w:lang w:val="fr-FR"/>
        </w:rPr>
        <w:t xml:space="preserve">) </w:t>
      </w:r>
      <w:r>
        <w:rPr>
          <w:rFonts w:ascii="Hind Siliguri" w:hAnsi="Hind Siliguri" w:cs="Hind Siliguri"/>
          <w:lang w:val="fr-FR"/>
        </w:rPr>
        <w:t xml:space="preserve">est disponible </w:t>
      </w:r>
      <w:hyperlink r:id="rId13" w:history="1">
        <w:r>
          <w:rPr>
            <w:rStyle w:val="Hyperlink"/>
            <w:rFonts w:ascii="Hind Siliguri" w:hAnsi="Hind Siliguri" w:cs="Hind Siliguri"/>
            <w:lang w:val="fr-FR"/>
          </w:rPr>
          <w:t>ici</w:t>
        </w:r>
      </w:hyperlink>
      <w:r w:rsidR="00B862AC" w:rsidRPr="00C8396C">
        <w:rPr>
          <w:rFonts w:ascii="Hind Siliguri" w:hAnsi="Hind Siliguri" w:cs="Hind Siliguri"/>
          <w:lang w:val="fr-FR"/>
        </w:rPr>
        <w:t>.</w:t>
      </w:r>
    </w:p>
    <w:p w:rsidR="009561FA" w:rsidRPr="00C8396C" w:rsidRDefault="001176FD">
      <w:pPr>
        <w:rPr>
          <w:lang w:val="fr-FR"/>
        </w:rPr>
      </w:pPr>
      <w:bookmarkStart w:id="46" w:name="_GoBack"/>
      <w:bookmarkEnd w:id="46"/>
    </w:p>
    <w:sectPr w:rsidR="009561FA" w:rsidRPr="00C8396C" w:rsidSect="008B7F07">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FD" w:rsidRDefault="001176FD" w:rsidP="008B7F07">
      <w:pPr>
        <w:spacing w:after="0" w:line="240" w:lineRule="auto"/>
      </w:pPr>
      <w:r>
        <w:separator/>
      </w:r>
    </w:p>
  </w:endnote>
  <w:endnote w:type="continuationSeparator" w:id="0">
    <w:p w:rsidR="001176FD" w:rsidRDefault="001176FD" w:rsidP="008B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ind Siliguri">
    <w:altName w:val="Times New Roman"/>
    <w:charset w:val="00"/>
    <w:family w:val="auto"/>
    <w:pitch w:val="variable"/>
    <w:sig w:usb0="00000001" w:usb1="00000000" w:usb2="00000000" w:usb3="00000000" w:csb0="00000093"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919867"/>
      <w:docPartObj>
        <w:docPartGallery w:val="Page Numbers (Bottom of Page)"/>
        <w:docPartUnique/>
      </w:docPartObj>
    </w:sdtPr>
    <w:sdtEndPr>
      <w:rPr>
        <w:noProof/>
      </w:rPr>
    </w:sdtEndPr>
    <w:sdtContent>
      <w:p w:rsidR="008B7F07" w:rsidRDefault="008B7F07">
        <w:pPr>
          <w:pStyle w:val="Footer"/>
          <w:jc w:val="right"/>
        </w:pPr>
        <w:r>
          <w:fldChar w:fldCharType="begin"/>
        </w:r>
        <w:r>
          <w:instrText xml:space="preserve"> PAGE   \* MERGEFORMAT </w:instrText>
        </w:r>
        <w:r>
          <w:fldChar w:fldCharType="separate"/>
        </w:r>
        <w:r w:rsidR="00AB1445">
          <w:rPr>
            <w:noProof/>
          </w:rPr>
          <w:t>7</w:t>
        </w:r>
        <w:r>
          <w:rPr>
            <w:noProof/>
          </w:rPr>
          <w:fldChar w:fldCharType="end"/>
        </w:r>
      </w:p>
    </w:sdtContent>
  </w:sdt>
  <w:p w:rsidR="008B7F07" w:rsidRDefault="008B7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FD" w:rsidRDefault="001176FD" w:rsidP="008B7F07">
      <w:pPr>
        <w:spacing w:after="0" w:line="240" w:lineRule="auto"/>
      </w:pPr>
      <w:r>
        <w:separator/>
      </w:r>
    </w:p>
  </w:footnote>
  <w:footnote w:type="continuationSeparator" w:id="0">
    <w:p w:rsidR="001176FD" w:rsidRDefault="001176FD" w:rsidP="008B7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82F"/>
    <w:multiLevelType w:val="hybridMultilevel"/>
    <w:tmpl w:val="C95ED96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5624B37"/>
    <w:multiLevelType w:val="hybridMultilevel"/>
    <w:tmpl w:val="17B28C70"/>
    <w:lvl w:ilvl="0" w:tplc="4B36B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C15DEF"/>
    <w:multiLevelType w:val="hybridMultilevel"/>
    <w:tmpl w:val="544A3108"/>
    <w:lvl w:ilvl="0" w:tplc="51C8D37E">
      <w:start w:val="1"/>
      <w:numFmt w:val="decimal"/>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82E2B86"/>
    <w:multiLevelType w:val="hybridMultilevel"/>
    <w:tmpl w:val="C95ED96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AC"/>
    <w:rsid w:val="00011637"/>
    <w:rsid w:val="0002403C"/>
    <w:rsid w:val="000334F0"/>
    <w:rsid w:val="00040D97"/>
    <w:rsid w:val="00066CD5"/>
    <w:rsid w:val="00072994"/>
    <w:rsid w:val="000769FC"/>
    <w:rsid w:val="00077A2F"/>
    <w:rsid w:val="000960B8"/>
    <w:rsid w:val="000A27E7"/>
    <w:rsid w:val="000A2EB0"/>
    <w:rsid w:val="000C1C81"/>
    <w:rsid w:val="000C56E2"/>
    <w:rsid w:val="000E3CBD"/>
    <w:rsid w:val="001020CF"/>
    <w:rsid w:val="00106CA7"/>
    <w:rsid w:val="00113556"/>
    <w:rsid w:val="00115AF9"/>
    <w:rsid w:val="001176FD"/>
    <w:rsid w:val="00126845"/>
    <w:rsid w:val="00162206"/>
    <w:rsid w:val="00164C3B"/>
    <w:rsid w:val="0017474D"/>
    <w:rsid w:val="00175763"/>
    <w:rsid w:val="00184B75"/>
    <w:rsid w:val="001858B1"/>
    <w:rsid w:val="00195E15"/>
    <w:rsid w:val="001D5115"/>
    <w:rsid w:val="00225FF0"/>
    <w:rsid w:val="00230BE4"/>
    <w:rsid w:val="002624F2"/>
    <w:rsid w:val="002635E2"/>
    <w:rsid w:val="00264C23"/>
    <w:rsid w:val="00290952"/>
    <w:rsid w:val="002B77B0"/>
    <w:rsid w:val="002C0907"/>
    <w:rsid w:val="002C3FE2"/>
    <w:rsid w:val="002D4090"/>
    <w:rsid w:val="002E6321"/>
    <w:rsid w:val="003106D7"/>
    <w:rsid w:val="00313535"/>
    <w:rsid w:val="003241F6"/>
    <w:rsid w:val="0032773C"/>
    <w:rsid w:val="00362423"/>
    <w:rsid w:val="00371257"/>
    <w:rsid w:val="0037214C"/>
    <w:rsid w:val="00377D5C"/>
    <w:rsid w:val="00377F44"/>
    <w:rsid w:val="003C7C94"/>
    <w:rsid w:val="003D663D"/>
    <w:rsid w:val="003E45C0"/>
    <w:rsid w:val="003F6729"/>
    <w:rsid w:val="003F70CD"/>
    <w:rsid w:val="00405D76"/>
    <w:rsid w:val="00407A73"/>
    <w:rsid w:val="004266B7"/>
    <w:rsid w:val="00436DB4"/>
    <w:rsid w:val="00456F30"/>
    <w:rsid w:val="0047189F"/>
    <w:rsid w:val="004724DE"/>
    <w:rsid w:val="0048446A"/>
    <w:rsid w:val="004A4094"/>
    <w:rsid w:val="004B4F7F"/>
    <w:rsid w:val="004C4DCE"/>
    <w:rsid w:val="005155B5"/>
    <w:rsid w:val="00521A9D"/>
    <w:rsid w:val="0053799B"/>
    <w:rsid w:val="00537EE1"/>
    <w:rsid w:val="00540B03"/>
    <w:rsid w:val="005444BC"/>
    <w:rsid w:val="0057036B"/>
    <w:rsid w:val="0057563F"/>
    <w:rsid w:val="005C10C4"/>
    <w:rsid w:val="00610BF0"/>
    <w:rsid w:val="00632F23"/>
    <w:rsid w:val="0063721C"/>
    <w:rsid w:val="0064137A"/>
    <w:rsid w:val="00644CE1"/>
    <w:rsid w:val="006721EB"/>
    <w:rsid w:val="00681566"/>
    <w:rsid w:val="0068211E"/>
    <w:rsid w:val="00690068"/>
    <w:rsid w:val="0069417B"/>
    <w:rsid w:val="006B127B"/>
    <w:rsid w:val="006B2B53"/>
    <w:rsid w:val="006C7028"/>
    <w:rsid w:val="006D01CD"/>
    <w:rsid w:val="006E30B3"/>
    <w:rsid w:val="006E6A7F"/>
    <w:rsid w:val="006F543B"/>
    <w:rsid w:val="00746926"/>
    <w:rsid w:val="00753CB1"/>
    <w:rsid w:val="007717F2"/>
    <w:rsid w:val="00786000"/>
    <w:rsid w:val="00794DA2"/>
    <w:rsid w:val="007A1324"/>
    <w:rsid w:val="0084023D"/>
    <w:rsid w:val="00843BB1"/>
    <w:rsid w:val="008552C7"/>
    <w:rsid w:val="008A664E"/>
    <w:rsid w:val="008B7F07"/>
    <w:rsid w:val="00900615"/>
    <w:rsid w:val="00940B6B"/>
    <w:rsid w:val="0094240D"/>
    <w:rsid w:val="00953299"/>
    <w:rsid w:val="009539C1"/>
    <w:rsid w:val="009704AB"/>
    <w:rsid w:val="00985A65"/>
    <w:rsid w:val="00987064"/>
    <w:rsid w:val="00996ED4"/>
    <w:rsid w:val="009A2D13"/>
    <w:rsid w:val="009B19E6"/>
    <w:rsid w:val="009D3A29"/>
    <w:rsid w:val="00A1415F"/>
    <w:rsid w:val="00A16621"/>
    <w:rsid w:val="00A37FE1"/>
    <w:rsid w:val="00A5209B"/>
    <w:rsid w:val="00A6282A"/>
    <w:rsid w:val="00A65B11"/>
    <w:rsid w:val="00A8552B"/>
    <w:rsid w:val="00A94141"/>
    <w:rsid w:val="00A95A29"/>
    <w:rsid w:val="00AB1445"/>
    <w:rsid w:val="00AD0220"/>
    <w:rsid w:val="00AD07D2"/>
    <w:rsid w:val="00B06160"/>
    <w:rsid w:val="00B16D2D"/>
    <w:rsid w:val="00B372DA"/>
    <w:rsid w:val="00B40DBF"/>
    <w:rsid w:val="00B469D3"/>
    <w:rsid w:val="00B611E5"/>
    <w:rsid w:val="00B6158C"/>
    <w:rsid w:val="00B862AC"/>
    <w:rsid w:val="00B93B07"/>
    <w:rsid w:val="00B93E98"/>
    <w:rsid w:val="00BC0442"/>
    <w:rsid w:val="00BC5E65"/>
    <w:rsid w:val="00BD615A"/>
    <w:rsid w:val="00BE3354"/>
    <w:rsid w:val="00BE374A"/>
    <w:rsid w:val="00C3068E"/>
    <w:rsid w:val="00C8396C"/>
    <w:rsid w:val="00CC6552"/>
    <w:rsid w:val="00D03DE9"/>
    <w:rsid w:val="00D111E0"/>
    <w:rsid w:val="00D125D6"/>
    <w:rsid w:val="00D31C5C"/>
    <w:rsid w:val="00D3663D"/>
    <w:rsid w:val="00D87C2A"/>
    <w:rsid w:val="00DB66BE"/>
    <w:rsid w:val="00DC3ACB"/>
    <w:rsid w:val="00DF48A0"/>
    <w:rsid w:val="00E02660"/>
    <w:rsid w:val="00E37380"/>
    <w:rsid w:val="00E40474"/>
    <w:rsid w:val="00E52D0A"/>
    <w:rsid w:val="00E7297C"/>
    <w:rsid w:val="00EB50B9"/>
    <w:rsid w:val="00EF6256"/>
    <w:rsid w:val="00F24F11"/>
    <w:rsid w:val="00F579DB"/>
    <w:rsid w:val="00F6286D"/>
    <w:rsid w:val="00F84F75"/>
    <w:rsid w:val="00FA637E"/>
    <w:rsid w:val="00FB2B8E"/>
    <w:rsid w:val="00FC7AB8"/>
    <w:rsid w:val="00FD19B0"/>
    <w:rsid w:val="00FD7D8F"/>
    <w:rsid w:val="00FF1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AC"/>
    <w:rPr>
      <w:lang w:bidi="ar-SA"/>
    </w:rPr>
  </w:style>
  <w:style w:type="paragraph" w:styleId="Heading1">
    <w:name w:val="heading 1"/>
    <w:basedOn w:val="Normal"/>
    <w:next w:val="Normal"/>
    <w:link w:val="Heading1Char"/>
    <w:uiPriority w:val="9"/>
    <w:qFormat/>
    <w:rsid w:val="00B86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62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2AC"/>
    <w:rPr>
      <w:rFonts w:asciiTheme="majorHAnsi" w:eastAsiaTheme="majorEastAsia" w:hAnsiTheme="majorHAnsi" w:cstheme="majorBidi"/>
      <w:color w:val="2E74B5" w:themeColor="accent1" w:themeShade="BF"/>
      <w:sz w:val="32"/>
      <w:szCs w:val="32"/>
      <w:lang w:bidi="ar-SA"/>
    </w:rPr>
  </w:style>
  <w:style w:type="character" w:customStyle="1" w:styleId="Heading2Char">
    <w:name w:val="Heading 2 Char"/>
    <w:basedOn w:val="DefaultParagraphFont"/>
    <w:link w:val="Heading2"/>
    <w:uiPriority w:val="9"/>
    <w:rsid w:val="00B862AC"/>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B862AC"/>
    <w:rPr>
      <w:rFonts w:asciiTheme="majorHAnsi" w:eastAsiaTheme="majorEastAsia" w:hAnsiTheme="majorHAnsi" w:cstheme="majorBidi"/>
      <w:color w:val="1F4D78" w:themeColor="accent1" w:themeShade="7F"/>
      <w:sz w:val="24"/>
      <w:szCs w:val="24"/>
      <w:lang w:bidi="ar-SA"/>
    </w:rPr>
  </w:style>
  <w:style w:type="character" w:styleId="Hyperlink">
    <w:name w:val="Hyperlink"/>
    <w:basedOn w:val="DefaultParagraphFont"/>
    <w:uiPriority w:val="99"/>
    <w:unhideWhenUsed/>
    <w:rsid w:val="00B862AC"/>
    <w:rPr>
      <w:color w:val="0000FF"/>
      <w:u w:val="single"/>
    </w:rPr>
  </w:style>
  <w:style w:type="paragraph" w:styleId="ListParagraph">
    <w:name w:val="List Paragraph"/>
    <w:basedOn w:val="Normal"/>
    <w:uiPriority w:val="34"/>
    <w:qFormat/>
    <w:rsid w:val="00B862AC"/>
    <w:pPr>
      <w:ind w:left="720"/>
      <w:contextualSpacing/>
    </w:pPr>
  </w:style>
  <w:style w:type="character" w:styleId="FollowedHyperlink">
    <w:name w:val="FollowedHyperlink"/>
    <w:basedOn w:val="DefaultParagraphFont"/>
    <w:uiPriority w:val="99"/>
    <w:semiHidden/>
    <w:unhideWhenUsed/>
    <w:rsid w:val="00436DB4"/>
    <w:rPr>
      <w:color w:val="954F72" w:themeColor="followedHyperlink"/>
      <w:u w:val="single"/>
    </w:rPr>
  </w:style>
  <w:style w:type="paragraph" w:styleId="BalloonText">
    <w:name w:val="Balloon Text"/>
    <w:basedOn w:val="Normal"/>
    <w:link w:val="BalloonTextChar"/>
    <w:uiPriority w:val="99"/>
    <w:semiHidden/>
    <w:unhideWhenUsed/>
    <w:rsid w:val="00537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9B"/>
    <w:rPr>
      <w:rFonts w:ascii="Tahoma" w:hAnsi="Tahoma" w:cs="Tahoma"/>
      <w:sz w:val="16"/>
      <w:szCs w:val="16"/>
      <w:lang w:bidi="ar-SA"/>
    </w:rPr>
  </w:style>
  <w:style w:type="paragraph" w:styleId="Header">
    <w:name w:val="header"/>
    <w:basedOn w:val="Normal"/>
    <w:link w:val="HeaderChar"/>
    <w:uiPriority w:val="99"/>
    <w:unhideWhenUsed/>
    <w:rsid w:val="008B7F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7F07"/>
    <w:rPr>
      <w:lang w:bidi="ar-SA"/>
    </w:rPr>
  </w:style>
  <w:style w:type="paragraph" w:styleId="Footer">
    <w:name w:val="footer"/>
    <w:basedOn w:val="Normal"/>
    <w:link w:val="FooterChar"/>
    <w:uiPriority w:val="99"/>
    <w:unhideWhenUsed/>
    <w:rsid w:val="008B7F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7F07"/>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AC"/>
    <w:rPr>
      <w:lang w:bidi="ar-SA"/>
    </w:rPr>
  </w:style>
  <w:style w:type="paragraph" w:styleId="Heading1">
    <w:name w:val="heading 1"/>
    <w:basedOn w:val="Normal"/>
    <w:next w:val="Normal"/>
    <w:link w:val="Heading1Char"/>
    <w:uiPriority w:val="9"/>
    <w:qFormat/>
    <w:rsid w:val="00B86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62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2AC"/>
    <w:rPr>
      <w:rFonts w:asciiTheme="majorHAnsi" w:eastAsiaTheme="majorEastAsia" w:hAnsiTheme="majorHAnsi" w:cstheme="majorBidi"/>
      <w:color w:val="2E74B5" w:themeColor="accent1" w:themeShade="BF"/>
      <w:sz w:val="32"/>
      <w:szCs w:val="32"/>
      <w:lang w:bidi="ar-SA"/>
    </w:rPr>
  </w:style>
  <w:style w:type="character" w:customStyle="1" w:styleId="Heading2Char">
    <w:name w:val="Heading 2 Char"/>
    <w:basedOn w:val="DefaultParagraphFont"/>
    <w:link w:val="Heading2"/>
    <w:uiPriority w:val="9"/>
    <w:rsid w:val="00B862AC"/>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B862AC"/>
    <w:rPr>
      <w:rFonts w:asciiTheme="majorHAnsi" w:eastAsiaTheme="majorEastAsia" w:hAnsiTheme="majorHAnsi" w:cstheme="majorBidi"/>
      <w:color w:val="1F4D78" w:themeColor="accent1" w:themeShade="7F"/>
      <w:sz w:val="24"/>
      <w:szCs w:val="24"/>
      <w:lang w:bidi="ar-SA"/>
    </w:rPr>
  </w:style>
  <w:style w:type="character" w:styleId="Hyperlink">
    <w:name w:val="Hyperlink"/>
    <w:basedOn w:val="DefaultParagraphFont"/>
    <w:uiPriority w:val="99"/>
    <w:unhideWhenUsed/>
    <w:rsid w:val="00B862AC"/>
    <w:rPr>
      <w:color w:val="0000FF"/>
      <w:u w:val="single"/>
    </w:rPr>
  </w:style>
  <w:style w:type="paragraph" w:styleId="ListParagraph">
    <w:name w:val="List Paragraph"/>
    <w:basedOn w:val="Normal"/>
    <w:uiPriority w:val="34"/>
    <w:qFormat/>
    <w:rsid w:val="00B862AC"/>
    <w:pPr>
      <w:ind w:left="720"/>
      <w:contextualSpacing/>
    </w:pPr>
  </w:style>
  <w:style w:type="character" w:styleId="FollowedHyperlink">
    <w:name w:val="FollowedHyperlink"/>
    <w:basedOn w:val="DefaultParagraphFont"/>
    <w:uiPriority w:val="99"/>
    <w:semiHidden/>
    <w:unhideWhenUsed/>
    <w:rsid w:val="00436DB4"/>
    <w:rPr>
      <w:color w:val="954F72" w:themeColor="followedHyperlink"/>
      <w:u w:val="single"/>
    </w:rPr>
  </w:style>
  <w:style w:type="paragraph" w:styleId="BalloonText">
    <w:name w:val="Balloon Text"/>
    <w:basedOn w:val="Normal"/>
    <w:link w:val="BalloonTextChar"/>
    <w:uiPriority w:val="99"/>
    <w:semiHidden/>
    <w:unhideWhenUsed/>
    <w:rsid w:val="00537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9B"/>
    <w:rPr>
      <w:rFonts w:ascii="Tahoma" w:hAnsi="Tahoma" w:cs="Tahoma"/>
      <w:sz w:val="16"/>
      <w:szCs w:val="16"/>
      <w:lang w:bidi="ar-SA"/>
    </w:rPr>
  </w:style>
  <w:style w:type="paragraph" w:styleId="Header">
    <w:name w:val="header"/>
    <w:basedOn w:val="Normal"/>
    <w:link w:val="HeaderChar"/>
    <w:uiPriority w:val="99"/>
    <w:unhideWhenUsed/>
    <w:rsid w:val="008B7F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7F07"/>
    <w:rPr>
      <w:lang w:bidi="ar-SA"/>
    </w:rPr>
  </w:style>
  <w:style w:type="paragraph" w:styleId="Footer">
    <w:name w:val="footer"/>
    <w:basedOn w:val="Normal"/>
    <w:link w:val="FooterChar"/>
    <w:uiPriority w:val="99"/>
    <w:unhideWhenUsed/>
    <w:rsid w:val="008B7F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7F0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obileye.com" TargetMode="External"/><Relationship Id="rId13" Type="http://schemas.openxmlformats.org/officeDocument/2006/relationships/hyperlink" Target="http://ec.europa.eu/justice/article-29/structure/data-protection-authorities/index_e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ivacy@mobiley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justice/article-29/structure/data-protection-authorities/index_en.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mobileye.com" TargetMode="External"/><Relationship Id="rId4" Type="http://schemas.openxmlformats.org/officeDocument/2006/relationships/settings" Target="settings.xml"/><Relationship Id="rId9" Type="http://schemas.openxmlformats.org/officeDocument/2006/relationships/hyperlink" Target="http://ec.europa.eu/justice/article-29/structure/data-protection-authorities/index_e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Brownstein</dc:creator>
  <cp:lastModifiedBy>Marlene</cp:lastModifiedBy>
  <cp:revision>3</cp:revision>
  <cp:lastPrinted>2018-05-23T11:58:00Z</cp:lastPrinted>
  <dcterms:created xsi:type="dcterms:W3CDTF">2018-05-24T09:33:00Z</dcterms:created>
  <dcterms:modified xsi:type="dcterms:W3CDTF">2018-05-24T09:33:00Z</dcterms:modified>
</cp:coreProperties>
</file>