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A3" w:rsidRPr="00C34592" w:rsidRDefault="00387DA3" w:rsidP="00C34592">
      <w:pPr>
        <w:bidi w:val="0"/>
        <w:spacing w:after="12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592">
        <w:rPr>
          <w:rFonts w:ascii="Times New Roman" w:hAnsi="Times New Roman" w:cs="Times New Roman"/>
          <w:sz w:val="24"/>
          <w:szCs w:val="24"/>
        </w:rPr>
        <w:t>Angelology in Targum Jonathan to the Book of Judges</w:t>
      </w:r>
    </w:p>
    <w:p w:rsidR="00387DA3" w:rsidRPr="00C34592" w:rsidRDefault="00387DA3" w:rsidP="00C34592">
      <w:pPr>
        <w:bidi w:val="0"/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34592">
        <w:rPr>
          <w:rFonts w:ascii="Times New Roman" w:hAnsi="Times New Roman" w:cs="Times New Roman"/>
          <w:sz w:val="24"/>
          <w:szCs w:val="24"/>
        </w:rPr>
        <w:t xml:space="preserve">This article is the third in a series examining angelology in the Aramaic Targumim to the </w:t>
      </w:r>
      <w:r w:rsidR="00F10847">
        <w:rPr>
          <w:rFonts w:ascii="Times New Roman" w:hAnsi="Times New Roman" w:cs="Times New Roman"/>
          <w:sz w:val="24"/>
          <w:szCs w:val="24"/>
        </w:rPr>
        <w:t xml:space="preserve">Hebrew </w:t>
      </w:r>
      <w:r w:rsidRPr="00C34592">
        <w:rPr>
          <w:rFonts w:ascii="Times New Roman" w:hAnsi="Times New Roman" w:cs="Times New Roman"/>
          <w:sz w:val="24"/>
          <w:szCs w:val="24"/>
        </w:rPr>
        <w:t xml:space="preserve">Bible.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34592">
        <w:rPr>
          <w:rFonts w:ascii="Times New Roman" w:hAnsi="Times New Roman" w:cs="Times New Roman"/>
          <w:sz w:val="24"/>
          <w:szCs w:val="24"/>
        </w:rPr>
        <w:t>arlier articles examined the Aramaic Targumim to the Pentateuch</w:t>
      </w:r>
      <w:r>
        <w:rPr>
          <w:rFonts w:ascii="Times New Roman" w:hAnsi="Times New Roman" w:cs="Times New Roman"/>
          <w:sz w:val="24"/>
          <w:szCs w:val="24"/>
        </w:rPr>
        <w:t xml:space="preserve"> and the Book of Joshua;</w:t>
      </w:r>
      <w:r w:rsidRPr="00C34592">
        <w:rPr>
          <w:rFonts w:ascii="Times New Roman" w:hAnsi="Times New Roman" w:cs="Times New Roman"/>
          <w:sz w:val="24"/>
          <w:szCs w:val="24"/>
        </w:rPr>
        <w:t xml:space="preserve"> this article focuses on the Book of Judges. </w:t>
      </w:r>
    </w:p>
    <w:p w:rsidR="00387DA3" w:rsidRPr="00C34592" w:rsidRDefault="00387DA3" w:rsidP="00C34592">
      <w:pPr>
        <w:bidi w:val="0"/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34592">
        <w:rPr>
          <w:rFonts w:ascii="Times New Roman" w:hAnsi="Times New Roman" w:cs="Times New Roman"/>
          <w:sz w:val="24"/>
          <w:szCs w:val="24"/>
        </w:rPr>
        <w:t xml:space="preserve">Although the material on angelology in Targum Jonathan to the Book of Judges is sparse, our </w:t>
      </w:r>
      <w:r>
        <w:rPr>
          <w:rFonts w:ascii="Times New Roman" w:hAnsi="Times New Roman" w:cs="Times New Roman"/>
          <w:sz w:val="24"/>
          <w:szCs w:val="24"/>
        </w:rPr>
        <w:t>examination</w:t>
      </w:r>
      <w:r w:rsidRPr="00C34592">
        <w:rPr>
          <w:rFonts w:ascii="Times New Roman" w:hAnsi="Times New Roman" w:cs="Times New Roman"/>
          <w:sz w:val="24"/>
          <w:szCs w:val="24"/>
        </w:rPr>
        <w:t xml:space="preserve"> of the material suggests that Targum Jonathan usually follows the </w:t>
      </w:r>
      <w:r>
        <w:rPr>
          <w:rFonts w:ascii="Times New Roman" w:hAnsi="Times New Roman" w:cs="Times New Roman"/>
          <w:sz w:val="24"/>
          <w:szCs w:val="24"/>
        </w:rPr>
        <w:t>approach established</w:t>
      </w:r>
      <w:r w:rsidRPr="00C34592">
        <w:rPr>
          <w:rFonts w:ascii="Times New Roman" w:hAnsi="Times New Roman" w:cs="Times New Roman"/>
          <w:sz w:val="24"/>
          <w:szCs w:val="24"/>
        </w:rPr>
        <w:t xml:space="preserve"> by the Aramaic Targumim to the Pentateuch: Targum Onkelos and Pseudo-Jonathan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4592">
        <w:rPr>
          <w:rFonts w:ascii="Times New Roman" w:hAnsi="Times New Roman" w:cs="Times New Roman"/>
          <w:sz w:val="24"/>
          <w:szCs w:val="24"/>
        </w:rPr>
        <w:t xml:space="preserve"> together with the Palestinian Targum Neofiti. Following in their path, Targum Jonathan to the Book of Judges translates a human messenger as </w:t>
      </w:r>
      <w:r w:rsidRPr="00C34592">
        <w:rPr>
          <w:rFonts w:ascii="Times New Roman" w:hAnsi="Times New Roman" w:cs="Times New Roman"/>
          <w:i/>
          <w:iCs/>
          <w:sz w:val="24"/>
          <w:szCs w:val="24"/>
        </w:rPr>
        <w:t>izgada</w:t>
      </w:r>
      <w:r w:rsidRPr="00C34592">
        <w:rPr>
          <w:rFonts w:ascii="Times New Roman" w:hAnsi="Times New Roman" w:cs="Times New Roman"/>
          <w:sz w:val="24"/>
          <w:szCs w:val="24"/>
        </w:rPr>
        <w:t xml:space="preserve">, while an angel of God is rendered </w:t>
      </w:r>
      <w:r w:rsidRPr="00C34592">
        <w:rPr>
          <w:rFonts w:ascii="Times New Roman" w:hAnsi="Times New Roman" w:cs="Times New Roman"/>
          <w:i/>
          <w:iCs/>
          <w:sz w:val="24"/>
          <w:szCs w:val="24"/>
        </w:rPr>
        <w:t>malakha</w:t>
      </w:r>
      <w:r w:rsidRPr="00C34592">
        <w:rPr>
          <w:rFonts w:ascii="Times New Roman" w:hAnsi="Times New Roman" w:cs="Times New Roman"/>
          <w:sz w:val="24"/>
          <w:szCs w:val="24"/>
        </w:rPr>
        <w:t>. In consonance with Targum Pseudo-Jonathan, Targum Jonathan to the Book of Judges will add a reference to an angel, using it as a tool to avoid reference to the physicality of God, even when it does not appear</w:t>
      </w:r>
      <w:r w:rsidR="00F10847">
        <w:rPr>
          <w:rFonts w:ascii="Times New Roman" w:hAnsi="Times New Roman" w:cs="Times New Roman"/>
          <w:sz w:val="24"/>
          <w:szCs w:val="24"/>
        </w:rPr>
        <w:t xml:space="preserve"> explicitly</w:t>
      </w:r>
      <w:r w:rsidRPr="00C34592">
        <w:rPr>
          <w:rFonts w:ascii="Times New Roman" w:hAnsi="Times New Roman" w:cs="Times New Roman"/>
          <w:sz w:val="24"/>
          <w:szCs w:val="24"/>
        </w:rPr>
        <w:t xml:space="preserve"> in the biblical text.</w:t>
      </w:r>
    </w:p>
    <w:p w:rsidR="00387DA3" w:rsidRPr="00C34592" w:rsidRDefault="00387DA3" w:rsidP="00C34592">
      <w:pPr>
        <w:bidi w:val="0"/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C34592">
        <w:rPr>
          <w:rFonts w:ascii="Times New Roman" w:hAnsi="Times New Roman" w:cs="Times New Roman"/>
          <w:sz w:val="24"/>
          <w:szCs w:val="24"/>
        </w:rPr>
        <w:t xml:space="preserve">Targum Jonathan to the Book of Judges offers a close reading of the text, </w:t>
      </w:r>
      <w:r w:rsidR="00F10847">
        <w:rPr>
          <w:rFonts w:ascii="Times New Roman" w:hAnsi="Times New Roman" w:cs="Times New Roman"/>
          <w:sz w:val="24"/>
          <w:szCs w:val="24"/>
        </w:rPr>
        <w:t>yet</w:t>
      </w:r>
      <w:r w:rsidRPr="00C34592">
        <w:rPr>
          <w:rFonts w:ascii="Times New Roman" w:hAnsi="Times New Roman" w:cs="Times New Roman"/>
          <w:sz w:val="24"/>
          <w:szCs w:val="24"/>
        </w:rPr>
        <w:t xml:space="preserve"> it does not settle for a literal translation. Rather it grapples with the difficulties and suggest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4592">
        <w:rPr>
          <w:rFonts w:ascii="Times New Roman" w:hAnsi="Times New Roman" w:cs="Times New Roman"/>
          <w:sz w:val="24"/>
          <w:szCs w:val="24"/>
        </w:rPr>
        <w:t xml:space="preserve"> solutions, for example by translating "angel of God" as "prophet."</w:t>
      </w:r>
    </w:p>
    <w:p w:rsidR="00387DA3" w:rsidRPr="00C34592" w:rsidRDefault="00387DA3" w:rsidP="00C34592">
      <w:pPr>
        <w:spacing w:after="120" w:line="480" w:lineRule="auto"/>
        <w:rPr>
          <w:rFonts w:ascii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p w:rsidR="00387DA3" w:rsidRPr="00C34592" w:rsidRDefault="00387DA3" w:rsidP="00C34592">
      <w:pPr>
        <w:spacing w:after="120" w:line="480" w:lineRule="auto"/>
        <w:rPr>
          <w:rFonts w:ascii="Times New Roman" w:hAnsi="Times New Roman" w:cs="Times New Roman"/>
          <w:sz w:val="24"/>
          <w:szCs w:val="24"/>
          <w:rtl/>
        </w:rPr>
      </w:pPr>
    </w:p>
    <w:p w:rsidR="00387DA3" w:rsidRPr="00C34592" w:rsidRDefault="00387DA3" w:rsidP="00C34592">
      <w:pPr>
        <w:spacing w:after="120" w:line="480" w:lineRule="auto"/>
        <w:rPr>
          <w:rFonts w:ascii="Times New Roman" w:hAnsi="Times New Roman" w:cs="Times New Roman"/>
          <w:sz w:val="24"/>
          <w:szCs w:val="24"/>
          <w:rtl/>
        </w:rPr>
      </w:pPr>
    </w:p>
    <w:sectPr w:rsidR="00387DA3" w:rsidRPr="00C34592" w:rsidSect="008F26C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E90"/>
    <w:rsid w:val="000371D8"/>
    <w:rsid w:val="00387DA3"/>
    <w:rsid w:val="00450B3D"/>
    <w:rsid w:val="0065129E"/>
    <w:rsid w:val="007D617E"/>
    <w:rsid w:val="008F26C8"/>
    <w:rsid w:val="009D5C59"/>
    <w:rsid w:val="00AD3E90"/>
    <w:rsid w:val="00AD44F6"/>
    <w:rsid w:val="00BF603C"/>
    <w:rsid w:val="00C06FB8"/>
    <w:rsid w:val="00C24D85"/>
    <w:rsid w:val="00C34592"/>
    <w:rsid w:val="00E64C88"/>
    <w:rsid w:val="00F10847"/>
    <w:rsid w:val="00F5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69ED90"/>
  <w15:docId w15:val="{0206E55D-B27C-453A-9B22-A9478BDF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44F6"/>
    <w:pPr>
      <w:bidi/>
      <w:spacing w:after="200" w:line="276" w:lineRule="auto"/>
    </w:pPr>
    <w:rPr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10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84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08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8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08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0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185</Words>
  <Characters>1057</Characters>
  <Application>Microsoft Office Word</Application>
  <DocSecurity>0</DocSecurity>
  <Lines>8</Lines>
  <Paragraphs>2</Paragraphs>
  <ScaleCrop>false</ScaleCrop>
  <Company>המכללה האקדמית עמק יזרעאל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תורת המלאכים (= ANGELOLOGY) בתרגום יונתן לספר שופטים</dc:title>
  <dc:subject/>
  <dc:creator>yaacova@yvc.ac.il</dc:creator>
  <cp:keywords/>
  <dc:description/>
  <cp:lastModifiedBy>Avraham Kallenbach</cp:lastModifiedBy>
  <cp:revision>4</cp:revision>
  <dcterms:created xsi:type="dcterms:W3CDTF">2017-06-06T18:55:00Z</dcterms:created>
  <dcterms:modified xsi:type="dcterms:W3CDTF">2017-06-08T06:52:00Z</dcterms:modified>
</cp:coreProperties>
</file>