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740B" w14:textId="29589402" w:rsidR="004520FF" w:rsidRDefault="004520FF" w:rsidP="00782F37">
      <w:pPr>
        <w:spacing w:line="360" w:lineRule="auto"/>
        <w:rPr>
          <w:b/>
          <w:bCs/>
          <w:sz w:val="28"/>
          <w:szCs w:val="28"/>
        </w:rPr>
      </w:pPr>
      <w:r w:rsidRPr="00BB7B64">
        <w:rPr>
          <w:b/>
          <w:bCs/>
          <w:sz w:val="28"/>
          <w:szCs w:val="28"/>
        </w:rPr>
        <w:t>Developing B&amp;B-Based Algorithms to Solve the Resource</w:t>
      </w:r>
      <w:r w:rsidR="00082627">
        <w:rPr>
          <w:b/>
          <w:bCs/>
          <w:sz w:val="28"/>
          <w:szCs w:val="28"/>
        </w:rPr>
        <w:t>-</w:t>
      </w:r>
      <w:r w:rsidRPr="00BB7B64">
        <w:rPr>
          <w:b/>
          <w:bCs/>
          <w:sz w:val="28"/>
          <w:szCs w:val="28"/>
        </w:rPr>
        <w:t>Sharing and Scheduling Problem (RSSP)</w:t>
      </w:r>
    </w:p>
    <w:p w14:paraId="50D512C8" w14:textId="193E7094" w:rsidR="00127E51" w:rsidRDefault="00127E51" w:rsidP="00782F37">
      <w:pPr>
        <w:spacing w:line="360" w:lineRule="auto"/>
        <w:rPr>
          <w:b/>
          <w:bCs/>
          <w:sz w:val="28"/>
          <w:szCs w:val="28"/>
        </w:rPr>
      </w:pPr>
    </w:p>
    <w:p w14:paraId="0B71A327" w14:textId="77777777" w:rsidR="00127E51" w:rsidRPr="00BB7B64" w:rsidRDefault="00127E51" w:rsidP="00782F37">
      <w:pPr>
        <w:spacing w:line="360" w:lineRule="auto"/>
        <w:rPr>
          <w:b/>
          <w:bCs/>
          <w:sz w:val="28"/>
          <w:szCs w:val="28"/>
        </w:rPr>
      </w:pPr>
    </w:p>
    <w:p w14:paraId="016CA44A" w14:textId="77777777" w:rsidR="004520FF" w:rsidRPr="00BB7B64" w:rsidRDefault="004520FF" w:rsidP="00782F37">
      <w:pPr>
        <w:spacing w:line="360" w:lineRule="auto"/>
        <w:rPr>
          <w:b/>
          <w:bCs/>
          <w:sz w:val="28"/>
          <w:szCs w:val="28"/>
        </w:rPr>
      </w:pPr>
      <w:r w:rsidRPr="00BB7B64">
        <w:rPr>
          <w:b/>
          <w:bCs/>
          <w:sz w:val="28"/>
          <w:szCs w:val="28"/>
        </w:rPr>
        <w:t>Introduction</w:t>
      </w:r>
    </w:p>
    <w:p w14:paraId="3FE759A3" w14:textId="2445B25B" w:rsidR="004520FF" w:rsidRDefault="004520FF" w:rsidP="004B4CCB">
      <w:pPr>
        <w:spacing w:line="360" w:lineRule="auto"/>
      </w:pPr>
      <w:r>
        <w:t xml:space="preserve">In 1999, </w:t>
      </w:r>
      <w:r w:rsidR="004B4CCB">
        <w:t>the</w:t>
      </w:r>
      <w:r>
        <w:t xml:space="preserve"> first B&amp;B-based algorithm was developed to find </w:t>
      </w:r>
      <w:commentRangeStart w:id="0"/>
      <w:r>
        <w:t xml:space="preserve">an </w:t>
      </w:r>
      <w:commentRangeEnd w:id="0"/>
      <w:r w:rsidR="002C5C6F">
        <w:rPr>
          <w:rStyle w:val="CommentReference"/>
        </w:rPr>
        <w:commentReference w:id="0"/>
      </w:r>
      <w:r>
        <w:t>optimal solution for</w:t>
      </w:r>
      <w:r w:rsidR="00082627">
        <w:t xml:space="preserve"> the resource-sharing and scheduling problem</w:t>
      </w:r>
      <w:r>
        <w:t xml:space="preserve"> </w:t>
      </w:r>
      <w:r w:rsidR="00082627">
        <w:t>(</w:t>
      </w:r>
      <w:r>
        <w:t>RSSP</w:t>
      </w:r>
      <w:r w:rsidR="00082627">
        <w:t>)</w:t>
      </w:r>
      <w:r>
        <w:t xml:space="preserve"> (Samaddar et al., 1999). In the present work, a new</w:t>
      </w:r>
      <w:r w:rsidR="009606A7">
        <w:t xml:space="preserve"> B&amp;B</w:t>
      </w:r>
      <w:r>
        <w:t xml:space="preserve"> algorithm was developed to find an optimal solution for the </w:t>
      </w:r>
      <w:r w:rsidR="009606A7">
        <w:t>RSSP</w:t>
      </w:r>
      <w:r>
        <w:t xml:space="preserve">. </w:t>
      </w:r>
      <w:r w:rsidR="009606A7">
        <w:t>This</w:t>
      </w:r>
      <w:r>
        <w:t xml:space="preserve"> chapter first reviews the general principles for B&amp;B algorithms and the criteria for evaluating their performance according to Ibaraki (1987). </w:t>
      </w:r>
      <w:r w:rsidR="00082627">
        <w:t>Next, several options</w:t>
      </w:r>
      <w:r>
        <w:t xml:space="preserve"> for implementing the principles to solve</w:t>
      </w:r>
      <w:r w:rsidR="00082627">
        <w:t xml:space="preserve"> the</w:t>
      </w:r>
      <w:r>
        <w:t xml:space="preserve"> RSSP</w:t>
      </w:r>
      <w:r w:rsidR="00082627">
        <w:t xml:space="preserve"> are discussed</w:t>
      </w:r>
      <w:r>
        <w:t xml:space="preserve">. Finally, a theoretical and empirical comparison </w:t>
      </w:r>
      <w:r w:rsidR="00082627">
        <w:t xml:space="preserve">is made </w:t>
      </w:r>
      <w:r w:rsidR="0012566F">
        <w:t xml:space="preserve">between </w:t>
      </w:r>
      <w:r>
        <w:t>the al</w:t>
      </w:r>
      <w:r w:rsidR="008C695B">
        <w:t>g</w:t>
      </w:r>
      <w:r>
        <w:t>orithm</w:t>
      </w:r>
      <w:r w:rsidR="009A4016">
        <w:t>s</w:t>
      </w:r>
      <w:r>
        <w:t xml:space="preserve"> d</w:t>
      </w:r>
      <w:r w:rsidR="0012566F">
        <w:t>iscussed in the RSSP literature</w:t>
      </w:r>
      <w:r>
        <w:t xml:space="preserve"> and the proposed algorithms.</w:t>
      </w:r>
    </w:p>
    <w:p w14:paraId="62778B75" w14:textId="4DB73098" w:rsidR="004520FF" w:rsidRPr="00900E43" w:rsidRDefault="004520FF" w:rsidP="00782F37">
      <w:pPr>
        <w:spacing w:before="120" w:after="120" w:line="360" w:lineRule="auto"/>
        <w:rPr>
          <w:b/>
          <w:bCs/>
          <w:sz w:val="28"/>
          <w:szCs w:val="28"/>
        </w:rPr>
      </w:pPr>
      <w:r w:rsidRPr="00900E43">
        <w:rPr>
          <w:b/>
          <w:bCs/>
          <w:sz w:val="28"/>
          <w:szCs w:val="28"/>
        </w:rPr>
        <w:t>1.</w:t>
      </w:r>
      <w:r w:rsidRPr="00900E43">
        <w:rPr>
          <w:b/>
          <w:bCs/>
          <w:sz w:val="28"/>
          <w:szCs w:val="28"/>
        </w:rPr>
        <w:tab/>
        <w:t xml:space="preserve">Principles and </w:t>
      </w:r>
      <w:r w:rsidR="00294EAB" w:rsidRPr="00900E43">
        <w:rPr>
          <w:b/>
          <w:bCs/>
          <w:sz w:val="28"/>
          <w:szCs w:val="28"/>
        </w:rPr>
        <w:t>Performance Evaluation of a B&amp;B</w:t>
      </w:r>
      <w:r w:rsidRPr="00900E43">
        <w:rPr>
          <w:b/>
          <w:bCs/>
          <w:sz w:val="28"/>
          <w:szCs w:val="28"/>
        </w:rPr>
        <w:t xml:space="preserve"> Algorithm</w:t>
      </w:r>
    </w:p>
    <w:p w14:paraId="1F2E02D7" w14:textId="3B854B56" w:rsidR="004520FF" w:rsidRDefault="00294EAB" w:rsidP="00782F37">
      <w:pPr>
        <w:spacing w:line="360" w:lineRule="auto"/>
      </w:pPr>
      <w:r>
        <w:t>One way</w:t>
      </w:r>
      <w:r w:rsidR="004520FF">
        <w:t xml:space="preserve"> of finding an optimal solution for a problem</w:t>
      </w:r>
      <w:r>
        <w:t xml:space="preserve"> is to lay out</w:t>
      </w:r>
      <w:r w:rsidR="004520FF">
        <w:t xml:space="preserve"> </w:t>
      </w:r>
      <w:r w:rsidR="00046E56">
        <w:t xml:space="preserve">all </w:t>
      </w:r>
      <w:r w:rsidR="004520FF">
        <w:t>po</w:t>
      </w:r>
      <w:r w:rsidR="004D1C83">
        <w:t>ssible solutions</w:t>
      </w:r>
      <w:r>
        <w:t>,</w:t>
      </w:r>
      <w:r w:rsidR="004520FF">
        <w:t xml:space="preserve"> </w:t>
      </w:r>
      <w:r>
        <w:t>and select</w:t>
      </w:r>
      <w:r w:rsidR="004520FF">
        <w:t xml:space="preserve"> </w:t>
      </w:r>
      <w:r>
        <w:t>a</w:t>
      </w:r>
      <w:r w:rsidR="004520FF">
        <w:t xml:space="preserve"> solution with an optimal value (</w:t>
      </w:r>
      <w:r>
        <w:t xml:space="preserve">a </w:t>
      </w:r>
      <w:r w:rsidR="004520FF">
        <w:t>minimal value for a minimization problem, or</w:t>
      </w:r>
      <w:r>
        <w:t xml:space="preserve"> a</w:t>
      </w:r>
      <w:r w:rsidR="004520FF">
        <w:t xml:space="preserve"> maximal </w:t>
      </w:r>
      <w:r>
        <w:t>value</w:t>
      </w:r>
      <w:r w:rsidR="004520FF">
        <w:t xml:space="preserve"> for a maximization problem</w:t>
      </w:r>
      <w:r>
        <w:t>)</w:t>
      </w:r>
      <w:r w:rsidR="004520FF">
        <w:t>. This method is called the Enumeration Method, an</w:t>
      </w:r>
      <w:r w:rsidR="00046E56">
        <w:t>d it is usually considered</w:t>
      </w:r>
      <w:r w:rsidR="004520FF">
        <w:t xml:space="preserve"> inefficient</w:t>
      </w:r>
      <w:r w:rsidR="009E4AF2">
        <w:t>,</w:t>
      </w:r>
      <w:r w:rsidR="00046E56">
        <w:t xml:space="preserve"> </w:t>
      </w:r>
      <w:r w:rsidR="00BB0903">
        <w:t>since</w:t>
      </w:r>
      <w:r w:rsidR="0012566F">
        <w:t xml:space="preserve"> in most situations, </w:t>
      </w:r>
      <w:r w:rsidR="004520FF">
        <w:t>problems have tremendous</w:t>
      </w:r>
      <w:r w:rsidR="004D1C83">
        <w:t>ly large</w:t>
      </w:r>
      <w:r w:rsidR="004520FF">
        <w:t xml:space="preserve"> solution spaces. For this reason, there is great interest in developing</w:t>
      </w:r>
      <w:r w:rsidR="0012566F">
        <w:t xml:space="preserve"> more</w:t>
      </w:r>
      <w:r w:rsidR="004520FF">
        <w:t xml:space="preserve"> efficient methods that allow reduction of the solution spaces in which the optional solution to the problem lies. </w:t>
      </w:r>
      <w:r w:rsidR="00046E56">
        <w:t>A</w:t>
      </w:r>
      <w:r w:rsidR="004520FF">
        <w:t xml:space="preserve"> B&amp;B algorithm represents a collection of methods intended to achieve this objective. Without limiting generality, we'll assume that from now on, we are solving a mi</w:t>
      </w:r>
      <w:r w:rsidR="008C695B">
        <w:t>ni</w:t>
      </w:r>
      <w:r w:rsidR="004520FF">
        <w:t xml:space="preserve">mization problem. </w:t>
      </w:r>
    </w:p>
    <w:p w14:paraId="432FA4D5" w14:textId="136B33B3" w:rsidR="004520FF" w:rsidRPr="00900E43" w:rsidRDefault="004520FF" w:rsidP="00782F37">
      <w:pPr>
        <w:spacing w:before="120" w:after="120" w:line="360" w:lineRule="auto"/>
        <w:ind w:left="720"/>
        <w:rPr>
          <w:b/>
          <w:bCs/>
          <w:sz w:val="24"/>
          <w:szCs w:val="24"/>
        </w:rPr>
      </w:pPr>
      <w:r w:rsidRPr="00900E43">
        <w:rPr>
          <w:b/>
          <w:bCs/>
          <w:sz w:val="24"/>
          <w:szCs w:val="24"/>
        </w:rPr>
        <w:t>1.1.</w:t>
      </w:r>
      <w:r w:rsidRPr="00900E43">
        <w:rPr>
          <w:sz w:val="24"/>
          <w:szCs w:val="24"/>
        </w:rPr>
        <w:tab/>
      </w:r>
      <w:r w:rsidR="00294EAB" w:rsidRPr="00900E43">
        <w:rPr>
          <w:b/>
          <w:bCs/>
          <w:sz w:val="24"/>
          <w:szCs w:val="24"/>
        </w:rPr>
        <w:t>Principles of B&amp;B</w:t>
      </w:r>
      <w:r w:rsidRPr="00900E43">
        <w:rPr>
          <w:b/>
          <w:bCs/>
          <w:sz w:val="24"/>
          <w:szCs w:val="24"/>
        </w:rPr>
        <w:t xml:space="preserve"> Algorithms</w:t>
      </w:r>
    </w:p>
    <w:p w14:paraId="15D35819" w14:textId="7CCD3FBD" w:rsidR="004520FF" w:rsidRDefault="00FF7DD1" w:rsidP="00782F37">
      <w:pPr>
        <w:spacing w:line="360" w:lineRule="auto"/>
        <w:ind w:left="720"/>
      </w:pPr>
      <w:r>
        <w:t>In</w:t>
      </w:r>
      <w:r w:rsidR="004520FF">
        <w:t xml:space="preserve"> developing a B&amp;B algorithm to solve </w:t>
      </w:r>
      <w:r>
        <w:t>the</w:t>
      </w:r>
      <w:r w:rsidR="004520FF">
        <w:t xml:space="preserve"> problem, it is important to focus on the following three </w:t>
      </w:r>
      <w:commentRangeStart w:id="1"/>
      <w:r w:rsidR="004520FF">
        <w:t>principles</w:t>
      </w:r>
      <w:commentRangeEnd w:id="1"/>
      <w:r>
        <w:rPr>
          <w:rStyle w:val="CommentReference"/>
        </w:rPr>
        <w:commentReference w:id="1"/>
      </w:r>
      <w:r w:rsidR="004520FF">
        <w:t>:</w:t>
      </w:r>
    </w:p>
    <w:p w14:paraId="67E76CF4" w14:textId="168B8633" w:rsidR="004520FF" w:rsidRDefault="00F347CA" w:rsidP="00782F37">
      <w:pPr>
        <w:spacing w:before="120" w:after="120" w:line="360" w:lineRule="auto"/>
        <w:ind w:left="720"/>
        <w:rPr>
          <w:rtl/>
        </w:rPr>
      </w:pPr>
      <w:r>
        <w:rPr>
          <w:b/>
          <w:bCs/>
          <w:u w:val="single"/>
        </w:rPr>
        <w:t xml:space="preserve">Methods for </w:t>
      </w:r>
      <w:r w:rsidR="004520FF" w:rsidRPr="008C695B">
        <w:rPr>
          <w:b/>
          <w:bCs/>
          <w:u w:val="single"/>
        </w:rPr>
        <w:t>B</w:t>
      </w:r>
      <w:r w:rsidR="00FC5A9B">
        <w:rPr>
          <w:b/>
          <w:bCs/>
          <w:u w:val="single"/>
        </w:rPr>
        <w:t>ranch</w:t>
      </w:r>
      <w:r>
        <w:rPr>
          <w:b/>
          <w:bCs/>
          <w:u w:val="single"/>
        </w:rPr>
        <w:t>ing /</w:t>
      </w:r>
      <w:r w:rsidR="00FC5A9B">
        <w:rPr>
          <w:b/>
          <w:bCs/>
          <w:u w:val="single"/>
        </w:rPr>
        <w:t xml:space="preserve"> </w:t>
      </w:r>
      <w:r w:rsidR="004520FF" w:rsidRPr="008C695B">
        <w:rPr>
          <w:b/>
          <w:bCs/>
          <w:u w:val="single"/>
        </w:rPr>
        <w:t xml:space="preserve">Decomposition </w:t>
      </w:r>
    </w:p>
    <w:p w14:paraId="344BBD7C" w14:textId="70A183FC" w:rsidR="004520FF" w:rsidRDefault="004520FF" w:rsidP="00782F37">
      <w:pPr>
        <w:spacing w:line="360" w:lineRule="auto"/>
        <w:ind w:left="720"/>
        <w:rPr>
          <w:rtl/>
        </w:rPr>
      </w:pPr>
      <w:r>
        <w:t xml:space="preserve">Optimization problem </w:t>
      </w:r>
      <w:r w:rsidR="008C695B" w:rsidRPr="00A8529E">
        <w:rPr>
          <w:rFonts w:ascii="David" w:hAnsi="David" w:cs="David"/>
          <w:position w:val="-12"/>
        </w:rPr>
        <w:object w:dxaOrig="260" w:dyaOrig="360" w14:anchorId="548B2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8.4pt" o:ole="">
            <v:imagedata r:id="rId9" o:title=""/>
          </v:shape>
          <o:OLEObject Type="Embed" ProgID="Equation.DSMT4" ShapeID="_x0000_i1025" DrawAspect="Content" ObjectID="_1641894590" r:id="rId10"/>
        </w:object>
      </w:r>
      <w:r w:rsidR="002A40CC">
        <w:rPr>
          <w:rFonts w:hint="cs"/>
        </w:rPr>
        <w:t xml:space="preserve"> </w:t>
      </w:r>
      <w:r w:rsidR="00046E56">
        <w:t>is in most cases</w:t>
      </w:r>
      <w:r>
        <w:t xml:space="preserve"> a </w:t>
      </w:r>
      <w:r w:rsidR="00A84157">
        <w:t>major</w:t>
      </w:r>
      <w:r>
        <w:t xml:space="preserve"> problem that can be represented as a finite set of smaller </w:t>
      </w:r>
      <w:commentRangeStart w:id="2"/>
      <w:r>
        <w:t>partial</w:t>
      </w:r>
      <w:commentRangeEnd w:id="2"/>
      <w:r w:rsidR="009A7441">
        <w:rPr>
          <w:rStyle w:val="CommentReference"/>
        </w:rPr>
        <w:commentReference w:id="2"/>
      </w:r>
      <w:r>
        <w:t xml:space="preserve"> sub-problems </w:t>
      </w:r>
      <w:r w:rsidR="008C695B" w:rsidRPr="00A8529E">
        <w:rPr>
          <w:rFonts w:ascii="David" w:hAnsi="David" w:cs="David"/>
          <w:position w:val="-14"/>
        </w:rPr>
        <w:object w:dxaOrig="2320" w:dyaOrig="400" w14:anchorId="7A4EFA44">
          <v:shape id="_x0000_i1026" type="#_x0000_t75" style="width:116.35pt;height:20.1pt" o:ole="">
            <v:imagedata r:id="rId11" o:title=""/>
          </v:shape>
          <o:OLEObject Type="Embed" ProgID="Equation.DSMT4" ShapeID="_x0000_i1026" DrawAspect="Content" ObjectID="_1641894591" r:id="rId12"/>
        </w:object>
      </w:r>
      <w:r>
        <w:t xml:space="preserve">, where each sub-problem in the set can be represented as another set of sub-problems, </w:t>
      </w:r>
      <w:r w:rsidR="00893C05" w:rsidRPr="00A8529E">
        <w:rPr>
          <w:rFonts w:ascii="David" w:hAnsi="David" w:cs="David"/>
          <w:position w:val="-20"/>
        </w:rPr>
        <w:object w:dxaOrig="2460" w:dyaOrig="520" w14:anchorId="42E3F425">
          <v:shape id="_x0000_i1027" type="#_x0000_t75" style="width:123.9pt;height:25.95pt" o:ole="">
            <v:imagedata r:id="rId13" o:title=""/>
          </v:shape>
          <o:OLEObject Type="Embed" ProgID="Equation.DSMT4" ShapeID="_x0000_i1027" DrawAspect="Content" ObjectID="_1641894592" r:id="rId14"/>
        </w:object>
      </w:r>
      <w:r w:rsidR="00893C05">
        <w:rPr>
          <w:rFonts w:ascii="David" w:hAnsi="David" w:cs="David"/>
        </w:rPr>
        <w:t>.</w:t>
      </w:r>
      <w:r w:rsidR="00D16797">
        <w:t xml:space="preserve"> In </w:t>
      </w:r>
      <w:r>
        <w:t xml:space="preserve">B&amp;B, each </w:t>
      </w:r>
      <w:commentRangeStart w:id="3"/>
      <w:r>
        <w:t xml:space="preserve">partial </w:t>
      </w:r>
      <w:commentRangeEnd w:id="3"/>
      <w:r w:rsidR="009A7441">
        <w:rPr>
          <w:rStyle w:val="CommentReference"/>
        </w:rPr>
        <w:commentReference w:id="3"/>
      </w:r>
      <w:r>
        <w:t xml:space="preserve">sub-problem is considered a </w:t>
      </w:r>
      <w:r w:rsidRPr="0034175E">
        <w:rPr>
          <w:i/>
          <w:iCs/>
        </w:rPr>
        <w:t>branch</w:t>
      </w:r>
      <w:r>
        <w:t>, and the process by which the problem is broken down into sub-problems and the hiera</w:t>
      </w:r>
      <w:r w:rsidR="00FF7DD1">
        <w:t>rchical relation between them</w:t>
      </w:r>
      <w:r>
        <w:t xml:space="preserve"> determined, is called </w:t>
      </w:r>
      <w:r w:rsidRPr="0034175E">
        <w:rPr>
          <w:i/>
          <w:iCs/>
        </w:rPr>
        <w:t>decomposition</w:t>
      </w:r>
      <w:r>
        <w:t xml:space="preserve">. </w:t>
      </w:r>
    </w:p>
    <w:p w14:paraId="58B106A7" w14:textId="23225CD9" w:rsidR="004520FF" w:rsidRDefault="004520FF" w:rsidP="00782F37">
      <w:pPr>
        <w:spacing w:line="360" w:lineRule="auto"/>
        <w:ind w:left="720"/>
      </w:pPr>
      <w:r>
        <w:t xml:space="preserve">Using decomposition, a tree of </w:t>
      </w:r>
      <w:r w:rsidR="00536CC2">
        <w:t>all</w:t>
      </w:r>
      <w:r>
        <w:t xml:space="preserve"> </w:t>
      </w:r>
      <w:r w:rsidR="00893C05" w:rsidRPr="00A8529E">
        <w:rPr>
          <w:rFonts w:ascii="David" w:hAnsi="David" w:cs="David"/>
          <w:position w:val="-12"/>
        </w:rPr>
        <w:object w:dxaOrig="260" w:dyaOrig="360" w14:anchorId="3E1A0995">
          <v:shape id="_x0000_i1028" type="#_x0000_t75" style="width:12.55pt;height:18.4pt" o:ole="">
            <v:imagedata r:id="rId9" o:title=""/>
          </v:shape>
          <o:OLEObject Type="Embed" ProgID="Equation.DSMT4" ShapeID="_x0000_i1028" DrawAspect="Content" ObjectID="_1641894593" r:id="rId15"/>
        </w:object>
      </w:r>
      <w:r w:rsidR="00893C05">
        <w:t xml:space="preserve"> </w:t>
      </w:r>
      <w:r w:rsidR="00536CC2">
        <w:t xml:space="preserve">solution options </w:t>
      </w:r>
      <w:r>
        <w:t xml:space="preserve">can be obtained; or in other words, a directed tree </w:t>
      </w:r>
      <w:r w:rsidR="00893C05" w:rsidRPr="00A8529E">
        <w:rPr>
          <w:rFonts w:ascii="David" w:hAnsi="David" w:cs="David"/>
          <w:position w:val="-14"/>
        </w:rPr>
        <w:object w:dxaOrig="1080" w:dyaOrig="400" w14:anchorId="07EE6051">
          <v:shape id="_x0000_i1029" type="#_x0000_t75" style="width:54.4pt;height:20.1pt" o:ole="">
            <v:imagedata r:id="rId16" o:title=""/>
          </v:shape>
          <o:OLEObject Type="Embed" ProgID="Equation.DSMT4" ShapeID="_x0000_i1029" DrawAspect="Content" ObjectID="_1641894594" r:id="rId17"/>
        </w:object>
      </w:r>
      <w:r>
        <w:t xml:space="preserve">, where </w:t>
      </w:r>
      <w:r w:rsidR="0034175E" w:rsidRPr="0034175E">
        <w:rPr>
          <w:rFonts w:ascii="David" w:hAnsi="David" w:cs="David"/>
          <w:position w:val="-4"/>
          <w:lang w:eastAsia="en-US"/>
        </w:rPr>
        <w:object w:dxaOrig="240" w:dyaOrig="260" w14:anchorId="1E24FB9C">
          <v:shape id="_x0000_i1030" type="#_x0000_t75" style="width:11.7pt;height:12.55pt" o:ole="">
            <v:imagedata r:id="rId18" o:title=""/>
          </v:shape>
          <o:OLEObject Type="Embed" ProgID="Equation.DSMT4" ShapeID="_x0000_i1030" DrawAspect="Content" ObjectID="_1641894595" r:id="rId19"/>
        </w:object>
      </w:r>
      <w:r>
        <w:t xml:space="preserve"> is a set of nodes and </w:t>
      </w:r>
      <w:r w:rsidR="0002344F" w:rsidRPr="00A8529E">
        <w:rPr>
          <w:rFonts w:ascii="David" w:hAnsi="David" w:cs="David"/>
          <w:position w:val="-4"/>
        </w:rPr>
        <w:object w:dxaOrig="240" w:dyaOrig="260" w14:anchorId="183B02F6">
          <v:shape id="_x0000_i1031" type="#_x0000_t75" style="width:11.7pt;height:12.55pt" o:ole="">
            <v:imagedata r:id="rId20" o:title=""/>
          </v:shape>
          <o:OLEObject Type="Embed" ProgID="Equation.DSMT4" ShapeID="_x0000_i1031" DrawAspect="Content" ObjectID="_1641894596" r:id="rId21"/>
        </w:object>
      </w:r>
      <w:r>
        <w:t xml:space="preserve"> is a set of directed</w:t>
      </w:r>
      <w:r w:rsidR="0002344F">
        <w:t xml:space="preserve"> arcs with</w:t>
      </w:r>
      <w:r>
        <w:t xml:space="preserve"> </w:t>
      </w:r>
      <w:r w:rsidR="00893C05" w:rsidRPr="00A8529E">
        <w:rPr>
          <w:rFonts w:ascii="David" w:hAnsi="David" w:cs="David"/>
          <w:position w:val="-12"/>
        </w:rPr>
        <w:object w:dxaOrig="660" w:dyaOrig="360" w14:anchorId="74D537F4">
          <v:shape id="_x0000_i1032" type="#_x0000_t75" style="width:31.8pt;height:18.4pt" o:ole="">
            <v:imagedata r:id="rId22" o:title=""/>
          </v:shape>
          <o:OLEObject Type="Embed" ProgID="Equation.DSMT4" ShapeID="_x0000_i1032" DrawAspect="Content" ObjectID="_1641894597" r:id="rId23"/>
        </w:object>
      </w:r>
      <w:r>
        <w:t>.</w:t>
      </w:r>
      <w:r w:rsidR="002A40CC">
        <w:t xml:space="preserve"> </w:t>
      </w:r>
      <w:r>
        <w:t xml:space="preserve">Each node </w:t>
      </w:r>
      <w:r w:rsidR="00893C05" w:rsidRPr="00A8529E">
        <w:rPr>
          <w:rFonts w:ascii="David" w:hAnsi="David" w:cs="David"/>
          <w:position w:val="-12"/>
        </w:rPr>
        <w:object w:dxaOrig="639" w:dyaOrig="360" w14:anchorId="32D0785D">
          <v:shape id="_x0000_i1033" type="#_x0000_t75" style="width:31.8pt;height:18.4pt" o:ole="">
            <v:imagedata r:id="rId24" o:title=""/>
          </v:shape>
          <o:OLEObject Type="Embed" ProgID="Equation.DSMT4" ShapeID="_x0000_i1033" DrawAspect="Content" ObjectID="_1641894598" r:id="rId25"/>
        </w:object>
      </w:r>
      <w:r w:rsidR="002A40CC">
        <w:t xml:space="preserve"> </w:t>
      </w:r>
      <w:r>
        <w:t>represents a sub-problem</w:t>
      </w:r>
      <w:r w:rsidR="0034175E">
        <w:t>, and</w:t>
      </w:r>
      <w:r>
        <w:t xml:space="preserve"> arc</w:t>
      </w:r>
      <w:r w:rsidR="00081BE4">
        <w:t xml:space="preserve"> </w:t>
      </w:r>
      <w:r w:rsidR="00081BE4" w:rsidRPr="00A8529E">
        <w:rPr>
          <w:rFonts w:ascii="David" w:hAnsi="David" w:cs="David"/>
          <w:position w:val="-18"/>
        </w:rPr>
        <w:object w:dxaOrig="1120" w:dyaOrig="480" w14:anchorId="4BA94F11">
          <v:shape id="_x0000_i1034" type="#_x0000_t75" style="width:56.1pt;height:24.3pt" o:ole="">
            <v:imagedata r:id="rId26" o:title=""/>
          </v:shape>
          <o:OLEObject Type="Embed" ProgID="Equation.DSMT4" ShapeID="_x0000_i1034" DrawAspect="Content" ObjectID="_1641894599" r:id="rId27"/>
        </w:object>
      </w:r>
      <w:r w:rsidR="00DA09D8">
        <w:t xml:space="preserve"> </w:t>
      </w:r>
      <w:r w:rsidR="0034175E">
        <w:t>indicates that</w:t>
      </w:r>
      <w:r>
        <w:t xml:space="preserve"> sub-problem </w:t>
      </w:r>
      <w:r w:rsidR="00893C05" w:rsidRPr="00A8529E">
        <w:rPr>
          <w:rFonts w:ascii="David" w:hAnsi="David" w:cs="David"/>
          <w:position w:val="-16"/>
        </w:rPr>
        <w:object w:dxaOrig="260" w:dyaOrig="400" w14:anchorId="417825C4">
          <v:shape id="_x0000_i1035" type="#_x0000_t75" style="width:11.7pt;height:20.1pt" o:ole="">
            <v:imagedata r:id="rId28" o:title=""/>
          </v:shape>
          <o:OLEObject Type="Embed" ProgID="Equation.DSMT4" ShapeID="_x0000_i1035" DrawAspect="Content" ObjectID="_1641894600" r:id="rId29"/>
        </w:object>
      </w:r>
      <w:r>
        <w:t xml:space="preserve"> is created as a result of branching from sub-problem </w:t>
      </w:r>
      <w:r w:rsidR="0034175E" w:rsidRPr="0034175E">
        <w:rPr>
          <w:rFonts w:ascii="David" w:hAnsi="David" w:cs="David"/>
          <w:position w:val="-12"/>
          <w:lang w:eastAsia="en-US"/>
        </w:rPr>
        <w:object w:dxaOrig="240" w:dyaOrig="360" w14:anchorId="3BEEF585">
          <v:shape id="_x0000_i1036" type="#_x0000_t75" style="width:11.7pt;height:18.4pt" o:ole="">
            <v:imagedata r:id="rId30" o:title=""/>
          </v:shape>
          <o:OLEObject Type="Embed" ProgID="Equation.DSMT4" ShapeID="_x0000_i1036" DrawAspect="Content" ObjectID="_1641894601" r:id="rId31"/>
        </w:object>
      </w:r>
      <w:r w:rsidR="0034175E" w:rsidRPr="0034175E">
        <w:rPr>
          <w:rFonts w:ascii="David" w:hAnsi="David" w:cs="David"/>
          <w:rtl/>
          <w:lang w:eastAsia="en-US"/>
        </w:rPr>
        <w:t>.</w:t>
      </w:r>
      <w:r w:rsidR="0034175E">
        <w:t xml:space="preserve"> </w:t>
      </w:r>
      <w:r>
        <w:t xml:space="preserve">In order for a search algorithm to find an optimal solution </w:t>
      </w:r>
      <w:r w:rsidR="0034175E">
        <w:t>by</w:t>
      </w:r>
      <w:r>
        <w:t xml:space="preserve"> exami</w:t>
      </w:r>
      <w:r w:rsidR="00893C05">
        <w:t>ni</w:t>
      </w:r>
      <w:r>
        <w:t>ng a small portion of the branches, e</w:t>
      </w:r>
      <w:r w:rsidR="0002344F">
        <w:t>ach</w:t>
      </w:r>
      <w:r>
        <w:t xml:space="preserve"> sub-problem must have the following two </w:t>
      </w:r>
      <w:r w:rsidR="0034175E">
        <w:t>properties</w:t>
      </w:r>
      <w:r>
        <w:t xml:space="preserve">: </w:t>
      </w:r>
    </w:p>
    <w:p w14:paraId="1A590EE2" w14:textId="154AE664" w:rsidR="004520FF" w:rsidRDefault="004520FF" w:rsidP="00782F37">
      <w:pPr>
        <w:pStyle w:val="ListParagraph"/>
        <w:numPr>
          <w:ilvl w:val="0"/>
          <w:numId w:val="1"/>
        </w:numPr>
        <w:spacing w:line="360" w:lineRule="auto"/>
        <w:ind w:left="1440"/>
      </w:pPr>
      <w:r>
        <w:lastRenderedPageBreak/>
        <w:t xml:space="preserve">If an optimal solution is attained for </w:t>
      </w:r>
      <w:r w:rsidR="00893C05" w:rsidRPr="00A8529E">
        <w:rPr>
          <w:rFonts w:ascii="David" w:hAnsi="David" w:cs="David"/>
          <w:position w:val="-12"/>
        </w:rPr>
        <w:object w:dxaOrig="240" w:dyaOrig="360" w14:anchorId="73CC0D4E">
          <v:shape id="_x0000_i1037" type="#_x0000_t75" style="width:11.7pt;height:18.4pt" o:ole="">
            <v:imagedata r:id="rId32" o:title=""/>
          </v:shape>
          <o:OLEObject Type="Embed" ProgID="Equation.DSMT4" ShapeID="_x0000_i1037" DrawAspect="Content" ObjectID="_1641894602" r:id="rId33"/>
        </w:object>
      </w:r>
      <w:r>
        <w:t xml:space="preserve"> , then there is no need to continue to decompose </w:t>
      </w:r>
      <w:r w:rsidR="00893C05" w:rsidRPr="00A8529E">
        <w:rPr>
          <w:rFonts w:ascii="David" w:hAnsi="David" w:cs="David"/>
          <w:position w:val="-12"/>
        </w:rPr>
        <w:object w:dxaOrig="240" w:dyaOrig="360" w14:anchorId="762767F6">
          <v:shape id="_x0000_i1038" type="#_x0000_t75" style="width:11.7pt;height:18.4pt" o:ole="">
            <v:imagedata r:id="rId32" o:title=""/>
          </v:shape>
          <o:OLEObject Type="Embed" ProgID="Equation.DSMT4" ShapeID="_x0000_i1038" DrawAspect="Content" ObjectID="_1641894603" r:id="rId34"/>
        </w:object>
      </w:r>
      <w:r>
        <w:t xml:space="preserve"> </w:t>
      </w:r>
      <w:r w:rsidR="0002344F">
        <w:t>in</w:t>
      </w:r>
      <w:r>
        <w:t>to additional sub-problems.</w:t>
      </w:r>
    </w:p>
    <w:p w14:paraId="659CC240" w14:textId="7FF01A2A" w:rsidR="004520FF" w:rsidRDefault="004520FF" w:rsidP="00D16797">
      <w:pPr>
        <w:pStyle w:val="ListParagraph"/>
        <w:numPr>
          <w:ilvl w:val="0"/>
          <w:numId w:val="1"/>
        </w:numPr>
        <w:spacing w:line="360" w:lineRule="auto"/>
        <w:ind w:left="1440"/>
      </w:pPr>
      <w:r>
        <w:t xml:space="preserve">If </w:t>
      </w:r>
      <w:r w:rsidR="00D16797">
        <w:t>the</w:t>
      </w:r>
      <w:r>
        <w:t xml:space="preserve"> conclusion is reached that </w:t>
      </w:r>
      <w:r w:rsidR="00DA09D8" w:rsidRPr="00A8529E">
        <w:rPr>
          <w:rFonts w:ascii="David" w:hAnsi="David" w:cs="David"/>
          <w:position w:val="-12"/>
        </w:rPr>
        <w:object w:dxaOrig="240" w:dyaOrig="360" w14:anchorId="60CC47AB">
          <v:shape id="_x0000_i1039" type="#_x0000_t75" style="width:11.7pt;height:18.4pt" o:ole="">
            <v:imagedata r:id="rId32" o:title=""/>
          </v:shape>
          <o:OLEObject Type="Embed" ProgID="Equation.DSMT4" ShapeID="_x0000_i1039" DrawAspect="Content" ObjectID="_1641894604" r:id="rId35"/>
        </w:object>
      </w:r>
      <w:r w:rsidR="00D16797">
        <w:t xml:space="preserve"> </w:t>
      </w:r>
      <w:r>
        <w:t xml:space="preserve">does not contain an optimal solution </w:t>
      </w:r>
      <w:r w:rsidR="0012566F">
        <w:t>for</w:t>
      </w:r>
      <w:r>
        <w:t xml:space="preserve"> </w:t>
      </w:r>
      <w:r w:rsidR="00DA09D8" w:rsidRPr="00DA09D8">
        <w:rPr>
          <w:rFonts w:ascii="David" w:hAnsi="David" w:cs="David"/>
          <w:position w:val="-12"/>
          <w:lang w:eastAsia="en-US"/>
        </w:rPr>
        <w:object w:dxaOrig="260" w:dyaOrig="360" w14:anchorId="17E65C57">
          <v:shape id="_x0000_i1040" type="#_x0000_t75" style="width:12.55pt;height:18.4pt" o:ole="">
            <v:imagedata r:id="rId9" o:title=""/>
          </v:shape>
          <o:OLEObject Type="Embed" ProgID="Equation.DSMT4" ShapeID="_x0000_i1040" DrawAspect="Content" ObjectID="_1641894605" r:id="rId36"/>
        </w:object>
      </w:r>
      <w:r>
        <w:t xml:space="preserve">, then </w:t>
      </w:r>
      <w:r w:rsidR="00DA09D8" w:rsidRPr="00A8529E">
        <w:rPr>
          <w:rFonts w:ascii="David" w:hAnsi="David" w:cs="David"/>
          <w:position w:val="-12"/>
        </w:rPr>
        <w:object w:dxaOrig="240" w:dyaOrig="360" w14:anchorId="7B713AB0">
          <v:shape id="_x0000_i1041" type="#_x0000_t75" style="width:11.7pt;height:18.4pt" o:ole="">
            <v:imagedata r:id="rId37" o:title=""/>
          </v:shape>
          <o:OLEObject Type="Embed" ProgID="Equation.DSMT4" ShapeID="_x0000_i1041" DrawAspect="Content" ObjectID="_1641894606" r:id="rId38"/>
        </w:object>
      </w:r>
      <w:r>
        <w:t>can be bound</w:t>
      </w:r>
      <w:r w:rsidR="00707F94">
        <w:t>ed</w:t>
      </w:r>
      <w:commentRangeStart w:id="4"/>
      <w:r>
        <w:t xml:space="preserve"> (truncated).</w:t>
      </w:r>
      <w:commentRangeEnd w:id="4"/>
      <w:r w:rsidR="00A84157">
        <w:rPr>
          <w:rStyle w:val="CommentReference"/>
        </w:rPr>
        <w:commentReference w:id="4"/>
      </w:r>
    </w:p>
    <w:p w14:paraId="49D4FC66" w14:textId="6A9E7767" w:rsidR="004520FF" w:rsidRDefault="004520FF" w:rsidP="00782F37">
      <w:pPr>
        <w:spacing w:line="360" w:lineRule="auto"/>
        <w:ind w:left="720"/>
      </w:pPr>
      <w:r>
        <w:t>The more sub-problems that have</w:t>
      </w:r>
      <w:r w:rsidR="00D16797">
        <w:t xml:space="preserve"> both</w:t>
      </w:r>
      <w:r>
        <w:t xml:space="preserve"> the</w:t>
      </w:r>
      <w:r w:rsidR="00FC5A9B">
        <w:t>se</w:t>
      </w:r>
      <w:r>
        <w:t xml:space="preserve"> properties, the more efficient the search is. The </w:t>
      </w:r>
      <w:r w:rsidRPr="00B07050">
        <w:rPr>
          <w:i/>
          <w:iCs/>
        </w:rPr>
        <w:t>bounding operations</w:t>
      </w:r>
      <w:r w:rsidR="00B07050">
        <w:t xml:space="preserve"> performed</w:t>
      </w:r>
      <w:r>
        <w:t xml:space="preserve"> during the search use the principles of these properties. </w:t>
      </w:r>
    </w:p>
    <w:p w14:paraId="0AE3A528" w14:textId="6DE40726" w:rsidR="004520FF" w:rsidRPr="0076658E" w:rsidRDefault="00F347CA" w:rsidP="00F347CA">
      <w:pPr>
        <w:spacing w:before="120" w:after="120" w:line="360" w:lineRule="auto"/>
        <w:ind w:left="720"/>
        <w:rPr>
          <w:b/>
          <w:bCs/>
          <w:u w:val="single"/>
        </w:rPr>
      </w:pPr>
      <w:r>
        <w:rPr>
          <w:b/>
          <w:bCs/>
          <w:u w:val="single"/>
        </w:rPr>
        <w:t xml:space="preserve">Methods for </w:t>
      </w:r>
      <w:r w:rsidR="004520FF" w:rsidRPr="0076658E">
        <w:rPr>
          <w:b/>
          <w:bCs/>
          <w:u w:val="single"/>
        </w:rPr>
        <w:t>Pruning</w:t>
      </w:r>
      <w:r>
        <w:rPr>
          <w:b/>
          <w:bCs/>
          <w:u w:val="single"/>
        </w:rPr>
        <w:t xml:space="preserve"> and </w:t>
      </w:r>
      <w:r w:rsidR="004520FF" w:rsidRPr="0076658E">
        <w:rPr>
          <w:b/>
          <w:bCs/>
          <w:u w:val="single"/>
        </w:rPr>
        <w:t xml:space="preserve">Bounding Options </w:t>
      </w:r>
    </w:p>
    <w:p w14:paraId="5A43A9AD" w14:textId="79BAA012" w:rsidR="004520FF" w:rsidRDefault="004520FF" w:rsidP="00782F37">
      <w:pPr>
        <w:spacing w:line="360" w:lineRule="auto"/>
        <w:ind w:left="720"/>
      </w:pPr>
      <w:r>
        <w:t>As previously stated, bounding operations are performed to prune</w:t>
      </w:r>
      <w:r w:rsidR="00FC5A9B">
        <w:t xml:space="preserve"> or reduce</w:t>
      </w:r>
      <w:r w:rsidR="00F50C03">
        <w:t xml:space="preserve"> search options in a tree. </w:t>
      </w:r>
      <w:r>
        <w:t>There are two basic methods for implementing the bounding operations: the lower bound test and the dominance test.</w:t>
      </w:r>
    </w:p>
    <w:p w14:paraId="70D129E3" w14:textId="5C1D49BC" w:rsidR="004520FF" w:rsidRDefault="004520FF" w:rsidP="00C00F22">
      <w:pPr>
        <w:spacing w:line="360" w:lineRule="auto"/>
        <w:ind w:left="720"/>
      </w:pPr>
      <w:r>
        <w:t xml:space="preserve">The lower bound test is designed to check whether the optional </w:t>
      </w:r>
      <w:r w:rsidR="00132339">
        <w:t>solution value of a sub-problem</w:t>
      </w:r>
      <w:r>
        <w:t xml:space="preserve"> </w:t>
      </w:r>
      <w:r w:rsidR="005B458A" w:rsidRPr="00A8529E">
        <w:rPr>
          <w:rFonts w:ascii="David" w:hAnsi="David" w:cs="David"/>
          <w:position w:val="-14"/>
        </w:rPr>
        <w:object w:dxaOrig="639" w:dyaOrig="400" w14:anchorId="37D1107C">
          <v:shape id="_x0000_i1042" type="#_x0000_t75" style="width:31.8pt;height:20.1pt" o:ole="">
            <v:imagedata r:id="rId39" o:title=""/>
          </v:shape>
          <o:OLEObject Type="Embed" ProgID="Equation.DSMT4" ShapeID="_x0000_i1042" DrawAspect="Content" ObjectID="_1641894607" r:id="rId40"/>
        </w:object>
      </w:r>
      <w:r w:rsidR="00132339">
        <w:t xml:space="preserve"> </w:t>
      </w:r>
      <w:r>
        <w:t>is greater tha</w:t>
      </w:r>
      <w:r w:rsidR="00132339">
        <w:t>n or equal to the best value of</w:t>
      </w:r>
      <w:r>
        <w:t xml:space="preserve"> </w:t>
      </w:r>
      <w:r w:rsidR="005B458A" w:rsidRPr="00A8529E">
        <w:rPr>
          <w:rFonts w:ascii="David" w:hAnsi="David" w:cs="David"/>
          <w:position w:val="-12"/>
        </w:rPr>
        <w:object w:dxaOrig="260" w:dyaOrig="360" w14:anchorId="3367D6D3">
          <v:shape id="_x0000_i1043" type="#_x0000_t75" style="width:12.55pt;height:18.4pt" o:ole="">
            <v:imagedata r:id="rId41" o:title=""/>
          </v:shape>
          <o:OLEObject Type="Embed" ProgID="Equation.DSMT4" ShapeID="_x0000_i1043" DrawAspect="Content" ObjectID="_1641894608" r:id="rId42"/>
        </w:object>
      </w:r>
      <w:r w:rsidR="005B458A">
        <w:t xml:space="preserve"> </w:t>
      </w:r>
      <w:r>
        <w:t xml:space="preserve">obtained in the search process up to the test point, i.e. </w:t>
      </w:r>
      <w:r w:rsidR="005B458A" w:rsidRPr="00A8529E">
        <w:rPr>
          <w:rFonts w:ascii="David" w:hAnsi="David" w:cs="David"/>
          <w:position w:val="-14"/>
        </w:rPr>
        <w:object w:dxaOrig="1560" w:dyaOrig="400" w14:anchorId="79646C1E">
          <v:shape id="_x0000_i1044" type="#_x0000_t75" style="width:77pt;height:20.1pt" o:ole="">
            <v:imagedata r:id="rId43" o:title=""/>
          </v:shape>
          <o:OLEObject Type="Embed" ProgID="Equation.DSMT4" ShapeID="_x0000_i1044" DrawAspect="Content" ObjectID="_1641894609" r:id="rId44"/>
        </w:object>
      </w:r>
      <w:r>
        <w:t xml:space="preserve">. A sub-problem that meets this condition is bounded, </w:t>
      </w:r>
      <w:r w:rsidR="0012566F">
        <w:t xml:space="preserve">meaning </w:t>
      </w:r>
      <w:r>
        <w:t xml:space="preserve">there is no need to continue decomposing </w:t>
      </w:r>
      <w:r w:rsidR="00132339">
        <w:t>it</w:t>
      </w:r>
      <w:r>
        <w:t xml:space="preserve"> into additional sub-problems. Since during the search the value of</w:t>
      </w:r>
      <w:r w:rsidR="00C347E1" w:rsidRPr="00C347E1">
        <w:rPr>
          <w:rFonts w:ascii="David" w:hAnsi="David" w:cs="David"/>
          <w:position w:val="-14"/>
          <w:lang w:eastAsia="en-US"/>
        </w:rPr>
        <w:object w:dxaOrig="639" w:dyaOrig="400" w14:anchorId="42B0EE36">
          <v:shape id="_x0000_i1045" type="#_x0000_t75" style="width:31.8pt;height:20.1pt" o:ole="">
            <v:imagedata r:id="rId39" o:title=""/>
          </v:shape>
          <o:OLEObject Type="Embed" ProgID="Equation.DSMT4" ShapeID="_x0000_i1045" DrawAspect="Content" ObjectID="_1641894610" r:id="rId45"/>
        </w:object>
      </w:r>
      <w:r>
        <w:t xml:space="preserve">is unknown and the number of sub-problems to be examined could be considerable, instead of calculating </w:t>
      </w:r>
      <w:r w:rsidR="00C347E1" w:rsidRPr="00C347E1">
        <w:rPr>
          <w:rFonts w:ascii="David" w:hAnsi="David" w:cs="David"/>
          <w:position w:val="-14"/>
          <w:lang w:eastAsia="en-US"/>
        </w:rPr>
        <w:object w:dxaOrig="639" w:dyaOrig="400" w14:anchorId="1B9BAC70">
          <v:shape id="_x0000_i1046" type="#_x0000_t75" style="width:31.8pt;height:20.1pt" o:ole="">
            <v:imagedata r:id="rId39" o:title=""/>
          </v:shape>
          <o:OLEObject Type="Embed" ProgID="Equation.DSMT4" ShapeID="_x0000_i1046" DrawAspect="Content" ObjectID="_1641894611" r:id="rId46"/>
        </w:object>
      </w:r>
      <w:r w:rsidR="00B07050">
        <w:rPr>
          <w:rFonts w:ascii="David" w:hAnsi="David" w:cs="David"/>
          <w:lang w:eastAsia="en-US"/>
        </w:rPr>
        <w:t>,</w:t>
      </w:r>
      <w:r>
        <w:t xml:space="preserve"> the lower bound value</w:t>
      </w:r>
      <w:r w:rsidR="00C347E1">
        <w:t xml:space="preserve"> </w:t>
      </w:r>
      <w:r w:rsidR="00C347E1" w:rsidRPr="00C347E1">
        <w:rPr>
          <w:rFonts w:ascii="David" w:hAnsi="David" w:cs="David"/>
          <w:position w:val="-14"/>
          <w:lang w:eastAsia="en-US"/>
        </w:rPr>
        <w:object w:dxaOrig="620" w:dyaOrig="400" w14:anchorId="69B00865">
          <v:shape id="_x0000_i1047" type="#_x0000_t75" style="width:31.8pt;height:20.1pt" o:ole="">
            <v:imagedata r:id="rId47" o:title=""/>
          </v:shape>
          <o:OLEObject Type="Embed" ProgID="Equation.DSMT4" ShapeID="_x0000_i1047" DrawAspect="Content" ObjectID="_1641894612" r:id="rId48"/>
        </w:object>
      </w:r>
      <w:r w:rsidR="00132339">
        <w:t xml:space="preserve"> of</w:t>
      </w:r>
      <w:r>
        <w:t xml:space="preserve"> </w:t>
      </w:r>
      <w:r w:rsidR="00C347E1" w:rsidRPr="00C347E1">
        <w:rPr>
          <w:rFonts w:ascii="David" w:hAnsi="David" w:cs="David"/>
          <w:position w:val="-14"/>
          <w:lang w:eastAsia="en-US"/>
        </w:rPr>
        <w:object w:dxaOrig="639" w:dyaOrig="400" w14:anchorId="0543E7E4">
          <v:shape id="_x0000_i1048" type="#_x0000_t75" style="width:31.8pt;height:20.1pt" o:ole="">
            <v:imagedata r:id="rId39" o:title=""/>
          </v:shape>
          <o:OLEObject Type="Embed" ProgID="Equation.DSMT4" ShapeID="_x0000_i1048" DrawAspect="Content" ObjectID="_1641894613" r:id="rId49"/>
        </w:object>
      </w:r>
      <w:r>
        <w:t>is calculated (</w:t>
      </w:r>
      <w:r w:rsidR="00F347CA">
        <w:t>a</w:t>
      </w:r>
      <w:r w:rsidR="0012566F">
        <w:t xml:space="preserve"> calculation</w:t>
      </w:r>
      <w:r w:rsidR="00F347CA">
        <w:t xml:space="preserve"> </w:t>
      </w:r>
      <w:r w:rsidR="00F50C03">
        <w:t>of</w:t>
      </w:r>
      <w:r w:rsidR="00F347CA">
        <w:t xml:space="preserve"> much l</w:t>
      </w:r>
      <w:r w:rsidR="00F50C03">
        <w:t>ower</w:t>
      </w:r>
      <w:r w:rsidR="00F347CA">
        <w:t xml:space="preserve"> complexity</w:t>
      </w:r>
      <w:r>
        <w:t>).</w:t>
      </w:r>
      <w:r w:rsidR="002A40CC">
        <w:t xml:space="preserve"> </w:t>
      </w:r>
      <w:commentRangeStart w:id="5"/>
      <w:r w:rsidR="00132339">
        <w:t>Function</w:t>
      </w:r>
      <w:r>
        <w:t xml:space="preserve"> </w:t>
      </w:r>
      <w:r w:rsidR="00C347E1" w:rsidRPr="00C347E1">
        <w:rPr>
          <w:rFonts w:ascii="David" w:hAnsi="David" w:cs="David"/>
          <w:position w:val="-14"/>
          <w:lang w:eastAsia="en-US"/>
        </w:rPr>
        <w:object w:dxaOrig="620" w:dyaOrig="400" w14:anchorId="350489B6">
          <v:shape id="_x0000_i1049" type="#_x0000_t75" style="width:31.8pt;height:20.1pt" o:ole="">
            <v:imagedata r:id="rId47" o:title=""/>
          </v:shape>
          <o:OLEObject Type="Embed" ProgID="Equation.DSMT4" ShapeID="_x0000_i1049" DrawAspect="Content" ObjectID="_1641894614" r:id="rId50"/>
        </w:object>
      </w:r>
      <w:commentRangeEnd w:id="5"/>
      <w:r w:rsidR="00132339">
        <w:rPr>
          <w:rStyle w:val="CommentReference"/>
        </w:rPr>
        <w:commentReference w:id="5"/>
      </w:r>
      <w:r>
        <w:t xml:space="preserve"> must have a value that is lower than or equal to the value of the optimal solu</w:t>
      </w:r>
      <w:r w:rsidR="00B65432">
        <w:t>tion of a sub-problem, that is,</w:t>
      </w:r>
      <w:r>
        <w:t xml:space="preserve"> </w:t>
      </w:r>
      <w:r w:rsidR="00BB7B64" w:rsidRPr="00BB7B64">
        <w:rPr>
          <w:rFonts w:ascii="David" w:hAnsi="David" w:cs="David"/>
          <w:position w:val="-14"/>
          <w:lang w:eastAsia="en-US"/>
        </w:rPr>
        <w:object w:dxaOrig="1420" w:dyaOrig="400" w14:anchorId="4810277D">
          <v:shape id="_x0000_i1050" type="#_x0000_t75" style="width:71.15pt;height:20.1pt" o:ole="">
            <v:imagedata r:id="rId51" o:title=""/>
          </v:shape>
          <o:OLEObject Type="Embed" ProgID="Equation.DSMT4" ShapeID="_x0000_i1050" DrawAspect="Content" ObjectID="_1641894615" r:id="rId52"/>
        </w:object>
      </w:r>
      <w:r>
        <w:t xml:space="preserve">, </w:t>
      </w:r>
      <w:r w:rsidR="00BB7B64" w:rsidRPr="00A8529E">
        <w:rPr>
          <w:rFonts w:ascii="David" w:hAnsi="David" w:cs="David"/>
          <w:position w:val="-12"/>
        </w:rPr>
        <w:object w:dxaOrig="800" w:dyaOrig="360" w14:anchorId="2D908322">
          <v:shape id="_x0000_i1051" type="#_x0000_t75" style="width:40.2pt;height:18.4pt" o:ole="">
            <v:imagedata r:id="rId53" o:title=""/>
          </v:shape>
          <o:OLEObject Type="Embed" ProgID="Equation.DSMT4" ShapeID="_x0000_i1051" DrawAspect="Content" ObjectID="_1641894616" r:id="rId54"/>
        </w:object>
      </w:r>
      <w:r w:rsidR="00BB7B64">
        <w:rPr>
          <w:rFonts w:ascii="David" w:hAnsi="David" w:cs="David"/>
        </w:rPr>
        <w:t>,</w:t>
      </w:r>
      <w:r>
        <w:t xml:space="preserve"> and exactly equal to the value of the optimal solution </w:t>
      </w:r>
      <w:r w:rsidR="00C00F22">
        <w:t>o</w:t>
      </w:r>
      <w:r>
        <w:t xml:space="preserve">n leaves, </w:t>
      </w:r>
      <w:r w:rsidR="00BB7B64" w:rsidRPr="00BB7B64">
        <w:rPr>
          <w:rFonts w:ascii="David" w:hAnsi="David" w:cs="David"/>
          <w:position w:val="-14"/>
          <w:lang w:eastAsia="en-US"/>
        </w:rPr>
        <w:object w:dxaOrig="1400" w:dyaOrig="400" w14:anchorId="71C1276F">
          <v:shape id="_x0000_i1052" type="#_x0000_t75" style="width:68.65pt;height:20.1pt" o:ole="">
            <v:imagedata r:id="rId55" o:title=""/>
          </v:shape>
          <o:OLEObject Type="Embed" ProgID="Equation.DSMT4" ShapeID="_x0000_i1052" DrawAspect="Content" ObjectID="_1641894617" r:id="rId56"/>
        </w:object>
      </w:r>
      <w:r w:rsidR="00BB7B64">
        <w:t>,</w:t>
      </w:r>
      <w:r>
        <w:t xml:space="preserve"> </w:t>
      </w:r>
      <w:r w:rsidR="00BB7B64" w:rsidRPr="00A8529E">
        <w:rPr>
          <w:rFonts w:ascii="David" w:hAnsi="David" w:cs="David"/>
          <w:position w:val="-12"/>
        </w:rPr>
        <w:object w:dxaOrig="800" w:dyaOrig="360" w14:anchorId="471E8925">
          <v:shape id="_x0000_i1053" type="#_x0000_t75" style="width:40.2pt;height:18.4pt" o:ole="">
            <v:imagedata r:id="rId57" o:title=""/>
          </v:shape>
          <o:OLEObject Type="Embed" ProgID="Equation.DSMT4" ShapeID="_x0000_i1053" DrawAspect="Content" ObjectID="_1641894618" r:id="rId58"/>
        </w:object>
      </w:r>
      <w:r>
        <w:t xml:space="preserve">. When </w:t>
      </w:r>
      <w:r w:rsidR="00BB7B64" w:rsidRPr="00BB7B64">
        <w:rPr>
          <w:rFonts w:ascii="David" w:hAnsi="David" w:cs="David"/>
          <w:position w:val="-6"/>
          <w:lang w:eastAsia="en-US"/>
        </w:rPr>
        <w:object w:dxaOrig="240" w:dyaOrig="279" w14:anchorId="474F7D84">
          <v:shape id="_x0000_i1054" type="#_x0000_t75" style="width:11.7pt;height:12.55pt" o:ole="">
            <v:imagedata r:id="rId59" o:title=""/>
          </v:shape>
          <o:OLEObject Type="Embed" ProgID="Equation.DSMT4" ShapeID="_x0000_i1054" DrawAspect="Content" ObjectID="_1641894619" r:id="rId60"/>
        </w:object>
      </w:r>
      <w:r>
        <w:t xml:space="preserve"> is a set of sub-problems </w:t>
      </w:r>
      <w:commentRangeStart w:id="6"/>
      <w:r>
        <w:t>that could not be decomposed, and were fully solved</w:t>
      </w:r>
      <w:commentRangeEnd w:id="6"/>
      <w:r w:rsidR="00B65432">
        <w:rPr>
          <w:rStyle w:val="CommentReference"/>
        </w:rPr>
        <w:commentReference w:id="6"/>
      </w:r>
      <w:r>
        <w:t>, it means they are lea</w:t>
      </w:r>
      <w:r w:rsidR="00FA3D36">
        <w:t xml:space="preserve">ves </w:t>
      </w:r>
      <w:r w:rsidR="00C00F22">
        <w:t>o</w:t>
      </w:r>
      <w:r w:rsidR="00FA3D36">
        <w:t xml:space="preserve">n the search tree. We </w:t>
      </w:r>
      <w:r>
        <w:t xml:space="preserve">also </w:t>
      </w:r>
      <w:r w:rsidR="00B65432">
        <w:t>define</w:t>
      </w:r>
      <w:r>
        <w:t xml:space="preserve"> that if there are two bounds such that </w:t>
      </w:r>
      <w:r w:rsidR="00BB7B64" w:rsidRPr="00A8529E">
        <w:rPr>
          <w:rFonts w:ascii="David" w:hAnsi="David" w:cs="David"/>
          <w:position w:val="-14"/>
        </w:rPr>
        <w:object w:dxaOrig="1520" w:dyaOrig="400" w14:anchorId="575C942C">
          <v:shape id="_x0000_i1055" type="#_x0000_t75" style="width:76.2pt;height:20.1pt" o:ole="">
            <v:imagedata r:id="rId61" o:title=""/>
          </v:shape>
          <o:OLEObject Type="Embed" ProgID="Equation.DSMT4" ShapeID="_x0000_i1055" DrawAspect="Content" ObjectID="_1641894620" r:id="rId62"/>
        </w:object>
      </w:r>
      <w:r>
        <w:t xml:space="preserve">, </w:t>
      </w:r>
      <w:r w:rsidR="00BB7B64" w:rsidRPr="00A8529E">
        <w:rPr>
          <w:rFonts w:ascii="David" w:hAnsi="David" w:cs="David"/>
          <w:position w:val="-12"/>
        </w:rPr>
        <w:object w:dxaOrig="800" w:dyaOrig="360" w14:anchorId="2777F46F">
          <v:shape id="_x0000_i1056" type="#_x0000_t75" style="width:40.2pt;height:18.4pt" o:ole="">
            <v:imagedata r:id="rId63" o:title=""/>
          </v:shape>
          <o:OLEObject Type="Embed" ProgID="Equation.DSMT4" ShapeID="_x0000_i1056" DrawAspect="Content" ObjectID="_1641894621" r:id="rId64"/>
        </w:object>
      </w:r>
      <w:r w:rsidR="00B65432">
        <w:t xml:space="preserve"> </w:t>
      </w:r>
      <w:r>
        <w:t xml:space="preserve">then bound </w:t>
      </w:r>
      <w:r w:rsidR="00BB7B64" w:rsidRPr="00BB7B64">
        <w:rPr>
          <w:rFonts w:ascii="David" w:hAnsi="David" w:cs="David"/>
          <w:position w:val="-12"/>
          <w:lang w:eastAsia="en-US"/>
        </w:rPr>
        <w:object w:dxaOrig="260" w:dyaOrig="360" w14:anchorId="6CA2335B">
          <v:shape id="_x0000_i1057" type="#_x0000_t75" style="width:12.55pt;height:18.4pt" o:ole="">
            <v:imagedata r:id="rId65" o:title=""/>
          </v:shape>
          <o:OLEObject Type="Embed" ProgID="Equation.DSMT4" ShapeID="_x0000_i1057" DrawAspect="Content" ObjectID="_1641894622" r:id="rId66"/>
        </w:object>
      </w:r>
      <w:r w:rsidR="00B65432">
        <w:t xml:space="preserve"> </w:t>
      </w:r>
      <w:r w:rsidR="00BB7B64">
        <w:t xml:space="preserve">is considered </w:t>
      </w:r>
      <w:r w:rsidR="00BB7B64" w:rsidRPr="00B07050">
        <w:rPr>
          <w:i/>
          <w:iCs/>
        </w:rPr>
        <w:t>tighter</w:t>
      </w:r>
      <w:r w:rsidR="00FA3D36">
        <w:t xml:space="preserve"> to</w:t>
      </w:r>
      <w:r>
        <w:t xml:space="preserve"> the solution than </w:t>
      </w:r>
      <w:r w:rsidR="00BB7B64" w:rsidRPr="00A8529E">
        <w:rPr>
          <w:rFonts w:ascii="David" w:hAnsi="David" w:cs="David"/>
          <w:position w:val="-12"/>
        </w:rPr>
        <w:object w:dxaOrig="279" w:dyaOrig="360" w14:anchorId="2B998123">
          <v:shape id="_x0000_i1058" type="#_x0000_t75" style="width:12.55pt;height:18.4pt" o:ole="">
            <v:imagedata r:id="rId67" o:title=""/>
          </v:shape>
          <o:OLEObject Type="Embed" ProgID="Equation.DSMT4" ShapeID="_x0000_i1058" DrawAspect="Content" ObjectID="_1641894623" r:id="rId68"/>
        </w:object>
      </w:r>
      <w:r w:rsidR="00B65432">
        <w:t>.</w:t>
      </w:r>
    </w:p>
    <w:p w14:paraId="2340D3B7" w14:textId="25856264" w:rsidR="004520FF" w:rsidRDefault="00707F94" w:rsidP="00707F94">
      <w:pPr>
        <w:spacing w:line="360" w:lineRule="auto"/>
        <w:ind w:left="720"/>
      </w:pPr>
      <w:r>
        <w:t>The dominance</w:t>
      </w:r>
      <w:r w:rsidR="004520FF">
        <w:t xml:space="preserve"> test checks whether there is a (</w:t>
      </w:r>
      <w:r>
        <w:t>dominat</w:t>
      </w:r>
      <w:r w:rsidR="00B34426">
        <w:t xml:space="preserve">ed) sub-problem </w:t>
      </w:r>
      <w:r w:rsidR="00B65432">
        <w:t>that</w:t>
      </w:r>
      <w:r w:rsidR="00B34426">
        <w:t xml:space="preserve"> </w:t>
      </w:r>
      <w:r w:rsidR="004520FF">
        <w:t>necessarily does not contai</w:t>
      </w:r>
      <w:r w:rsidR="00B34426">
        <w:t>n</w:t>
      </w:r>
      <w:r w:rsidR="004520FF">
        <w:t xml:space="preserve"> a better solution than another (</w:t>
      </w:r>
      <w:r>
        <w:t>dominat</w:t>
      </w:r>
      <w:r w:rsidR="004520FF">
        <w:t xml:space="preserve">ing) sub-problem. </w:t>
      </w:r>
      <w:r>
        <w:t>Dominate</w:t>
      </w:r>
      <w:r w:rsidR="004520FF">
        <w:t>d problems can be bounded during the search process.</w:t>
      </w:r>
    </w:p>
    <w:p w14:paraId="0906DCD7" w14:textId="4993BFEE" w:rsidR="004520FF" w:rsidRDefault="00707F94" w:rsidP="009A7441">
      <w:pPr>
        <w:spacing w:line="360" w:lineRule="auto"/>
        <w:ind w:left="720"/>
      </w:pPr>
      <w:r>
        <w:t>Domination</w:t>
      </w:r>
      <w:r w:rsidR="004520FF">
        <w:t xml:space="preserve"> ratio </w:t>
      </w:r>
      <w:r w:rsidR="00B34426" w:rsidRPr="00B34426">
        <w:rPr>
          <w:rFonts w:ascii="David" w:hAnsi="David" w:cs="David"/>
          <w:position w:val="-4"/>
          <w:lang w:eastAsia="en-US"/>
        </w:rPr>
        <w:object w:dxaOrig="260" w:dyaOrig="260" w14:anchorId="313F9348">
          <v:shape id="_x0000_i1059" type="#_x0000_t75" style="width:11.7pt;height:11.7pt" o:ole="">
            <v:imagedata r:id="rId69" o:title=""/>
          </v:shape>
          <o:OLEObject Type="Embed" ProgID="Equation.DSMT4" ShapeID="_x0000_i1059" DrawAspect="Content" ObjectID="_1641894624" r:id="rId70"/>
        </w:object>
      </w:r>
      <w:r w:rsidR="004520FF">
        <w:t xml:space="preserve"> is a binary ratio defi</w:t>
      </w:r>
      <w:r w:rsidR="006E5D4D">
        <w:t xml:space="preserve">ned on a set of sub-problems. </w:t>
      </w:r>
      <w:r w:rsidR="004520FF">
        <w:t xml:space="preserve">Ratio </w:t>
      </w:r>
      <w:r w:rsidR="00B34426" w:rsidRPr="00B34426">
        <w:rPr>
          <w:rFonts w:ascii="David" w:hAnsi="David" w:cs="David"/>
          <w:position w:val="-16"/>
          <w:lang w:eastAsia="en-US"/>
        </w:rPr>
        <w:object w:dxaOrig="600" w:dyaOrig="400" w14:anchorId="6383B86F">
          <v:shape id="_x0000_i1060" type="#_x0000_t75" style="width:31pt;height:20.1pt" o:ole="">
            <v:imagedata r:id="rId71" o:title=""/>
          </v:shape>
          <o:OLEObject Type="Embed" ProgID="Equation.DSMT4" ShapeID="_x0000_i1060" DrawAspect="Content" ObjectID="_1641894625" r:id="rId72"/>
        </w:object>
      </w:r>
      <w:r w:rsidR="004520FF">
        <w:t xml:space="preserve"> </w:t>
      </w:r>
      <w:r w:rsidR="009A7441">
        <w:t>mean</w:t>
      </w:r>
      <w:r w:rsidR="004520FF">
        <w:t xml:space="preserve">s that sub-problem </w:t>
      </w:r>
      <w:r w:rsidR="00B34426" w:rsidRPr="00B34426">
        <w:rPr>
          <w:rFonts w:ascii="David" w:hAnsi="David" w:cs="David"/>
          <w:position w:val="-12"/>
          <w:lang w:eastAsia="en-US"/>
        </w:rPr>
        <w:object w:dxaOrig="240" w:dyaOrig="360" w14:anchorId="27369D0F">
          <v:shape id="_x0000_i1061" type="#_x0000_t75" style="width:11.7pt;height:18.4pt" o:ole="">
            <v:imagedata r:id="rId73" o:title=""/>
          </v:shape>
          <o:OLEObject Type="Embed" ProgID="Equation.DSMT4" ShapeID="_x0000_i1061" DrawAspect="Content" ObjectID="_1641894626" r:id="rId74"/>
        </w:object>
      </w:r>
      <w:r w:rsidR="002A40CC">
        <w:rPr>
          <w:rFonts w:ascii="David" w:hAnsi="David" w:cs="David"/>
          <w:lang w:eastAsia="en-US"/>
        </w:rPr>
        <w:t xml:space="preserve"> </w:t>
      </w:r>
      <w:r>
        <w:t>dominate</w:t>
      </w:r>
      <w:r w:rsidR="004520FF">
        <w:t xml:space="preserve">s sub-problem </w:t>
      </w:r>
      <w:r w:rsidR="00B34426" w:rsidRPr="00A8529E">
        <w:rPr>
          <w:rFonts w:ascii="David" w:hAnsi="David" w:cs="David"/>
          <w:position w:val="-16"/>
        </w:rPr>
        <w:object w:dxaOrig="260" w:dyaOrig="400" w14:anchorId="63F6EC54">
          <v:shape id="_x0000_i1062" type="#_x0000_t75" style="width:11.7pt;height:20.1pt" o:ole="">
            <v:imagedata r:id="rId75" o:title=""/>
          </v:shape>
          <o:OLEObject Type="Embed" ProgID="Equation.DSMT4" ShapeID="_x0000_i1062" DrawAspect="Content" ObjectID="_1641894627" r:id="rId76"/>
        </w:object>
      </w:r>
      <w:r w:rsidR="004520FF">
        <w:t xml:space="preserve">. </w:t>
      </w:r>
      <w:r>
        <w:t>Domination</w:t>
      </w:r>
      <w:r w:rsidR="004520FF">
        <w:t xml:space="preserve"> ratio </w:t>
      </w:r>
      <w:r w:rsidR="00B34426" w:rsidRPr="00A8529E">
        <w:rPr>
          <w:rFonts w:ascii="David" w:hAnsi="David" w:cs="David"/>
          <w:position w:val="-16"/>
        </w:rPr>
        <w:object w:dxaOrig="600" w:dyaOrig="400" w14:anchorId="2BBE757D">
          <v:shape id="_x0000_i1063" type="#_x0000_t75" style="width:31pt;height:20.1pt" o:ole="">
            <v:imagedata r:id="rId71" o:title=""/>
          </v:shape>
          <o:OLEObject Type="Embed" ProgID="Equation.DSMT4" ShapeID="_x0000_i1063" DrawAspect="Content" ObjectID="_1641894628" r:id="rId77"/>
        </w:object>
      </w:r>
      <w:r w:rsidR="004520FF">
        <w:t xml:space="preserve"> </w:t>
      </w:r>
      <w:r w:rsidR="009A7441">
        <w:t>mean</w:t>
      </w:r>
      <w:r w:rsidR="004520FF">
        <w:t xml:space="preserve">s that </w:t>
      </w:r>
      <w:r w:rsidR="00B34426" w:rsidRPr="00B34426">
        <w:rPr>
          <w:rFonts w:ascii="David" w:hAnsi="David" w:cs="David"/>
          <w:position w:val="-18"/>
          <w:lang w:eastAsia="en-US"/>
        </w:rPr>
        <w:object w:dxaOrig="1460" w:dyaOrig="480" w14:anchorId="2378C151">
          <v:shape id="_x0000_i1064" type="#_x0000_t75" style="width:72.85pt;height:24.3pt" o:ole="">
            <v:imagedata r:id="rId78" o:title=""/>
          </v:shape>
          <o:OLEObject Type="Embed" ProgID="Equation.DSMT4" ShapeID="_x0000_i1064" DrawAspect="Content" ObjectID="_1641894629" r:id="rId79"/>
        </w:object>
      </w:r>
      <w:r w:rsidR="004520FF">
        <w:t xml:space="preserve"> and</w:t>
      </w:r>
      <w:r w:rsidR="002A40CC">
        <w:rPr>
          <w:rFonts w:hint="cs"/>
        </w:rPr>
        <w:t xml:space="preserve"> </w:t>
      </w:r>
      <w:commentRangeStart w:id="7"/>
      <w:r w:rsidR="009A7441">
        <w:t>for</w:t>
      </w:r>
      <w:commentRangeEnd w:id="7"/>
      <w:r w:rsidR="009A7441">
        <w:rPr>
          <w:rStyle w:val="CommentReference"/>
        </w:rPr>
        <w:commentReference w:id="7"/>
      </w:r>
      <w:r w:rsidR="00B34426">
        <w:t xml:space="preserve"> </w:t>
      </w:r>
      <w:r w:rsidR="00B34426" w:rsidRPr="00A8529E">
        <w:rPr>
          <w:rFonts w:ascii="David" w:hAnsi="David" w:cs="David"/>
          <w:position w:val="-16"/>
        </w:rPr>
        <w:object w:dxaOrig="680" w:dyaOrig="400" w14:anchorId="041EA74C">
          <v:shape id="_x0000_i1065" type="#_x0000_t75" style="width:33.5pt;height:20.1pt" o:ole="">
            <v:imagedata r:id="rId80" o:title=""/>
          </v:shape>
          <o:OLEObject Type="Embed" ProgID="Equation.DSMT4" ShapeID="_x0000_i1065" DrawAspect="Content" ObjectID="_1641894630" r:id="rId81"/>
        </w:object>
      </w:r>
      <w:r w:rsidR="004520FF">
        <w:t xml:space="preserve">, it </w:t>
      </w:r>
      <w:r w:rsidR="009A7441">
        <w:t>mean</w:t>
      </w:r>
      <w:r w:rsidR="004520FF">
        <w:t xml:space="preserve">s that for every </w:t>
      </w:r>
      <w:r>
        <w:t>offspring</w:t>
      </w:r>
      <w:r w:rsidR="004520FF">
        <w:t xml:space="preserve"> of </w:t>
      </w:r>
      <w:r w:rsidR="00B34426" w:rsidRPr="00B34426">
        <w:rPr>
          <w:rFonts w:ascii="David" w:hAnsi="David" w:cs="David"/>
          <w:position w:val="-12"/>
          <w:lang w:eastAsia="en-US"/>
        </w:rPr>
        <w:object w:dxaOrig="240" w:dyaOrig="360" w14:anchorId="499E775A">
          <v:shape id="_x0000_i1066" type="#_x0000_t75" style="width:11.7pt;height:18.4pt" o:ole="">
            <v:imagedata r:id="rId82" o:title=""/>
          </v:shape>
          <o:OLEObject Type="Embed" ProgID="Equation.3" ShapeID="_x0000_i1066" DrawAspect="Content" ObjectID="_1641894631" r:id="rId83"/>
        </w:object>
      </w:r>
      <w:r w:rsidR="004520FF">
        <w:t xml:space="preserve"> which is </w:t>
      </w:r>
      <w:r w:rsidR="009B730B" w:rsidRPr="009B730B">
        <w:rPr>
          <w:rFonts w:ascii="David" w:hAnsi="David" w:cs="David"/>
          <w:position w:val="-12"/>
          <w:lang w:eastAsia="en-US"/>
        </w:rPr>
        <w:object w:dxaOrig="260" w:dyaOrig="380" w14:anchorId="661BE8A4">
          <v:shape id="_x0000_i1067" type="#_x0000_t75" style="width:11.7pt;height:18.4pt" o:ole="">
            <v:imagedata r:id="rId84" o:title=""/>
          </v:shape>
          <o:OLEObject Type="Embed" ProgID="Equation.3" ShapeID="_x0000_i1067" DrawAspect="Content" ObjectID="_1641894632" r:id="rId85"/>
        </w:object>
      </w:r>
      <w:r w:rsidR="009B730B" w:rsidRPr="009B730B">
        <w:rPr>
          <w:rFonts w:ascii="David" w:hAnsi="David" w:cs="David"/>
          <w:rtl/>
          <w:lang w:eastAsia="en-US"/>
        </w:rPr>
        <w:t xml:space="preserve"> </w:t>
      </w:r>
      <w:r w:rsidR="004520FF">
        <w:t>there is a</w:t>
      </w:r>
      <w:r>
        <w:t>n offspring</w:t>
      </w:r>
      <w:r w:rsidR="004520FF">
        <w:t xml:space="preserve"> </w:t>
      </w:r>
      <w:r w:rsidR="00B34426">
        <w:t xml:space="preserve">of </w:t>
      </w:r>
      <w:r w:rsidR="009B730B" w:rsidRPr="009B730B">
        <w:rPr>
          <w:rFonts w:ascii="David" w:hAnsi="David" w:cs="David"/>
          <w:position w:val="-16"/>
          <w:lang w:eastAsia="en-US"/>
        </w:rPr>
        <w:object w:dxaOrig="260" w:dyaOrig="420" w14:anchorId="6C22CC79">
          <v:shape id="_x0000_i1068" type="#_x0000_t75" style="width:11.7pt;height:20.1pt" o:ole="">
            <v:imagedata r:id="rId86" o:title=""/>
          </v:shape>
          <o:OLEObject Type="Embed" ProgID="Equation.3" ShapeID="_x0000_i1068" DrawAspect="Content" ObjectID="_1641894633" r:id="rId87"/>
        </w:object>
      </w:r>
      <w:r w:rsidR="004520FF">
        <w:t>,</w:t>
      </w:r>
      <w:r w:rsidR="006E5D4D">
        <w:t xml:space="preserve"> </w:t>
      </w:r>
      <w:r w:rsidR="00B34426" w:rsidRPr="00A8529E">
        <w:rPr>
          <w:rFonts w:ascii="David" w:hAnsi="David" w:cs="David"/>
          <w:position w:val="-16"/>
        </w:rPr>
        <w:object w:dxaOrig="260" w:dyaOrig="400" w14:anchorId="494A7BE5">
          <v:shape id="_x0000_i1069" type="#_x0000_t75" style="width:11.7pt;height:20.1pt" o:ole="">
            <v:imagedata r:id="rId88" o:title=""/>
          </v:shape>
          <o:OLEObject Type="Embed" ProgID="Equation.3" ShapeID="_x0000_i1069" DrawAspect="Content" ObjectID="_1641894634" r:id="rId89"/>
        </w:object>
      </w:r>
      <w:r w:rsidR="004520FF">
        <w:t xml:space="preserve"> such that</w:t>
      </w:r>
      <w:r w:rsidR="00B34426">
        <w:t xml:space="preserve"> </w:t>
      </w:r>
      <w:commentRangeStart w:id="8"/>
      <w:r w:rsidR="00B34426" w:rsidRPr="00B34426">
        <w:rPr>
          <w:rFonts w:ascii="David" w:hAnsi="David" w:cs="David"/>
          <w:position w:val="-16"/>
          <w:lang w:eastAsia="en-US"/>
        </w:rPr>
        <w:object w:dxaOrig="620" w:dyaOrig="420" w14:anchorId="5891A331">
          <v:shape id="_x0000_i1070" type="#_x0000_t75" style="width:31.8pt;height:20.1pt" o:ole="">
            <v:imagedata r:id="rId90" o:title=""/>
          </v:shape>
          <o:OLEObject Type="Embed" ProgID="Equation.3" ShapeID="_x0000_i1070" DrawAspect="Content" ObjectID="_1641894635" r:id="rId91"/>
        </w:object>
      </w:r>
      <w:r w:rsidR="002C5C6F">
        <w:rPr>
          <w:rFonts w:ascii="David" w:hAnsi="David" w:cs="David"/>
          <w:lang w:eastAsia="en-US"/>
        </w:rPr>
        <w:t xml:space="preserve"> exists</w:t>
      </w:r>
      <w:commentRangeEnd w:id="8"/>
      <w:r w:rsidR="002C5C6F">
        <w:rPr>
          <w:rStyle w:val="CommentReference"/>
        </w:rPr>
        <w:commentReference w:id="8"/>
      </w:r>
      <w:r w:rsidR="004520FF">
        <w:t>.</w:t>
      </w:r>
    </w:p>
    <w:p w14:paraId="6752D0E9" w14:textId="0915097E" w:rsidR="004520FF" w:rsidRDefault="004520FF" w:rsidP="00707F94">
      <w:pPr>
        <w:spacing w:line="360" w:lineRule="auto"/>
        <w:ind w:left="720"/>
      </w:pPr>
      <w:r>
        <w:t xml:space="preserve">It is important to note that in order for a tighter lower bound to result in more effective search results, it must be </w:t>
      </w:r>
      <w:r w:rsidRPr="000F3BF9">
        <w:rPr>
          <w:i/>
          <w:iCs/>
        </w:rPr>
        <w:t>consistent</w:t>
      </w:r>
      <w:r>
        <w:t xml:space="preserve"> with </w:t>
      </w:r>
      <w:r w:rsidR="00707F94">
        <w:t>domination</w:t>
      </w:r>
      <w:r>
        <w:t xml:space="preserve"> ratios. </w:t>
      </w:r>
      <w:r w:rsidR="00B368D0">
        <w:t>That is,</w:t>
      </w:r>
      <w:r>
        <w:t xml:space="preserve"> if </w:t>
      </w:r>
      <w:commentRangeStart w:id="9"/>
      <w:r w:rsidR="00B368D0" w:rsidRPr="00B368D0">
        <w:rPr>
          <w:rFonts w:ascii="David" w:hAnsi="David" w:cs="David"/>
          <w:position w:val="-16"/>
          <w:lang w:eastAsia="en-US"/>
        </w:rPr>
        <w:object w:dxaOrig="600" w:dyaOrig="400" w14:anchorId="444F2C4C">
          <v:shape id="_x0000_i1071" type="#_x0000_t75" style="width:31pt;height:20.1pt" o:ole="">
            <v:imagedata r:id="rId71" o:title=""/>
          </v:shape>
          <o:OLEObject Type="Embed" ProgID="Equation.3" ShapeID="_x0000_i1071" DrawAspect="Content" ObjectID="_1641894636" r:id="rId92"/>
        </w:object>
      </w:r>
      <w:r w:rsidR="002C5C6F">
        <w:rPr>
          <w:rFonts w:ascii="David" w:hAnsi="David" w:cs="David"/>
          <w:lang w:eastAsia="en-US"/>
        </w:rPr>
        <w:t>exists,</w:t>
      </w:r>
      <w:commentRangeEnd w:id="9"/>
      <w:r w:rsidR="002C5C6F">
        <w:rPr>
          <w:rStyle w:val="CommentReference"/>
        </w:rPr>
        <w:commentReference w:id="9"/>
      </w:r>
      <w:r>
        <w:t xml:space="preserve"> then </w:t>
      </w:r>
      <w:r w:rsidR="00B368D0" w:rsidRPr="00A8529E">
        <w:rPr>
          <w:rFonts w:ascii="David" w:hAnsi="David" w:cs="David"/>
          <w:position w:val="-18"/>
        </w:rPr>
        <w:object w:dxaOrig="1420" w:dyaOrig="480" w14:anchorId="7B0C0FFB">
          <v:shape id="_x0000_i1072" type="#_x0000_t75" style="width:70.35pt;height:24.3pt" o:ole="">
            <v:imagedata r:id="rId93" o:title=""/>
          </v:shape>
          <o:OLEObject Type="Embed" ProgID="Equation.3" ShapeID="_x0000_i1072" DrawAspect="Content" ObjectID="_1641894637" r:id="rId94"/>
        </w:object>
      </w:r>
      <w:r w:rsidR="00B368D0">
        <w:rPr>
          <w:rFonts w:ascii="David" w:hAnsi="David" w:cs="David"/>
        </w:rPr>
        <w:t>.</w:t>
      </w:r>
      <w:r>
        <w:t xml:space="preserve"> Otherwise, </w:t>
      </w:r>
      <w:commentRangeStart w:id="10"/>
      <w:r>
        <w:t>it</w:t>
      </w:r>
      <w:r w:rsidR="002A40CC">
        <w:t xml:space="preserve"> </w:t>
      </w:r>
      <w:commentRangeEnd w:id="10"/>
      <w:r w:rsidR="00B368D0">
        <w:rPr>
          <w:rStyle w:val="CommentReference"/>
        </w:rPr>
        <w:commentReference w:id="10"/>
      </w:r>
      <w:r>
        <w:t xml:space="preserve">cannot be said regarding algorithm performance with respect to tightening the lower bound. </w:t>
      </w:r>
    </w:p>
    <w:p w14:paraId="6F256C4F" w14:textId="5DF9068A" w:rsidR="004520FF" w:rsidRDefault="00B368D0" w:rsidP="00782F37">
      <w:pPr>
        <w:spacing w:line="360" w:lineRule="auto"/>
        <w:ind w:left="720"/>
      </w:pPr>
      <w:r>
        <w:t>For the purposes</w:t>
      </w:r>
      <w:r w:rsidR="004520FF">
        <w:t xml:space="preserve"> of a general description of B&amp;B algorithms, let us define: </w:t>
      </w:r>
    </w:p>
    <w:p w14:paraId="09B90199" w14:textId="75D8E287" w:rsidR="004520FF" w:rsidRPr="0040513F" w:rsidRDefault="00B368D0" w:rsidP="009924F9">
      <w:pPr>
        <w:spacing w:line="360" w:lineRule="auto"/>
        <w:ind w:left="720"/>
      </w:pPr>
      <w:r w:rsidRPr="00A8529E">
        <w:rPr>
          <w:rFonts w:ascii="David" w:hAnsi="David" w:cs="David"/>
          <w:position w:val="-6"/>
        </w:rPr>
        <w:object w:dxaOrig="420" w:dyaOrig="279" w14:anchorId="0FA88CC7">
          <v:shape id="_x0000_i1073" type="#_x0000_t75" style="width:20.1pt;height:12.55pt" o:ole="">
            <v:imagedata r:id="rId95" o:title=""/>
          </v:shape>
          <o:OLEObject Type="Embed" ProgID="Equation.DSMT4" ShapeID="_x0000_i1073" DrawAspect="Content" ObjectID="_1641894638" r:id="rId96"/>
        </w:object>
      </w:r>
      <w:r w:rsidR="004520FF">
        <w:t xml:space="preserve">- A set of </w:t>
      </w:r>
      <w:r w:rsidR="009A7441">
        <w:t>sub-</w:t>
      </w:r>
      <w:r w:rsidR="004520FF">
        <w:t xml:space="preserve">problems </w:t>
      </w:r>
      <w:r w:rsidR="009924F9">
        <w:t>formulat</w:t>
      </w:r>
      <w:r w:rsidR="00FA3D36" w:rsidRPr="0040513F">
        <w:t>ed</w:t>
      </w:r>
      <w:r w:rsidR="004520FF" w:rsidRPr="0040513F">
        <w:t xml:space="preserve"> to the </w:t>
      </w:r>
      <w:r w:rsidR="0040513F">
        <w:t>curr</w:t>
      </w:r>
      <w:r w:rsidR="004520FF" w:rsidRPr="0040513F">
        <w:t xml:space="preserve">ent stage of the search. </w:t>
      </w:r>
    </w:p>
    <w:p w14:paraId="197EF777" w14:textId="318A77FD" w:rsidR="004520FF" w:rsidRDefault="00B368D0" w:rsidP="009924F9">
      <w:pPr>
        <w:spacing w:line="360" w:lineRule="auto"/>
        <w:ind w:left="720"/>
      </w:pPr>
      <w:r w:rsidRPr="0040513F">
        <w:rPr>
          <w:rFonts w:ascii="David" w:hAnsi="David" w:cs="David"/>
          <w:position w:val="-4"/>
          <w:lang w:eastAsia="en-US"/>
        </w:rPr>
        <w:object w:dxaOrig="240" w:dyaOrig="260" w14:anchorId="57B751D9">
          <v:shape id="_x0000_i1074" type="#_x0000_t75" style="width:11.7pt;height:11.7pt" o:ole="">
            <v:imagedata r:id="rId97" o:title=""/>
          </v:shape>
          <o:OLEObject Type="Embed" ProgID="Equation.3" ShapeID="_x0000_i1074" DrawAspect="Content" ObjectID="_1641894639" r:id="rId98"/>
        </w:object>
      </w:r>
      <w:r w:rsidR="004520FF" w:rsidRPr="0040513F">
        <w:t xml:space="preserve">- A set of active sub-problems, where sub-problem </w:t>
      </w:r>
      <w:r w:rsidRPr="0040513F">
        <w:rPr>
          <w:rFonts w:ascii="David" w:hAnsi="David" w:cs="David"/>
          <w:position w:val="-12"/>
        </w:rPr>
        <w:object w:dxaOrig="820" w:dyaOrig="360" w14:anchorId="69B1ADE8">
          <v:shape id="_x0000_i1075" type="#_x0000_t75" style="width:40.2pt;height:18.4pt" o:ole="">
            <v:imagedata r:id="rId99" o:title=""/>
          </v:shape>
          <o:OLEObject Type="Embed" ProgID="Equation.DSMT4" ShapeID="_x0000_i1075" DrawAspect="Content" ObjectID="_1641894640" r:id="rId100"/>
        </w:object>
      </w:r>
      <w:r w:rsidR="009924F9">
        <w:t xml:space="preserve"> which was not formulat</w:t>
      </w:r>
      <w:r w:rsidR="00FA3D36" w:rsidRPr="0040513F">
        <w:t>ed</w:t>
      </w:r>
      <w:r w:rsidR="0040513F">
        <w:t>,</w:t>
      </w:r>
      <w:r w:rsidR="004520FF">
        <w:t xml:space="preserve"> </w:t>
      </w:r>
      <w:r w:rsidR="0040513F">
        <w:t>o</w:t>
      </w:r>
      <w:r w:rsidR="004520FF">
        <w:t>r</w:t>
      </w:r>
      <w:r w:rsidR="00B7535C">
        <w:t xml:space="preserve"> not</w:t>
      </w:r>
      <w:r w:rsidR="004520FF">
        <w:t xml:space="preserve"> tested, is called an active sub-problem.</w:t>
      </w:r>
    </w:p>
    <w:p w14:paraId="36E86281" w14:textId="2FDDA0D8" w:rsidR="004520FF" w:rsidRDefault="00B368D0" w:rsidP="00782F37">
      <w:pPr>
        <w:spacing w:line="360" w:lineRule="auto"/>
        <w:ind w:left="720"/>
      </w:pPr>
      <w:r w:rsidRPr="00A8529E">
        <w:rPr>
          <w:rFonts w:ascii="David" w:hAnsi="David" w:cs="David"/>
        </w:rPr>
        <w:object w:dxaOrig="200" w:dyaOrig="200" w14:anchorId="2D2642CE">
          <v:shape id="_x0000_i1076" type="#_x0000_t75" style="width:10.9pt;height:10.9pt" o:ole="">
            <v:imagedata r:id="rId101" o:title=""/>
          </v:shape>
          <o:OLEObject Type="Embed" ProgID="Equation.3" ShapeID="_x0000_i1076" DrawAspect="Content" ObjectID="_1641894641" r:id="rId102"/>
        </w:object>
      </w:r>
      <w:r w:rsidR="004520FF">
        <w:t xml:space="preserve"> - Lowest upper bound.</w:t>
      </w:r>
    </w:p>
    <w:p w14:paraId="0C17B347" w14:textId="48D2E33F" w:rsidR="004520FF" w:rsidRDefault="00B368D0" w:rsidP="00782F37">
      <w:pPr>
        <w:spacing w:line="360" w:lineRule="auto"/>
        <w:ind w:left="720"/>
      </w:pPr>
      <w:r w:rsidRPr="00B368D0">
        <w:rPr>
          <w:rFonts w:ascii="David" w:hAnsi="David" w:cs="David"/>
          <w:position w:val="-4"/>
          <w:lang w:eastAsia="en-US"/>
        </w:rPr>
        <w:object w:dxaOrig="240" w:dyaOrig="260" w14:anchorId="7C2CAE0F">
          <v:shape id="_x0000_i1077" type="#_x0000_t75" style="width:11.7pt;height:11.7pt" o:ole="">
            <v:imagedata r:id="rId103" o:title=""/>
          </v:shape>
          <o:OLEObject Type="Embed" ProgID="Equation.DSMT4" ShapeID="_x0000_i1077" DrawAspect="Content" ObjectID="_1641894642" r:id="rId104"/>
        </w:object>
      </w:r>
      <w:r w:rsidR="004520FF">
        <w:t xml:space="preserve"> - Solution with</w:t>
      </w:r>
      <w:r w:rsidR="009A7441">
        <w:t xml:space="preserve"> upper</w:t>
      </w:r>
      <w:r w:rsidR="004520FF">
        <w:t xml:space="preserve"> bound </w:t>
      </w:r>
      <w:r w:rsidRPr="00B368D0">
        <w:rPr>
          <w:rFonts w:ascii="David" w:hAnsi="David" w:cs="David"/>
          <w:lang w:eastAsia="en-US"/>
        </w:rPr>
        <w:object w:dxaOrig="200" w:dyaOrig="200" w14:anchorId="4C3C8DB1">
          <v:shape id="_x0000_i1078" type="#_x0000_t75" style="width:10.9pt;height:10.9pt" o:ole="">
            <v:imagedata r:id="rId101" o:title=""/>
          </v:shape>
          <o:OLEObject Type="Embed" ProgID="Equation.3" ShapeID="_x0000_i1078" DrawAspect="Content" ObjectID="_1641894643" r:id="rId105"/>
        </w:object>
      </w:r>
      <w:r w:rsidR="004520FF">
        <w:t>.</w:t>
      </w:r>
    </w:p>
    <w:p w14:paraId="0445580E" w14:textId="6098E359" w:rsidR="004520FF" w:rsidRDefault="00B368D0" w:rsidP="00782F37">
      <w:pPr>
        <w:spacing w:line="360" w:lineRule="auto"/>
        <w:ind w:left="720"/>
      </w:pPr>
      <w:r w:rsidRPr="00A8529E">
        <w:rPr>
          <w:rFonts w:ascii="David" w:hAnsi="David" w:cs="David"/>
          <w:position w:val="-6"/>
        </w:rPr>
        <w:object w:dxaOrig="200" w:dyaOrig="220" w14:anchorId="2F7F23E6">
          <v:shape id="_x0000_i1079" type="#_x0000_t75" style="width:10.9pt;height:10.9pt" o:ole="">
            <v:imagedata r:id="rId106" o:title=""/>
          </v:shape>
          <o:OLEObject Type="Embed" ProgID="Equation.3" ShapeID="_x0000_i1079" DrawAspect="Content" ObjectID="_1641894644" r:id="rId107"/>
        </w:object>
      </w:r>
      <w:r w:rsidR="002A40CC">
        <w:rPr>
          <w:rFonts w:ascii="David" w:hAnsi="David" w:cs="David"/>
        </w:rPr>
        <w:t xml:space="preserve"> </w:t>
      </w:r>
      <w:r w:rsidR="004520FF">
        <w:t xml:space="preserve">- Upper bound function for which </w:t>
      </w:r>
      <w:r w:rsidR="00821AC7" w:rsidRPr="00A8529E">
        <w:rPr>
          <w:rFonts w:ascii="David" w:hAnsi="David" w:cs="David"/>
          <w:position w:val="-14"/>
        </w:rPr>
        <w:object w:dxaOrig="1380" w:dyaOrig="400" w14:anchorId="60D1845E">
          <v:shape id="_x0000_i1080" type="#_x0000_t75" style="width:68.65pt;height:20.1pt" o:ole="">
            <v:imagedata r:id="rId108" o:title=""/>
          </v:shape>
          <o:OLEObject Type="Embed" ProgID="Equation.3" ShapeID="_x0000_i1080" DrawAspect="Content" ObjectID="_1641894645" r:id="rId109"/>
        </w:object>
      </w:r>
      <w:r w:rsidR="00821AC7">
        <w:rPr>
          <w:rFonts w:ascii="David" w:hAnsi="David" w:cs="David"/>
        </w:rPr>
        <w:t xml:space="preserve">, </w:t>
      </w:r>
      <w:r w:rsidR="00821AC7" w:rsidRPr="00A8529E">
        <w:rPr>
          <w:rFonts w:ascii="David" w:hAnsi="David" w:cs="David"/>
          <w:position w:val="-12"/>
        </w:rPr>
        <w:object w:dxaOrig="800" w:dyaOrig="360" w14:anchorId="21570701">
          <v:shape id="_x0000_i1081" type="#_x0000_t75" style="width:40.2pt;height:18.4pt" o:ole="">
            <v:imagedata r:id="rId53" o:title=""/>
          </v:shape>
          <o:OLEObject Type="Embed" ProgID="Equation.3" ShapeID="_x0000_i1081" DrawAspect="Content" ObjectID="_1641894646" r:id="rId110"/>
        </w:object>
      </w:r>
      <w:r w:rsidR="00821AC7">
        <w:rPr>
          <w:rFonts w:ascii="David" w:hAnsi="David" w:cs="David"/>
        </w:rPr>
        <w:t xml:space="preserve">. </w:t>
      </w:r>
      <w:r w:rsidR="00821AC7" w:rsidRPr="00A8529E">
        <w:rPr>
          <w:rFonts w:ascii="David" w:hAnsi="David" w:cs="David"/>
          <w:position w:val="-14"/>
        </w:rPr>
        <w:object w:dxaOrig="1380" w:dyaOrig="400" w14:anchorId="564A83D9">
          <v:shape id="_x0000_i1082" type="#_x0000_t75" style="width:68.65pt;height:20.1pt" o:ole="">
            <v:imagedata r:id="rId111" o:title=""/>
          </v:shape>
          <o:OLEObject Type="Embed" ProgID="Equation.3" ShapeID="_x0000_i1082" DrawAspect="Content" ObjectID="_1641894647" r:id="rId112"/>
        </w:object>
      </w:r>
      <w:r w:rsidR="004520FF">
        <w:t xml:space="preserve"> , </w:t>
      </w:r>
      <w:r w:rsidR="00821AC7" w:rsidRPr="00821AC7">
        <w:rPr>
          <w:rFonts w:ascii="David" w:hAnsi="David" w:cs="David"/>
          <w:position w:val="-12"/>
          <w:lang w:eastAsia="en-US"/>
        </w:rPr>
        <w:object w:dxaOrig="800" w:dyaOrig="360" w14:anchorId="60BD3AB6">
          <v:shape id="_x0000_i1083" type="#_x0000_t75" style="width:40.2pt;height:18.4pt" o:ole="">
            <v:imagedata r:id="rId113" o:title=""/>
          </v:shape>
          <o:OLEObject Type="Embed" ProgID="Equation.DSMT4" ShapeID="_x0000_i1083" DrawAspect="Content" ObjectID="_1641894648" r:id="rId114"/>
        </w:object>
      </w:r>
      <w:r w:rsidR="00821AC7">
        <w:t>.</w:t>
      </w:r>
      <w:r w:rsidR="002A40CC">
        <w:t xml:space="preserve"> </w:t>
      </w:r>
      <w:r w:rsidR="00821AC7" w:rsidRPr="00A8529E">
        <w:rPr>
          <w:rFonts w:ascii="David" w:hAnsi="David" w:cs="David"/>
          <w:position w:val="-14"/>
        </w:rPr>
        <w:object w:dxaOrig="580" w:dyaOrig="400" w14:anchorId="4CF03ACD">
          <v:shape id="_x0000_i1084" type="#_x0000_t75" style="width:30.15pt;height:20.1pt" o:ole="">
            <v:imagedata r:id="rId115" o:title=""/>
          </v:shape>
          <o:OLEObject Type="Embed" ProgID="Equation.3" ShapeID="_x0000_i1084" DrawAspect="Content" ObjectID="_1641894649" r:id="rId116"/>
        </w:object>
      </w:r>
      <w:r w:rsidR="00821AC7">
        <w:t>is the value</w:t>
      </w:r>
      <w:r w:rsidR="004520FF">
        <w:t xml:space="preserve"> of a possible solution for sub-problem </w:t>
      </w:r>
      <w:r w:rsidR="00821AC7" w:rsidRPr="00A8529E">
        <w:rPr>
          <w:rFonts w:ascii="David" w:hAnsi="David" w:cs="David"/>
          <w:position w:val="-12"/>
        </w:rPr>
        <w:object w:dxaOrig="240" w:dyaOrig="360" w14:anchorId="1F73CBB5">
          <v:shape id="_x0000_i1085" type="#_x0000_t75" style="width:11.7pt;height:18.4pt" o:ole="">
            <v:imagedata r:id="rId117" o:title=""/>
          </v:shape>
          <o:OLEObject Type="Embed" ProgID="Equation.3" ShapeID="_x0000_i1085" DrawAspect="Content" ObjectID="_1641894650" r:id="rId118"/>
        </w:object>
      </w:r>
      <w:r w:rsidR="00821AC7">
        <w:rPr>
          <w:rFonts w:ascii="David" w:hAnsi="David" w:cs="David"/>
        </w:rPr>
        <w:t>.</w:t>
      </w:r>
    </w:p>
    <w:p w14:paraId="734FB978" w14:textId="4DB3A1B3" w:rsidR="00D44633" w:rsidRDefault="004520FF" w:rsidP="00782F37">
      <w:pPr>
        <w:spacing w:line="360" w:lineRule="auto"/>
        <w:ind w:left="720"/>
      </w:pPr>
      <w:r>
        <w:t xml:space="preserve">Examination of the next active sub-problem is performed </w:t>
      </w:r>
      <w:r w:rsidR="00D73267">
        <w:t>according</w:t>
      </w:r>
      <w:r>
        <w:t xml:space="preserve"> to search strategy </w:t>
      </w:r>
      <w:r w:rsidR="00821AC7" w:rsidRPr="00A8529E">
        <w:rPr>
          <w:rFonts w:ascii="David" w:hAnsi="David" w:cs="David"/>
          <w:position w:val="-6"/>
        </w:rPr>
        <w:object w:dxaOrig="180" w:dyaOrig="220" w14:anchorId="24996B5D">
          <v:shape id="_x0000_i1086" type="#_x0000_t75" style="width:9.2pt;height:10.9pt" o:ole="">
            <v:imagedata r:id="rId119" o:title=""/>
          </v:shape>
          <o:OLEObject Type="Embed" ProgID="Equation.3" ShapeID="_x0000_i1086" DrawAspect="Content" ObjectID="_1641894651" r:id="rId120"/>
        </w:object>
      </w:r>
      <w:r>
        <w:t xml:space="preserve">such that </w:t>
      </w:r>
      <w:r w:rsidR="00821AC7" w:rsidRPr="00821AC7">
        <w:rPr>
          <w:rFonts w:ascii="David" w:hAnsi="David" w:cs="David"/>
          <w:position w:val="-14"/>
          <w:lang w:eastAsia="en-US"/>
        </w:rPr>
        <w:object w:dxaOrig="940" w:dyaOrig="400" w14:anchorId="4CC8A7BF">
          <v:shape id="_x0000_i1087" type="#_x0000_t75" style="width:46.9pt;height:20.1pt" o:ole="">
            <v:imagedata r:id="rId121" o:title=""/>
          </v:shape>
          <o:OLEObject Type="Embed" ProgID="Equation.3" ShapeID="_x0000_i1087" DrawAspect="Content" ObjectID="_1641894652" r:id="rId122"/>
        </w:object>
      </w:r>
      <w:r>
        <w:t xml:space="preserve">. Figure 1 illustrates the general structure of a B&amp;B </w:t>
      </w:r>
      <w:r w:rsidR="00821AC7">
        <w:t>algorithm.</w:t>
      </w:r>
      <w:r>
        <w:t xml:space="preserve"> </w:t>
      </w:r>
    </w:p>
    <w:p w14:paraId="6E92B520" w14:textId="0D3B70A8" w:rsidR="00014D5F" w:rsidRDefault="00014D5F" w:rsidP="00782F37">
      <w:pPr>
        <w:spacing w:line="360" w:lineRule="auto"/>
        <w:ind w:left="720"/>
      </w:pPr>
    </w:p>
    <w:p w14:paraId="3C5DA364" w14:textId="5161D20F" w:rsidR="00014D5F" w:rsidRDefault="00CA0E8E" w:rsidP="00AA3528">
      <w:pPr>
        <w:spacing w:line="360" w:lineRule="auto"/>
        <w:ind w:left="720"/>
        <w:jc w:val="center"/>
      </w:pPr>
      <w:r w:rsidRPr="00A8529E">
        <w:rPr>
          <w:rFonts w:ascii="David" w:hAnsi="David" w:cs="David"/>
          <w:noProof/>
          <w:rtl/>
          <w:lang w:eastAsia="en-US" w:bidi="ar-SA"/>
        </w:rPr>
        <w:lastRenderedPageBreak/>
        <w:drawing>
          <wp:inline distT="0" distB="0" distL="0" distR="0" wp14:anchorId="30C46CE1" wp14:editId="7A91CEFF">
            <wp:extent cx="5668276" cy="7427396"/>
            <wp:effectExtent l="0" t="0" r="8890" b="2540"/>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123" cstate="print"/>
                    <a:srcRect/>
                    <a:stretch>
                      <a:fillRect/>
                    </a:stretch>
                  </pic:blipFill>
                  <pic:spPr bwMode="auto">
                    <a:xfrm>
                      <a:off x="0" y="0"/>
                      <a:ext cx="5670943" cy="7430890"/>
                    </a:xfrm>
                    <a:prstGeom prst="rect">
                      <a:avLst/>
                    </a:prstGeom>
                    <a:noFill/>
                    <a:ln w="9525">
                      <a:noFill/>
                      <a:miter lim="800000"/>
                      <a:headEnd/>
                      <a:tailEnd/>
                    </a:ln>
                  </pic:spPr>
                </pic:pic>
              </a:graphicData>
            </a:graphic>
          </wp:inline>
        </w:drawing>
      </w:r>
    </w:p>
    <w:p w14:paraId="7ACD9A60" w14:textId="3CA83C0D" w:rsidR="00014D5F" w:rsidRDefault="00014D5F" w:rsidP="00782F37">
      <w:pPr>
        <w:spacing w:line="360" w:lineRule="auto"/>
        <w:ind w:left="720"/>
      </w:pPr>
    </w:p>
    <w:p w14:paraId="7CA690A1" w14:textId="77777777" w:rsidR="00E6379F" w:rsidRPr="00E6379F" w:rsidRDefault="00E6379F" w:rsidP="00E759AD">
      <w:pPr>
        <w:overflowPunct/>
        <w:autoSpaceDE/>
        <w:autoSpaceDN/>
        <w:bidi/>
        <w:adjustRightInd/>
        <w:spacing w:line="360" w:lineRule="auto"/>
        <w:jc w:val="right"/>
        <w:textAlignment w:val="auto"/>
        <w:rPr>
          <w:rFonts w:ascii="David" w:hAnsi="David" w:cs="David"/>
          <w:b/>
          <w:bCs/>
          <w:sz w:val="24"/>
          <w:szCs w:val="24"/>
          <w:rtl/>
          <w:lang w:eastAsia="en-US"/>
        </w:rPr>
      </w:pPr>
      <w:bookmarkStart w:id="11" w:name="_Toc299658485"/>
      <w:bookmarkStart w:id="12" w:name="_Toc299743694"/>
      <w:bookmarkStart w:id="13" w:name="_Toc299775150"/>
      <w:bookmarkStart w:id="14" w:name="_Toc299778281"/>
      <w:bookmarkStart w:id="15" w:name="_Toc299779389"/>
      <w:r w:rsidRPr="00E6379F">
        <w:rPr>
          <w:rFonts w:ascii="David" w:hAnsi="David" w:cs="David"/>
          <w:b/>
          <w:bCs/>
          <w:sz w:val="24"/>
          <w:szCs w:val="24"/>
          <w:rtl/>
          <w:lang w:eastAsia="en-US"/>
        </w:rPr>
        <w:t>Figure 1 - General Structure of a B&amp;B Algorithm</w:t>
      </w:r>
      <w:bookmarkEnd w:id="11"/>
      <w:bookmarkEnd w:id="12"/>
      <w:bookmarkEnd w:id="13"/>
      <w:bookmarkEnd w:id="14"/>
      <w:bookmarkEnd w:id="15"/>
    </w:p>
    <w:p w14:paraId="18D27B96" w14:textId="77777777" w:rsidR="00AA3528" w:rsidRDefault="00AA3528" w:rsidP="005E7636">
      <w:pPr>
        <w:keepNext/>
        <w:spacing w:line="360" w:lineRule="auto"/>
        <w:ind w:left="720"/>
        <w:rPr>
          <w:b/>
          <w:bCs/>
          <w:u w:val="single"/>
          <w:rtl/>
        </w:rPr>
      </w:pPr>
      <w:commentRangeStart w:id="16"/>
    </w:p>
    <w:tbl>
      <w:tblPr>
        <w:tblStyle w:val="TableGrid"/>
        <w:tblW w:w="0" w:type="auto"/>
        <w:tblInd w:w="720" w:type="dxa"/>
        <w:tblLook w:val="04A0" w:firstRow="1" w:lastRow="0" w:firstColumn="1" w:lastColumn="0" w:noHBand="0" w:noVBand="1"/>
      </w:tblPr>
      <w:tblGrid>
        <w:gridCol w:w="9283"/>
      </w:tblGrid>
      <w:tr w:rsidR="00AA3528" w14:paraId="04A523C6" w14:textId="77777777" w:rsidTr="00AA3528">
        <w:tc>
          <w:tcPr>
            <w:tcW w:w="10003" w:type="dxa"/>
          </w:tcPr>
          <w:p w14:paraId="1585F93D" w14:textId="6BF90D69" w:rsidR="00AA3528" w:rsidRDefault="00AA3528" w:rsidP="005E7636">
            <w:pPr>
              <w:keepNext/>
              <w:spacing w:line="360" w:lineRule="auto"/>
            </w:pPr>
            <w:r>
              <w:rPr>
                <w:rFonts w:hint="cs"/>
                <w:rtl/>
              </w:rPr>
              <w:t>התחל</w:t>
            </w:r>
            <w:r w:rsidR="002A40CC">
              <w:rPr>
                <w:rFonts w:hint="cs"/>
              </w:rPr>
              <w:t xml:space="preserve"> </w:t>
            </w:r>
            <w:r>
              <w:t>– Start</w:t>
            </w:r>
            <w:r w:rsidR="00E759AD">
              <w:t xml:space="preserve"> </w:t>
            </w:r>
          </w:p>
          <w:p w14:paraId="4DF72A22" w14:textId="49170836" w:rsidR="00AA3528" w:rsidRDefault="00AA3528" w:rsidP="001479B3">
            <w:pPr>
              <w:keepNext/>
              <w:spacing w:line="360" w:lineRule="auto"/>
            </w:pPr>
            <w:r>
              <w:rPr>
                <w:rFonts w:hint="cs"/>
                <w:rtl/>
              </w:rPr>
              <w:t>כאשר</w:t>
            </w:r>
            <w:r>
              <w:t xml:space="preserve"> – Where</w:t>
            </w:r>
            <w:r w:rsidR="001479B3">
              <w:t xml:space="preserve"> /</w:t>
            </w:r>
            <w:r>
              <w:t xml:space="preserve"> for</w:t>
            </w:r>
          </w:p>
          <w:p w14:paraId="6089791B" w14:textId="57E2E0E3" w:rsidR="00AA3528" w:rsidRDefault="00AA3528" w:rsidP="005E7636">
            <w:pPr>
              <w:keepNext/>
              <w:spacing w:line="360" w:lineRule="auto"/>
            </w:pPr>
            <w:r>
              <w:t>A9</w:t>
            </w:r>
            <w:r w:rsidR="00E759AD">
              <w:t>:</w:t>
            </w:r>
          </w:p>
          <w:p w14:paraId="45AF0D16" w14:textId="106E6AE5" w:rsidR="00AA3528" w:rsidRDefault="00AA3528" w:rsidP="005E7636">
            <w:pPr>
              <w:keepNext/>
              <w:spacing w:line="360" w:lineRule="auto"/>
            </w:pPr>
            <w:r>
              <w:rPr>
                <w:rFonts w:hint="cs"/>
                <w:rtl/>
              </w:rPr>
              <w:t>כן</w:t>
            </w:r>
            <w:r w:rsidR="002A40CC">
              <w:rPr>
                <w:rFonts w:hint="cs"/>
              </w:rPr>
              <w:t xml:space="preserve"> </w:t>
            </w:r>
            <w:r w:rsidR="001479B3">
              <w:t>(right branch)</w:t>
            </w:r>
            <w:r>
              <w:t>- Yes – There is no solution possible for Po</w:t>
            </w:r>
          </w:p>
          <w:p w14:paraId="0A62A01D" w14:textId="7C4F88EA" w:rsidR="00AA3528" w:rsidRPr="00AA3528" w:rsidRDefault="001479B3" w:rsidP="00AA3528">
            <w:pPr>
              <w:keepNext/>
              <w:spacing w:line="360" w:lineRule="auto"/>
            </w:pPr>
            <w:r>
              <w:t xml:space="preserve"> (</w:t>
            </w:r>
            <w:r w:rsidR="00AA3528">
              <w:rPr>
                <w:rFonts w:hint="cs"/>
                <w:rtl/>
              </w:rPr>
              <w:t>לא</w:t>
            </w:r>
            <w:r w:rsidR="00AA3528">
              <w:t xml:space="preserve"> </w:t>
            </w:r>
            <w:r>
              <w:t xml:space="preserve">(left branch) </w:t>
            </w:r>
            <w:r w:rsidR="00AA3528">
              <w:t xml:space="preserve">– No </w:t>
            </w:r>
            <w:r>
              <w:t xml:space="preserve">– The optimal solution is </w:t>
            </w:r>
            <w:r w:rsidR="00AA3528">
              <w:t>at Z. The value of the optimal solution is z.</w:t>
            </w:r>
          </w:p>
        </w:tc>
      </w:tr>
    </w:tbl>
    <w:commentRangeEnd w:id="16"/>
    <w:p w14:paraId="585C94E2" w14:textId="77777777" w:rsidR="00AA3528" w:rsidRDefault="00E759AD" w:rsidP="005E7636">
      <w:pPr>
        <w:keepNext/>
        <w:spacing w:line="360" w:lineRule="auto"/>
        <w:ind w:left="720"/>
        <w:rPr>
          <w:b/>
          <w:bCs/>
          <w:u w:val="single"/>
          <w:rtl/>
        </w:rPr>
      </w:pPr>
      <w:r>
        <w:rPr>
          <w:rStyle w:val="CommentReference"/>
        </w:rPr>
        <w:commentReference w:id="16"/>
      </w:r>
    </w:p>
    <w:p w14:paraId="12080A0D" w14:textId="77777777" w:rsidR="00AA3528" w:rsidRDefault="00AA3528" w:rsidP="005E7636">
      <w:pPr>
        <w:keepNext/>
        <w:spacing w:line="360" w:lineRule="auto"/>
        <w:ind w:left="720"/>
        <w:rPr>
          <w:b/>
          <w:bCs/>
          <w:u w:val="single"/>
          <w:rtl/>
        </w:rPr>
      </w:pPr>
    </w:p>
    <w:p w14:paraId="07AB1ECB" w14:textId="72C887A0" w:rsidR="00782F37" w:rsidRPr="00782F37" w:rsidRDefault="00782F37" w:rsidP="005E7636">
      <w:pPr>
        <w:keepNext/>
        <w:spacing w:line="360" w:lineRule="auto"/>
        <w:ind w:left="720"/>
        <w:rPr>
          <w:b/>
          <w:bCs/>
          <w:u w:val="single"/>
        </w:rPr>
      </w:pPr>
      <w:r w:rsidRPr="00782F37">
        <w:rPr>
          <w:b/>
          <w:bCs/>
          <w:u w:val="single"/>
        </w:rPr>
        <w:t>Search Strategy</w:t>
      </w:r>
    </w:p>
    <w:p w14:paraId="4AC8F543" w14:textId="075C0273" w:rsidR="00782F37" w:rsidRDefault="00782F37" w:rsidP="00782F37">
      <w:pPr>
        <w:spacing w:after="240" w:line="360" w:lineRule="auto"/>
        <w:ind w:left="720"/>
      </w:pPr>
      <w:r>
        <w:t>B&amp;B algorithms always find an optimal solution in a finite number of steps regardless of the search strategy</w:t>
      </w:r>
      <w:r w:rsidR="00870ECF">
        <w:t xml:space="preserve"> </w:t>
      </w:r>
      <w:r w:rsidR="00870ECF">
        <w:rPr>
          <w:rFonts w:ascii="David" w:hAnsi="David" w:cs="David"/>
          <w:position w:val="-6"/>
          <w:lang w:eastAsia="en-US"/>
        </w:rPr>
        <w:object w:dxaOrig="180" w:dyaOrig="225" w14:anchorId="2E0B6CDC">
          <v:shape id="_x0000_i1088" type="#_x0000_t75" style="width:9.2pt;height:10.9pt" o:ole="">
            <v:imagedata r:id="rId124" o:title=""/>
          </v:shape>
          <o:OLEObject Type="Embed" ProgID="Equation.3" ShapeID="_x0000_i1088" DrawAspect="Content" ObjectID="_1641894653" r:id="rId125"/>
        </w:object>
      </w:r>
      <w:r>
        <w:t xml:space="preserve">. But the effectiveness of the algorithm and the memory space required to execute it, are very much dependent on </w:t>
      </w:r>
      <w:r w:rsidRPr="00A8529E">
        <w:rPr>
          <w:rFonts w:ascii="David" w:hAnsi="David" w:cs="David"/>
          <w:position w:val="-6"/>
        </w:rPr>
        <w:object w:dxaOrig="180" w:dyaOrig="220" w14:anchorId="38A8B4B8">
          <v:shape id="_x0000_i1089" type="#_x0000_t75" style="width:9.2pt;height:10.9pt" o:ole="">
            <v:imagedata r:id="rId124" o:title=""/>
          </v:shape>
          <o:OLEObject Type="Embed" ProgID="Equation.3" ShapeID="_x0000_i1089" DrawAspect="Content" ObjectID="_1641894654" r:id="rId126"/>
        </w:object>
      </w:r>
      <w:r>
        <w:t>. Following is an overview of several of the most common search strategies.</w:t>
      </w:r>
    </w:p>
    <w:p w14:paraId="1A75E8EE" w14:textId="77777777" w:rsidR="00782F37" w:rsidRPr="00782F37" w:rsidRDefault="00782F37" w:rsidP="00782F37">
      <w:pPr>
        <w:spacing w:line="360" w:lineRule="auto"/>
        <w:ind w:left="720"/>
        <w:rPr>
          <w:b/>
          <w:bCs/>
          <w:u w:val="single"/>
        </w:rPr>
      </w:pPr>
      <w:r w:rsidRPr="00782F37">
        <w:rPr>
          <w:b/>
          <w:bCs/>
          <w:u w:val="single"/>
        </w:rPr>
        <w:t>Heuristic Search</w:t>
      </w:r>
    </w:p>
    <w:p w14:paraId="3875A0EB" w14:textId="74E61563" w:rsidR="00782F37" w:rsidRDefault="00782F37" w:rsidP="00870ECF">
      <w:pPr>
        <w:spacing w:line="360" w:lineRule="auto"/>
        <w:ind w:left="720"/>
      </w:pPr>
      <w:r>
        <w:t xml:space="preserve">We'll define </w:t>
      </w:r>
      <w:r w:rsidRPr="00A8529E">
        <w:rPr>
          <w:rFonts w:ascii="David" w:hAnsi="David" w:cs="David"/>
          <w:position w:val="-14"/>
        </w:rPr>
        <w:object w:dxaOrig="580" w:dyaOrig="400" w14:anchorId="41C1606E">
          <v:shape id="_x0000_i1090" type="#_x0000_t75" style="width:30.15pt;height:20.1pt" o:ole="">
            <v:imagedata r:id="rId127" o:title=""/>
          </v:shape>
          <o:OLEObject Type="Embed" ProgID="Equation.3" ShapeID="_x0000_i1090" DrawAspect="Content" ObjectID="_1641894655" r:id="rId128"/>
        </w:object>
      </w:r>
      <w:r>
        <w:t xml:space="preserve"> </w:t>
      </w:r>
      <w:r w:rsidR="00E759AD">
        <w:t xml:space="preserve">as </w:t>
      </w:r>
      <w:r>
        <w:t xml:space="preserve">a heuristic value that can be calculated for </w:t>
      </w:r>
      <w:r w:rsidRPr="00A8529E">
        <w:rPr>
          <w:rFonts w:ascii="David" w:hAnsi="David" w:cs="David"/>
          <w:position w:val="-12"/>
        </w:rPr>
        <w:object w:dxaOrig="800" w:dyaOrig="360" w14:anchorId="0E11BE47">
          <v:shape id="_x0000_i1091" type="#_x0000_t75" style="width:40.2pt;height:18.4pt" o:ole="">
            <v:imagedata r:id="rId129" o:title=""/>
          </v:shape>
          <o:OLEObject Type="Embed" ProgID="Equation.3" ShapeID="_x0000_i1091" DrawAspect="Content" ObjectID="_1641894656" r:id="rId130"/>
        </w:object>
      </w:r>
      <w:r>
        <w:t xml:space="preserve">. The value of </w:t>
      </w:r>
      <w:r w:rsidRPr="00782F37">
        <w:rPr>
          <w:rFonts w:ascii="David" w:hAnsi="David" w:cs="David"/>
          <w:position w:val="-14"/>
          <w:lang w:eastAsia="en-US"/>
        </w:rPr>
        <w:object w:dxaOrig="580" w:dyaOrig="400" w14:anchorId="688C7E47">
          <v:shape id="_x0000_i1092" type="#_x0000_t75" style="width:30.15pt;height:20.1pt" o:ole="">
            <v:imagedata r:id="rId131" o:title=""/>
          </v:shape>
          <o:OLEObject Type="Embed" ProgID="Equation.3" ShapeID="_x0000_i1092" DrawAspect="Content" ObjectID="_1641894657" r:id="rId132"/>
        </w:object>
      </w:r>
      <w:r w:rsidR="00870ECF">
        <w:t xml:space="preserve"> </w:t>
      </w:r>
      <w:r>
        <w:t>represents an estimate of the true value</w:t>
      </w:r>
      <w:r w:rsidRPr="00782F37">
        <w:rPr>
          <w:rFonts w:ascii="David" w:hAnsi="David" w:cs="David"/>
          <w:position w:val="-14"/>
          <w:lang w:eastAsia="en-US"/>
        </w:rPr>
        <w:object w:dxaOrig="639" w:dyaOrig="400" w14:anchorId="7A68002F">
          <v:shape id="_x0000_i1093" type="#_x0000_t75" style="width:31.8pt;height:20.1pt" o:ole="">
            <v:imagedata r:id="rId133" o:title=""/>
          </v:shape>
          <o:OLEObject Type="Embed" ProgID="Equation.3" ShapeID="_x0000_i1093" DrawAspect="Content" ObjectID="_1641894658" r:id="rId134"/>
        </w:object>
      </w:r>
      <w:r>
        <w:t xml:space="preserve">, and it can be calculated quickly. The heuristic search function </w:t>
      </w:r>
      <w:r w:rsidRPr="00A8529E">
        <w:rPr>
          <w:rFonts w:ascii="David" w:hAnsi="David" w:cs="David"/>
          <w:position w:val="-12"/>
        </w:rPr>
        <w:object w:dxaOrig="240" w:dyaOrig="360" w14:anchorId="2564D04C">
          <v:shape id="_x0000_i1094" type="#_x0000_t75" style="width:11.7pt;height:18.4pt" o:ole="">
            <v:imagedata r:id="rId135" o:title=""/>
          </v:shape>
          <o:OLEObject Type="Embed" ProgID="Equation.3" ShapeID="_x0000_i1094" DrawAspect="Content" ObjectID="_1641894659" r:id="rId136"/>
        </w:object>
      </w:r>
      <w:r w:rsidR="002A40CC">
        <w:t xml:space="preserve"> </w:t>
      </w:r>
      <w:r>
        <w:t xml:space="preserve">is </w:t>
      </w:r>
      <w:r w:rsidRPr="00782F37">
        <w:rPr>
          <w:rFonts w:ascii="David" w:hAnsi="David" w:cs="David"/>
          <w:position w:val="-16"/>
          <w:lang w:eastAsia="en-US"/>
        </w:rPr>
        <w:object w:dxaOrig="3019" w:dyaOrig="440" w14:anchorId="6B18619B">
          <v:shape id="_x0000_i1095" type="#_x0000_t75" style="width:150.7pt;height:20.1pt" o:ole="">
            <v:imagedata r:id="rId137" o:title=""/>
          </v:shape>
          <o:OLEObject Type="Embed" ProgID="Equation.3" ShapeID="_x0000_i1095" DrawAspect="Content" ObjectID="_1641894660" r:id="rId138"/>
        </w:object>
      </w:r>
      <w:r>
        <w:t xml:space="preserve"> , i.e. </w:t>
      </w:r>
      <w:r w:rsidR="00870ECF">
        <w:t xml:space="preserve">each time, </w:t>
      </w:r>
      <w:r>
        <w:t xml:space="preserve">a node </w:t>
      </w:r>
      <w:r w:rsidRPr="00782F37">
        <w:rPr>
          <w:rFonts w:ascii="David" w:hAnsi="David" w:cs="David"/>
          <w:position w:val="-12"/>
          <w:lang w:eastAsia="en-US"/>
        </w:rPr>
        <w:object w:dxaOrig="639" w:dyaOrig="360" w14:anchorId="5627FDDA">
          <v:shape id="_x0000_i1096" type="#_x0000_t75" style="width:31.8pt;height:18.4pt" o:ole="">
            <v:imagedata r:id="rId139" o:title=""/>
          </v:shape>
          <o:OLEObject Type="Embed" ProgID="Equation.3" ShapeID="_x0000_i1096" DrawAspect="Content" ObjectID="_1641894661" r:id="rId140"/>
        </w:object>
      </w:r>
      <w:r w:rsidR="0084661F">
        <w:t xml:space="preserve"> </w:t>
      </w:r>
      <w:r>
        <w:t>is selected</w:t>
      </w:r>
      <w:r w:rsidR="0084661F">
        <w:t xml:space="preserve"> </w:t>
      </w:r>
      <w:r>
        <w:t>with the</w:t>
      </w:r>
      <w:r w:rsidR="00870ECF">
        <w:t xml:space="preserve"> lowest</w:t>
      </w:r>
      <w:r>
        <w:t xml:space="preserve"> </w:t>
      </w:r>
      <w:r w:rsidR="00870ECF">
        <w:t>value of</w:t>
      </w:r>
      <w:r>
        <w:t xml:space="preserve"> </w:t>
      </w:r>
      <w:r w:rsidRPr="00782F37">
        <w:rPr>
          <w:rFonts w:ascii="David" w:hAnsi="David" w:cs="David"/>
          <w:position w:val="-14"/>
          <w:lang w:eastAsia="en-US"/>
        </w:rPr>
        <w:object w:dxaOrig="580" w:dyaOrig="400" w14:anchorId="56284F87">
          <v:shape id="_x0000_i1097" type="#_x0000_t75" style="width:30.15pt;height:20.1pt" o:ole="">
            <v:imagedata r:id="rId127" o:title=""/>
          </v:shape>
          <o:OLEObject Type="Embed" ProgID="Equation.3" ShapeID="_x0000_i1097" DrawAspect="Content" ObjectID="_1641894662" r:id="rId141"/>
        </w:object>
      </w:r>
      <w:r>
        <w:t>.</w:t>
      </w:r>
    </w:p>
    <w:p w14:paraId="13AB2287" w14:textId="11B7CFF1" w:rsidR="00782F37" w:rsidRDefault="00782F37" w:rsidP="00870ECF">
      <w:pPr>
        <w:spacing w:line="360" w:lineRule="auto"/>
        <w:ind w:left="720"/>
      </w:pPr>
      <w:r>
        <w:t xml:space="preserve">When it is possible to calculate </w:t>
      </w:r>
      <w:r w:rsidR="00870ECF">
        <w:t>a</w:t>
      </w:r>
      <w:r>
        <w:t xml:space="preserve"> lower bound and </w:t>
      </w:r>
      <w:r w:rsidR="00870ECF">
        <w:t>an</w:t>
      </w:r>
      <w:r>
        <w:t xml:space="preserve"> upper bound of a sub-problem, then it is possible to use a heuristic function of the following form </w:t>
      </w:r>
      <w:r w:rsidRPr="00A8529E">
        <w:rPr>
          <w:rFonts w:ascii="David" w:hAnsi="David" w:cs="David"/>
          <w:position w:val="-14"/>
        </w:rPr>
        <w:object w:dxaOrig="3120" w:dyaOrig="400" w14:anchorId="121E94A4">
          <v:shape id="_x0000_i1098" type="#_x0000_t75" style="width:154.9pt;height:20.1pt" o:ole="">
            <v:imagedata r:id="rId142" o:title=""/>
          </v:shape>
          <o:OLEObject Type="Embed" ProgID="Equation.3" ShapeID="_x0000_i1098" DrawAspect="Content" ObjectID="_1641894663" r:id="rId143"/>
        </w:object>
      </w:r>
      <w:r>
        <w:rPr>
          <w:rFonts w:ascii="David" w:hAnsi="David" w:cs="David"/>
        </w:rPr>
        <w:t xml:space="preserve">, </w:t>
      </w:r>
      <w:r w:rsidRPr="00782F37">
        <w:rPr>
          <w:rFonts w:ascii="David" w:hAnsi="David" w:cs="David"/>
          <w:position w:val="-6"/>
          <w:lang w:eastAsia="en-US"/>
        </w:rPr>
        <w:object w:dxaOrig="900" w:dyaOrig="279" w14:anchorId="77AD167E">
          <v:shape id="_x0000_i1099" type="#_x0000_t75" style="width:45.2pt;height:12.55pt" o:ole="">
            <v:imagedata r:id="rId144" o:title=""/>
          </v:shape>
          <o:OLEObject Type="Embed" ProgID="Equation.3" ShapeID="_x0000_i1099" DrawAspect="Content" ObjectID="_1641894664" r:id="rId145"/>
        </w:object>
      </w:r>
      <w:r>
        <w:t xml:space="preserve">. </w:t>
      </w:r>
    </w:p>
    <w:p w14:paraId="1D149D36" w14:textId="66B40306" w:rsidR="00014D5F" w:rsidRDefault="00782F37" w:rsidP="00782F37">
      <w:pPr>
        <w:spacing w:line="360" w:lineRule="auto"/>
        <w:ind w:left="720"/>
      </w:pPr>
      <w:r>
        <w:t xml:space="preserve">Heuristic function </w:t>
      </w:r>
      <w:r w:rsidRPr="00A8529E">
        <w:rPr>
          <w:rFonts w:ascii="David" w:hAnsi="David" w:cs="David"/>
          <w:position w:val="-14"/>
        </w:rPr>
        <w:object w:dxaOrig="580" w:dyaOrig="400" w14:anchorId="23EAF778">
          <v:shape id="_x0000_i1100" type="#_x0000_t75" style="width:30.15pt;height:20.1pt" o:ole="">
            <v:imagedata r:id="rId127" o:title=""/>
          </v:shape>
          <o:OLEObject Type="Embed" ProgID="Equation.3" ShapeID="_x0000_i1100" DrawAspect="Content" ObjectID="_1641894665" r:id="rId146"/>
        </w:object>
      </w:r>
      <w:r>
        <w:t xml:space="preserve"> is called non-misleading when for every pair of nodes </w:t>
      </w:r>
      <w:r w:rsidRPr="00A8529E">
        <w:rPr>
          <w:rFonts w:ascii="David" w:hAnsi="David" w:cs="David"/>
          <w:position w:val="-12"/>
        </w:rPr>
        <w:object w:dxaOrig="240" w:dyaOrig="360" w14:anchorId="2F1675EC">
          <v:shape id="_x0000_i1101" type="#_x0000_t75" style="width:11.7pt;height:18.4pt" o:ole="">
            <v:imagedata r:id="rId147" o:title=""/>
          </v:shape>
          <o:OLEObject Type="Embed" ProgID="Equation.3" ShapeID="_x0000_i1101" DrawAspect="Content" ObjectID="_1641894666" r:id="rId148"/>
        </w:object>
      </w:r>
      <w:r w:rsidR="002A40CC">
        <w:t xml:space="preserve"> </w:t>
      </w:r>
      <w:r w:rsidR="00870ECF">
        <w:t>and</w:t>
      </w:r>
      <w:r>
        <w:t xml:space="preserve"> </w:t>
      </w:r>
      <w:r w:rsidRPr="00A8529E">
        <w:rPr>
          <w:rFonts w:ascii="David" w:hAnsi="David" w:cs="David"/>
          <w:position w:val="-16"/>
        </w:rPr>
        <w:object w:dxaOrig="260" w:dyaOrig="400" w14:anchorId="25881C71">
          <v:shape id="_x0000_i1102" type="#_x0000_t75" style="width:11.7pt;height:20.1pt" o:ole="">
            <v:imagedata r:id="rId149" o:title=""/>
          </v:shape>
          <o:OLEObject Type="Embed" ProgID="Equation.3" ShapeID="_x0000_i1102" DrawAspect="Content" ObjectID="_1641894667" r:id="rId150"/>
        </w:object>
      </w:r>
      <w:r w:rsidR="00870ECF">
        <w:t xml:space="preserve"> </w:t>
      </w:r>
      <w:r>
        <w:t>the following is true:</w:t>
      </w:r>
    </w:p>
    <w:p w14:paraId="38204B29" w14:textId="5A605EF1" w:rsidR="00014D5F" w:rsidRDefault="00782F37" w:rsidP="00782F37">
      <w:pPr>
        <w:spacing w:line="360" w:lineRule="auto"/>
        <w:ind w:left="720"/>
        <w:rPr>
          <w:rFonts w:ascii="David" w:hAnsi="David" w:cs="David"/>
        </w:rPr>
      </w:pPr>
      <w:r>
        <w:t xml:space="preserve">If </w:t>
      </w:r>
      <w:r w:rsidRPr="00782F37">
        <w:rPr>
          <w:rFonts w:ascii="David" w:hAnsi="David" w:cs="David"/>
          <w:position w:val="-16"/>
          <w:lang w:eastAsia="en-US"/>
        </w:rPr>
        <w:object w:dxaOrig="1380" w:dyaOrig="440" w14:anchorId="5F70017A">
          <v:shape id="_x0000_i1103" type="#_x0000_t75" style="width:68.65pt;height:22.6pt" o:ole="">
            <v:imagedata r:id="rId151" o:title=""/>
          </v:shape>
          <o:OLEObject Type="Embed" ProgID="Equation.3" ShapeID="_x0000_i1103" DrawAspect="Content" ObjectID="_1641894668" r:id="rId152"/>
        </w:object>
      </w:r>
      <w:r>
        <w:rPr>
          <w:rFonts w:ascii="David" w:hAnsi="David" w:cs="David"/>
          <w:lang w:eastAsia="en-US"/>
        </w:rPr>
        <w:t xml:space="preserve"> then </w:t>
      </w:r>
      <w:r w:rsidRPr="00A8529E">
        <w:rPr>
          <w:rFonts w:ascii="David" w:hAnsi="David" w:cs="David"/>
          <w:position w:val="-16"/>
        </w:rPr>
        <w:object w:dxaOrig="1480" w:dyaOrig="440" w14:anchorId="68CF772C">
          <v:shape id="_x0000_i1104" type="#_x0000_t75" style="width:73.65pt;height:22.6pt" o:ole="">
            <v:imagedata r:id="rId153" o:title=""/>
          </v:shape>
          <o:OLEObject Type="Embed" ProgID="Equation.3" ShapeID="_x0000_i1104" DrawAspect="Content" ObjectID="_1641894669" r:id="rId154"/>
        </w:object>
      </w:r>
      <w:r>
        <w:rPr>
          <w:rFonts w:ascii="David" w:hAnsi="David" w:cs="David"/>
        </w:rPr>
        <w:t>.</w:t>
      </w:r>
    </w:p>
    <w:p w14:paraId="3E27233C" w14:textId="143B2B87" w:rsidR="00782F37" w:rsidRDefault="00782F37" w:rsidP="00782F37">
      <w:pPr>
        <w:spacing w:line="360" w:lineRule="auto"/>
        <w:ind w:left="720"/>
      </w:pPr>
      <w:r>
        <w:rPr>
          <w:rFonts w:ascii="David" w:hAnsi="David" w:cs="David"/>
        </w:rPr>
        <w:t xml:space="preserve">If </w:t>
      </w:r>
      <w:r w:rsidRPr="00782F37">
        <w:rPr>
          <w:rFonts w:ascii="David" w:hAnsi="David" w:cs="David"/>
          <w:position w:val="-16"/>
          <w:lang w:eastAsia="en-US"/>
        </w:rPr>
        <w:object w:dxaOrig="1380" w:dyaOrig="440" w14:anchorId="4B2D0170">
          <v:shape id="_x0000_i1105" type="#_x0000_t75" style="width:68.65pt;height:22.6pt" o:ole="">
            <v:imagedata r:id="rId155" o:title=""/>
          </v:shape>
          <o:OLEObject Type="Embed" ProgID="Equation.3" ShapeID="_x0000_i1105" DrawAspect="Content" ObjectID="_1641894670" r:id="rId156"/>
        </w:object>
      </w:r>
      <w:r w:rsidR="0066131E">
        <w:rPr>
          <w:rFonts w:ascii="David" w:hAnsi="David" w:cs="David"/>
          <w:lang w:eastAsia="en-US"/>
        </w:rPr>
        <w:t xml:space="preserve">then </w:t>
      </w:r>
      <w:r w:rsidR="0066131E" w:rsidRPr="00A8529E">
        <w:rPr>
          <w:rFonts w:ascii="David" w:hAnsi="David" w:cs="David"/>
          <w:position w:val="-16"/>
        </w:rPr>
        <w:object w:dxaOrig="1480" w:dyaOrig="440" w14:anchorId="063920D7">
          <v:shape id="_x0000_i1106" type="#_x0000_t75" style="width:73.65pt;height:22.6pt" o:ole="">
            <v:imagedata r:id="rId157" o:title=""/>
          </v:shape>
          <o:OLEObject Type="Embed" ProgID="Equation.3" ShapeID="_x0000_i1106" DrawAspect="Content" ObjectID="_1641894671" r:id="rId158"/>
        </w:object>
      </w:r>
      <w:r w:rsidR="0066131E">
        <w:rPr>
          <w:rFonts w:ascii="David" w:hAnsi="David" w:cs="David"/>
        </w:rPr>
        <w:t>.</w:t>
      </w:r>
    </w:p>
    <w:p w14:paraId="38F5E8D9" w14:textId="77777777" w:rsidR="00412A88" w:rsidRPr="00412A88" w:rsidRDefault="00412A88" w:rsidP="00412A88">
      <w:pPr>
        <w:spacing w:line="360" w:lineRule="auto"/>
        <w:ind w:left="720"/>
        <w:rPr>
          <w:b/>
          <w:bCs/>
          <w:u w:val="single"/>
        </w:rPr>
      </w:pPr>
      <w:r w:rsidRPr="00412A88">
        <w:rPr>
          <w:b/>
          <w:bCs/>
          <w:u w:val="single"/>
        </w:rPr>
        <w:t>Best Bound Search</w:t>
      </w:r>
    </w:p>
    <w:p w14:paraId="4CF2942A" w14:textId="53B11077" w:rsidR="00412A88" w:rsidRDefault="00412A88" w:rsidP="0084661F">
      <w:pPr>
        <w:spacing w:after="240" w:line="360" w:lineRule="auto"/>
        <w:ind w:left="720"/>
      </w:pPr>
      <w:commentRangeStart w:id="17"/>
      <w:r>
        <w:t>With this search, it is possible to see a heuristic search, where the heuristic function in this case is</w:t>
      </w:r>
      <w:r w:rsidRPr="00A8529E">
        <w:rPr>
          <w:rFonts w:ascii="David" w:hAnsi="David" w:cs="David"/>
          <w:position w:val="-10"/>
        </w:rPr>
        <w:object w:dxaOrig="220" w:dyaOrig="260" w14:anchorId="7E9EDB34">
          <v:shape id="_x0000_i1107" type="#_x0000_t75" style="width:10.9pt;height:11.7pt" o:ole="">
            <v:imagedata r:id="rId159" o:title=""/>
          </v:shape>
          <o:OLEObject Type="Embed" ProgID="Equation.3" ShapeID="_x0000_i1107" DrawAspect="Content" ObjectID="_1641894672" r:id="rId160"/>
        </w:object>
      </w:r>
      <w:r>
        <w:t xml:space="preserve">. </w:t>
      </w:r>
      <w:commentRangeEnd w:id="17"/>
      <w:r w:rsidR="005E7636">
        <w:rPr>
          <w:rStyle w:val="CommentReference"/>
        </w:rPr>
        <w:commentReference w:id="17"/>
      </w:r>
      <w:r>
        <w:t xml:space="preserve">The search function by lower bound </w:t>
      </w:r>
      <w:r w:rsidRPr="00A8529E">
        <w:rPr>
          <w:rFonts w:ascii="David" w:hAnsi="David" w:cs="David"/>
          <w:position w:val="-16"/>
        </w:rPr>
        <w:object w:dxaOrig="260" w:dyaOrig="400" w14:anchorId="560CB1AC">
          <v:shape id="_x0000_i1108" type="#_x0000_t75" style="width:11.7pt;height:20.1pt" o:ole="">
            <v:imagedata r:id="rId161" o:title=""/>
          </v:shape>
          <o:OLEObject Type="Embed" ProgID="Equation.3" ShapeID="_x0000_i1108" DrawAspect="Content" ObjectID="_1641894673" r:id="rId162"/>
        </w:object>
      </w:r>
      <w:r w:rsidR="00414DEC">
        <w:t xml:space="preserve"> is</w:t>
      </w:r>
      <w:r>
        <w:t xml:space="preserve"> </w:t>
      </w:r>
      <w:r w:rsidRPr="00A8529E">
        <w:rPr>
          <w:rFonts w:ascii="David" w:hAnsi="David" w:cs="David"/>
          <w:position w:val="-18"/>
        </w:rPr>
        <w:object w:dxaOrig="3080" w:dyaOrig="480" w14:anchorId="74B857A9">
          <v:shape id="_x0000_i1109" type="#_x0000_t75" style="width:154.05pt;height:24.3pt" o:ole="">
            <v:imagedata r:id="rId163" o:title=""/>
          </v:shape>
          <o:OLEObject Type="Embed" ProgID="Equation.3" ShapeID="_x0000_i1109" DrawAspect="Content" ObjectID="_1641894674" r:id="rId164"/>
        </w:object>
      </w:r>
      <w:r>
        <w:t xml:space="preserve">, that is, a node </w:t>
      </w:r>
      <w:r w:rsidRPr="00A8529E">
        <w:rPr>
          <w:rFonts w:ascii="David" w:hAnsi="David" w:cs="David"/>
          <w:position w:val="-12"/>
        </w:rPr>
        <w:object w:dxaOrig="639" w:dyaOrig="360" w14:anchorId="373C2F35">
          <v:shape id="_x0000_i1110" type="#_x0000_t75" style="width:31.8pt;height:18.4pt" o:ole="">
            <v:imagedata r:id="rId139" o:title=""/>
          </v:shape>
          <o:OLEObject Type="Embed" ProgID="Equation.3" ShapeID="_x0000_i1110" DrawAspect="Content" ObjectID="_1641894675" r:id="rId165"/>
        </w:object>
      </w:r>
      <w:r w:rsidR="0084661F">
        <w:t xml:space="preserve"> </w:t>
      </w:r>
      <w:r>
        <w:t>is selected</w:t>
      </w:r>
      <w:r w:rsidR="0084661F">
        <w:t xml:space="preserve"> each time</w:t>
      </w:r>
      <w:r>
        <w:t xml:space="preserve"> with the value of </w:t>
      </w:r>
      <w:r w:rsidR="0084661F">
        <w:t>the lowest</w:t>
      </w:r>
      <w:r>
        <w:t xml:space="preserve"> </w:t>
      </w:r>
      <w:r w:rsidRPr="00A8529E">
        <w:rPr>
          <w:rFonts w:ascii="David" w:hAnsi="David" w:cs="David"/>
          <w:position w:val="-14"/>
        </w:rPr>
        <w:object w:dxaOrig="620" w:dyaOrig="400" w14:anchorId="2485FC41">
          <v:shape id="_x0000_i1111" type="#_x0000_t75" style="width:31.8pt;height:20.1pt" o:ole="">
            <v:imagedata r:id="rId166" o:title=""/>
          </v:shape>
          <o:OLEObject Type="Embed" ProgID="Equation.3" ShapeID="_x0000_i1111" DrawAspect="Content" ObjectID="_1641894676" r:id="rId167"/>
        </w:object>
      </w:r>
      <w:r>
        <w:t>.</w:t>
      </w:r>
    </w:p>
    <w:p w14:paraId="112AE61A" w14:textId="77777777" w:rsidR="00412A88" w:rsidRPr="00412A88" w:rsidRDefault="00412A88" w:rsidP="00412A88">
      <w:pPr>
        <w:spacing w:line="360" w:lineRule="auto"/>
        <w:ind w:left="720"/>
        <w:rPr>
          <w:b/>
          <w:bCs/>
          <w:u w:val="single"/>
        </w:rPr>
      </w:pPr>
      <w:r w:rsidRPr="00412A88">
        <w:rPr>
          <w:b/>
          <w:bCs/>
          <w:u w:val="single"/>
        </w:rPr>
        <w:t>Depth First Search</w:t>
      </w:r>
    </w:p>
    <w:p w14:paraId="35CA3AEE" w14:textId="006A4A8E" w:rsidR="00412A88" w:rsidRDefault="00412A88" w:rsidP="00414DEC">
      <w:pPr>
        <w:spacing w:line="360" w:lineRule="auto"/>
        <w:ind w:left="720"/>
      </w:pPr>
      <w:r>
        <w:t>Given a set of nodes</w:t>
      </w:r>
      <w:r w:rsidRPr="00A8529E">
        <w:rPr>
          <w:rFonts w:ascii="David" w:hAnsi="David" w:cs="David"/>
          <w:position w:val="-4"/>
        </w:rPr>
        <w:object w:dxaOrig="240" w:dyaOrig="260" w14:anchorId="6B15C1FC">
          <v:shape id="_x0000_i1112" type="#_x0000_t75" style="width:11.7pt;height:11.7pt" o:ole="">
            <v:imagedata r:id="rId168" o:title=""/>
          </v:shape>
          <o:OLEObject Type="Embed" ProgID="Equation.3" ShapeID="_x0000_i1112" DrawAspect="Content" ObjectID="_1641894677" r:id="rId169"/>
        </w:object>
      </w:r>
      <w:r w:rsidR="00414DEC">
        <w:rPr>
          <w:rFonts w:ascii="David" w:hAnsi="David" w:cs="David"/>
        </w:rPr>
        <w:t>,</w:t>
      </w:r>
      <w:r>
        <w:t xml:space="preserve"> it is possible to define a subset of these nodes </w:t>
      </w:r>
      <w:r w:rsidR="00414DEC">
        <w:t>with</w:t>
      </w:r>
      <w:r>
        <w:t xml:space="preserve"> maximum depth,</w:t>
      </w:r>
      <w:r w:rsidR="002A40CC">
        <w:t xml:space="preserve"> </w:t>
      </w:r>
      <w:r w:rsidRPr="00A8529E">
        <w:rPr>
          <w:rFonts w:ascii="David" w:hAnsi="David" w:cs="David"/>
        </w:rPr>
        <w:object w:dxaOrig="5820" w:dyaOrig="600" w14:anchorId="0459FFA6">
          <v:shape id="_x0000_i1113" type="#_x0000_t75" style="width:292.2pt;height:31pt" o:ole="">
            <v:imagedata r:id="rId170" o:title=""/>
          </v:shape>
          <o:OLEObject Type="Embed" ProgID="Equation.3" ShapeID="_x0000_i1113" DrawAspect="Content" ObjectID="_1641894678" r:id="rId171"/>
        </w:object>
      </w:r>
      <w:r>
        <w:t xml:space="preserve"> .</w:t>
      </w:r>
      <w:r w:rsidR="002A40CC">
        <w:t xml:space="preserve"> </w:t>
      </w:r>
    </w:p>
    <w:p w14:paraId="2A437AE1" w14:textId="6A674471" w:rsidR="00412A88" w:rsidRDefault="00414DEC" w:rsidP="0084661F">
      <w:pPr>
        <w:spacing w:after="240" w:line="360" w:lineRule="auto"/>
        <w:ind w:left="720"/>
      </w:pPr>
      <w:r>
        <w:t>Depth first search function</w:t>
      </w:r>
      <w:r w:rsidR="00412A88">
        <w:t xml:space="preserve"> </w:t>
      </w:r>
      <w:r w:rsidR="00A010BE" w:rsidRPr="00A8529E">
        <w:rPr>
          <w:rFonts w:ascii="David" w:hAnsi="David" w:cs="David"/>
          <w:position w:val="-12"/>
        </w:rPr>
        <w:object w:dxaOrig="260" w:dyaOrig="499" w14:anchorId="141C10C1">
          <v:shape id="_x0000_i1114" type="#_x0000_t75" style="width:11.7pt;height:25.1pt" o:ole="">
            <v:imagedata r:id="rId172" o:title=""/>
          </v:shape>
          <o:OLEObject Type="Embed" ProgID="Equation.3" ShapeID="_x0000_i1114" DrawAspect="Content" ObjectID="_1641894679" r:id="rId173"/>
        </w:object>
      </w:r>
      <w:r w:rsidR="00412A88">
        <w:t xml:space="preserve"> is </w:t>
      </w:r>
      <w:r w:rsidR="00A010BE" w:rsidRPr="00A8529E">
        <w:rPr>
          <w:rFonts w:ascii="David" w:hAnsi="David" w:cs="David"/>
          <w:position w:val="-28"/>
        </w:rPr>
        <w:object w:dxaOrig="3460" w:dyaOrig="680" w14:anchorId="3A06A008">
          <v:shape id="_x0000_i1115" type="#_x0000_t75" style="width:172.45pt;height:33.5pt" o:ole="">
            <v:imagedata r:id="rId174" o:title=""/>
          </v:shape>
          <o:OLEObject Type="Embed" ProgID="Equation.3" ShapeID="_x0000_i1115" DrawAspect="Content" ObjectID="_1641894680" r:id="rId175"/>
        </w:object>
      </w:r>
      <w:r w:rsidR="0084661F">
        <w:t>, i.e.</w:t>
      </w:r>
      <w:r w:rsidR="00412A88">
        <w:t xml:space="preserve"> </w:t>
      </w:r>
      <w:r>
        <w:t xml:space="preserve">each time </w:t>
      </w:r>
      <w:r w:rsidR="00412A88">
        <w:t xml:space="preserve">a node </w:t>
      </w:r>
      <w:r w:rsidR="00A010BE" w:rsidRPr="00A8529E">
        <w:rPr>
          <w:rFonts w:ascii="David" w:hAnsi="David" w:cs="David"/>
          <w:position w:val="-14"/>
        </w:rPr>
        <w:object w:dxaOrig="1060" w:dyaOrig="520" w14:anchorId="17276DD0">
          <v:shape id="_x0000_i1116" type="#_x0000_t75" style="width:53.6pt;height:25.95pt" o:ole="">
            <v:imagedata r:id="rId176" o:title=""/>
          </v:shape>
          <o:OLEObject Type="Embed" ProgID="Equation.3" ShapeID="_x0000_i1116" DrawAspect="Content" ObjectID="_1641894681" r:id="rId177"/>
        </w:object>
      </w:r>
      <w:r w:rsidR="0084661F">
        <w:t xml:space="preserve"> </w:t>
      </w:r>
      <w:r w:rsidR="00412A88">
        <w:t xml:space="preserve">is selected </w:t>
      </w:r>
      <w:r w:rsidR="0084661F">
        <w:t>with</w:t>
      </w:r>
      <w:r w:rsidR="00412A88">
        <w:t xml:space="preserve"> the value of </w:t>
      </w:r>
      <w:r>
        <w:t xml:space="preserve">the </w:t>
      </w:r>
      <w:r w:rsidR="0084661F">
        <w:t>lowest</w:t>
      </w:r>
      <w:r w:rsidR="00412A88">
        <w:t xml:space="preserve"> </w:t>
      </w:r>
      <w:r w:rsidR="00A010BE" w:rsidRPr="00A8529E">
        <w:rPr>
          <w:rFonts w:ascii="David" w:hAnsi="David" w:cs="David"/>
          <w:position w:val="-14"/>
        </w:rPr>
        <w:object w:dxaOrig="580" w:dyaOrig="400" w14:anchorId="7A46A2CB">
          <v:shape id="_x0000_i1117" type="#_x0000_t75" style="width:30.15pt;height:20.1pt" o:ole="">
            <v:imagedata r:id="rId178" o:title=""/>
          </v:shape>
          <o:OLEObject Type="Embed" ProgID="Equation.3" ShapeID="_x0000_i1117" DrawAspect="Content" ObjectID="_1641894682" r:id="rId179"/>
        </w:object>
      </w:r>
      <w:r w:rsidR="00412A88">
        <w:t>.</w:t>
      </w:r>
    </w:p>
    <w:p w14:paraId="79CDC8F9" w14:textId="77777777" w:rsidR="00412A88" w:rsidRPr="00412A88" w:rsidRDefault="00412A88" w:rsidP="00412A88">
      <w:pPr>
        <w:spacing w:line="360" w:lineRule="auto"/>
        <w:ind w:left="720"/>
        <w:rPr>
          <w:b/>
          <w:bCs/>
          <w:u w:val="single"/>
        </w:rPr>
      </w:pPr>
      <w:r w:rsidRPr="00412A88">
        <w:rPr>
          <w:b/>
          <w:bCs/>
          <w:u w:val="single"/>
        </w:rPr>
        <w:lastRenderedPageBreak/>
        <w:t>Breadth First Search</w:t>
      </w:r>
    </w:p>
    <w:p w14:paraId="66A40459" w14:textId="13B7221B" w:rsidR="00412A88" w:rsidRDefault="00412A88" w:rsidP="00412A88">
      <w:pPr>
        <w:spacing w:line="360" w:lineRule="auto"/>
        <w:ind w:left="720"/>
      </w:pPr>
      <w:r>
        <w:t xml:space="preserve">Given a set of nodes </w:t>
      </w:r>
      <w:r w:rsidR="00A010BE" w:rsidRPr="00A8529E">
        <w:rPr>
          <w:rFonts w:ascii="David" w:hAnsi="David" w:cs="David"/>
          <w:position w:val="-4"/>
        </w:rPr>
        <w:object w:dxaOrig="240" w:dyaOrig="260" w14:anchorId="2E908DC2">
          <v:shape id="_x0000_i1118" type="#_x0000_t75" style="width:11.7pt;height:11.7pt" o:ole="">
            <v:imagedata r:id="rId168" o:title=""/>
          </v:shape>
          <o:OLEObject Type="Embed" ProgID="Equation.3" ShapeID="_x0000_i1118" DrawAspect="Content" ObjectID="_1641894683" r:id="rId180"/>
        </w:object>
      </w:r>
      <w:r>
        <w:t xml:space="preserve">, it is possible to define a subset of nodes with the </w:t>
      </w:r>
      <w:commentRangeStart w:id="18"/>
      <w:r>
        <w:t xml:space="preserve">lowest </w:t>
      </w:r>
      <w:commentRangeEnd w:id="18"/>
      <w:r w:rsidR="00AD5556">
        <w:rPr>
          <w:rStyle w:val="CommentReference"/>
        </w:rPr>
        <w:commentReference w:id="18"/>
      </w:r>
      <w:r>
        <w:t xml:space="preserve">depth, </w:t>
      </w:r>
      <w:r w:rsidR="00A010BE" w:rsidRPr="00A8529E">
        <w:rPr>
          <w:rFonts w:ascii="David" w:hAnsi="David" w:cs="David"/>
          <w:position w:val="-22"/>
        </w:rPr>
        <w:object w:dxaOrig="5780" w:dyaOrig="600" w14:anchorId="6DBEC697">
          <v:shape id="_x0000_i1119" type="#_x0000_t75" style="width:289.65pt;height:31pt" o:ole="">
            <v:imagedata r:id="rId181" o:title=""/>
          </v:shape>
          <o:OLEObject Type="Embed" ProgID="Equation.DSMT4" ShapeID="_x0000_i1119" DrawAspect="Content" ObjectID="_1641894684" r:id="rId182"/>
        </w:object>
      </w:r>
      <w:r>
        <w:t xml:space="preserve"> .</w:t>
      </w:r>
    </w:p>
    <w:p w14:paraId="3D47A8F8" w14:textId="031BA7DC" w:rsidR="00412A88" w:rsidRDefault="00A010BE" w:rsidP="0084661F">
      <w:pPr>
        <w:spacing w:after="240" w:line="360" w:lineRule="auto"/>
        <w:ind w:left="720"/>
      </w:pPr>
      <w:r>
        <w:t>The d</w:t>
      </w:r>
      <w:r w:rsidR="00412A88">
        <w:t xml:space="preserve">epth first search function </w:t>
      </w:r>
      <w:r w:rsidRPr="00A8529E">
        <w:rPr>
          <w:rFonts w:ascii="David" w:hAnsi="David" w:cs="David"/>
          <w:position w:val="-12"/>
        </w:rPr>
        <w:object w:dxaOrig="260" w:dyaOrig="499" w14:anchorId="126AD285">
          <v:shape id="_x0000_i1120" type="#_x0000_t75" style="width:11.7pt;height:25.1pt" o:ole="">
            <v:imagedata r:id="rId183" o:title=""/>
          </v:shape>
          <o:OLEObject Type="Embed" ProgID="Equation.DSMT4" ShapeID="_x0000_i1120" DrawAspect="Content" ObjectID="_1641894685" r:id="rId184"/>
        </w:object>
      </w:r>
      <w:r w:rsidR="002A40CC">
        <w:t xml:space="preserve"> </w:t>
      </w:r>
      <w:r w:rsidR="00412A88">
        <w:t xml:space="preserve">is </w:t>
      </w:r>
      <w:r w:rsidRPr="00A8529E">
        <w:rPr>
          <w:rFonts w:ascii="David" w:hAnsi="David" w:cs="David"/>
          <w:position w:val="-28"/>
        </w:rPr>
        <w:object w:dxaOrig="3460" w:dyaOrig="680" w14:anchorId="25059BAD">
          <v:shape id="_x0000_i1121" type="#_x0000_t75" style="width:172.45pt;height:33.5pt" o:ole="">
            <v:imagedata r:id="rId185" o:title=""/>
          </v:shape>
          <o:OLEObject Type="Embed" ProgID="Equation.DSMT4" ShapeID="_x0000_i1121" DrawAspect="Content" ObjectID="_1641894686" r:id="rId186"/>
        </w:object>
      </w:r>
      <w:r w:rsidR="0084661F">
        <w:t xml:space="preserve">, that is, </w:t>
      </w:r>
      <w:r w:rsidR="00412A88">
        <w:t>a node</w:t>
      </w:r>
      <w:r w:rsidRPr="00A8529E">
        <w:rPr>
          <w:rFonts w:ascii="David" w:hAnsi="David" w:cs="David"/>
          <w:position w:val="-14"/>
        </w:rPr>
        <w:object w:dxaOrig="1060" w:dyaOrig="520" w14:anchorId="2448DC02">
          <v:shape id="_x0000_i1122" type="#_x0000_t75" style="width:53.6pt;height:25.95pt" o:ole="">
            <v:imagedata r:id="rId187" o:title=""/>
          </v:shape>
          <o:OLEObject Type="Embed" ProgID="Equation.DSMT4" ShapeID="_x0000_i1122" DrawAspect="Content" ObjectID="_1641894687" r:id="rId188"/>
        </w:object>
      </w:r>
      <w:r w:rsidR="00412A88">
        <w:t xml:space="preserve"> is selected</w:t>
      </w:r>
      <w:r w:rsidR="0084661F">
        <w:t xml:space="preserve"> each time with the value</w:t>
      </w:r>
      <w:r w:rsidR="00412A88">
        <w:t xml:space="preserve"> of the lowest </w:t>
      </w:r>
      <w:r w:rsidRPr="00A8529E">
        <w:rPr>
          <w:rFonts w:ascii="David" w:hAnsi="David" w:cs="David"/>
          <w:position w:val="-14"/>
        </w:rPr>
        <w:object w:dxaOrig="600" w:dyaOrig="400" w14:anchorId="0495C58B">
          <v:shape id="_x0000_i1123" type="#_x0000_t75" style="width:30.15pt;height:19.25pt" o:ole="">
            <v:imagedata r:id="rId189" o:title=""/>
          </v:shape>
          <o:OLEObject Type="Embed" ProgID="Equation.DSMT4" ShapeID="_x0000_i1123" DrawAspect="Content" ObjectID="_1641894688" r:id="rId190"/>
        </w:object>
      </w:r>
      <w:r w:rsidR="00412A88">
        <w:t>.</w:t>
      </w:r>
    </w:p>
    <w:p w14:paraId="0129F562" w14:textId="77777777" w:rsidR="00412A88" w:rsidRPr="00900E43" w:rsidRDefault="00412A88" w:rsidP="00412A88">
      <w:pPr>
        <w:spacing w:line="360" w:lineRule="auto"/>
        <w:ind w:left="720"/>
        <w:rPr>
          <w:b/>
          <w:bCs/>
          <w:sz w:val="24"/>
          <w:szCs w:val="24"/>
        </w:rPr>
      </w:pPr>
      <w:r w:rsidRPr="00900E43">
        <w:rPr>
          <w:b/>
          <w:bCs/>
          <w:sz w:val="24"/>
          <w:szCs w:val="24"/>
        </w:rPr>
        <w:t>1.2.</w:t>
      </w:r>
      <w:r w:rsidRPr="00900E43">
        <w:rPr>
          <w:b/>
          <w:bCs/>
          <w:sz w:val="24"/>
          <w:szCs w:val="24"/>
        </w:rPr>
        <w:tab/>
        <w:t>Evaluating B&amp;B Algorithm Performance</w:t>
      </w:r>
    </w:p>
    <w:p w14:paraId="41B7686C" w14:textId="4408E36B" w:rsidR="00412A88" w:rsidRDefault="00412A88" w:rsidP="00414DEC">
      <w:pPr>
        <w:spacing w:line="360" w:lineRule="auto"/>
        <w:ind w:left="720"/>
      </w:pPr>
      <w:r>
        <w:t xml:space="preserve">B&amp;B-based algorithm performance can be evaluated according to the amount of work invested until the first possible solution to the problem is found, the </w:t>
      </w:r>
      <w:r w:rsidR="00414DEC">
        <w:t>amount</w:t>
      </w:r>
      <w:r>
        <w:t xml:space="preserve"> of work invested until an optimal solution is found, and the total amount of work invested until the</w:t>
      </w:r>
      <w:r w:rsidR="00414DEC">
        <w:t xml:space="preserve"> end of the algorithm run</w:t>
      </w:r>
      <w:r>
        <w:t xml:space="preserve">. Since the search process uses a strategy based on </w:t>
      </w:r>
      <w:r w:rsidR="005E7636">
        <w:t>node classification</w:t>
      </w:r>
      <w:r>
        <w:t>, another index that can be used to</w:t>
      </w:r>
      <w:r w:rsidR="00D558C2">
        <w:t xml:space="preserve"> evaluate algorithm performance</w:t>
      </w:r>
      <w:r>
        <w:t xml:space="preserve"> is the maximum value of </w:t>
      </w:r>
      <w:r w:rsidR="00D558C2" w:rsidRPr="00A8529E">
        <w:rPr>
          <w:position w:val="-14"/>
        </w:rPr>
        <w:object w:dxaOrig="320" w:dyaOrig="400" w14:anchorId="12046904">
          <v:shape id="_x0000_i1124" type="#_x0000_t75" style="width:15.9pt;height:20.1pt" o:ole="">
            <v:imagedata r:id="rId191" o:title=""/>
          </v:shape>
          <o:OLEObject Type="Embed" ProgID="Equation.DSMT4" ShapeID="_x0000_i1124" DrawAspect="Content" ObjectID="_1641894689" r:id="rId192"/>
        </w:object>
      </w:r>
      <w:r w:rsidR="005E7636">
        <w:t xml:space="preserve">. </w:t>
      </w:r>
      <w:r>
        <w:t xml:space="preserve">In view of this, it is possible to define the following performance indices: </w:t>
      </w:r>
    </w:p>
    <w:p w14:paraId="342DDD70" w14:textId="38736D82" w:rsidR="00412A88" w:rsidRDefault="00D558C2" w:rsidP="00412A88">
      <w:pPr>
        <w:spacing w:line="360" w:lineRule="auto"/>
        <w:ind w:left="720"/>
      </w:pPr>
      <w:r w:rsidRPr="00A8529E">
        <w:rPr>
          <w:rFonts w:ascii="David" w:hAnsi="David" w:cs="David"/>
          <w:position w:val="-4"/>
        </w:rPr>
        <w:object w:dxaOrig="260" w:dyaOrig="260" w14:anchorId="61CBDB97">
          <v:shape id="_x0000_i1125" type="#_x0000_t75" style="width:11.7pt;height:11.7pt" o:ole="">
            <v:imagedata r:id="rId193" o:title=""/>
          </v:shape>
          <o:OLEObject Type="Embed" ProgID="Equation.3" ShapeID="_x0000_i1125" DrawAspect="Content" ObjectID="_1641894690" r:id="rId194"/>
        </w:object>
      </w:r>
      <w:r w:rsidR="00412A88">
        <w:t xml:space="preserve">- Number of </w:t>
      </w:r>
      <w:r w:rsidRPr="00A8529E">
        <w:rPr>
          <w:rFonts w:ascii="David" w:hAnsi="David" w:cs="David"/>
          <w:position w:val="-12"/>
        </w:rPr>
        <w:object w:dxaOrig="639" w:dyaOrig="360" w14:anchorId="635B99E4">
          <v:shape id="_x0000_i1126" type="#_x0000_t75" style="width:31.8pt;height:18.4pt" o:ole="">
            <v:imagedata r:id="rId195" o:title=""/>
          </v:shape>
          <o:OLEObject Type="Embed" ProgID="Equation.3" ShapeID="_x0000_i1126" DrawAspect="Content" ObjectID="_1641894691" r:id="rId196"/>
        </w:object>
      </w:r>
      <w:r w:rsidR="002A40CC">
        <w:t xml:space="preserve"> </w:t>
      </w:r>
      <w:r w:rsidR="00412A88">
        <w:t>that were decomposed before finding the first possible solution.</w:t>
      </w:r>
    </w:p>
    <w:p w14:paraId="5E94EDB3" w14:textId="5A252746" w:rsidR="00412A88" w:rsidRDefault="00D558C2" w:rsidP="00D558C2">
      <w:pPr>
        <w:spacing w:line="360" w:lineRule="auto"/>
        <w:ind w:left="720"/>
      </w:pPr>
      <w:r w:rsidRPr="00A8529E">
        <w:rPr>
          <w:rFonts w:ascii="David" w:hAnsi="David" w:cs="David"/>
          <w:position w:val="-4"/>
        </w:rPr>
        <w:object w:dxaOrig="240" w:dyaOrig="260" w14:anchorId="67334B00">
          <v:shape id="_x0000_i1127" type="#_x0000_t75" style="width:11.7pt;height:11.7pt" o:ole="">
            <v:imagedata r:id="rId197" o:title=""/>
          </v:shape>
          <o:OLEObject Type="Embed" ProgID="Equation.3" ShapeID="_x0000_i1127" DrawAspect="Content" ObjectID="_1641894692" r:id="rId198"/>
        </w:object>
      </w:r>
      <w:r w:rsidR="00412A88">
        <w:t xml:space="preserve">- Number of </w:t>
      </w:r>
      <w:r w:rsidRPr="00A8529E">
        <w:rPr>
          <w:rFonts w:ascii="David" w:hAnsi="David" w:cs="David"/>
          <w:position w:val="-12"/>
        </w:rPr>
        <w:object w:dxaOrig="639" w:dyaOrig="360" w14:anchorId="70FF7081">
          <v:shape id="_x0000_i1128" type="#_x0000_t75" style="width:31.8pt;height:18.4pt" o:ole="">
            <v:imagedata r:id="rId195" o:title=""/>
          </v:shape>
          <o:OLEObject Type="Embed" ProgID="Equation.3" ShapeID="_x0000_i1128" DrawAspect="Content" ObjectID="_1641894693" r:id="rId199"/>
        </w:object>
      </w:r>
      <w:r w:rsidR="00412A88">
        <w:t xml:space="preserve"> that were decomposed </w:t>
      </w:r>
      <w:r>
        <w:t>before finding an optimal solution</w:t>
      </w:r>
      <w:r w:rsidR="00412A88">
        <w:t xml:space="preserve">. </w:t>
      </w:r>
    </w:p>
    <w:p w14:paraId="126FC7F8" w14:textId="2C01BFBB" w:rsidR="00412A88" w:rsidRDefault="00D558C2" w:rsidP="00412A88">
      <w:pPr>
        <w:spacing w:line="360" w:lineRule="auto"/>
        <w:ind w:left="720"/>
      </w:pPr>
      <w:r w:rsidRPr="00A8529E">
        <w:rPr>
          <w:rFonts w:ascii="David" w:hAnsi="David" w:cs="David"/>
          <w:position w:val="-4"/>
        </w:rPr>
        <w:object w:dxaOrig="320" w:dyaOrig="260" w14:anchorId="66C9B28A">
          <v:shape id="_x0000_i1129" type="#_x0000_t75" style="width:15.9pt;height:11.7pt" o:ole="">
            <v:imagedata r:id="rId200" o:title=""/>
          </v:shape>
          <o:OLEObject Type="Embed" ProgID="Equation.3" ShapeID="_x0000_i1129" DrawAspect="Content" ObjectID="_1641894694" r:id="rId201"/>
        </w:object>
      </w:r>
      <w:r w:rsidR="00414DEC">
        <w:t>- Maximal value of</w:t>
      </w:r>
      <w:r w:rsidR="00412A88">
        <w:t xml:space="preserve"> </w:t>
      </w:r>
      <w:r w:rsidRPr="00A8529E">
        <w:rPr>
          <w:rFonts w:ascii="David" w:hAnsi="David" w:cs="David"/>
          <w:position w:val="-14"/>
        </w:rPr>
        <w:object w:dxaOrig="320" w:dyaOrig="400" w14:anchorId="4723A543">
          <v:shape id="_x0000_i1130" type="#_x0000_t75" style="width:15.9pt;height:20.1pt" o:ole="">
            <v:imagedata r:id="rId191" o:title=""/>
          </v:shape>
          <o:OLEObject Type="Embed" ProgID="Equation.3" ShapeID="_x0000_i1130" DrawAspect="Content" ObjectID="_1641894695" r:id="rId202"/>
        </w:object>
      </w:r>
      <w:r w:rsidR="00412A88">
        <w:t xml:space="preserve"> throughout the algorithm run.</w:t>
      </w:r>
    </w:p>
    <w:p w14:paraId="655723B2" w14:textId="01C8BBEE" w:rsidR="00412A88" w:rsidRDefault="00D558C2" w:rsidP="00412A88">
      <w:pPr>
        <w:spacing w:line="360" w:lineRule="auto"/>
        <w:ind w:left="720"/>
      </w:pPr>
      <w:r w:rsidRPr="00A8529E">
        <w:rPr>
          <w:rFonts w:ascii="David" w:hAnsi="David" w:cs="David"/>
          <w:position w:val="-4"/>
        </w:rPr>
        <w:object w:dxaOrig="340" w:dyaOrig="260" w14:anchorId="252688B4">
          <v:shape id="_x0000_i1131" type="#_x0000_t75" style="width:16.75pt;height:11.7pt" o:ole="">
            <v:imagedata r:id="rId203" o:title=""/>
          </v:shape>
          <o:OLEObject Type="Embed" ProgID="Equation.DSMT4" ShapeID="_x0000_i1131" DrawAspect="Content" ObjectID="_1641894696" r:id="rId204"/>
        </w:object>
      </w:r>
      <w:r w:rsidR="00412A88">
        <w:t xml:space="preserve">- Total number of </w:t>
      </w:r>
      <w:r w:rsidRPr="00A8529E">
        <w:rPr>
          <w:rFonts w:ascii="David" w:hAnsi="David" w:cs="David"/>
          <w:position w:val="-12"/>
        </w:rPr>
        <w:object w:dxaOrig="639" w:dyaOrig="360" w14:anchorId="69147301">
          <v:shape id="_x0000_i1132" type="#_x0000_t75" style="width:31.8pt;height:18.4pt" o:ole="">
            <v:imagedata r:id="rId195" o:title=""/>
          </v:shape>
          <o:OLEObject Type="Embed" ProgID="Equation.3" ShapeID="_x0000_i1132" DrawAspect="Content" ObjectID="_1641894697" r:id="rId205"/>
        </w:object>
      </w:r>
      <w:r w:rsidR="00414DEC">
        <w:t xml:space="preserve"> </w:t>
      </w:r>
      <w:r w:rsidR="00412A88">
        <w:t>that were decomposed during the algorithm run. T</w:t>
      </w:r>
      <w:r w:rsidR="00224491">
        <w:t>he t</w:t>
      </w:r>
      <w:r w:rsidR="00412A88">
        <w:t xml:space="preserve">otal time required to run a search strategy is equal to </w:t>
      </w:r>
      <w:r w:rsidRPr="00A8529E">
        <w:rPr>
          <w:rFonts w:ascii="David" w:hAnsi="David" w:cs="David"/>
          <w:position w:val="-10"/>
        </w:rPr>
        <w:object w:dxaOrig="960" w:dyaOrig="320" w14:anchorId="1C18A476">
          <v:shape id="_x0000_i1133" type="#_x0000_t75" style="width:46.9pt;height:15.9pt" o:ole="">
            <v:imagedata r:id="rId206" o:title=""/>
          </v:shape>
          <o:OLEObject Type="Embed" ProgID="Equation.DSMT4" ShapeID="_x0000_i1133" DrawAspect="Content" ObjectID="_1641894698" r:id="rId207"/>
        </w:object>
      </w:r>
      <w:r w:rsidR="00412A88">
        <w:t>.</w:t>
      </w:r>
    </w:p>
    <w:p w14:paraId="5B01631E" w14:textId="45D5F4E6" w:rsidR="00412A88" w:rsidRDefault="00412A88" w:rsidP="00E15220">
      <w:pPr>
        <w:spacing w:after="240" w:line="360" w:lineRule="auto"/>
        <w:ind w:left="720"/>
      </w:pPr>
      <w:r>
        <w:t xml:space="preserve">Table 1 shows a comparison of performance indices for each search strategy. It </w:t>
      </w:r>
      <w:r w:rsidR="00224491">
        <w:t>indicates</w:t>
      </w:r>
      <w:r>
        <w:t xml:space="preserve"> that the heuristic and best lower bound strategies have the advant</w:t>
      </w:r>
      <w:r w:rsidR="00AD5556">
        <w:t xml:space="preserve">age in two performance indices: </w:t>
      </w:r>
      <w:r>
        <w:t>amount of work invested until an optimal solution is found, and total work invested until the</w:t>
      </w:r>
      <w:r w:rsidR="00224491">
        <w:t xml:space="preserve"> end of the algorithm run</w:t>
      </w:r>
      <w:r>
        <w:t xml:space="preserve">. The </w:t>
      </w:r>
      <w:r w:rsidR="00E15220">
        <w:t>dep</w:t>
      </w:r>
      <w:r>
        <w:t>th first search strategy has the advantage in two other indices</w:t>
      </w:r>
      <w:r w:rsidR="00F91A5D">
        <w:t>:</w:t>
      </w:r>
      <w:r>
        <w:t xml:space="preserve"> amount of work invested to find the first solution to the problem, and the maximum number of active nodes during the algorithm run. The</w:t>
      </w:r>
      <w:r w:rsidR="00224491">
        <w:t xml:space="preserve"> breadth first search strategy</w:t>
      </w:r>
      <w:r>
        <w:t xml:space="preserve"> has no advantages in performance indices in comparison with other strategies, but Ibaraki (1987) stresses that this strategy could have advantages </w:t>
      </w:r>
      <w:r w:rsidR="00224491">
        <w:t>like</w:t>
      </w:r>
      <w:r>
        <w:t xml:space="preserve"> those of other strategies if there </w:t>
      </w:r>
      <w:r w:rsidR="00224491">
        <w:t>we</w:t>
      </w:r>
      <w:r>
        <w:t xml:space="preserve">re good </w:t>
      </w:r>
      <w:r w:rsidR="009A7441">
        <w:t>domination</w:t>
      </w:r>
      <w:r>
        <w:t xml:space="preserve"> ratios.</w:t>
      </w:r>
    </w:p>
    <w:p w14:paraId="5F444E9D" w14:textId="6FED5614" w:rsidR="00412A88" w:rsidRPr="00224491" w:rsidRDefault="00412A88" w:rsidP="007A3E2A">
      <w:pPr>
        <w:spacing w:line="360" w:lineRule="auto"/>
        <w:ind w:left="720"/>
        <w:rPr>
          <w:b/>
          <w:bCs/>
        </w:rPr>
      </w:pPr>
      <w:r w:rsidRPr="00224491">
        <w:rPr>
          <w:b/>
          <w:bCs/>
        </w:rPr>
        <w:t xml:space="preserve">Table 1 - Comparison of </w:t>
      </w:r>
      <w:r w:rsidR="007A3E2A">
        <w:rPr>
          <w:b/>
          <w:bCs/>
        </w:rPr>
        <w:t>S</w:t>
      </w:r>
      <w:r w:rsidRPr="00224491">
        <w:rPr>
          <w:b/>
          <w:bCs/>
        </w:rPr>
        <w:t xml:space="preserve">earch </w:t>
      </w:r>
      <w:r w:rsidR="007A3E2A">
        <w:rPr>
          <w:b/>
          <w:bCs/>
        </w:rPr>
        <w:t>S</w:t>
      </w:r>
      <w:r w:rsidRPr="00224491">
        <w:rPr>
          <w:b/>
          <w:bCs/>
        </w:rPr>
        <w:t xml:space="preserve">trategies with </w:t>
      </w:r>
      <w:r w:rsidR="007A3E2A">
        <w:rPr>
          <w:b/>
          <w:bCs/>
        </w:rPr>
        <w:t>R</w:t>
      </w:r>
      <w:r w:rsidRPr="00224491">
        <w:rPr>
          <w:b/>
          <w:bCs/>
        </w:rPr>
        <w:t xml:space="preserve">espect to </w:t>
      </w:r>
      <w:r w:rsidR="007A3E2A">
        <w:rPr>
          <w:b/>
          <w:bCs/>
        </w:rPr>
        <w:t>P</w:t>
      </w:r>
      <w:r w:rsidRPr="00224491">
        <w:rPr>
          <w:b/>
          <w:bCs/>
        </w:rPr>
        <w:t xml:space="preserve">erformance </w:t>
      </w:r>
      <w:r w:rsidR="007A3E2A">
        <w:rPr>
          <w:b/>
          <w:bCs/>
        </w:rPr>
        <w:t>I</w:t>
      </w:r>
      <w:r w:rsidRPr="00224491">
        <w:rPr>
          <w:b/>
          <w:bCs/>
        </w:rPr>
        <w:t>ndices</w:t>
      </w:r>
    </w:p>
    <w:tbl>
      <w:tblPr>
        <w:tblStyle w:val="TableGrid"/>
        <w:tblW w:w="0" w:type="auto"/>
        <w:jc w:val="center"/>
        <w:tblLook w:val="04A0" w:firstRow="1" w:lastRow="0" w:firstColumn="1" w:lastColumn="0" w:noHBand="0" w:noVBand="1"/>
      </w:tblPr>
      <w:tblGrid>
        <w:gridCol w:w="2610"/>
        <w:gridCol w:w="1260"/>
        <w:gridCol w:w="1170"/>
        <w:gridCol w:w="1170"/>
        <w:gridCol w:w="990"/>
      </w:tblGrid>
      <w:tr w:rsidR="00224491" w:rsidRPr="00A8529E" w14:paraId="72AE7CB3" w14:textId="77777777" w:rsidTr="00224491">
        <w:trPr>
          <w:jc w:val="center"/>
        </w:trPr>
        <w:tc>
          <w:tcPr>
            <w:tcW w:w="2610" w:type="dxa"/>
            <w:vMerge w:val="restart"/>
            <w:vAlign w:val="center"/>
          </w:tcPr>
          <w:p w14:paraId="5C8603BE" w14:textId="77777777" w:rsidR="00224491" w:rsidRPr="008A245D" w:rsidRDefault="00224491" w:rsidP="005E7636">
            <w:pPr>
              <w:keepNext/>
              <w:rPr>
                <w:rFonts w:asciiTheme="majorBidi" w:hAnsiTheme="majorBidi" w:cstheme="majorBidi"/>
                <w:rtl/>
              </w:rPr>
            </w:pPr>
            <w:r w:rsidRPr="008A245D">
              <w:rPr>
                <w:rFonts w:asciiTheme="majorBidi" w:hAnsiTheme="majorBidi" w:cstheme="majorBidi"/>
                <w:rtl/>
              </w:rPr>
              <w:t>Search Strategy</w:t>
            </w:r>
          </w:p>
        </w:tc>
        <w:tc>
          <w:tcPr>
            <w:tcW w:w="4590" w:type="dxa"/>
            <w:gridSpan w:val="4"/>
            <w:vAlign w:val="center"/>
          </w:tcPr>
          <w:p w14:paraId="1C4A8A75" w14:textId="77777777" w:rsidR="00224491" w:rsidRPr="008A245D" w:rsidRDefault="00224491" w:rsidP="005E7636">
            <w:pPr>
              <w:keepNext/>
              <w:jc w:val="center"/>
              <w:rPr>
                <w:rFonts w:asciiTheme="majorBidi" w:hAnsiTheme="majorBidi" w:cstheme="majorBidi"/>
                <w:rtl/>
              </w:rPr>
            </w:pPr>
            <w:r w:rsidRPr="008A245D">
              <w:rPr>
                <w:rFonts w:asciiTheme="majorBidi" w:hAnsiTheme="majorBidi" w:cstheme="majorBidi"/>
                <w:rtl/>
              </w:rPr>
              <w:t>Performance Indices</w:t>
            </w:r>
          </w:p>
        </w:tc>
      </w:tr>
      <w:tr w:rsidR="00224491" w:rsidRPr="00A8529E" w14:paraId="01D8E517" w14:textId="77777777" w:rsidTr="00224491">
        <w:trPr>
          <w:jc w:val="center"/>
        </w:trPr>
        <w:tc>
          <w:tcPr>
            <w:tcW w:w="2610" w:type="dxa"/>
            <w:vMerge/>
          </w:tcPr>
          <w:p w14:paraId="2AF2C2D5" w14:textId="77777777" w:rsidR="00224491" w:rsidRPr="008A245D" w:rsidRDefault="00224491" w:rsidP="005E7636">
            <w:pPr>
              <w:keepNext/>
              <w:rPr>
                <w:rFonts w:asciiTheme="majorBidi" w:hAnsiTheme="majorBidi" w:cstheme="majorBidi"/>
                <w:rtl/>
              </w:rPr>
            </w:pPr>
          </w:p>
        </w:tc>
        <w:tc>
          <w:tcPr>
            <w:tcW w:w="1260" w:type="dxa"/>
            <w:vAlign w:val="center"/>
          </w:tcPr>
          <w:p w14:paraId="3E293D1F" w14:textId="77777777" w:rsidR="00224491" w:rsidRPr="00A8529E" w:rsidRDefault="00224491" w:rsidP="005E7636">
            <w:pPr>
              <w:keepNext/>
              <w:jc w:val="center"/>
              <w:rPr>
                <w:rFonts w:ascii="David" w:hAnsi="David" w:cs="David"/>
                <w:rtl/>
              </w:rPr>
            </w:pPr>
            <w:r w:rsidRPr="00A8529E">
              <w:rPr>
                <w:rFonts w:ascii="David" w:hAnsi="David" w:cs="David"/>
                <w:position w:val="-4"/>
              </w:rPr>
              <w:object w:dxaOrig="340" w:dyaOrig="260" w14:anchorId="3127266C">
                <v:shape id="_x0000_i1134" type="#_x0000_t75" style="width:16.75pt;height:11.7pt" o:ole="">
                  <v:imagedata r:id="rId208" o:title=""/>
                </v:shape>
                <o:OLEObject Type="Embed" ProgID="Equation.DSMT4" ShapeID="_x0000_i1134" DrawAspect="Content" ObjectID="_1641894699" r:id="rId209"/>
              </w:object>
            </w:r>
          </w:p>
        </w:tc>
        <w:tc>
          <w:tcPr>
            <w:tcW w:w="1170" w:type="dxa"/>
            <w:vAlign w:val="center"/>
          </w:tcPr>
          <w:p w14:paraId="4F1A9CA3" w14:textId="77777777" w:rsidR="00224491" w:rsidRPr="00A8529E" w:rsidRDefault="00224491" w:rsidP="005E7636">
            <w:pPr>
              <w:keepNext/>
              <w:jc w:val="center"/>
              <w:rPr>
                <w:rFonts w:ascii="David" w:hAnsi="David" w:cs="David"/>
                <w:rtl/>
              </w:rPr>
            </w:pPr>
            <w:r w:rsidRPr="00A8529E">
              <w:rPr>
                <w:rFonts w:ascii="David" w:hAnsi="David" w:cs="David"/>
              </w:rPr>
              <w:object w:dxaOrig="260" w:dyaOrig="260" w14:anchorId="45F9DBCB">
                <v:shape id="_x0000_i1135" type="#_x0000_t75" style="width:11.7pt;height:11.7pt" o:ole="">
                  <v:imagedata r:id="rId210" o:title=""/>
                </v:shape>
                <o:OLEObject Type="Embed" ProgID="Equation.3" ShapeID="_x0000_i1135" DrawAspect="Content" ObjectID="_1641894700" r:id="rId211"/>
              </w:object>
            </w:r>
          </w:p>
        </w:tc>
        <w:tc>
          <w:tcPr>
            <w:tcW w:w="1170" w:type="dxa"/>
            <w:vAlign w:val="center"/>
          </w:tcPr>
          <w:p w14:paraId="4AF7F2E7" w14:textId="77777777" w:rsidR="00224491" w:rsidRPr="00A8529E" w:rsidRDefault="00224491" w:rsidP="005E7636">
            <w:pPr>
              <w:keepNext/>
              <w:jc w:val="center"/>
              <w:rPr>
                <w:rFonts w:ascii="David" w:hAnsi="David" w:cs="David"/>
              </w:rPr>
            </w:pPr>
            <w:r w:rsidRPr="00A8529E">
              <w:rPr>
                <w:rFonts w:ascii="David" w:hAnsi="David" w:cs="David"/>
              </w:rPr>
              <w:object w:dxaOrig="240" w:dyaOrig="260" w14:anchorId="1D71DD6E">
                <v:shape id="_x0000_i1136" type="#_x0000_t75" style="width:11.7pt;height:11.7pt" o:ole="">
                  <v:imagedata r:id="rId212" o:title=""/>
                </v:shape>
                <o:OLEObject Type="Embed" ProgID="Equation.DSMT4" ShapeID="_x0000_i1136" DrawAspect="Content" ObjectID="_1641894701" r:id="rId213"/>
              </w:object>
            </w:r>
          </w:p>
        </w:tc>
        <w:tc>
          <w:tcPr>
            <w:tcW w:w="990" w:type="dxa"/>
            <w:vAlign w:val="center"/>
          </w:tcPr>
          <w:p w14:paraId="252E7205" w14:textId="77777777" w:rsidR="00224491" w:rsidRPr="00A8529E" w:rsidRDefault="00224491" w:rsidP="005E7636">
            <w:pPr>
              <w:keepNext/>
              <w:jc w:val="center"/>
              <w:rPr>
                <w:rFonts w:ascii="David" w:hAnsi="David" w:cs="David"/>
                <w:rtl/>
              </w:rPr>
            </w:pPr>
            <w:r w:rsidRPr="00A8529E">
              <w:rPr>
                <w:rFonts w:ascii="David" w:hAnsi="David" w:cs="David"/>
              </w:rPr>
              <w:object w:dxaOrig="320" w:dyaOrig="260" w14:anchorId="344880E8">
                <v:shape id="_x0000_i1137" type="#_x0000_t75" style="width:15.9pt;height:11.7pt" o:ole="">
                  <v:imagedata r:id="rId214" o:title=""/>
                </v:shape>
                <o:OLEObject Type="Embed" ProgID="Equation.3" ShapeID="_x0000_i1137" DrawAspect="Content" ObjectID="_1641894702" r:id="rId215"/>
              </w:object>
            </w:r>
          </w:p>
        </w:tc>
      </w:tr>
      <w:tr w:rsidR="00224491" w:rsidRPr="00A8529E" w14:paraId="3EB6D2F5" w14:textId="77777777" w:rsidTr="00224491">
        <w:trPr>
          <w:jc w:val="center"/>
        </w:trPr>
        <w:tc>
          <w:tcPr>
            <w:tcW w:w="2610" w:type="dxa"/>
          </w:tcPr>
          <w:p w14:paraId="78D94A77" w14:textId="77777777" w:rsidR="00224491" w:rsidRPr="008A245D" w:rsidRDefault="00224491" w:rsidP="005E7636">
            <w:pPr>
              <w:keepNext/>
              <w:rPr>
                <w:rFonts w:asciiTheme="majorBidi" w:hAnsiTheme="majorBidi" w:cstheme="majorBidi"/>
              </w:rPr>
            </w:pPr>
            <w:r w:rsidRPr="008A245D">
              <w:rPr>
                <w:rFonts w:asciiTheme="majorBidi" w:hAnsiTheme="majorBidi" w:cstheme="majorBidi"/>
                <w:rtl/>
              </w:rPr>
              <w:t>Heuristic</w:t>
            </w:r>
          </w:p>
        </w:tc>
        <w:tc>
          <w:tcPr>
            <w:tcW w:w="1260" w:type="dxa"/>
            <w:vAlign w:val="center"/>
          </w:tcPr>
          <w:p w14:paraId="430AB064"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0C1DD229"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6F141C99"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990" w:type="dxa"/>
            <w:vAlign w:val="center"/>
          </w:tcPr>
          <w:p w14:paraId="719A1224" w14:textId="77777777" w:rsidR="00224491" w:rsidRPr="00A8529E" w:rsidRDefault="00224491" w:rsidP="005E7636">
            <w:pPr>
              <w:keepNext/>
              <w:jc w:val="center"/>
              <w:rPr>
                <w:rFonts w:ascii="David" w:hAnsi="David" w:cs="David"/>
                <w:rtl/>
              </w:rPr>
            </w:pPr>
            <w:r w:rsidRPr="00A8529E">
              <w:rPr>
                <w:rFonts w:ascii="David" w:hAnsi="David" w:cs="David"/>
                <w:rtl/>
              </w:rPr>
              <w:t>-</w:t>
            </w:r>
          </w:p>
        </w:tc>
      </w:tr>
      <w:tr w:rsidR="00224491" w:rsidRPr="00A8529E" w14:paraId="2A456EE0" w14:textId="77777777" w:rsidTr="00224491">
        <w:trPr>
          <w:jc w:val="center"/>
        </w:trPr>
        <w:tc>
          <w:tcPr>
            <w:tcW w:w="2610" w:type="dxa"/>
          </w:tcPr>
          <w:p w14:paraId="06C7DFCB" w14:textId="1C8096A4" w:rsidR="00224491" w:rsidRPr="008A245D" w:rsidRDefault="00224491" w:rsidP="00224491">
            <w:pPr>
              <w:keepNext/>
              <w:rPr>
                <w:rFonts w:asciiTheme="majorBidi" w:hAnsiTheme="majorBidi" w:cstheme="majorBidi"/>
                <w:rtl/>
              </w:rPr>
            </w:pPr>
            <w:r w:rsidRPr="008A245D">
              <w:rPr>
                <w:rFonts w:asciiTheme="majorBidi" w:hAnsiTheme="majorBidi" w:cstheme="majorBidi"/>
                <w:rtl/>
              </w:rPr>
              <w:t>Best</w:t>
            </w:r>
            <w:r w:rsidR="002A40CC">
              <w:rPr>
                <w:rFonts w:asciiTheme="majorBidi" w:hAnsiTheme="majorBidi" w:cstheme="majorBidi"/>
              </w:rPr>
              <w:t xml:space="preserve"> </w:t>
            </w:r>
            <w:r w:rsidRPr="008A245D">
              <w:rPr>
                <w:rFonts w:asciiTheme="majorBidi" w:hAnsiTheme="majorBidi" w:cstheme="majorBidi"/>
              </w:rPr>
              <w:t>lower b</w:t>
            </w:r>
            <w:r w:rsidRPr="008A245D">
              <w:rPr>
                <w:rFonts w:asciiTheme="majorBidi" w:hAnsiTheme="majorBidi" w:cstheme="majorBidi"/>
                <w:rtl/>
              </w:rPr>
              <w:t>ound</w:t>
            </w:r>
          </w:p>
        </w:tc>
        <w:tc>
          <w:tcPr>
            <w:tcW w:w="1260" w:type="dxa"/>
            <w:vAlign w:val="center"/>
          </w:tcPr>
          <w:p w14:paraId="3CE1199B"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22A02541"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74C1EF33"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990" w:type="dxa"/>
            <w:vAlign w:val="center"/>
          </w:tcPr>
          <w:p w14:paraId="4F026765" w14:textId="77777777" w:rsidR="00224491" w:rsidRPr="00A8529E" w:rsidRDefault="00224491" w:rsidP="005E7636">
            <w:pPr>
              <w:keepNext/>
              <w:jc w:val="center"/>
              <w:rPr>
                <w:rFonts w:ascii="David" w:hAnsi="David" w:cs="David"/>
                <w:rtl/>
              </w:rPr>
            </w:pPr>
            <w:r w:rsidRPr="00A8529E">
              <w:rPr>
                <w:rFonts w:ascii="David" w:hAnsi="David" w:cs="David"/>
                <w:rtl/>
              </w:rPr>
              <w:t>-</w:t>
            </w:r>
          </w:p>
        </w:tc>
      </w:tr>
      <w:tr w:rsidR="00224491" w:rsidRPr="00A8529E" w14:paraId="785233A9" w14:textId="77777777" w:rsidTr="00224491">
        <w:trPr>
          <w:jc w:val="center"/>
        </w:trPr>
        <w:tc>
          <w:tcPr>
            <w:tcW w:w="2610" w:type="dxa"/>
          </w:tcPr>
          <w:p w14:paraId="44BB5167" w14:textId="392DE364" w:rsidR="00224491" w:rsidRPr="008A245D" w:rsidRDefault="00224491" w:rsidP="00224491">
            <w:pPr>
              <w:keepNext/>
              <w:rPr>
                <w:rFonts w:asciiTheme="majorBidi" w:hAnsiTheme="majorBidi" w:cstheme="majorBidi"/>
              </w:rPr>
            </w:pPr>
            <w:r w:rsidRPr="008A245D">
              <w:rPr>
                <w:rFonts w:asciiTheme="majorBidi" w:hAnsiTheme="majorBidi" w:cstheme="majorBidi"/>
                <w:rtl/>
              </w:rPr>
              <w:t>Depth</w:t>
            </w:r>
            <w:r w:rsidR="002A40CC">
              <w:rPr>
                <w:rFonts w:asciiTheme="majorBidi" w:hAnsiTheme="majorBidi" w:cstheme="majorBidi"/>
              </w:rPr>
              <w:t xml:space="preserve"> </w:t>
            </w:r>
            <w:r w:rsidRPr="008A245D">
              <w:rPr>
                <w:rFonts w:asciiTheme="majorBidi" w:hAnsiTheme="majorBidi" w:cstheme="majorBidi"/>
              </w:rPr>
              <w:t>f</w:t>
            </w:r>
            <w:r w:rsidRPr="008A245D">
              <w:rPr>
                <w:rFonts w:asciiTheme="majorBidi" w:hAnsiTheme="majorBidi" w:cstheme="majorBidi"/>
                <w:rtl/>
              </w:rPr>
              <w:t>irst</w:t>
            </w:r>
          </w:p>
        </w:tc>
        <w:tc>
          <w:tcPr>
            <w:tcW w:w="1260" w:type="dxa"/>
            <w:vAlign w:val="center"/>
          </w:tcPr>
          <w:p w14:paraId="612EC7F0"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5AB93520"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1170" w:type="dxa"/>
            <w:vAlign w:val="center"/>
          </w:tcPr>
          <w:p w14:paraId="0E37FEE5" w14:textId="77777777" w:rsidR="00224491" w:rsidRPr="00A8529E" w:rsidRDefault="00224491" w:rsidP="005E7636">
            <w:pPr>
              <w:keepNext/>
              <w:jc w:val="center"/>
              <w:rPr>
                <w:rFonts w:ascii="David" w:hAnsi="David" w:cs="David"/>
                <w:rtl/>
              </w:rPr>
            </w:pPr>
            <w:r w:rsidRPr="00A8529E">
              <w:rPr>
                <w:rFonts w:ascii="David" w:hAnsi="David" w:cs="David"/>
                <w:rtl/>
              </w:rPr>
              <w:t>-</w:t>
            </w:r>
          </w:p>
        </w:tc>
        <w:tc>
          <w:tcPr>
            <w:tcW w:w="990" w:type="dxa"/>
            <w:vAlign w:val="center"/>
          </w:tcPr>
          <w:p w14:paraId="153A4ABF" w14:textId="77777777" w:rsidR="00224491" w:rsidRPr="00A8529E" w:rsidRDefault="00224491" w:rsidP="005E7636">
            <w:pPr>
              <w:keepNext/>
              <w:jc w:val="center"/>
              <w:rPr>
                <w:rFonts w:ascii="David" w:hAnsi="David" w:cs="David"/>
                <w:rtl/>
              </w:rPr>
            </w:pPr>
            <w:r w:rsidRPr="00A8529E">
              <w:rPr>
                <w:rFonts w:ascii="David" w:hAnsi="David" w:cs="David"/>
                <w:rtl/>
              </w:rPr>
              <w:t>+</w:t>
            </w:r>
          </w:p>
        </w:tc>
      </w:tr>
      <w:tr w:rsidR="00224491" w:rsidRPr="00A8529E" w14:paraId="25946E19" w14:textId="77777777" w:rsidTr="00224491">
        <w:trPr>
          <w:jc w:val="center"/>
        </w:trPr>
        <w:tc>
          <w:tcPr>
            <w:tcW w:w="2610" w:type="dxa"/>
          </w:tcPr>
          <w:p w14:paraId="0494D608" w14:textId="34B288E9" w:rsidR="00224491" w:rsidRPr="008A245D" w:rsidRDefault="00224491" w:rsidP="00224491">
            <w:pPr>
              <w:rPr>
                <w:rFonts w:asciiTheme="majorBidi" w:hAnsiTheme="majorBidi" w:cstheme="majorBidi"/>
              </w:rPr>
            </w:pPr>
            <w:r w:rsidRPr="008A245D">
              <w:rPr>
                <w:rFonts w:asciiTheme="majorBidi" w:hAnsiTheme="majorBidi" w:cstheme="majorBidi"/>
                <w:rtl/>
              </w:rPr>
              <w:t>Breadth</w:t>
            </w:r>
            <w:r w:rsidR="002A40CC">
              <w:rPr>
                <w:rFonts w:asciiTheme="majorBidi" w:hAnsiTheme="majorBidi" w:cstheme="majorBidi"/>
              </w:rPr>
              <w:t xml:space="preserve"> </w:t>
            </w:r>
            <w:r w:rsidRPr="008A245D">
              <w:rPr>
                <w:rFonts w:asciiTheme="majorBidi" w:hAnsiTheme="majorBidi" w:cstheme="majorBidi"/>
              </w:rPr>
              <w:t>f</w:t>
            </w:r>
            <w:r w:rsidRPr="008A245D">
              <w:rPr>
                <w:rFonts w:asciiTheme="majorBidi" w:hAnsiTheme="majorBidi" w:cstheme="majorBidi"/>
                <w:rtl/>
              </w:rPr>
              <w:t>irst</w:t>
            </w:r>
          </w:p>
        </w:tc>
        <w:tc>
          <w:tcPr>
            <w:tcW w:w="1260" w:type="dxa"/>
            <w:vAlign w:val="center"/>
          </w:tcPr>
          <w:p w14:paraId="5CE3994B" w14:textId="77777777" w:rsidR="00224491" w:rsidRPr="00A8529E" w:rsidRDefault="00224491" w:rsidP="005E7636">
            <w:pPr>
              <w:jc w:val="center"/>
              <w:rPr>
                <w:rFonts w:ascii="David" w:hAnsi="David" w:cs="David"/>
                <w:rtl/>
              </w:rPr>
            </w:pPr>
            <w:r w:rsidRPr="00A8529E">
              <w:rPr>
                <w:rFonts w:ascii="David" w:hAnsi="David" w:cs="David"/>
                <w:rtl/>
              </w:rPr>
              <w:t>-</w:t>
            </w:r>
          </w:p>
        </w:tc>
        <w:tc>
          <w:tcPr>
            <w:tcW w:w="1170" w:type="dxa"/>
            <w:vAlign w:val="center"/>
          </w:tcPr>
          <w:p w14:paraId="227CA86A" w14:textId="77777777" w:rsidR="00224491" w:rsidRPr="00A8529E" w:rsidRDefault="00224491" w:rsidP="005E7636">
            <w:pPr>
              <w:jc w:val="center"/>
              <w:rPr>
                <w:rFonts w:ascii="David" w:hAnsi="David" w:cs="David"/>
                <w:rtl/>
              </w:rPr>
            </w:pPr>
            <w:r w:rsidRPr="00A8529E">
              <w:rPr>
                <w:rFonts w:ascii="David" w:hAnsi="David" w:cs="David"/>
                <w:rtl/>
              </w:rPr>
              <w:t>-</w:t>
            </w:r>
          </w:p>
        </w:tc>
        <w:tc>
          <w:tcPr>
            <w:tcW w:w="1170" w:type="dxa"/>
            <w:vAlign w:val="center"/>
          </w:tcPr>
          <w:p w14:paraId="2355C001" w14:textId="77777777" w:rsidR="00224491" w:rsidRPr="00A8529E" w:rsidRDefault="00224491" w:rsidP="005E7636">
            <w:pPr>
              <w:jc w:val="center"/>
              <w:rPr>
                <w:rFonts w:ascii="David" w:hAnsi="David" w:cs="David"/>
                <w:rtl/>
              </w:rPr>
            </w:pPr>
            <w:r w:rsidRPr="00A8529E">
              <w:rPr>
                <w:rFonts w:ascii="David" w:hAnsi="David" w:cs="David"/>
                <w:rtl/>
              </w:rPr>
              <w:t>-</w:t>
            </w:r>
          </w:p>
        </w:tc>
        <w:tc>
          <w:tcPr>
            <w:tcW w:w="990" w:type="dxa"/>
            <w:vAlign w:val="center"/>
          </w:tcPr>
          <w:p w14:paraId="2BB3A382" w14:textId="77777777" w:rsidR="00224491" w:rsidRPr="00A8529E" w:rsidRDefault="00224491" w:rsidP="005E7636">
            <w:pPr>
              <w:jc w:val="center"/>
              <w:rPr>
                <w:rFonts w:ascii="David" w:hAnsi="David" w:cs="David"/>
                <w:rtl/>
              </w:rPr>
            </w:pPr>
            <w:r w:rsidRPr="00A8529E">
              <w:rPr>
                <w:rFonts w:ascii="David" w:hAnsi="David" w:cs="David"/>
                <w:rtl/>
              </w:rPr>
              <w:t>-</w:t>
            </w:r>
          </w:p>
        </w:tc>
      </w:tr>
    </w:tbl>
    <w:p w14:paraId="704B760C" w14:textId="77777777" w:rsidR="00224491" w:rsidRDefault="00224491" w:rsidP="00E9023D">
      <w:pPr>
        <w:spacing w:line="360" w:lineRule="auto"/>
      </w:pPr>
    </w:p>
    <w:p w14:paraId="2192A0F7" w14:textId="0E2A7585" w:rsidR="00E4493B" w:rsidRDefault="00E4493B" w:rsidP="004903BC">
      <w:pPr>
        <w:spacing w:line="360" w:lineRule="auto"/>
        <w:ind w:left="720"/>
      </w:pPr>
      <w:r>
        <w:t xml:space="preserve">The value of </w:t>
      </w:r>
      <w:r>
        <w:rPr>
          <w:rFonts w:ascii="David" w:hAnsi="David" w:cs="David"/>
          <w:position w:val="-4"/>
          <w:lang w:eastAsia="en-US"/>
        </w:rPr>
        <w:object w:dxaOrig="330" w:dyaOrig="240" w14:anchorId="204A09CD">
          <v:shape id="_x0000_i1138" type="#_x0000_t75" style="width:16.75pt;height:11.7pt" o:ole="">
            <v:imagedata r:id="rId216" o:title=""/>
          </v:shape>
          <o:OLEObject Type="Embed" ProgID="Equation.DSMT4" ShapeID="_x0000_i1138" DrawAspect="Content" ObjectID="_1641894703" r:id="rId217"/>
        </w:object>
      </w:r>
      <w:r>
        <w:t xml:space="preserve"> depends on the value of the lower bound</w:t>
      </w:r>
      <w:r>
        <w:rPr>
          <w:rFonts w:ascii="David" w:hAnsi="David" w:cs="David"/>
          <w:position w:val="-10"/>
          <w:lang w:eastAsia="en-US"/>
        </w:rPr>
        <w:object w:dxaOrig="225" w:dyaOrig="240" w14:anchorId="5E7D1132">
          <v:shape id="_x0000_i1139" type="#_x0000_t75" style="width:10.9pt;height:11.7pt" o:ole="">
            <v:imagedata r:id="rId218" o:title=""/>
          </v:shape>
          <o:OLEObject Type="Embed" ProgID="Equation.3" ShapeID="_x0000_i1139" DrawAspect="Content" ObjectID="_1641894704" r:id="rId219"/>
        </w:object>
      </w:r>
      <w:r>
        <w:t xml:space="preserve">. It </w:t>
      </w:r>
      <w:r w:rsidR="004903BC">
        <w:t>h</w:t>
      </w:r>
      <w:r w:rsidR="007A3E2A">
        <w:t>a</w:t>
      </w:r>
      <w:r>
        <w:t xml:space="preserve">s been proven that </w:t>
      </w:r>
      <w:r>
        <w:rPr>
          <w:rFonts w:ascii="David" w:hAnsi="David" w:cs="David"/>
          <w:position w:val="-14"/>
          <w:lang w:eastAsia="en-US"/>
        </w:rPr>
        <w:object w:dxaOrig="900" w:dyaOrig="405" w14:anchorId="75C7269E">
          <v:shape id="_x0000_i1140" type="#_x0000_t75" style="width:45.2pt;height:20.1pt" o:ole="">
            <v:imagedata r:id="rId220" o:title=""/>
          </v:shape>
          <o:OLEObject Type="Embed" ProgID="Equation.DSMT4" ShapeID="_x0000_i1140" DrawAspect="Content" ObjectID="_1641894705" r:id="rId221"/>
        </w:object>
      </w:r>
      <w:r>
        <w:t xml:space="preserve"> when </w:t>
      </w:r>
      <w:r>
        <w:rPr>
          <w:rFonts w:ascii="David" w:hAnsi="David" w:cs="David"/>
          <w:position w:val="-16"/>
          <w:lang w:eastAsia="en-US"/>
        </w:rPr>
        <w:object w:dxaOrig="2805" w:dyaOrig="405" w14:anchorId="5E119B86">
          <v:shape id="_x0000_i1141" type="#_x0000_t75" style="width:140.65pt;height:20.1pt" o:ole="">
            <v:imagedata r:id="rId222" o:title=""/>
          </v:shape>
          <o:OLEObject Type="Embed" ProgID="Equation.3" ShapeID="_x0000_i1141" DrawAspect="Content" ObjectID="_1641894706" r:id="rId223"/>
        </w:object>
      </w:r>
      <w:r>
        <w:t>. It is important to choose a suitable representation of the tree to cause the lower bound</w:t>
      </w:r>
      <w:r>
        <w:rPr>
          <w:rFonts w:ascii="David" w:hAnsi="David" w:cs="David"/>
          <w:position w:val="-10"/>
          <w:lang w:eastAsia="en-US"/>
        </w:rPr>
        <w:object w:dxaOrig="225" w:dyaOrig="240" w14:anchorId="1A8E5A95">
          <v:shape id="_x0000_i1142" type="#_x0000_t75" style="width:10.9pt;height:11.7pt" o:ole="">
            <v:imagedata r:id="rId224" o:title=""/>
          </v:shape>
          <o:OLEObject Type="Embed" ProgID="Equation.3" ShapeID="_x0000_i1142" DrawAspect="Content" ObjectID="_1641894707" r:id="rId225"/>
        </w:object>
      </w:r>
      <w:r>
        <w:t xml:space="preserve">to be as precise as possible. In addition, based on simulation runs conducted by Ibaraki </w:t>
      </w:r>
      <w:r>
        <w:lastRenderedPageBreak/>
        <w:t xml:space="preserve">(1987), it is possible to see the effect of </w:t>
      </w:r>
      <w:r>
        <w:rPr>
          <w:rFonts w:ascii="David" w:hAnsi="David" w:cs="David"/>
          <w:position w:val="-10"/>
          <w:lang w:eastAsia="en-US"/>
        </w:rPr>
        <w:object w:dxaOrig="225" w:dyaOrig="240" w14:anchorId="3E39673E">
          <v:shape id="_x0000_i1143" type="#_x0000_t75" style="width:10.9pt;height:11.7pt" o:ole="">
            <v:imagedata r:id="rId226" o:title=""/>
          </v:shape>
          <o:OLEObject Type="Embed" ProgID="Equation.3" ShapeID="_x0000_i1143" DrawAspect="Content" ObjectID="_1641894708" r:id="rId227"/>
        </w:object>
      </w:r>
      <w:r>
        <w:t xml:space="preserve"> and </w:t>
      </w:r>
      <w:r>
        <w:rPr>
          <w:rFonts w:ascii="David" w:hAnsi="David" w:cs="David"/>
          <w:position w:val="-6"/>
          <w:lang w:eastAsia="en-US"/>
        </w:rPr>
        <w:object w:dxaOrig="225" w:dyaOrig="255" w14:anchorId="36336B16">
          <v:shape id="_x0000_i1144" type="#_x0000_t75" style="width:10.9pt;height:12.55pt" o:ole="">
            <v:imagedata r:id="rId228" o:title=""/>
          </v:shape>
          <o:OLEObject Type="Embed" ProgID="Equation.3" ShapeID="_x0000_i1144" DrawAspect="Content" ObjectID="_1641894709" r:id="rId229"/>
        </w:object>
      </w:r>
      <w:r w:rsidR="00E9023D">
        <w:t xml:space="preserve"> </w:t>
      </w:r>
      <w:r>
        <w:t xml:space="preserve">on values </w:t>
      </w:r>
      <w:r>
        <w:rPr>
          <w:rFonts w:ascii="David" w:hAnsi="David" w:cs="David"/>
          <w:position w:val="-4"/>
          <w:lang w:eastAsia="en-US"/>
        </w:rPr>
        <w:object w:dxaOrig="330" w:dyaOrig="240" w14:anchorId="581D7D1F">
          <v:shape id="_x0000_i1145" type="#_x0000_t75" style="width:16.75pt;height:11.7pt" o:ole="">
            <v:imagedata r:id="rId230" o:title=""/>
          </v:shape>
          <o:OLEObject Type="Embed" ProgID="Equation.DSMT4" ShapeID="_x0000_i1145" DrawAspect="Content" ObjectID="_1641894710" r:id="rId231"/>
        </w:object>
      </w:r>
      <w:r>
        <w:t xml:space="preserve"> and </w:t>
      </w:r>
      <w:r>
        <w:rPr>
          <w:rFonts w:ascii="David" w:hAnsi="David" w:cs="David"/>
          <w:position w:val="-4"/>
          <w:lang w:eastAsia="en-US"/>
        </w:rPr>
        <w:object w:dxaOrig="240" w:dyaOrig="240" w14:anchorId="38BC1AE5">
          <v:shape id="_x0000_i1146" type="#_x0000_t75" style="width:11.7pt;height:11.7pt" o:ole="">
            <v:imagedata r:id="rId232" o:title=""/>
          </v:shape>
          <o:OLEObject Type="Embed" ProgID="Equation.3" ShapeID="_x0000_i1146" DrawAspect="Content" ObjectID="_1641894711" r:id="rId233"/>
        </w:object>
      </w:r>
      <w:r>
        <w:t xml:space="preserve"> in the heuristic search</w:t>
      </w:r>
      <w:r w:rsidR="004903BC">
        <w:t>.</w:t>
      </w:r>
      <w:r>
        <w:t xml:space="preserve"> </w:t>
      </w:r>
      <w:r w:rsidR="004903BC">
        <w:t>I</w:t>
      </w:r>
      <w:r>
        <w:t>f</w:t>
      </w:r>
      <w:r w:rsidR="004903BC">
        <w:t xml:space="preserve"> </w:t>
      </w:r>
      <w:r w:rsidR="0000477F">
        <w:t>there</w:t>
      </w:r>
      <w:r w:rsidR="004903BC">
        <w:t xml:space="preserve"> is </w:t>
      </w:r>
      <w:r w:rsidR="0000477F">
        <w:t xml:space="preserve">a </w:t>
      </w:r>
      <w:r w:rsidR="004903BC">
        <w:t>desire to reach good results</w:t>
      </w:r>
      <w:r>
        <w:t xml:space="preserve"> quickly, effort must be invested in development of </w:t>
      </w:r>
      <w:r w:rsidR="001249DC">
        <w:rPr>
          <w:rFonts w:ascii="David" w:hAnsi="David" w:cs="David"/>
          <w:position w:val="-6"/>
          <w:lang w:eastAsia="en-US"/>
        </w:rPr>
        <w:object w:dxaOrig="225" w:dyaOrig="255" w14:anchorId="55EF373C">
          <v:shape id="_x0000_i1147" type="#_x0000_t75" style="width:10.9pt;height:12.55pt" o:ole="">
            <v:imagedata r:id="rId234" o:title=""/>
          </v:shape>
          <o:OLEObject Type="Embed" ProgID="Equation.3" ShapeID="_x0000_i1147" DrawAspect="Content" ObjectID="_1641894712" r:id="rId235"/>
        </w:object>
      </w:r>
      <w:r>
        <w:t xml:space="preserve">. On the other hand, if </w:t>
      </w:r>
      <w:r w:rsidR="001249DC">
        <w:t>we</w:t>
      </w:r>
      <w:r>
        <w:t xml:space="preserve"> are interested in finding an optimal solution to a problem, most </w:t>
      </w:r>
      <w:r w:rsidR="001249DC">
        <w:t>efforts should be spent</w:t>
      </w:r>
      <w:r>
        <w:t xml:space="preserve"> in developing</w:t>
      </w:r>
      <w:r w:rsidR="001249DC">
        <w:t xml:space="preserve"> </w:t>
      </w:r>
      <w:r w:rsidR="001249DC">
        <w:rPr>
          <w:rFonts w:ascii="David" w:hAnsi="David" w:cs="David"/>
          <w:position w:val="-10"/>
          <w:lang w:eastAsia="en-US"/>
        </w:rPr>
        <w:object w:dxaOrig="225" w:dyaOrig="240" w14:anchorId="75A44E00">
          <v:shape id="_x0000_i1148" type="#_x0000_t75" style="width:10.9pt;height:11.7pt" o:ole="">
            <v:imagedata r:id="rId236" o:title=""/>
          </v:shape>
          <o:OLEObject Type="Embed" ProgID="Equation.3" ShapeID="_x0000_i1148" DrawAspect="Content" ObjectID="_1641894713" r:id="rId237"/>
        </w:object>
      </w:r>
      <w:r>
        <w:t xml:space="preserve">. In a depth first search, </w:t>
      </w:r>
      <w:r w:rsidR="001249DC">
        <w:rPr>
          <w:rFonts w:ascii="David" w:hAnsi="David" w:cs="David"/>
          <w:position w:val="-10"/>
          <w:lang w:eastAsia="en-US"/>
        </w:rPr>
        <w:object w:dxaOrig="225" w:dyaOrig="240" w14:anchorId="4E879E5A">
          <v:shape id="_x0000_i1149" type="#_x0000_t75" style="width:10.9pt;height:11.7pt" o:ole="">
            <v:imagedata r:id="rId226" o:title=""/>
          </v:shape>
          <o:OLEObject Type="Embed" ProgID="Equation.3" ShapeID="_x0000_i1149" DrawAspect="Content" ObjectID="_1641894714" r:id="rId238"/>
        </w:object>
      </w:r>
      <w:r w:rsidR="001249DC">
        <w:t xml:space="preserve"> </w:t>
      </w:r>
      <w:r>
        <w:t xml:space="preserve">and </w:t>
      </w:r>
      <w:r w:rsidR="001249DC">
        <w:rPr>
          <w:rFonts w:ascii="David" w:hAnsi="David" w:cs="David"/>
          <w:position w:val="-6"/>
          <w:lang w:eastAsia="en-US"/>
        </w:rPr>
        <w:object w:dxaOrig="225" w:dyaOrig="255" w14:anchorId="73308D88">
          <v:shape id="_x0000_i1150" type="#_x0000_t75" style="width:10.9pt;height:12.55pt" o:ole="">
            <v:imagedata r:id="rId228" o:title=""/>
          </v:shape>
          <o:OLEObject Type="Embed" ProgID="Equation.3" ShapeID="_x0000_i1150" DrawAspect="Content" ObjectID="_1641894715" r:id="rId239"/>
        </w:object>
      </w:r>
      <w:r>
        <w:t xml:space="preserve"> have a similar effect on values </w:t>
      </w:r>
      <w:r w:rsidR="001249DC">
        <w:rPr>
          <w:rFonts w:ascii="David" w:hAnsi="David" w:cs="David"/>
          <w:position w:val="-4"/>
          <w:lang w:eastAsia="en-US"/>
        </w:rPr>
        <w:object w:dxaOrig="330" w:dyaOrig="240" w14:anchorId="7799948B">
          <v:shape id="_x0000_i1151" type="#_x0000_t75" style="width:16.75pt;height:11.7pt" o:ole="">
            <v:imagedata r:id="rId240" o:title=""/>
          </v:shape>
          <o:OLEObject Type="Embed" ProgID="Equation.DSMT4" ShapeID="_x0000_i1151" DrawAspect="Content" ObjectID="_1641894716" r:id="rId241"/>
        </w:object>
      </w:r>
      <w:r>
        <w:t xml:space="preserve"> and </w:t>
      </w:r>
      <w:r w:rsidR="001249DC">
        <w:rPr>
          <w:rFonts w:ascii="David" w:hAnsi="David" w:cs="David"/>
          <w:position w:val="-4"/>
          <w:lang w:eastAsia="en-US"/>
        </w:rPr>
        <w:object w:dxaOrig="240" w:dyaOrig="240" w14:anchorId="0E0C57CF">
          <v:shape id="_x0000_i1152" type="#_x0000_t75" style="width:11.7pt;height:11.7pt" o:ole="">
            <v:imagedata r:id="rId232" o:title=""/>
          </v:shape>
          <o:OLEObject Type="Embed" ProgID="Equation.3" ShapeID="_x0000_i1152" DrawAspect="Content" ObjectID="_1641894717" r:id="rId242"/>
        </w:object>
      </w:r>
      <w:r>
        <w:t>.</w:t>
      </w:r>
    </w:p>
    <w:p w14:paraId="0DEB378D" w14:textId="77777777" w:rsidR="0000477F" w:rsidRDefault="0000477F" w:rsidP="004903BC">
      <w:pPr>
        <w:spacing w:line="360" w:lineRule="auto"/>
        <w:ind w:left="720"/>
      </w:pPr>
    </w:p>
    <w:p w14:paraId="1135E778" w14:textId="76352AD5" w:rsidR="00E4493B" w:rsidRPr="00900E43" w:rsidRDefault="00E4493B" w:rsidP="00E4493B">
      <w:pPr>
        <w:spacing w:line="360" w:lineRule="auto"/>
        <w:ind w:left="720"/>
        <w:rPr>
          <w:b/>
          <w:bCs/>
          <w:sz w:val="28"/>
          <w:szCs w:val="28"/>
        </w:rPr>
      </w:pPr>
      <w:r w:rsidRPr="00900E43">
        <w:rPr>
          <w:b/>
          <w:bCs/>
          <w:sz w:val="28"/>
          <w:szCs w:val="28"/>
        </w:rPr>
        <w:t>2.</w:t>
      </w:r>
      <w:r w:rsidRPr="00900E43">
        <w:rPr>
          <w:b/>
          <w:bCs/>
          <w:sz w:val="28"/>
          <w:szCs w:val="28"/>
        </w:rPr>
        <w:tab/>
      </w:r>
      <w:r w:rsidR="004903BC">
        <w:rPr>
          <w:b/>
          <w:bCs/>
          <w:sz w:val="28"/>
          <w:szCs w:val="28"/>
        </w:rPr>
        <w:t xml:space="preserve">B&amp;B Principle </w:t>
      </w:r>
      <w:r w:rsidRPr="00900E43">
        <w:rPr>
          <w:b/>
          <w:bCs/>
          <w:sz w:val="28"/>
          <w:szCs w:val="28"/>
        </w:rPr>
        <w:t>Implementat</w:t>
      </w:r>
      <w:r w:rsidR="004903BC">
        <w:rPr>
          <w:b/>
          <w:bCs/>
          <w:sz w:val="28"/>
          <w:szCs w:val="28"/>
        </w:rPr>
        <w:t>ion Options</w:t>
      </w:r>
      <w:r w:rsidRPr="00900E43">
        <w:rPr>
          <w:b/>
          <w:bCs/>
          <w:sz w:val="28"/>
          <w:szCs w:val="28"/>
        </w:rPr>
        <w:t xml:space="preserve"> for Solving</w:t>
      </w:r>
      <w:r w:rsidR="001249DC" w:rsidRPr="00900E43">
        <w:rPr>
          <w:b/>
          <w:bCs/>
          <w:sz w:val="28"/>
          <w:szCs w:val="28"/>
        </w:rPr>
        <w:t xml:space="preserve"> an</w:t>
      </w:r>
      <w:r w:rsidRPr="00900E43">
        <w:rPr>
          <w:b/>
          <w:bCs/>
          <w:sz w:val="28"/>
          <w:szCs w:val="28"/>
        </w:rPr>
        <w:t xml:space="preserve"> RSSP</w:t>
      </w:r>
    </w:p>
    <w:p w14:paraId="5BFDA1DC" w14:textId="6E141533" w:rsidR="00E4493B" w:rsidRDefault="00E4493B" w:rsidP="001B77D5">
      <w:pPr>
        <w:spacing w:line="360" w:lineRule="auto"/>
        <w:ind w:left="720"/>
      </w:pPr>
      <w:r>
        <w:t>The objective of this section is to show the development of an algorithm for finding the first optimal solution for</w:t>
      </w:r>
      <w:r w:rsidR="004C5DB1">
        <w:t xml:space="preserve"> an</w:t>
      </w:r>
      <w:r>
        <w:t xml:space="preserve"> RSSP (which </w:t>
      </w:r>
      <w:commentRangeStart w:id="19"/>
      <w:r>
        <w:t>we assumed</w:t>
      </w:r>
      <w:r w:rsidR="004C5DB1">
        <w:t xml:space="preserve"> to be a minimization problem</w:t>
      </w:r>
      <w:commentRangeEnd w:id="19"/>
      <w:r w:rsidR="0000477F">
        <w:rPr>
          <w:rStyle w:val="CommentReference"/>
        </w:rPr>
        <w:commentReference w:id="19"/>
      </w:r>
      <w:r w:rsidR="004C5DB1">
        <w:t>).</w:t>
      </w:r>
      <w:r>
        <w:t xml:space="preserve"> This algorithm would take full advantage of what i</w:t>
      </w:r>
      <w:r w:rsidR="001B77D5">
        <w:t>s known about B&amp;B algorithm performance</w:t>
      </w:r>
      <w:r>
        <w:t xml:space="preserve"> from the literature </w:t>
      </w:r>
      <w:r w:rsidR="0000477F">
        <w:t>and knowledge</w:t>
      </w:r>
      <w:r>
        <w:t xml:space="preserve"> </w:t>
      </w:r>
      <w:r w:rsidR="0000477F">
        <w:t>on</w:t>
      </w:r>
      <w:r>
        <w:t xml:space="preserve"> RSSP</w:t>
      </w:r>
      <w:r w:rsidR="001B77D5">
        <w:t>;</w:t>
      </w:r>
      <w:r>
        <w:t xml:space="preserve"> and thus </w:t>
      </w:r>
      <w:commentRangeStart w:id="20"/>
      <w:r>
        <w:t>reach</w:t>
      </w:r>
      <w:commentRangeEnd w:id="20"/>
      <w:r w:rsidR="001B77D5">
        <w:rPr>
          <w:rStyle w:val="CommentReference"/>
        </w:rPr>
        <w:commentReference w:id="20"/>
      </w:r>
      <w:r>
        <w:t xml:space="preserve"> several application possibilities to be examin</w:t>
      </w:r>
      <w:r w:rsidR="004C5DB1">
        <w:t xml:space="preserve">ed in an empirical experiment. </w:t>
      </w:r>
      <w:r>
        <w:t>Therefore, fundamental decisions for the purpose of</w:t>
      </w:r>
      <w:r w:rsidR="001B77D5">
        <w:t xml:space="preserve"> implementing </w:t>
      </w:r>
      <w:r>
        <w:t>B&amp;B algorithm</w:t>
      </w:r>
      <w:r w:rsidR="001B77D5">
        <w:t>s</w:t>
      </w:r>
      <w:r>
        <w:t xml:space="preserve"> </w:t>
      </w:r>
      <w:r w:rsidR="004C5DB1">
        <w:t>ar</w:t>
      </w:r>
      <w:r>
        <w:t>e based on the following decision criteria:</w:t>
      </w:r>
    </w:p>
    <w:p w14:paraId="2C3768C3" w14:textId="12591A34" w:rsidR="00E4493B" w:rsidRDefault="00E4493B" w:rsidP="00AD5556">
      <w:pPr>
        <w:pStyle w:val="ListParagraph"/>
        <w:numPr>
          <w:ilvl w:val="0"/>
          <w:numId w:val="2"/>
        </w:numPr>
        <w:spacing w:line="360" w:lineRule="auto"/>
      </w:pPr>
      <w:r>
        <w:t xml:space="preserve">Required memory space </w:t>
      </w:r>
      <w:r w:rsidR="00A83CF5">
        <w:t>–</w:t>
      </w:r>
      <w:r>
        <w:t xml:space="preserve"> Although increasing computer memory is not a signi</w:t>
      </w:r>
      <w:r w:rsidR="00666CB5">
        <w:t>ficant problem nowadays, we wou</w:t>
      </w:r>
      <w:r w:rsidR="008A245D">
        <w:t>l</w:t>
      </w:r>
      <w:r>
        <w:t xml:space="preserve">d still like the search algorithm to use as little computer memory as possible. </w:t>
      </w:r>
      <w:r w:rsidR="00BB768B">
        <w:t>A</w:t>
      </w:r>
      <w:r>
        <w:t xml:space="preserve"> </w:t>
      </w:r>
      <w:r w:rsidR="00AD5556">
        <w:t>large</w:t>
      </w:r>
      <w:r>
        <w:t xml:space="preserve"> problem that requires much running time</w:t>
      </w:r>
      <w:r w:rsidR="00BB768B">
        <w:t xml:space="preserve"> consumes</w:t>
      </w:r>
      <w:r>
        <w:t xml:space="preserve"> a lot of computer memory</w:t>
      </w:r>
      <w:r w:rsidR="00AD5556">
        <w:t>, and t</w:t>
      </w:r>
      <w:r>
        <w:t>his can be a limitation to finding an optimal solution to the problem.</w:t>
      </w:r>
    </w:p>
    <w:p w14:paraId="64BAD3A2" w14:textId="0C9CC3D7" w:rsidR="00E4493B" w:rsidRDefault="00E4493B" w:rsidP="00BB768B">
      <w:pPr>
        <w:pStyle w:val="ListParagraph"/>
        <w:numPr>
          <w:ilvl w:val="0"/>
          <w:numId w:val="2"/>
        </w:numPr>
        <w:spacing w:line="360" w:lineRule="auto"/>
      </w:pPr>
      <w:r>
        <w:t xml:space="preserve">The amount of work required </w:t>
      </w:r>
      <w:r w:rsidR="00BB768B">
        <w:t>to obtain</w:t>
      </w:r>
      <w:r>
        <w:t xml:space="preserve"> a first solution</w:t>
      </w:r>
      <w:r w:rsidR="00A83CF5">
        <w:t xml:space="preserve"> </w:t>
      </w:r>
      <w:r w:rsidR="00A83CF5">
        <w:t>–</w:t>
      </w:r>
      <w:r w:rsidR="001B77D5">
        <w:t xml:space="preserve"> </w:t>
      </w:r>
      <w:r w:rsidR="00BB768B">
        <w:t>O</w:t>
      </w:r>
      <w:r>
        <w:t>btaining a first solution is a very important point in the search process since starting from that point, other options can be bounded.</w:t>
      </w:r>
    </w:p>
    <w:p w14:paraId="6E55E309" w14:textId="570D2929" w:rsidR="00E4493B" w:rsidRDefault="00E4493B" w:rsidP="00E67E12">
      <w:pPr>
        <w:pStyle w:val="ListParagraph"/>
        <w:numPr>
          <w:ilvl w:val="0"/>
          <w:numId w:val="2"/>
        </w:numPr>
        <w:spacing w:line="360" w:lineRule="auto"/>
      </w:pPr>
      <w:commentRangeStart w:id="21"/>
      <w:r>
        <w:t xml:space="preserve">First </w:t>
      </w:r>
      <w:r w:rsidR="00A83CF5">
        <w:t>s</w:t>
      </w:r>
      <w:r>
        <w:t xml:space="preserve">olution </w:t>
      </w:r>
      <w:r w:rsidR="00A83CF5">
        <w:t>q</w:t>
      </w:r>
      <w:r>
        <w:t xml:space="preserve">uality </w:t>
      </w:r>
      <w:commentRangeEnd w:id="21"/>
      <w:r w:rsidR="00A83CF5">
        <w:rPr>
          <w:rStyle w:val="CommentReference"/>
        </w:rPr>
        <w:commentReference w:id="21"/>
      </w:r>
      <w:r w:rsidR="00A83CF5">
        <w:t>–</w:t>
      </w:r>
      <w:r>
        <w:t xml:space="preserve"> The closer the first solution is to an optimal solution, the greater the chances of bounding </w:t>
      </w:r>
      <w:r w:rsidR="00E67E12">
        <w:t>more</w:t>
      </w:r>
      <w:r>
        <w:t xml:space="preserve"> options.</w:t>
      </w:r>
    </w:p>
    <w:p w14:paraId="6FF3D3C4" w14:textId="1851E5EC" w:rsidR="00E4493B" w:rsidRDefault="00E4493B" w:rsidP="00BB768B">
      <w:pPr>
        <w:pStyle w:val="ListParagraph"/>
        <w:numPr>
          <w:ilvl w:val="0"/>
          <w:numId w:val="2"/>
        </w:numPr>
        <w:spacing w:line="360" w:lineRule="auto"/>
      </w:pPr>
      <w:r>
        <w:t xml:space="preserve">Maximal use of a lower bound </w:t>
      </w:r>
      <w:r w:rsidR="00A83CF5">
        <w:t>–</w:t>
      </w:r>
      <w:r>
        <w:t xml:space="preserve"> Lower bound properties must be considered in order to achieve a tighter lower bound for a solution that enable</w:t>
      </w:r>
      <w:r w:rsidR="00BB768B">
        <w:t>s</w:t>
      </w:r>
      <w:r>
        <w:t xml:space="preserve"> bounding off more options.</w:t>
      </w:r>
    </w:p>
    <w:p w14:paraId="780FFE03" w14:textId="1D3A677C" w:rsidR="00E4493B" w:rsidRDefault="00E4493B" w:rsidP="00E67E12">
      <w:pPr>
        <w:pStyle w:val="ListParagraph"/>
        <w:numPr>
          <w:ilvl w:val="0"/>
          <w:numId w:val="2"/>
        </w:numPr>
        <w:spacing w:line="360" w:lineRule="auto"/>
      </w:pPr>
      <w:r>
        <w:t xml:space="preserve">Implementation </w:t>
      </w:r>
      <w:r w:rsidR="00A83CF5">
        <w:t>c</w:t>
      </w:r>
      <w:r>
        <w:t xml:space="preserve">omplexity </w:t>
      </w:r>
      <w:r w:rsidR="00A83CF5">
        <w:t>–</w:t>
      </w:r>
      <w:r>
        <w:t xml:space="preserve"> The level of</w:t>
      </w:r>
      <w:r w:rsidR="00E67E12">
        <w:t xml:space="preserve"> implementation complexity </w:t>
      </w:r>
      <w:r>
        <w:t xml:space="preserve">affects not only the amount of work required for computation, but also the complexity of programming </w:t>
      </w:r>
      <w:r w:rsidR="00E67E12">
        <w:t xml:space="preserve">and </w:t>
      </w:r>
      <w:r>
        <w:t>testing required for it; as well as the reliability of the system that executes the algorithm.</w:t>
      </w:r>
    </w:p>
    <w:p w14:paraId="1890A404" w14:textId="1AC8DD8C" w:rsidR="00E4493B" w:rsidRDefault="00E4493B" w:rsidP="005710FF">
      <w:pPr>
        <w:pStyle w:val="ListParagraph"/>
        <w:numPr>
          <w:ilvl w:val="0"/>
          <w:numId w:val="2"/>
        </w:numPr>
        <w:spacing w:line="360" w:lineRule="auto"/>
      </w:pPr>
      <w:r>
        <w:t xml:space="preserve">The amount of work required </w:t>
      </w:r>
      <w:r w:rsidR="00A83CF5">
        <w:t>through completion of</w:t>
      </w:r>
      <w:r>
        <w:t xml:space="preserve"> the algorithm run </w:t>
      </w:r>
      <w:r w:rsidR="00A83CF5">
        <w:t>–</w:t>
      </w:r>
      <w:r>
        <w:t xml:space="preserve"> </w:t>
      </w:r>
      <w:r w:rsidR="00BB768B">
        <w:t>O</w:t>
      </w:r>
      <w:r>
        <w:t xml:space="preserve">nly at the end of the algorithm run is it possible to determine </w:t>
      </w:r>
      <w:r w:rsidR="00A83CF5">
        <w:t>whether</w:t>
      </w:r>
      <w:r>
        <w:t xml:space="preserve"> the solution found is </w:t>
      </w:r>
      <w:r w:rsidR="005710FF">
        <w:t>an</w:t>
      </w:r>
      <w:r>
        <w:t xml:space="preserve"> optimal solution.</w:t>
      </w:r>
    </w:p>
    <w:p w14:paraId="250D8026" w14:textId="77777777" w:rsidR="00A83CF5" w:rsidRDefault="00A83CF5" w:rsidP="00A83CF5">
      <w:pPr>
        <w:pStyle w:val="ListParagraph"/>
        <w:spacing w:line="360" w:lineRule="auto"/>
        <w:ind w:left="1440"/>
      </w:pPr>
    </w:p>
    <w:p w14:paraId="7FF0E8B8" w14:textId="77777777" w:rsidR="00E4493B" w:rsidRPr="00900E43" w:rsidRDefault="00E4493B" w:rsidP="00E4493B">
      <w:pPr>
        <w:spacing w:line="360" w:lineRule="auto"/>
        <w:ind w:left="720"/>
        <w:rPr>
          <w:b/>
          <w:bCs/>
          <w:sz w:val="24"/>
          <w:szCs w:val="24"/>
        </w:rPr>
      </w:pPr>
      <w:r w:rsidRPr="00900E43">
        <w:rPr>
          <w:b/>
          <w:bCs/>
          <w:sz w:val="24"/>
          <w:szCs w:val="24"/>
        </w:rPr>
        <w:t>2.1.</w:t>
      </w:r>
      <w:r w:rsidRPr="00900E43">
        <w:rPr>
          <w:b/>
          <w:bCs/>
          <w:sz w:val="24"/>
          <w:szCs w:val="24"/>
        </w:rPr>
        <w:tab/>
        <w:t>Branch Decomposition</w:t>
      </w:r>
    </w:p>
    <w:p w14:paraId="581CCEAF" w14:textId="3DE79F23" w:rsidR="00E4493B" w:rsidRDefault="00BB768B" w:rsidP="00E4493B">
      <w:pPr>
        <w:spacing w:line="360" w:lineRule="auto"/>
        <w:ind w:left="720"/>
      </w:pPr>
      <w:r>
        <w:t>The problem</w:t>
      </w:r>
      <w:r w:rsidR="00E4493B">
        <w:t xml:space="preserve"> in question involves three main levels of decision-making:</w:t>
      </w:r>
    </w:p>
    <w:p w14:paraId="6431E285" w14:textId="0790C0D5" w:rsidR="00E4493B" w:rsidRDefault="00E4493B" w:rsidP="00BB768B">
      <w:pPr>
        <w:pStyle w:val="ListParagraph"/>
        <w:numPr>
          <w:ilvl w:val="0"/>
          <w:numId w:val="2"/>
        </w:numPr>
        <w:spacing w:line="360" w:lineRule="auto"/>
      </w:pPr>
      <w:r>
        <w:t xml:space="preserve">Resource allocation </w:t>
      </w:r>
      <w:r w:rsidR="00A83CF5">
        <w:t>–</w:t>
      </w:r>
      <w:r>
        <w:t xml:space="preserve"> This level deals with making a decision on how to execute the operations, i.e., which resources are to carry out the operations.</w:t>
      </w:r>
    </w:p>
    <w:p w14:paraId="68CBE513" w14:textId="217F09B8" w:rsidR="00E4493B" w:rsidRDefault="00043769" w:rsidP="00BB768B">
      <w:pPr>
        <w:pStyle w:val="ListParagraph"/>
        <w:numPr>
          <w:ilvl w:val="0"/>
          <w:numId w:val="2"/>
        </w:numPr>
        <w:spacing w:line="360" w:lineRule="auto"/>
      </w:pPr>
      <w:r>
        <w:t>Order of o</w:t>
      </w:r>
      <w:r w:rsidR="00E4493B">
        <w:t>peratio</w:t>
      </w:r>
      <w:r w:rsidR="00A32AE0">
        <w:t>n</w:t>
      </w:r>
      <w:r>
        <w:t>s</w:t>
      </w:r>
      <w:r w:rsidR="00A32AE0">
        <w:t xml:space="preserve"> </w:t>
      </w:r>
      <w:r w:rsidR="00A83CF5">
        <w:t>–</w:t>
      </w:r>
      <w:r w:rsidR="00A83CF5">
        <w:t xml:space="preserve"> </w:t>
      </w:r>
      <w:r w:rsidR="00A32AE0">
        <w:t>This decision relate</w:t>
      </w:r>
      <w:r w:rsidR="00E4493B">
        <w:t xml:space="preserve">s to the position </w:t>
      </w:r>
      <w:commentRangeStart w:id="22"/>
      <w:r w:rsidR="00E4493B">
        <w:t>[in the schedule</w:t>
      </w:r>
      <w:r w:rsidR="00732A00">
        <w:t xml:space="preserve"> of the resource</w:t>
      </w:r>
      <w:r w:rsidR="00E4493B">
        <w:t xml:space="preserve">] </w:t>
      </w:r>
      <w:commentRangeEnd w:id="22"/>
      <w:r w:rsidR="00BB768B">
        <w:rPr>
          <w:rStyle w:val="CommentReference"/>
        </w:rPr>
        <w:commentReference w:id="22"/>
      </w:r>
      <w:r w:rsidR="00732A00">
        <w:t xml:space="preserve"> that </w:t>
      </w:r>
      <w:r w:rsidR="00E4493B">
        <w:t xml:space="preserve">the operation is executed </w:t>
      </w:r>
      <w:r w:rsidR="00732A00">
        <w:t>on</w:t>
      </w:r>
      <w:r w:rsidR="005710FF">
        <w:t xml:space="preserve">, or in other words, </w:t>
      </w:r>
      <w:r w:rsidR="00E4493B">
        <w:t xml:space="preserve">the order </w:t>
      </w:r>
      <w:r>
        <w:t xml:space="preserve">in which </w:t>
      </w:r>
      <w:r w:rsidR="00E4493B">
        <w:t>the operations</w:t>
      </w:r>
      <w:r>
        <w:t xml:space="preserve"> are executed</w:t>
      </w:r>
      <w:r w:rsidR="00E4493B">
        <w:t xml:space="preserve"> on the resources.</w:t>
      </w:r>
    </w:p>
    <w:p w14:paraId="71200528" w14:textId="289D896D" w:rsidR="00E4493B" w:rsidRDefault="00E4493B" w:rsidP="00A32AE0">
      <w:pPr>
        <w:pStyle w:val="ListParagraph"/>
        <w:numPr>
          <w:ilvl w:val="0"/>
          <w:numId w:val="2"/>
        </w:numPr>
        <w:spacing w:after="240" w:line="360" w:lineRule="auto"/>
        <w:ind w:left="1434" w:hanging="357"/>
      </w:pPr>
      <w:r>
        <w:t xml:space="preserve">Operation </w:t>
      </w:r>
      <w:r w:rsidR="00043769">
        <w:t>s</w:t>
      </w:r>
      <w:r>
        <w:t xml:space="preserve">cheduling </w:t>
      </w:r>
      <w:r w:rsidR="00A83CF5">
        <w:t>–</w:t>
      </w:r>
      <w:r>
        <w:t xml:space="preserve"> Determining the starting time for executing an operation on the executing resources.</w:t>
      </w:r>
    </w:p>
    <w:p w14:paraId="7472C803" w14:textId="6D848674" w:rsidR="00E4493B" w:rsidRDefault="00E4493B" w:rsidP="00DE0EAC">
      <w:pPr>
        <w:spacing w:after="240" w:line="360" w:lineRule="auto"/>
        <w:ind w:left="720"/>
      </w:pPr>
      <w:r>
        <w:t xml:space="preserve">A solution for </w:t>
      </w:r>
      <w:r w:rsidR="00DE0EAC">
        <w:t>a</w:t>
      </w:r>
      <w:r w:rsidR="00AD5556">
        <w:t>n</w:t>
      </w:r>
      <w:r>
        <w:t xml:space="preserve"> RSSP must include a decision on the three levels listed above. The process of decomposing the problem to sub-problems </w:t>
      </w:r>
      <w:r w:rsidR="00DE0EAC">
        <w:t>o</w:t>
      </w:r>
      <w:r>
        <w:t>n the B&amp;B tree</w:t>
      </w:r>
      <w:r w:rsidR="00DE0EAC">
        <w:t xml:space="preserve"> structure</w:t>
      </w:r>
      <w:r>
        <w:t xml:space="preserve"> defines in practice in which order </w:t>
      </w:r>
      <w:r>
        <w:lastRenderedPageBreak/>
        <w:t>and by which method these decisions are made. Following is a discussion of the various options for decomposing the problem.</w:t>
      </w:r>
    </w:p>
    <w:p w14:paraId="72701E49" w14:textId="77777777" w:rsidR="00E4493B" w:rsidRPr="00A32AE0" w:rsidRDefault="00E4493B" w:rsidP="00E4493B">
      <w:pPr>
        <w:spacing w:line="360" w:lineRule="auto"/>
        <w:ind w:left="720"/>
        <w:rPr>
          <w:b/>
          <w:bCs/>
          <w:u w:val="single"/>
        </w:rPr>
      </w:pPr>
      <w:r w:rsidRPr="00A32AE0">
        <w:rPr>
          <w:b/>
          <w:bCs/>
          <w:u w:val="single"/>
        </w:rPr>
        <w:t>Types of Tree Nodes and the Order of Decision-Making</w:t>
      </w:r>
    </w:p>
    <w:p w14:paraId="5246D8D2" w14:textId="547334B1" w:rsidR="00E4493B" w:rsidRDefault="00E4493B" w:rsidP="00F91E01">
      <w:pPr>
        <w:spacing w:line="360" w:lineRule="auto"/>
        <w:ind w:left="720"/>
      </w:pPr>
      <w:r>
        <w:t xml:space="preserve">It is not possible to determine the order of operations on a resource without simultaneously (or previously) determining the </w:t>
      </w:r>
      <w:r w:rsidR="002C004D">
        <w:t>assignment</w:t>
      </w:r>
      <w:r>
        <w:t xml:space="preserve"> of operations for a resource. An</w:t>
      </w:r>
      <w:r w:rsidR="00F91E01">
        <w:t>y</w:t>
      </w:r>
      <w:r>
        <w:t xml:space="preserve"> attempt to determine the timing of operations, and only afterwards search for </w:t>
      </w:r>
      <w:r w:rsidR="002C004D">
        <w:t>suitable assignment</w:t>
      </w:r>
      <w:r>
        <w:t xml:space="preserve"> and ordering </w:t>
      </w:r>
      <w:r w:rsidR="002C004D">
        <w:t>solutions for the determined scheduling</w:t>
      </w:r>
      <w:r w:rsidR="00AD5556">
        <w:t>,</w:t>
      </w:r>
      <w:r>
        <w:t xml:space="preserve"> </w:t>
      </w:r>
      <w:r w:rsidR="002C004D">
        <w:t>would</w:t>
      </w:r>
      <w:r>
        <w:t xml:space="preserve"> pose an extremely complex challenge, as scheduling without making advance allocation decisions </w:t>
      </w:r>
      <w:r w:rsidR="002C004D">
        <w:t>would be</w:t>
      </w:r>
      <w:r>
        <w:t xml:space="preserve"> largely arbitrary. </w:t>
      </w:r>
      <w:r w:rsidR="00043769">
        <w:t>After m</w:t>
      </w:r>
      <w:commentRangeStart w:id="23"/>
      <w:r w:rsidR="002C004D">
        <w:t>aking an allocation decision</w:t>
      </w:r>
      <w:r>
        <w:t>,</w:t>
      </w:r>
      <w:r w:rsidR="002C004D">
        <w:t xml:space="preserve"> </w:t>
      </w:r>
      <w:r w:rsidR="00D054FC">
        <w:t>it would not be possible to</w:t>
      </w:r>
      <w:r>
        <w:t xml:space="preserve"> attempt</w:t>
      </w:r>
      <w:r w:rsidR="002C004D">
        <w:t xml:space="preserve"> to determine </w:t>
      </w:r>
      <w:r>
        <w:t>scheduling</w:t>
      </w:r>
      <w:commentRangeEnd w:id="23"/>
      <w:r w:rsidR="00F91E01">
        <w:rPr>
          <w:rStyle w:val="CommentReference"/>
        </w:rPr>
        <w:commentReference w:id="23"/>
      </w:r>
      <w:r>
        <w:t xml:space="preserve"> and only then the ordering, because with the very determination of the scheduling, the ordering is also determined. Therefore, three types of nodes were decided upon (in addition to the problem root</w:t>
      </w:r>
      <w:r w:rsidR="002C004D">
        <w:t xml:space="preserve"> node</w:t>
      </w:r>
      <w:r>
        <w:t xml:space="preserve">), and </w:t>
      </w:r>
      <w:r w:rsidR="002C004D">
        <w:t>at</w:t>
      </w:r>
      <w:r>
        <w:t xml:space="preserve"> each type of node, a decision </w:t>
      </w:r>
      <w:r w:rsidR="002C004D">
        <w:t>is</w:t>
      </w:r>
      <w:r>
        <w:t xml:space="preserve"> made on only one level. The following are the node types and their </w:t>
      </w:r>
      <w:r w:rsidR="00F91E01">
        <w:t>serial location</w:t>
      </w:r>
      <w:r>
        <w:t xml:space="preserve"> on the tree.</w:t>
      </w:r>
    </w:p>
    <w:p w14:paraId="02F8C556" w14:textId="27475DC9" w:rsidR="00E4493B" w:rsidRDefault="00E4493B" w:rsidP="002C004D">
      <w:pPr>
        <w:pStyle w:val="ListParagraph"/>
        <w:numPr>
          <w:ilvl w:val="0"/>
          <w:numId w:val="2"/>
        </w:numPr>
        <w:spacing w:after="240" w:line="360" w:lineRule="auto"/>
        <w:ind w:left="1434" w:hanging="357"/>
      </w:pPr>
      <w:r>
        <w:t xml:space="preserve">Allocation node </w:t>
      </w:r>
      <w:r w:rsidR="00D054FC">
        <w:t>–</w:t>
      </w:r>
      <w:r>
        <w:t xml:space="preserve"> At nodes of this type</w:t>
      </w:r>
      <w:r w:rsidR="002D33B3">
        <w:t>,</w:t>
      </w:r>
      <w:r>
        <w:t xml:space="preserve"> a decision is made regarding the allocation of resources for operations (what resources are </w:t>
      </w:r>
      <w:r w:rsidR="002C004D">
        <w:t>assigned to</w:t>
      </w:r>
      <w:r>
        <w:t xml:space="preserve"> execut</w:t>
      </w:r>
      <w:r w:rsidR="002C004D">
        <w:t>e</w:t>
      </w:r>
      <w:r>
        <w:t xml:space="preserve"> </w:t>
      </w:r>
      <w:r w:rsidR="002C004D">
        <w:t>the operations in the problem).</w:t>
      </w:r>
      <w:r>
        <w:t xml:space="preserve"> This node appears as the first one under the</w:t>
      </w:r>
      <w:r w:rsidR="00F91E01">
        <w:t xml:space="preserve"> problem root node</w:t>
      </w:r>
      <w:r>
        <w:t>.</w:t>
      </w:r>
    </w:p>
    <w:p w14:paraId="1CB72DF1" w14:textId="42AA1959" w:rsidR="00E4493B" w:rsidRDefault="00E4493B" w:rsidP="002C004D">
      <w:pPr>
        <w:pStyle w:val="ListParagraph"/>
        <w:numPr>
          <w:ilvl w:val="0"/>
          <w:numId w:val="2"/>
        </w:numPr>
        <w:spacing w:after="240" w:line="360" w:lineRule="auto"/>
        <w:ind w:left="1434" w:hanging="357"/>
      </w:pPr>
      <w:r>
        <w:t>Order</w:t>
      </w:r>
      <w:r w:rsidR="00F91E01">
        <w:t>ing</w:t>
      </w:r>
      <w:r>
        <w:t xml:space="preserve"> node </w:t>
      </w:r>
      <w:r w:rsidR="00D054FC">
        <w:t>–</w:t>
      </w:r>
      <w:r>
        <w:t xml:space="preserve"> At nodes of this type, a decision is made on the order</w:t>
      </w:r>
      <w:r w:rsidR="00F91E01">
        <w:t>ing</w:t>
      </w:r>
      <w:r>
        <w:t xml:space="preserve"> of operations on the resources (</w:t>
      </w:r>
      <w:r w:rsidR="002D33B3">
        <w:t>i</w:t>
      </w:r>
      <w:r>
        <w:t>n what order the operations are to be executed on the resources). This node appears under the allocation nodes.</w:t>
      </w:r>
    </w:p>
    <w:p w14:paraId="3A6A24C9" w14:textId="11EA1194" w:rsidR="00E4493B" w:rsidRDefault="00E4493B" w:rsidP="00F91E01">
      <w:pPr>
        <w:pStyle w:val="ListParagraph"/>
        <w:numPr>
          <w:ilvl w:val="0"/>
          <w:numId w:val="2"/>
        </w:numPr>
        <w:spacing w:after="240" w:line="360" w:lineRule="auto"/>
        <w:ind w:left="1434" w:hanging="357"/>
      </w:pPr>
      <w:r>
        <w:t>Scheduling node</w:t>
      </w:r>
      <w:r w:rsidR="00D054FC">
        <w:t xml:space="preserve"> </w:t>
      </w:r>
      <w:r w:rsidR="00D054FC">
        <w:t>–</w:t>
      </w:r>
      <w:r w:rsidR="00D054FC">
        <w:t xml:space="preserve"> </w:t>
      </w:r>
      <w:r>
        <w:t>At nodes of this type, a decision is made on the scheduling of operations on the resources (at what times operation execution begins on the</w:t>
      </w:r>
      <w:r w:rsidR="00660800">
        <w:t xml:space="preserve"> assigned</w:t>
      </w:r>
      <w:r>
        <w:t xml:space="preserve"> resources). This node appears under </w:t>
      </w:r>
      <w:r w:rsidR="00F91E01">
        <w:t>an</w:t>
      </w:r>
      <w:r>
        <w:t xml:space="preserve"> order</w:t>
      </w:r>
      <w:r w:rsidR="00F91E01">
        <w:t>ing</w:t>
      </w:r>
      <w:r>
        <w:t xml:space="preserve"> node.</w:t>
      </w:r>
    </w:p>
    <w:p w14:paraId="15120046" w14:textId="396E3F7C" w:rsidR="00E4493B" w:rsidRDefault="00E4493B" w:rsidP="00660800">
      <w:pPr>
        <w:spacing w:after="240" w:line="360" w:lineRule="auto"/>
        <w:ind w:left="720"/>
      </w:pPr>
      <w:r>
        <w:t xml:space="preserve">In other words, while searching for a solution, a decision on allocation of resources for operations is made, </w:t>
      </w:r>
      <w:r w:rsidR="00660800">
        <w:t xml:space="preserve">and </w:t>
      </w:r>
      <w:r>
        <w:t>only after that in accordance with the selected allocation is the order of executing operations on the resources determined; and at the bottom of the tree, the exact times of the operations on the allocated resources are determined by the predetermined order of operation execution.</w:t>
      </w:r>
      <w:r w:rsidR="002A40CC">
        <w:t xml:space="preserve"> </w:t>
      </w:r>
      <w:r>
        <w:t>It should be noted that this order matc</w:t>
      </w:r>
      <w:r w:rsidR="00660800">
        <w:t>hes the order in Samaddar et al.</w:t>
      </w:r>
      <w:r>
        <w:t xml:space="preserve"> (1999)</w:t>
      </w:r>
      <w:r w:rsidR="005565F0">
        <w:t>,</w:t>
      </w:r>
      <w:r>
        <w:t xml:space="preserve"> though it was not explained as was done here. </w:t>
      </w:r>
    </w:p>
    <w:p w14:paraId="6EA13B51" w14:textId="27CAD0C7" w:rsidR="00E4493B" w:rsidRPr="00660800" w:rsidRDefault="00E4493B" w:rsidP="00C3461C">
      <w:pPr>
        <w:spacing w:line="360" w:lineRule="auto"/>
        <w:ind w:left="720"/>
        <w:rPr>
          <w:b/>
          <w:bCs/>
          <w:u w:val="single"/>
        </w:rPr>
      </w:pPr>
      <w:r w:rsidRPr="00660800">
        <w:rPr>
          <w:b/>
          <w:bCs/>
          <w:u w:val="single"/>
        </w:rPr>
        <w:t xml:space="preserve">Decision </w:t>
      </w:r>
      <w:r w:rsidR="00C3461C">
        <w:rPr>
          <w:b/>
          <w:bCs/>
          <w:u w:val="single"/>
        </w:rPr>
        <w:t>O</w:t>
      </w:r>
      <w:r w:rsidRPr="00660800">
        <w:rPr>
          <w:b/>
          <w:bCs/>
          <w:u w:val="single"/>
        </w:rPr>
        <w:t xml:space="preserve">ptions at </w:t>
      </w:r>
      <w:r w:rsidR="00C3461C">
        <w:rPr>
          <w:b/>
          <w:bCs/>
          <w:u w:val="single"/>
        </w:rPr>
        <w:t>E</w:t>
      </w:r>
      <w:r w:rsidRPr="00660800">
        <w:rPr>
          <w:b/>
          <w:bCs/>
          <w:u w:val="single"/>
        </w:rPr>
        <w:t xml:space="preserve">very </w:t>
      </w:r>
      <w:r w:rsidR="00C3461C">
        <w:rPr>
          <w:b/>
          <w:bCs/>
          <w:u w:val="single"/>
        </w:rPr>
        <w:t>N</w:t>
      </w:r>
      <w:r w:rsidRPr="00660800">
        <w:rPr>
          <w:b/>
          <w:bCs/>
          <w:u w:val="single"/>
        </w:rPr>
        <w:t>ode</w:t>
      </w:r>
    </w:p>
    <w:p w14:paraId="3A6D93FA" w14:textId="660492B9" w:rsidR="00E4493B" w:rsidRDefault="00E4493B" w:rsidP="00AD5556">
      <w:pPr>
        <w:spacing w:line="360" w:lineRule="auto"/>
        <w:ind w:left="720"/>
      </w:pPr>
      <w:r>
        <w:t xml:space="preserve">At every type of node, a decision is made related to a resource, as </w:t>
      </w:r>
      <w:r w:rsidR="00AD5556">
        <w:t>is</w:t>
      </w:r>
      <w:r>
        <w:t xml:space="preserve"> a decision related to an operation which is performed on that resource. Since there are usually several resources and several operations, there are in principle four decision options at each node:</w:t>
      </w:r>
    </w:p>
    <w:p w14:paraId="18D2B9E9" w14:textId="4A178CAB" w:rsidR="00E4493B" w:rsidRDefault="00E4493B" w:rsidP="00660800">
      <w:pPr>
        <w:pStyle w:val="ListParagraph"/>
        <w:numPr>
          <w:ilvl w:val="0"/>
          <w:numId w:val="2"/>
        </w:numPr>
        <w:spacing w:after="240" w:line="360" w:lineRule="auto"/>
        <w:ind w:left="1434" w:hanging="357"/>
      </w:pPr>
      <w:r>
        <w:t xml:space="preserve">A decision made on one resource and one operation, </w:t>
      </w:r>
      <w:r w:rsidRPr="00C3461C">
        <w:rPr>
          <w:b/>
          <w:bCs/>
        </w:rPr>
        <w:t>1:1</w:t>
      </w:r>
      <w:r>
        <w:t xml:space="preserve"> ratio.</w:t>
      </w:r>
    </w:p>
    <w:p w14:paraId="6732DC2F" w14:textId="29734D04" w:rsidR="00E4493B" w:rsidRDefault="00E4493B" w:rsidP="00660800">
      <w:pPr>
        <w:pStyle w:val="ListParagraph"/>
        <w:numPr>
          <w:ilvl w:val="0"/>
          <w:numId w:val="2"/>
        </w:numPr>
        <w:spacing w:after="240" w:line="360" w:lineRule="auto"/>
        <w:ind w:left="1434" w:hanging="357"/>
      </w:pPr>
      <w:r>
        <w:t xml:space="preserve">A decision </w:t>
      </w:r>
      <w:r w:rsidR="00660800">
        <w:t xml:space="preserve">made </w:t>
      </w:r>
      <w:r>
        <w:t xml:space="preserve">on several resources and one operation, </w:t>
      </w:r>
      <w:r w:rsidRPr="00C3461C">
        <w:rPr>
          <w:b/>
          <w:bCs/>
        </w:rPr>
        <w:t>Many</w:t>
      </w:r>
      <w:r w:rsidR="005565F0">
        <w:rPr>
          <w:b/>
          <w:bCs/>
        </w:rPr>
        <w:t>:</w:t>
      </w:r>
      <w:r w:rsidRPr="00C3461C">
        <w:rPr>
          <w:b/>
          <w:bCs/>
        </w:rPr>
        <w:t>1</w:t>
      </w:r>
      <w:r>
        <w:t xml:space="preserve"> ratio.</w:t>
      </w:r>
    </w:p>
    <w:p w14:paraId="2535EE49" w14:textId="6C5A38AE" w:rsidR="00E4493B" w:rsidRDefault="00E4493B" w:rsidP="00660800">
      <w:pPr>
        <w:pStyle w:val="ListParagraph"/>
        <w:numPr>
          <w:ilvl w:val="0"/>
          <w:numId w:val="2"/>
        </w:numPr>
        <w:spacing w:after="240" w:line="360" w:lineRule="auto"/>
        <w:ind w:left="1434" w:hanging="357"/>
      </w:pPr>
      <w:r>
        <w:t>A decision</w:t>
      </w:r>
      <w:r w:rsidR="00660800">
        <w:t xml:space="preserve"> made</w:t>
      </w:r>
      <w:r>
        <w:t xml:space="preserve"> on one resource and several operations, </w:t>
      </w:r>
      <w:r w:rsidRPr="00C3461C">
        <w:rPr>
          <w:b/>
          <w:bCs/>
        </w:rPr>
        <w:t>1</w:t>
      </w:r>
      <w:r w:rsidR="005565F0">
        <w:rPr>
          <w:b/>
          <w:bCs/>
        </w:rPr>
        <w:t>:</w:t>
      </w:r>
      <w:r w:rsidRPr="00C3461C">
        <w:rPr>
          <w:b/>
          <w:bCs/>
        </w:rPr>
        <w:t>Many</w:t>
      </w:r>
      <w:r>
        <w:t xml:space="preserve"> ratio.</w:t>
      </w:r>
    </w:p>
    <w:p w14:paraId="21033FFC" w14:textId="38FB8DF3" w:rsidR="00E4493B" w:rsidRDefault="00E4493B" w:rsidP="006D0FDA">
      <w:pPr>
        <w:pStyle w:val="ListParagraph"/>
        <w:numPr>
          <w:ilvl w:val="0"/>
          <w:numId w:val="2"/>
        </w:numPr>
        <w:spacing w:after="240" w:line="360" w:lineRule="auto"/>
        <w:ind w:left="1434" w:hanging="357"/>
      </w:pPr>
      <w:r>
        <w:t xml:space="preserve">A decision made on several resources and several operations, </w:t>
      </w:r>
      <w:r w:rsidRPr="00C3461C">
        <w:rPr>
          <w:b/>
          <w:bCs/>
        </w:rPr>
        <w:t>Many</w:t>
      </w:r>
      <w:r w:rsidR="005565F0">
        <w:rPr>
          <w:b/>
          <w:bCs/>
        </w:rPr>
        <w:t>:</w:t>
      </w:r>
      <w:r w:rsidRPr="00C3461C">
        <w:rPr>
          <w:b/>
          <w:bCs/>
        </w:rPr>
        <w:t>Many</w:t>
      </w:r>
      <w:r>
        <w:t xml:space="preserve"> ratio.</w:t>
      </w:r>
    </w:p>
    <w:p w14:paraId="14BA7BBE" w14:textId="407764C9" w:rsidR="00E4493B" w:rsidRDefault="00E4493B" w:rsidP="00C3461C">
      <w:pPr>
        <w:spacing w:after="240" w:line="360" w:lineRule="auto"/>
        <w:ind w:left="720"/>
      </w:pPr>
      <w:r>
        <w:t>Later in th</w:t>
      </w:r>
      <w:r w:rsidR="00C3461C">
        <w:t>is</w:t>
      </w:r>
      <w:r>
        <w:t xml:space="preserve"> section</w:t>
      </w:r>
      <w:r w:rsidR="005565F0">
        <w:t>,</w:t>
      </w:r>
      <w:r>
        <w:t xml:space="preserve"> discussions and comparisons </w:t>
      </w:r>
      <w:r w:rsidR="005565F0">
        <w:t xml:space="preserve">are introduced </w:t>
      </w:r>
      <w:r>
        <w:t>relating to the type of ratio that is best to implement</w:t>
      </w:r>
      <w:r w:rsidR="00660800">
        <w:t xml:space="preserve"> at</w:t>
      </w:r>
      <w:r>
        <w:t xml:space="preserve"> allocation and</w:t>
      </w:r>
      <w:r w:rsidR="00660800">
        <w:t xml:space="preserve"> order</w:t>
      </w:r>
      <w:r w:rsidR="00C3461C">
        <w:t>ing</w:t>
      </w:r>
      <w:r w:rsidR="00660800">
        <w:t xml:space="preserve"> </w:t>
      </w:r>
      <w:r>
        <w:t>nodes.</w:t>
      </w:r>
    </w:p>
    <w:p w14:paraId="5129EFA7" w14:textId="7D18B8AF" w:rsidR="00E4493B" w:rsidRDefault="00E4493B" w:rsidP="00E4493B">
      <w:pPr>
        <w:spacing w:line="360" w:lineRule="auto"/>
        <w:ind w:left="720"/>
      </w:pPr>
      <w:r w:rsidRPr="00950E94">
        <w:rPr>
          <w:b/>
          <w:bCs/>
          <w:u w:val="single"/>
        </w:rPr>
        <w:t>Allocation Nodes</w:t>
      </w:r>
    </w:p>
    <w:p w14:paraId="50DBCC62" w14:textId="0563C3F0" w:rsidR="00E4493B" w:rsidRDefault="00E4493B" w:rsidP="009E471D">
      <w:pPr>
        <w:spacing w:after="240" w:line="360" w:lineRule="auto"/>
        <w:ind w:left="720"/>
      </w:pPr>
      <w:r>
        <w:lastRenderedPageBreak/>
        <w:t xml:space="preserve">Table 2 shows the calculation of </w:t>
      </w:r>
      <w:r w:rsidR="009E471D">
        <w:t>the</w:t>
      </w:r>
      <w:r>
        <w:t xml:space="preserve"> total </w:t>
      </w:r>
      <w:r w:rsidR="009E471D">
        <w:t>number of</w:t>
      </w:r>
      <w:r>
        <w:t xml:space="preserve"> nodes that can be obtained as the result of each type of decision regarding allocation of resources. </w:t>
      </w:r>
      <w:r w:rsidR="009E471D">
        <w:t>The m</w:t>
      </w:r>
      <w:r>
        <w:t xml:space="preserve">aximum number of nodes on a tree depends on the number of levels, and the number of branches at each level. </w:t>
      </w:r>
    </w:p>
    <w:p w14:paraId="680802D0" w14:textId="55A36A61" w:rsidR="0066131E" w:rsidRPr="00AA3528" w:rsidRDefault="00E4493B" w:rsidP="00AA3528">
      <w:pPr>
        <w:spacing w:line="360" w:lineRule="auto"/>
        <w:ind w:left="720"/>
        <w:rPr>
          <w:b/>
          <w:bCs/>
        </w:rPr>
      </w:pPr>
      <w:r w:rsidRPr="00C37841">
        <w:rPr>
          <w:b/>
          <w:bCs/>
        </w:rPr>
        <w:t>Table 2 - Decision Options at an Allocation Node Based on the Criterion of Required Memory Space</w:t>
      </w:r>
    </w:p>
    <w:tbl>
      <w:tblPr>
        <w:tblStyle w:val="TableGrid"/>
        <w:tblW w:w="0" w:type="auto"/>
        <w:tblInd w:w="720" w:type="dxa"/>
        <w:tblLook w:val="04A0" w:firstRow="1" w:lastRow="0" w:firstColumn="1" w:lastColumn="0" w:noHBand="0" w:noVBand="1"/>
      </w:tblPr>
      <w:tblGrid>
        <w:gridCol w:w="1305"/>
        <w:gridCol w:w="918"/>
        <w:gridCol w:w="4668"/>
        <w:gridCol w:w="2392"/>
      </w:tblGrid>
      <w:tr w:rsidR="00014D5F" w14:paraId="3FF559CA" w14:textId="77777777" w:rsidTr="00AA3528">
        <w:trPr>
          <w:trHeight w:val="332"/>
        </w:trPr>
        <w:tc>
          <w:tcPr>
            <w:tcW w:w="1305" w:type="dxa"/>
            <w:tcBorders>
              <w:tl2br w:val="single" w:sz="4" w:space="0" w:color="auto"/>
            </w:tcBorders>
          </w:tcPr>
          <w:p w14:paraId="43E9B937" w14:textId="77777777" w:rsidR="00014D5F" w:rsidRDefault="00014D5F" w:rsidP="00782F37">
            <w:pPr>
              <w:spacing w:line="360" w:lineRule="auto"/>
              <w:jc w:val="right"/>
            </w:pPr>
            <w:r>
              <w:t>Number</w:t>
            </w:r>
          </w:p>
          <w:p w14:paraId="10E14E9B" w14:textId="2B6332AB" w:rsidR="00014D5F" w:rsidRDefault="00014D5F" w:rsidP="00782F37">
            <w:pPr>
              <w:spacing w:line="360" w:lineRule="auto"/>
            </w:pPr>
            <w:r>
              <w:t>Ratio</w:t>
            </w:r>
          </w:p>
        </w:tc>
        <w:tc>
          <w:tcPr>
            <w:tcW w:w="941" w:type="dxa"/>
          </w:tcPr>
          <w:p w14:paraId="2E914AE7" w14:textId="544F2EC8" w:rsidR="00014D5F" w:rsidRDefault="00014D5F" w:rsidP="00782F37">
            <w:pPr>
              <w:spacing w:line="360" w:lineRule="auto"/>
            </w:pPr>
            <w:r>
              <w:t>Levels</w:t>
            </w:r>
          </w:p>
        </w:tc>
        <w:tc>
          <w:tcPr>
            <w:tcW w:w="5765" w:type="dxa"/>
          </w:tcPr>
          <w:p w14:paraId="16F35B69" w14:textId="47C96DCF" w:rsidR="00014D5F" w:rsidRDefault="0009759D" w:rsidP="0009759D">
            <w:pPr>
              <w:spacing w:line="360" w:lineRule="auto"/>
            </w:pPr>
            <w:r>
              <w:t>Branching per level</w:t>
            </w:r>
          </w:p>
        </w:tc>
        <w:tc>
          <w:tcPr>
            <w:tcW w:w="2391" w:type="dxa"/>
          </w:tcPr>
          <w:p w14:paraId="1106764E" w14:textId="3EA504CC" w:rsidR="00014D5F" w:rsidRDefault="00014D5F" w:rsidP="00782F37">
            <w:pPr>
              <w:spacing w:line="360" w:lineRule="auto"/>
            </w:pPr>
            <w:r>
              <w:t>Nodes</w:t>
            </w:r>
          </w:p>
        </w:tc>
      </w:tr>
      <w:tr w:rsidR="00014D5F" w14:paraId="3AF244A1" w14:textId="77777777" w:rsidTr="00AA3528">
        <w:tc>
          <w:tcPr>
            <w:tcW w:w="1305" w:type="dxa"/>
          </w:tcPr>
          <w:p w14:paraId="428270DA" w14:textId="21094038" w:rsidR="00014D5F" w:rsidRDefault="00014D5F" w:rsidP="00782F37">
            <w:pPr>
              <w:spacing w:line="360" w:lineRule="auto"/>
              <w:jc w:val="center"/>
            </w:pPr>
            <w:r>
              <w:t>1:1</w:t>
            </w:r>
          </w:p>
        </w:tc>
        <w:tc>
          <w:tcPr>
            <w:tcW w:w="941" w:type="dxa"/>
          </w:tcPr>
          <w:p w14:paraId="21302633" w14:textId="7319815D" w:rsidR="00014D5F" w:rsidRDefault="00014D5F" w:rsidP="00782F37">
            <w:pPr>
              <w:spacing w:line="360" w:lineRule="auto"/>
              <w:jc w:val="center"/>
            </w:pPr>
            <w:r w:rsidRPr="00014D5F">
              <w:object w:dxaOrig="620" w:dyaOrig="720" w14:anchorId="15EAFDDB">
                <v:shape id="_x0000_i1153" type="#_x0000_t75" style="width:31.8pt;height:34.35pt" o:ole="">
                  <v:imagedata r:id="rId243" o:title=""/>
                </v:shape>
                <o:OLEObject Type="Embed" ProgID="Equation.DSMT4" ShapeID="_x0000_i1153" DrawAspect="Content" ObjectID="_1641894718" r:id="rId244"/>
              </w:object>
            </w:r>
          </w:p>
        </w:tc>
        <w:tc>
          <w:tcPr>
            <w:tcW w:w="5765" w:type="dxa"/>
          </w:tcPr>
          <w:p w14:paraId="4F36458C" w14:textId="5AE280DA" w:rsidR="00014D5F" w:rsidRDefault="00A473C9" w:rsidP="0009759D">
            <w:pPr>
              <w:spacing w:line="360" w:lineRule="auto"/>
            </w:pPr>
            <w:r w:rsidRPr="00014D5F">
              <w:object w:dxaOrig="440" w:dyaOrig="400" w14:anchorId="3D04749B">
                <v:shape id="_x0000_i1154" type="#_x0000_t75" style="width:20.1pt;height:20.1pt" o:ole="">
                  <v:imagedata r:id="rId245" o:title=""/>
                </v:shape>
                <o:OLEObject Type="Embed" ProgID="Equation.DSMT4" ShapeID="_x0000_i1154" DrawAspect="Content" ObjectID="_1641894719" r:id="rId246"/>
              </w:object>
            </w:r>
            <w:r w:rsidR="005565F0">
              <w:t xml:space="preserve"> </w:t>
            </w:r>
            <w:r w:rsidR="005565F0">
              <w:t>–</w:t>
            </w:r>
            <w:r w:rsidR="00014D5F">
              <w:t xml:space="preserve"> </w:t>
            </w:r>
            <w:r>
              <w:t>At e</w:t>
            </w:r>
            <w:r w:rsidR="0009759D">
              <w:t>ach</w:t>
            </w:r>
            <w:r>
              <w:t xml:space="preserve"> node a decision is made on the method of performing an operation </w:t>
            </w:r>
            <w:r w:rsidRPr="00A8529E">
              <w:rPr>
                <w:rFonts w:ascii="David" w:hAnsi="David" w:cs="David"/>
                <w:position w:val="-6"/>
              </w:rPr>
              <w:object w:dxaOrig="480" w:dyaOrig="279" w14:anchorId="7816F49F">
                <v:shape id="_x0000_i1155" type="#_x0000_t75" style="width:25.1pt;height:12.55pt" o:ole="">
                  <v:imagedata r:id="rId247" o:title=""/>
                </v:shape>
                <o:OLEObject Type="Embed" ProgID="Equation.DSMT4" ShapeID="_x0000_i1155" DrawAspect="Content" ObjectID="_1641894720" r:id="rId248"/>
              </w:object>
            </w:r>
          </w:p>
        </w:tc>
        <w:tc>
          <w:tcPr>
            <w:tcW w:w="2391" w:type="dxa"/>
          </w:tcPr>
          <w:p w14:paraId="7016EF96" w14:textId="29021591" w:rsidR="00014D5F" w:rsidRDefault="00014D5F" w:rsidP="00782F37">
            <w:pPr>
              <w:spacing w:line="360" w:lineRule="auto"/>
            </w:pPr>
            <w:r w:rsidRPr="00014D5F">
              <w:object w:dxaOrig="2160" w:dyaOrig="720" w14:anchorId="0B327012">
                <v:shape id="_x0000_i1156" type="#_x0000_t75" style="width:108.85pt;height:36.85pt" o:ole="">
                  <v:imagedata r:id="rId249" o:title=""/>
                </v:shape>
                <o:OLEObject Type="Embed" ProgID="Equation.DSMT4" ShapeID="_x0000_i1156" DrawAspect="Content" ObjectID="_1641894721" r:id="rId250"/>
              </w:object>
            </w:r>
          </w:p>
        </w:tc>
      </w:tr>
      <w:tr w:rsidR="00014D5F" w14:paraId="13317DC9" w14:textId="77777777" w:rsidTr="00AA3528">
        <w:tc>
          <w:tcPr>
            <w:tcW w:w="1305" w:type="dxa"/>
          </w:tcPr>
          <w:p w14:paraId="7B3FA722" w14:textId="74E0D32A" w:rsidR="00014D5F" w:rsidRDefault="00014D5F" w:rsidP="00782F37">
            <w:pPr>
              <w:spacing w:line="360" w:lineRule="auto"/>
              <w:jc w:val="center"/>
            </w:pPr>
            <w:r>
              <w:t>1:Many</w:t>
            </w:r>
          </w:p>
        </w:tc>
        <w:tc>
          <w:tcPr>
            <w:tcW w:w="941" w:type="dxa"/>
          </w:tcPr>
          <w:p w14:paraId="53FBAA9A" w14:textId="0F7430CB" w:rsidR="00014D5F" w:rsidRDefault="00014D5F" w:rsidP="00782F37">
            <w:pPr>
              <w:spacing w:line="360" w:lineRule="auto"/>
              <w:jc w:val="center"/>
            </w:pPr>
            <w:r w:rsidRPr="00014D5F">
              <w:object w:dxaOrig="320" w:dyaOrig="400" w14:anchorId="797B622C">
                <v:shape id="_x0000_i1157" type="#_x0000_t75" style="width:16.75pt;height:20.1pt" o:ole="">
                  <v:imagedata r:id="rId251" o:title=""/>
                </v:shape>
                <o:OLEObject Type="Embed" ProgID="Equation.DSMT4" ShapeID="_x0000_i1157" DrawAspect="Content" ObjectID="_1641894722" r:id="rId252"/>
              </w:object>
            </w:r>
          </w:p>
        </w:tc>
        <w:tc>
          <w:tcPr>
            <w:tcW w:w="5765" w:type="dxa"/>
          </w:tcPr>
          <w:p w14:paraId="78CCBB78" w14:textId="556345A0" w:rsidR="00014D5F" w:rsidRDefault="00A473C9" w:rsidP="00A379E0">
            <w:pPr>
              <w:spacing w:line="360" w:lineRule="auto"/>
            </w:pPr>
            <w:r w:rsidRPr="00A473C9">
              <w:rPr>
                <w:rFonts w:ascii="David" w:hAnsi="David" w:cs="David"/>
                <w:position w:val="-14"/>
                <w:lang w:eastAsia="en-US"/>
              </w:rPr>
              <w:object w:dxaOrig="380" w:dyaOrig="400" w14:anchorId="1B70C539">
                <v:shape id="_x0000_i1158" type="#_x0000_t75" style="width:18.4pt;height:19.25pt" o:ole="">
                  <v:imagedata r:id="rId253" o:title=""/>
                </v:shape>
                <o:OLEObject Type="Embed" ProgID="Equation.DSMT4" ShapeID="_x0000_i1158" DrawAspect="Content" ObjectID="_1641894723" r:id="rId254"/>
              </w:object>
            </w:r>
            <w:r>
              <w:rPr>
                <w:rFonts w:ascii="David" w:hAnsi="David" w:cs="David"/>
                <w:lang w:eastAsia="en-US"/>
              </w:rPr>
              <w:t xml:space="preserve"> </w:t>
            </w:r>
            <w:r w:rsidR="005565F0">
              <w:t>–</w:t>
            </w:r>
            <w:r>
              <w:rPr>
                <w:rFonts w:ascii="David" w:hAnsi="David" w:cs="David"/>
                <w:lang w:eastAsia="en-US"/>
              </w:rPr>
              <w:t xml:space="preserve"> Number of possible </w:t>
            </w:r>
            <w:r w:rsidR="0009759D">
              <w:rPr>
                <w:rFonts w:ascii="David" w:hAnsi="David" w:cs="David"/>
                <w:lang w:eastAsia="en-US"/>
              </w:rPr>
              <w:t>sequences</w:t>
            </w:r>
            <w:r>
              <w:rPr>
                <w:rFonts w:ascii="David" w:hAnsi="David" w:cs="David"/>
                <w:lang w:eastAsia="en-US"/>
              </w:rPr>
              <w:t xml:space="preserve"> of </w:t>
            </w:r>
            <w:r w:rsidR="00A379E0">
              <w:rPr>
                <w:rFonts w:ascii="David" w:hAnsi="David" w:cs="David"/>
                <w:lang w:eastAsia="en-US"/>
              </w:rPr>
              <w:t xml:space="preserve">operation </w:t>
            </w:r>
            <w:r>
              <w:rPr>
                <w:rFonts w:ascii="David" w:hAnsi="David" w:cs="David"/>
                <w:lang w:eastAsia="en-US"/>
              </w:rPr>
              <w:t xml:space="preserve">methods that can be performed on resource </w:t>
            </w:r>
            <w:r w:rsidRPr="00A8529E">
              <w:rPr>
                <w:rFonts w:ascii="David" w:hAnsi="David" w:cs="David"/>
                <w:position w:val="-12"/>
              </w:rPr>
              <w:object w:dxaOrig="600" w:dyaOrig="360" w14:anchorId="6DA93225">
                <v:shape id="_x0000_i1159" type="#_x0000_t75" style="width:31pt;height:18.4pt" o:ole="">
                  <v:imagedata r:id="rId255" o:title=""/>
                </v:shape>
                <o:OLEObject Type="Embed" ProgID="Equation.3" ShapeID="_x0000_i1159" DrawAspect="Content" ObjectID="_1641894724" r:id="rId256"/>
              </w:object>
            </w:r>
            <w:r>
              <w:rPr>
                <w:rFonts w:ascii="David" w:hAnsi="David" w:cs="David"/>
              </w:rPr>
              <w:t>.</w:t>
            </w:r>
            <w:r>
              <w:rPr>
                <w:rFonts w:ascii="David" w:hAnsi="David" w:cs="David"/>
                <w:lang w:eastAsia="en-US"/>
              </w:rPr>
              <w:t xml:space="preserve"> </w:t>
            </w:r>
          </w:p>
        </w:tc>
        <w:tc>
          <w:tcPr>
            <w:tcW w:w="2391" w:type="dxa"/>
          </w:tcPr>
          <w:p w14:paraId="6140EF84" w14:textId="1EBDCF18" w:rsidR="00014D5F" w:rsidRDefault="00014D5F" w:rsidP="00782F37">
            <w:pPr>
              <w:spacing w:line="360" w:lineRule="auto"/>
            </w:pPr>
            <w:r w:rsidRPr="00A8529E">
              <w:rPr>
                <w:rFonts w:ascii="David" w:hAnsi="David" w:cs="David"/>
                <w:position w:val="-28"/>
              </w:rPr>
              <w:object w:dxaOrig="1280" w:dyaOrig="720" w14:anchorId="5A2AE5D4">
                <v:shape id="_x0000_i1160" type="#_x0000_t75" style="width:63.65pt;height:36.85pt" o:ole="">
                  <v:imagedata r:id="rId257" o:title=""/>
                </v:shape>
                <o:OLEObject Type="Embed" ProgID="Equation.3" ShapeID="_x0000_i1160" DrawAspect="Content" ObjectID="_1641894725" r:id="rId258"/>
              </w:object>
            </w:r>
            <w:r>
              <w:rPr>
                <w:rFonts w:ascii="David" w:hAnsi="David" w:cs="David"/>
              </w:rPr>
              <w:t xml:space="preserve"> where </w:t>
            </w:r>
            <w:r w:rsidRPr="00014D5F">
              <w:rPr>
                <w:rFonts w:ascii="David" w:hAnsi="David" w:cs="David"/>
              </w:rPr>
              <w:object w:dxaOrig="1620" w:dyaOrig="720" w14:anchorId="0DA37DDD">
                <v:shape id="_x0000_i1161" type="#_x0000_t75" style="width:80.35pt;height:36.85pt" o:ole="">
                  <v:imagedata r:id="rId259" o:title=""/>
                </v:shape>
                <o:OLEObject Type="Embed" ProgID="Equation.DSMT4" ShapeID="_x0000_i1161" DrawAspect="Content" ObjectID="_1641894726" r:id="rId260"/>
              </w:object>
            </w:r>
            <w:r w:rsidR="002A40CC">
              <w:rPr>
                <w:rFonts w:ascii="David" w:hAnsi="David" w:cs="David"/>
              </w:rPr>
              <w:t xml:space="preserve"> </w:t>
            </w:r>
            <w:r>
              <w:rPr>
                <w:rFonts w:ascii="David" w:hAnsi="David" w:cs="David"/>
              </w:rPr>
              <w:t>and therefore several</w:t>
            </w:r>
            <w:r w:rsidR="0075545B">
              <w:rPr>
                <w:rFonts w:ascii="David" w:hAnsi="David" w:cs="David"/>
              </w:rPr>
              <w:t xml:space="preserve"> </w:t>
            </w:r>
            <w:r>
              <w:rPr>
                <w:rFonts w:ascii="David" w:hAnsi="David" w:cs="David"/>
              </w:rPr>
              <w:t xml:space="preserve">nodes are bounded by </w:t>
            </w:r>
            <w:r w:rsidRPr="00014D5F">
              <w:rPr>
                <w:rFonts w:ascii="David" w:hAnsi="David" w:cs="David"/>
              </w:rPr>
              <w:object w:dxaOrig="2000" w:dyaOrig="840" w14:anchorId="78D4B47D">
                <v:shape id="_x0000_i1162" type="#_x0000_t75" style="width:99.65pt;height:41pt" o:ole="">
                  <v:imagedata r:id="rId261" o:title=""/>
                </v:shape>
                <o:OLEObject Type="Embed" ProgID="Equation.DSMT4" ShapeID="_x0000_i1162" DrawAspect="Content" ObjectID="_1641894727" r:id="rId262"/>
              </w:object>
            </w:r>
          </w:p>
        </w:tc>
      </w:tr>
      <w:tr w:rsidR="00014D5F" w14:paraId="3F19EF9A" w14:textId="77777777" w:rsidTr="00AA3528">
        <w:tc>
          <w:tcPr>
            <w:tcW w:w="1305" w:type="dxa"/>
          </w:tcPr>
          <w:p w14:paraId="6CB351E5" w14:textId="782F8387" w:rsidR="00014D5F" w:rsidRDefault="00014D5F" w:rsidP="00782F37">
            <w:pPr>
              <w:spacing w:line="360" w:lineRule="auto"/>
              <w:jc w:val="center"/>
            </w:pPr>
            <w:r>
              <w:t>Many:1</w:t>
            </w:r>
          </w:p>
        </w:tc>
        <w:tc>
          <w:tcPr>
            <w:tcW w:w="941" w:type="dxa"/>
          </w:tcPr>
          <w:p w14:paraId="3659C224" w14:textId="7DC562FD" w:rsidR="00014D5F" w:rsidRDefault="00014D5F" w:rsidP="00782F37">
            <w:pPr>
              <w:spacing w:line="360" w:lineRule="auto"/>
              <w:jc w:val="center"/>
            </w:pPr>
            <w:r w:rsidRPr="00014D5F">
              <w:rPr>
                <w:rFonts w:ascii="David" w:hAnsi="David" w:cs="David"/>
                <w:position w:val="-14"/>
                <w:lang w:eastAsia="en-US"/>
              </w:rPr>
              <w:object w:dxaOrig="260" w:dyaOrig="400" w14:anchorId="1976CDE4">
                <v:shape id="_x0000_i1163" type="#_x0000_t75" style="width:12.55pt;height:20.1pt" o:ole="">
                  <v:imagedata r:id="rId263" o:title=""/>
                </v:shape>
                <o:OLEObject Type="Embed" ProgID="Equation.DSMT4" ShapeID="_x0000_i1163" DrawAspect="Content" ObjectID="_1641894728" r:id="rId264"/>
              </w:object>
            </w:r>
          </w:p>
        </w:tc>
        <w:tc>
          <w:tcPr>
            <w:tcW w:w="5765" w:type="dxa"/>
          </w:tcPr>
          <w:p w14:paraId="2C79B3F9" w14:textId="3E08F1F0" w:rsidR="00014D5F" w:rsidRDefault="00A473C9" w:rsidP="0009759D">
            <w:pPr>
              <w:spacing w:line="360" w:lineRule="auto"/>
            </w:pPr>
            <w:r w:rsidRPr="00A8529E">
              <w:rPr>
                <w:rFonts w:ascii="David" w:hAnsi="David" w:cs="David"/>
                <w:position w:val="-14"/>
              </w:rPr>
              <w:object w:dxaOrig="440" w:dyaOrig="400" w14:anchorId="79490ED3">
                <v:shape id="_x0000_i1164" type="#_x0000_t75" style="width:20.1pt;height:20.1pt" o:ole="">
                  <v:imagedata r:id="rId265" o:title=""/>
                </v:shape>
                <o:OLEObject Type="Embed" ProgID="Equation.DSMT4" ShapeID="_x0000_i1164" DrawAspect="Content" ObjectID="_1641894729" r:id="rId266"/>
              </w:object>
            </w:r>
            <w:r>
              <w:rPr>
                <w:rFonts w:ascii="David" w:hAnsi="David" w:cs="David"/>
              </w:rPr>
              <w:t xml:space="preserve"> </w:t>
            </w:r>
            <w:r w:rsidR="005565F0">
              <w:t>–</w:t>
            </w:r>
            <w:r>
              <w:rPr>
                <w:rFonts w:ascii="David" w:hAnsi="David" w:cs="David"/>
              </w:rPr>
              <w:t xml:space="preserve"> </w:t>
            </w:r>
            <w:r w:rsidR="0009759D">
              <w:rPr>
                <w:rFonts w:ascii="David" w:hAnsi="David" w:cs="David"/>
              </w:rPr>
              <w:t>A</w:t>
            </w:r>
            <w:r>
              <w:rPr>
                <w:rFonts w:ascii="David" w:hAnsi="David" w:cs="David"/>
              </w:rPr>
              <w:t>t each node</w:t>
            </w:r>
            <w:r w:rsidR="00AD5556">
              <w:rPr>
                <w:rFonts w:ascii="David" w:hAnsi="David" w:cs="David"/>
              </w:rPr>
              <w:t>,</w:t>
            </w:r>
            <w:r>
              <w:rPr>
                <w:rFonts w:ascii="David" w:hAnsi="David" w:cs="David"/>
              </w:rPr>
              <w:t xml:space="preserve"> a decision is made on the way an operation </w:t>
            </w:r>
            <w:r w:rsidRPr="00A473C9">
              <w:rPr>
                <w:rFonts w:ascii="David" w:hAnsi="David" w:cs="David"/>
                <w:position w:val="-6"/>
                <w:lang w:eastAsia="en-US"/>
              </w:rPr>
              <w:object w:dxaOrig="480" w:dyaOrig="279" w14:anchorId="76B2D7E8">
                <v:shape id="_x0000_i1165" type="#_x0000_t75" style="width:25.1pt;height:12.55pt" o:ole="">
                  <v:imagedata r:id="rId267" o:title=""/>
                </v:shape>
                <o:OLEObject Type="Embed" ProgID="Equation.DSMT4" ShapeID="_x0000_i1165" DrawAspect="Content" ObjectID="_1641894730" r:id="rId268"/>
              </w:object>
            </w:r>
            <w:r>
              <w:rPr>
                <w:rFonts w:ascii="David" w:hAnsi="David" w:cs="David"/>
                <w:lang w:eastAsia="en-US"/>
              </w:rPr>
              <w:t>is performed.</w:t>
            </w:r>
          </w:p>
        </w:tc>
        <w:tc>
          <w:tcPr>
            <w:tcW w:w="2391" w:type="dxa"/>
          </w:tcPr>
          <w:p w14:paraId="53FA2994" w14:textId="46EA5269" w:rsidR="00014D5F" w:rsidRDefault="00014D5F" w:rsidP="00782F37">
            <w:pPr>
              <w:spacing w:line="360" w:lineRule="auto"/>
            </w:pPr>
            <w:r w:rsidRPr="00014D5F">
              <w:rPr>
                <w:rFonts w:ascii="David" w:hAnsi="David" w:cs="David"/>
                <w:position w:val="-28"/>
                <w:lang w:eastAsia="en-US"/>
              </w:rPr>
              <w:object w:dxaOrig="1260" w:dyaOrig="720" w14:anchorId="21975D7D">
                <v:shape id="_x0000_i1166" type="#_x0000_t75" style="width:63.65pt;height:36.85pt" o:ole="">
                  <v:imagedata r:id="rId269" o:title=""/>
                </v:shape>
                <o:OLEObject Type="Embed" ProgID="Equation.DSMT4" ShapeID="_x0000_i1166" DrawAspect="Content" ObjectID="_1641894731" r:id="rId270"/>
              </w:object>
            </w:r>
          </w:p>
        </w:tc>
      </w:tr>
      <w:tr w:rsidR="00014D5F" w14:paraId="4E7248C2" w14:textId="77777777" w:rsidTr="00AA3528">
        <w:tc>
          <w:tcPr>
            <w:tcW w:w="1305" w:type="dxa"/>
          </w:tcPr>
          <w:p w14:paraId="6109C2CE" w14:textId="56C56251" w:rsidR="00014D5F" w:rsidRDefault="00014D5F" w:rsidP="00782F37">
            <w:pPr>
              <w:spacing w:line="360" w:lineRule="auto"/>
              <w:jc w:val="center"/>
            </w:pPr>
            <w:r>
              <w:t>Many:Many</w:t>
            </w:r>
          </w:p>
        </w:tc>
        <w:tc>
          <w:tcPr>
            <w:tcW w:w="941" w:type="dxa"/>
          </w:tcPr>
          <w:p w14:paraId="4E834D33" w14:textId="046B4EA1" w:rsidR="00014D5F" w:rsidRDefault="00014D5F" w:rsidP="00782F37">
            <w:pPr>
              <w:spacing w:line="360" w:lineRule="auto"/>
              <w:jc w:val="center"/>
            </w:pPr>
            <w:r w:rsidRPr="00014D5F">
              <w:rPr>
                <w:rtl/>
              </w:rPr>
              <w:t>1</w:t>
            </w:r>
          </w:p>
        </w:tc>
        <w:tc>
          <w:tcPr>
            <w:tcW w:w="5765" w:type="dxa"/>
          </w:tcPr>
          <w:p w14:paraId="1E357ABE" w14:textId="1313BC77" w:rsidR="00014D5F" w:rsidRDefault="00A473C9" w:rsidP="00DD77D2">
            <w:pPr>
              <w:spacing w:line="360" w:lineRule="auto"/>
            </w:pPr>
            <w:r w:rsidRPr="00A473C9">
              <w:rPr>
                <w:rFonts w:ascii="David" w:hAnsi="David" w:cs="David"/>
                <w:position w:val="-14"/>
                <w:lang w:eastAsia="en-US"/>
              </w:rPr>
              <w:object w:dxaOrig="420" w:dyaOrig="400" w14:anchorId="6B622420">
                <v:shape id="_x0000_i1167" type="#_x0000_t75" style="width:20.1pt;height:19.25pt" o:ole="">
                  <v:imagedata r:id="rId271" o:title=""/>
                </v:shape>
                <o:OLEObject Type="Embed" ProgID="Equation.DSMT4" ShapeID="_x0000_i1167" DrawAspect="Content" ObjectID="_1641894732" r:id="rId272"/>
              </w:object>
            </w:r>
            <w:r w:rsidR="0075545B">
              <w:rPr>
                <w:rFonts w:ascii="David" w:hAnsi="David" w:cs="David"/>
                <w:lang w:eastAsia="en-US"/>
              </w:rPr>
              <w:t xml:space="preserve"> </w:t>
            </w:r>
            <w:r w:rsidR="005565F0">
              <w:t>–</w:t>
            </w:r>
            <w:r w:rsidR="0075545B">
              <w:rPr>
                <w:rFonts w:ascii="David" w:hAnsi="David" w:cs="David"/>
                <w:lang w:eastAsia="en-US"/>
              </w:rPr>
              <w:t xml:space="preserve"> Number of possible </w:t>
            </w:r>
            <w:r w:rsidR="00DD77D2">
              <w:rPr>
                <w:rFonts w:ascii="David" w:hAnsi="David" w:cs="David"/>
                <w:lang w:eastAsia="en-US"/>
              </w:rPr>
              <w:t>sequences</w:t>
            </w:r>
            <w:r w:rsidR="0075545B">
              <w:rPr>
                <w:rFonts w:ascii="David" w:hAnsi="David" w:cs="David"/>
                <w:lang w:eastAsia="en-US"/>
              </w:rPr>
              <w:t xml:space="preserve"> of methods of operations. Number of </w:t>
            </w:r>
            <w:r w:rsidR="00DD77D2">
              <w:rPr>
                <w:rFonts w:ascii="David" w:hAnsi="David" w:cs="David"/>
                <w:lang w:eastAsia="en-US"/>
              </w:rPr>
              <w:t>sequence</w:t>
            </w:r>
            <w:r w:rsidR="0075545B">
              <w:rPr>
                <w:rFonts w:ascii="David" w:hAnsi="David" w:cs="David"/>
                <w:lang w:eastAsia="en-US"/>
              </w:rPr>
              <w:t>s bounded by</w:t>
            </w:r>
            <w:r w:rsidR="002A40CC">
              <w:rPr>
                <w:rFonts w:ascii="David" w:hAnsi="David" w:cs="David"/>
                <w:lang w:eastAsia="en-US"/>
              </w:rPr>
              <w:t xml:space="preserve"> </w:t>
            </w:r>
            <w:r w:rsidR="0075545B" w:rsidRPr="0075545B">
              <w:rPr>
                <w:rFonts w:ascii="David" w:hAnsi="David" w:cs="David"/>
                <w:position w:val="-14"/>
                <w:lang w:eastAsia="en-US"/>
              </w:rPr>
              <w:object w:dxaOrig="880" w:dyaOrig="460" w14:anchorId="45A73B26">
                <v:shape id="_x0000_i1168" type="#_x0000_t75" style="width:44.35pt;height:24.3pt" o:ole="">
                  <v:imagedata r:id="rId273" o:title=""/>
                </v:shape>
                <o:OLEObject Type="Embed" ProgID="Equation.DSMT4" ShapeID="_x0000_i1168" DrawAspect="Content" ObjectID="_1641894733" r:id="rId274"/>
              </w:object>
            </w:r>
          </w:p>
        </w:tc>
        <w:tc>
          <w:tcPr>
            <w:tcW w:w="2391" w:type="dxa"/>
          </w:tcPr>
          <w:p w14:paraId="04B27D01" w14:textId="36F5C6C4" w:rsidR="00014D5F" w:rsidRDefault="00014D5F" w:rsidP="00782F37">
            <w:pPr>
              <w:spacing w:line="360" w:lineRule="auto"/>
            </w:pPr>
            <w:r w:rsidRPr="00A8529E">
              <w:rPr>
                <w:rFonts w:ascii="David" w:hAnsi="David" w:cs="David"/>
                <w:position w:val="-28"/>
              </w:rPr>
              <w:object w:dxaOrig="980" w:dyaOrig="720" w14:anchorId="583CFE54">
                <v:shape id="_x0000_i1169" type="#_x0000_t75" style="width:47.7pt;height:36.85pt" o:ole="">
                  <v:imagedata r:id="rId275" o:title=""/>
                </v:shape>
                <o:OLEObject Type="Embed" ProgID="Equation.DSMT4" ShapeID="_x0000_i1169" DrawAspect="Content" ObjectID="_1641894734" r:id="rId276"/>
              </w:object>
            </w:r>
          </w:p>
        </w:tc>
      </w:tr>
    </w:tbl>
    <w:p w14:paraId="195FE757" w14:textId="5B4C958A" w:rsidR="00014D5F" w:rsidRDefault="00014D5F" w:rsidP="00782F37">
      <w:pPr>
        <w:spacing w:line="360" w:lineRule="auto"/>
        <w:ind w:left="720"/>
      </w:pPr>
    </w:p>
    <w:p w14:paraId="2411A3A7" w14:textId="544F7333" w:rsidR="0075545B" w:rsidRDefault="0075545B" w:rsidP="00474F56">
      <w:pPr>
        <w:spacing w:line="360" w:lineRule="auto"/>
        <w:ind w:left="720"/>
      </w:pPr>
      <w:r>
        <w:t>Table 3 sho</w:t>
      </w:r>
      <w:r w:rsidR="00DD77D2">
        <w:t>ws the considerations regarding</w:t>
      </w:r>
      <w:r>
        <w:t xml:space="preserve"> the rest of the decision criteria </w:t>
      </w:r>
      <w:r w:rsidR="00474F56">
        <w:t>for</w:t>
      </w:r>
      <w:r w:rsidR="00DD77D2">
        <w:t xml:space="preserve"> each of the decision options.</w:t>
      </w:r>
    </w:p>
    <w:p w14:paraId="100A2662" w14:textId="706F3053" w:rsidR="0075545B" w:rsidRDefault="0075545B" w:rsidP="00782F37">
      <w:pPr>
        <w:spacing w:line="360" w:lineRule="auto"/>
        <w:ind w:left="720"/>
      </w:pPr>
    </w:p>
    <w:p w14:paraId="4EB8B487" w14:textId="32F6EDD8" w:rsidR="00D654C5" w:rsidRDefault="0075545B" w:rsidP="00AA3528">
      <w:pPr>
        <w:spacing w:line="360" w:lineRule="auto"/>
        <w:ind w:left="720"/>
        <w:rPr>
          <w:b/>
          <w:bCs/>
        </w:rPr>
      </w:pPr>
      <w:r>
        <w:rPr>
          <w:b/>
          <w:bCs/>
        </w:rPr>
        <w:t xml:space="preserve">Table 3 – Decision Options at an </w:t>
      </w:r>
      <w:r w:rsidR="00CA0E8E">
        <w:rPr>
          <w:b/>
          <w:bCs/>
        </w:rPr>
        <w:t>A</w:t>
      </w:r>
      <w:r>
        <w:rPr>
          <w:b/>
          <w:bCs/>
        </w:rPr>
        <w:t xml:space="preserve">llocation </w:t>
      </w:r>
      <w:r w:rsidR="00CA0E8E">
        <w:rPr>
          <w:b/>
          <w:bCs/>
        </w:rPr>
        <w:t>N</w:t>
      </w:r>
      <w:r>
        <w:rPr>
          <w:b/>
          <w:bCs/>
        </w:rPr>
        <w:t>ode Based on</w:t>
      </w:r>
      <w:r w:rsidR="00DD77D2">
        <w:rPr>
          <w:b/>
          <w:bCs/>
        </w:rPr>
        <w:t xml:space="preserve"> the</w:t>
      </w:r>
      <w:r>
        <w:rPr>
          <w:b/>
          <w:bCs/>
        </w:rPr>
        <w:t xml:space="preserve"> Decision Criteria (</w:t>
      </w:r>
      <w:r w:rsidR="00DD77D2">
        <w:rPr>
          <w:b/>
          <w:bCs/>
        </w:rPr>
        <w:t>excluding</w:t>
      </w:r>
      <w:r w:rsidR="00CA0E8E">
        <w:rPr>
          <w:b/>
          <w:bCs/>
        </w:rPr>
        <w:t xml:space="preserve"> the</w:t>
      </w:r>
      <w:r>
        <w:rPr>
          <w:b/>
          <w:bCs/>
        </w:rPr>
        <w:t xml:space="preserve"> required memory space</w:t>
      </w:r>
      <w:r w:rsidR="00CA0E8E">
        <w:rPr>
          <w:b/>
          <w:bCs/>
        </w:rPr>
        <w:t xml:space="preserve"> criterion</w:t>
      </w:r>
      <w:r>
        <w:rPr>
          <w:b/>
          <w:bCs/>
        </w:rPr>
        <w:t>)</w:t>
      </w:r>
    </w:p>
    <w:tbl>
      <w:tblPr>
        <w:tblStyle w:val="TableGrid"/>
        <w:tblW w:w="0" w:type="auto"/>
        <w:tblInd w:w="720" w:type="dxa"/>
        <w:tblLook w:val="04A0" w:firstRow="1" w:lastRow="0" w:firstColumn="1" w:lastColumn="0" w:noHBand="0" w:noVBand="1"/>
      </w:tblPr>
      <w:tblGrid>
        <w:gridCol w:w="1609"/>
        <w:gridCol w:w="7674"/>
      </w:tblGrid>
      <w:tr w:rsidR="0075545B" w:rsidRPr="005F26D4" w14:paraId="1BAF1A73" w14:textId="77777777" w:rsidTr="00BC2F48">
        <w:tc>
          <w:tcPr>
            <w:tcW w:w="1435" w:type="dxa"/>
          </w:tcPr>
          <w:p w14:paraId="75CD398F" w14:textId="1E41F62A" w:rsidR="0075545B" w:rsidRPr="005F26D4" w:rsidRDefault="005F26D4" w:rsidP="00782F37">
            <w:pPr>
              <w:spacing w:line="360" w:lineRule="auto"/>
            </w:pPr>
            <w:r>
              <w:t>Decision Criterion</w:t>
            </w:r>
          </w:p>
        </w:tc>
        <w:tc>
          <w:tcPr>
            <w:tcW w:w="7848" w:type="dxa"/>
          </w:tcPr>
          <w:p w14:paraId="5D2626E6" w14:textId="68270C85" w:rsidR="0075545B" w:rsidRPr="005F26D4" w:rsidRDefault="005F26D4" w:rsidP="00782F37">
            <w:pPr>
              <w:spacing w:line="360" w:lineRule="auto"/>
            </w:pPr>
            <w:r>
              <w:t>Considerations</w:t>
            </w:r>
          </w:p>
        </w:tc>
      </w:tr>
      <w:tr w:rsidR="0075545B" w:rsidRPr="005F26D4" w14:paraId="73B21330" w14:textId="77777777" w:rsidTr="00BC2F48">
        <w:tc>
          <w:tcPr>
            <w:tcW w:w="1435" w:type="dxa"/>
          </w:tcPr>
          <w:p w14:paraId="27967FE7" w14:textId="2A59C7C2" w:rsidR="0075545B" w:rsidRPr="005F26D4" w:rsidRDefault="005F26D4" w:rsidP="00DD77D2">
            <w:pPr>
              <w:spacing w:line="360" w:lineRule="auto"/>
            </w:pPr>
            <w:r>
              <w:t xml:space="preserve">Amount of work required </w:t>
            </w:r>
            <w:r w:rsidR="00DD77D2">
              <w:t>before obtaining a</w:t>
            </w:r>
            <w:r>
              <w:t xml:space="preserve"> first solution </w:t>
            </w:r>
          </w:p>
        </w:tc>
        <w:tc>
          <w:tcPr>
            <w:tcW w:w="7848" w:type="dxa"/>
          </w:tcPr>
          <w:p w14:paraId="54D35E4A" w14:textId="210F20DC" w:rsidR="0075545B" w:rsidRDefault="00BF62E4" w:rsidP="00474F56">
            <w:pPr>
              <w:spacing w:line="360" w:lineRule="auto"/>
            </w:pPr>
            <w:r>
              <w:t xml:space="preserve">Amount of work required until the first solution is obtained depends on the search </w:t>
            </w:r>
            <w:r w:rsidR="00CA0E8E">
              <w:t>strategy</w:t>
            </w:r>
            <w:r>
              <w:t>, size of the tree</w:t>
            </w:r>
            <w:r w:rsidR="00A705D2">
              <w:t xml:space="preserve">, and quality of the first solution. </w:t>
            </w:r>
            <w:r w:rsidR="00474F56">
              <w:t>For</w:t>
            </w:r>
            <w:r w:rsidR="00A705D2">
              <w:t xml:space="preserve"> the present discussion, we’ll refer only to the element</w:t>
            </w:r>
            <w:r w:rsidR="00D654C5">
              <w:t xml:space="preserve"> o</w:t>
            </w:r>
            <w:r w:rsidR="00A705D2">
              <w:t>f tree size as a property that affects the criterion being tested.</w:t>
            </w:r>
          </w:p>
          <w:p w14:paraId="53B57764" w14:textId="26ADB4AA" w:rsidR="00A705D2" w:rsidRPr="005F26D4" w:rsidRDefault="00A705D2" w:rsidP="00782F37">
            <w:pPr>
              <w:spacing w:line="360" w:lineRule="auto"/>
            </w:pPr>
            <w:r>
              <w:t xml:space="preserve">As stated in Table </w:t>
            </w:r>
            <w:r w:rsidR="00165DDC">
              <w:t>2, the</w:t>
            </w:r>
            <w:r>
              <w:t xml:space="preserve"> size of the shortest tree (total number of nodes) is of ratio Many:Many</w:t>
            </w:r>
            <w:r w:rsidR="00165DDC">
              <w:t>.</w:t>
            </w:r>
          </w:p>
        </w:tc>
      </w:tr>
      <w:tr w:rsidR="0075545B" w:rsidRPr="005F26D4" w14:paraId="39917EC9" w14:textId="77777777" w:rsidTr="00BC2F48">
        <w:tc>
          <w:tcPr>
            <w:tcW w:w="1435" w:type="dxa"/>
          </w:tcPr>
          <w:p w14:paraId="11970CCE" w14:textId="6AC06F50" w:rsidR="0075545B" w:rsidRPr="005F26D4" w:rsidRDefault="00CB2DA3" w:rsidP="00782F37">
            <w:pPr>
              <w:spacing w:line="360" w:lineRule="auto"/>
            </w:pPr>
            <w:r>
              <w:t>Quality of the first solution</w:t>
            </w:r>
          </w:p>
        </w:tc>
        <w:tc>
          <w:tcPr>
            <w:tcW w:w="7848" w:type="dxa"/>
          </w:tcPr>
          <w:p w14:paraId="6AD2F1C2" w14:textId="173F5C15" w:rsidR="0075545B" w:rsidRPr="005F26D4" w:rsidRDefault="00165DDC" w:rsidP="00CC5313">
            <w:pPr>
              <w:spacing w:line="360" w:lineRule="auto"/>
              <w:rPr>
                <w:rtl/>
              </w:rPr>
            </w:pPr>
            <w:r>
              <w:t>The q</w:t>
            </w:r>
            <w:r w:rsidR="00A705D2">
              <w:t xml:space="preserve">uality of the first solution depends on the search </w:t>
            </w:r>
            <w:r w:rsidR="00CA0E8E">
              <w:t>strategy</w:t>
            </w:r>
            <w:r w:rsidR="00A705D2">
              <w:t xml:space="preserve">. </w:t>
            </w:r>
            <w:commentRangeStart w:id="24"/>
            <w:r w:rsidR="00A705D2">
              <w:t>Regarding the current discussion</w:t>
            </w:r>
            <w:commentRangeEnd w:id="24"/>
            <w:r w:rsidR="00CC5313">
              <w:rPr>
                <w:rStyle w:val="CommentReference"/>
              </w:rPr>
              <w:commentReference w:id="24"/>
            </w:r>
            <w:r w:rsidR="00CA0E8E">
              <w:t>, i</w:t>
            </w:r>
            <w:r w:rsidR="00A705D2">
              <w:t xml:space="preserve">t is a possible solution for the problem </w:t>
            </w:r>
            <w:r w:rsidR="00CC5313">
              <w:t>that</w:t>
            </w:r>
            <w:r w:rsidR="00A705D2">
              <w:t xml:space="preserve"> includes information </w:t>
            </w:r>
            <w:r w:rsidR="00A705D2">
              <w:lastRenderedPageBreak/>
              <w:t>on timing</w:t>
            </w:r>
            <w:r w:rsidR="00CA0E8E">
              <w:t xml:space="preserve"> o</w:t>
            </w:r>
            <w:r w:rsidR="00A705D2">
              <w:t xml:space="preserve">f </w:t>
            </w:r>
            <w:r w:rsidR="00474F56">
              <w:t>each of</w:t>
            </w:r>
            <w:r w:rsidR="00A705D2">
              <w:t xml:space="preserve"> the operations on </w:t>
            </w:r>
            <w:r w:rsidR="00474F56">
              <w:t>each of</w:t>
            </w:r>
            <w:r w:rsidR="00A705D2">
              <w:t xml:space="preserve"> the resources allocated to perform them, and therefore there is no difference between the decision options. </w:t>
            </w:r>
          </w:p>
        </w:tc>
      </w:tr>
      <w:tr w:rsidR="0075545B" w:rsidRPr="005F26D4" w14:paraId="5751C0FC" w14:textId="77777777" w:rsidTr="00BC2F48">
        <w:tc>
          <w:tcPr>
            <w:tcW w:w="1435" w:type="dxa"/>
          </w:tcPr>
          <w:p w14:paraId="1DB9C0A9" w14:textId="224D3D37" w:rsidR="0075545B" w:rsidRPr="005F26D4" w:rsidRDefault="00CB2DA3" w:rsidP="00782F37">
            <w:pPr>
              <w:spacing w:line="360" w:lineRule="auto"/>
            </w:pPr>
            <w:r>
              <w:lastRenderedPageBreak/>
              <w:t>Maximum exploitation of the lower bound</w:t>
            </w:r>
          </w:p>
        </w:tc>
        <w:tc>
          <w:tcPr>
            <w:tcW w:w="7848" w:type="dxa"/>
          </w:tcPr>
          <w:p w14:paraId="55F0D35F" w14:textId="65FE0267" w:rsidR="0075545B" w:rsidRDefault="00F8053C" w:rsidP="00CC5313">
            <w:pPr>
              <w:spacing w:line="360" w:lineRule="auto"/>
            </w:pPr>
            <w:r>
              <w:t>1:1 Ratio – At this ratio</w:t>
            </w:r>
            <w:r w:rsidR="00B876D4">
              <w:t>,</w:t>
            </w:r>
            <w:r>
              <w:t xml:space="preserve"> </w:t>
            </w:r>
            <w:r w:rsidR="0027050A">
              <w:t>a</w:t>
            </w:r>
            <w:r>
              <w:t xml:space="preserve"> resource </w:t>
            </w:r>
            <w:r w:rsidR="0027050A">
              <w:t xml:space="preserve">is </w:t>
            </w:r>
            <w:r>
              <w:t xml:space="preserve">selected to perform one operation. </w:t>
            </w:r>
            <w:r w:rsidR="0027050A" w:rsidRPr="0027050A">
              <w:t>This choice does not add a great deal of information to the value of the calculated lower bound based on the critical path length of the operations</w:t>
            </w:r>
            <w:r w:rsidR="00CC5313">
              <w:t>,</w:t>
            </w:r>
            <w:r w:rsidR="0027050A" w:rsidRPr="0027050A">
              <w:t xml:space="preserve"> and/or the lower bound based on </w:t>
            </w:r>
            <w:r w:rsidR="00474F56" w:rsidRPr="0027050A">
              <w:t>the calculation</w:t>
            </w:r>
            <w:r w:rsidR="0027050A" w:rsidRPr="0027050A">
              <w:t xml:space="preserve"> of work load on the resource, as </w:t>
            </w:r>
            <w:r w:rsidR="00CC5313">
              <w:t>from the choice itself</w:t>
            </w:r>
            <w:r w:rsidR="0027050A" w:rsidRPr="0027050A">
              <w:t>, it is not certain that it would be clear how long these operations would take.</w:t>
            </w:r>
          </w:p>
          <w:p w14:paraId="2C513486" w14:textId="77777777" w:rsidR="00F8053C" w:rsidRDefault="00F8053C" w:rsidP="00782F37">
            <w:pPr>
              <w:spacing w:line="360" w:lineRule="auto"/>
            </w:pPr>
          </w:p>
          <w:p w14:paraId="48EF2D22" w14:textId="70BED9F6" w:rsidR="006C3797" w:rsidRDefault="00F8053C" w:rsidP="00782F37">
            <w:pPr>
              <w:spacing w:line="360" w:lineRule="auto"/>
            </w:pPr>
            <w:r>
              <w:t>1:Many Ratio</w:t>
            </w:r>
            <w:r w:rsidR="006C3797">
              <w:t xml:space="preserve"> </w:t>
            </w:r>
            <w:r w:rsidR="00134BAA">
              <w:t>–</w:t>
            </w:r>
            <w:r>
              <w:t xml:space="preserve"> </w:t>
            </w:r>
            <w:r w:rsidR="0027050A" w:rsidRPr="0027050A">
              <w:t>At this ratio, for one resource, all operations that can be performed on it are selected.</w:t>
            </w:r>
            <w:r>
              <w:t xml:space="preserve"> </w:t>
            </w:r>
            <w:r w:rsidR="0027050A" w:rsidRPr="0027050A">
              <w:t xml:space="preserve">With this choice, there would be a greater addition of information for the value of the bound based on the length of the critical path and the work load </w:t>
            </w:r>
            <w:r w:rsidR="00B876D4">
              <w:t>on the resource in comparison with</w:t>
            </w:r>
            <w:r w:rsidR="0027050A" w:rsidRPr="0027050A">
              <w:t xml:space="preserve"> Ratio 1:1, because several operations would be selected.</w:t>
            </w:r>
          </w:p>
          <w:p w14:paraId="54191DF4" w14:textId="77777777" w:rsidR="0027050A" w:rsidRDefault="0027050A" w:rsidP="00782F37">
            <w:pPr>
              <w:spacing w:line="360" w:lineRule="auto"/>
            </w:pPr>
          </w:p>
          <w:p w14:paraId="2471B24B" w14:textId="599DE867" w:rsidR="006C3797" w:rsidRDefault="006C3797" w:rsidP="00CC5313">
            <w:pPr>
              <w:spacing w:line="360" w:lineRule="auto"/>
            </w:pPr>
            <w:r>
              <w:t xml:space="preserve">Many:1 Ratio – </w:t>
            </w:r>
            <w:r w:rsidR="0027050A" w:rsidRPr="0027050A">
              <w:t>With this ratio, for one operation, all resources that would execute it are selected.</w:t>
            </w:r>
            <w:r w:rsidR="0027050A">
              <w:t xml:space="preserve"> </w:t>
            </w:r>
            <w:r w:rsidR="0027050A" w:rsidRPr="0027050A">
              <w:t xml:space="preserve">With this choice, there would be more additional information </w:t>
            </w:r>
            <w:r w:rsidR="00D87383">
              <w:t>for</w:t>
            </w:r>
            <w:r w:rsidR="0027050A" w:rsidRPr="0027050A">
              <w:t xml:space="preserve"> the lower bound based on the calculation of critical path length in comparison with the 1:1 Ratio, and there would be a smaller addition of information </w:t>
            </w:r>
            <w:r w:rsidR="00D87383">
              <w:t>for</w:t>
            </w:r>
            <w:r w:rsidR="0027050A" w:rsidRPr="0027050A">
              <w:t xml:space="preserve"> the lower bound based on the work load on the resource, in comparison to the 1:Many ratio.</w:t>
            </w:r>
            <w:r w:rsidR="00D87383">
              <w:t xml:space="preserve"> From the </w:t>
            </w:r>
            <w:r w:rsidR="00CC5313">
              <w:t>choice itself,</w:t>
            </w:r>
            <w:r w:rsidR="00D87383">
              <w:t xml:space="preserve"> we would know the length of time it takes for one operation.</w:t>
            </w:r>
          </w:p>
          <w:p w14:paraId="5D01132E" w14:textId="77777777" w:rsidR="006C3797" w:rsidRDefault="006C3797" w:rsidP="00782F37">
            <w:pPr>
              <w:spacing w:line="360" w:lineRule="auto"/>
            </w:pPr>
          </w:p>
          <w:p w14:paraId="7A20CC7D" w14:textId="6AFBA877" w:rsidR="00F8053C" w:rsidRPr="005F26D4" w:rsidRDefault="006C3797" w:rsidP="00F86985">
            <w:pPr>
              <w:spacing w:line="360" w:lineRule="auto"/>
            </w:pPr>
            <w:r>
              <w:t xml:space="preserve">Many:Many ratio – </w:t>
            </w:r>
            <w:r w:rsidR="0027050A" w:rsidRPr="0027050A">
              <w:t>At this ratio</w:t>
            </w:r>
            <w:r w:rsidR="00F86985">
              <w:t>, for each</w:t>
            </w:r>
            <w:r w:rsidR="0027050A" w:rsidRPr="0027050A">
              <w:t xml:space="preserve"> resource</w:t>
            </w:r>
            <w:r w:rsidR="00134BAA">
              <w:t>,</w:t>
            </w:r>
            <w:r w:rsidR="0027050A" w:rsidRPr="0027050A">
              <w:t xml:space="preserve"> the operations it </w:t>
            </w:r>
            <w:r w:rsidR="00134BAA">
              <w:t>will</w:t>
            </w:r>
            <w:r w:rsidR="0027050A" w:rsidRPr="0027050A">
              <w:t xml:space="preserve"> execute</w:t>
            </w:r>
            <w:r w:rsidR="00F86985">
              <w:t xml:space="preserve"> are known</w:t>
            </w:r>
            <w:r w:rsidR="0027050A" w:rsidRPr="0027050A">
              <w:t>.</w:t>
            </w:r>
            <w:r w:rsidR="0027050A">
              <w:t xml:space="preserve"> </w:t>
            </w:r>
            <w:r w:rsidR="00F86985">
              <w:t>With</w:t>
            </w:r>
            <w:r w:rsidR="0027050A" w:rsidRPr="0027050A">
              <w:t xml:space="preserve"> this choice, we would know the duration of executin</w:t>
            </w:r>
            <w:r w:rsidR="00F86985">
              <w:t>g an operation, and what</w:t>
            </w:r>
            <w:r w:rsidR="0027050A" w:rsidRPr="0027050A">
              <w:t xml:space="preserve"> operations </w:t>
            </w:r>
            <w:r w:rsidR="00F86985">
              <w:t xml:space="preserve">are </w:t>
            </w:r>
            <w:r w:rsidR="0027050A" w:rsidRPr="0027050A">
              <w:t>to be executed on each of the resources. In terms of the lower bound based on the length of the critical path and/or the work load on the resource, at this ratio there is the greatest addition of information in comparison with the rest of the ratios.</w:t>
            </w:r>
          </w:p>
        </w:tc>
      </w:tr>
      <w:tr w:rsidR="0075545B" w:rsidRPr="005F26D4" w14:paraId="17DFE653" w14:textId="77777777" w:rsidTr="00BC2F48">
        <w:tc>
          <w:tcPr>
            <w:tcW w:w="1435" w:type="dxa"/>
          </w:tcPr>
          <w:p w14:paraId="76655AD6" w14:textId="6C56D1EF" w:rsidR="0075545B" w:rsidRPr="005F26D4" w:rsidRDefault="00F86985" w:rsidP="00782F37">
            <w:pPr>
              <w:spacing w:line="360" w:lineRule="auto"/>
            </w:pPr>
            <w:r>
              <w:t>Implementation c</w:t>
            </w:r>
            <w:r w:rsidR="0027050A">
              <w:t>omplexity</w:t>
            </w:r>
          </w:p>
        </w:tc>
        <w:tc>
          <w:tcPr>
            <w:tcW w:w="7848" w:type="dxa"/>
          </w:tcPr>
          <w:p w14:paraId="295AB509" w14:textId="7E624E21" w:rsidR="0075545B" w:rsidRPr="005F26D4" w:rsidRDefault="00A705D2" w:rsidP="00782F37">
            <w:pPr>
              <w:spacing w:line="360" w:lineRule="auto"/>
            </w:pPr>
            <w:r>
              <w:t>There is no difference between the options.</w:t>
            </w:r>
          </w:p>
        </w:tc>
      </w:tr>
      <w:tr w:rsidR="0075545B" w:rsidRPr="005F26D4" w14:paraId="687D3AD6" w14:textId="77777777" w:rsidTr="00BC2F48">
        <w:tc>
          <w:tcPr>
            <w:tcW w:w="1435" w:type="dxa"/>
          </w:tcPr>
          <w:p w14:paraId="0393BFA5" w14:textId="07DF91F3" w:rsidR="0075545B" w:rsidRPr="005F26D4" w:rsidRDefault="00CB2DA3" w:rsidP="0027050A">
            <w:pPr>
              <w:spacing w:line="360" w:lineRule="auto"/>
            </w:pPr>
            <w:r>
              <w:t xml:space="preserve">Amount of work required </w:t>
            </w:r>
            <w:r w:rsidR="0027050A">
              <w:t>to the end of</w:t>
            </w:r>
            <w:r>
              <w:t xml:space="preserve"> the algorithm </w:t>
            </w:r>
            <w:r w:rsidR="0027050A">
              <w:t>run</w:t>
            </w:r>
          </w:p>
        </w:tc>
        <w:tc>
          <w:tcPr>
            <w:tcW w:w="7848" w:type="dxa"/>
          </w:tcPr>
          <w:p w14:paraId="562BC6FA" w14:textId="62257CDB" w:rsidR="0075545B" w:rsidRPr="005F26D4" w:rsidRDefault="00BC2F48" w:rsidP="00F86985">
            <w:pPr>
              <w:spacing w:line="360" w:lineRule="auto"/>
            </w:pPr>
            <w:r w:rsidRPr="00BC2F48">
              <w:t xml:space="preserve">It can be assessed that better </w:t>
            </w:r>
            <w:r w:rsidR="00F86985">
              <w:t>exploitation</w:t>
            </w:r>
            <w:r w:rsidRPr="00BC2F48">
              <w:t xml:space="preserve"> of the lower bound and a smaller tree would lead on the whole to less work required to complete the algorithm run.</w:t>
            </w:r>
          </w:p>
        </w:tc>
      </w:tr>
    </w:tbl>
    <w:p w14:paraId="1BD20621" w14:textId="20472C17" w:rsidR="0075545B" w:rsidRDefault="0075545B" w:rsidP="00782F37">
      <w:pPr>
        <w:spacing w:line="360" w:lineRule="auto"/>
        <w:ind w:left="720"/>
      </w:pPr>
    </w:p>
    <w:p w14:paraId="657336E2" w14:textId="09EA84E5" w:rsidR="0018517F" w:rsidRDefault="009B61D2" w:rsidP="00346CB5">
      <w:pPr>
        <w:spacing w:line="360" w:lineRule="auto"/>
        <w:ind w:left="720"/>
      </w:pPr>
      <w:r>
        <w:t xml:space="preserve">To summarize what has been raised thus far, for the decision options at </w:t>
      </w:r>
      <w:r>
        <w:rPr>
          <w:b/>
          <w:bCs/>
        </w:rPr>
        <w:t>allocation nodes</w:t>
      </w:r>
      <w:r>
        <w:t xml:space="preserve">, it can be seen that there is preference for the </w:t>
      </w:r>
      <w:r>
        <w:rPr>
          <w:b/>
          <w:bCs/>
        </w:rPr>
        <w:t>Many:Many</w:t>
      </w:r>
      <w:r>
        <w:t xml:space="preserve"> ratio </w:t>
      </w:r>
      <w:r w:rsidR="00346CB5">
        <w:t>for</w:t>
      </w:r>
      <w:r>
        <w:t xml:space="preserve"> the following four decision criteria: required </w:t>
      </w:r>
      <w:r w:rsidR="00BC2F48">
        <w:t>memory space</w:t>
      </w:r>
      <w:r>
        <w:t xml:space="preserve">, amount of work required until the first solution is obtained, maximum exploitation of </w:t>
      </w:r>
      <w:r w:rsidR="00BC2F48">
        <w:t>the</w:t>
      </w:r>
      <w:r>
        <w:t xml:space="preserve"> lower bound, and</w:t>
      </w:r>
      <w:r w:rsidR="00BC2F48">
        <w:t xml:space="preserve"> the</w:t>
      </w:r>
      <w:r>
        <w:t xml:space="preserve"> amount of work required until the algorithm </w:t>
      </w:r>
      <w:r w:rsidR="00BC2F48">
        <w:t>run is completed</w:t>
      </w:r>
      <w:r>
        <w:t>. For the rest of the decision criteria, there is no difference between these four options in implementing the decision.</w:t>
      </w:r>
    </w:p>
    <w:p w14:paraId="761E3072" w14:textId="7F356A7D" w:rsidR="009B61D2" w:rsidRDefault="009B61D2" w:rsidP="00782F37">
      <w:pPr>
        <w:spacing w:line="360" w:lineRule="auto"/>
        <w:ind w:left="720"/>
      </w:pPr>
    </w:p>
    <w:p w14:paraId="3F433EF6" w14:textId="1BD21CE1" w:rsidR="009B61D2" w:rsidRDefault="009B61D2" w:rsidP="00782F37">
      <w:pPr>
        <w:spacing w:line="360" w:lineRule="auto"/>
        <w:ind w:left="720"/>
      </w:pPr>
      <w:r>
        <w:rPr>
          <w:b/>
          <w:bCs/>
          <w:u w:val="single"/>
        </w:rPr>
        <w:lastRenderedPageBreak/>
        <w:t>Order</w:t>
      </w:r>
      <w:r w:rsidR="00BC2F48">
        <w:rPr>
          <w:b/>
          <w:bCs/>
          <w:u w:val="single"/>
        </w:rPr>
        <w:t>ing</w:t>
      </w:r>
      <w:r>
        <w:rPr>
          <w:b/>
          <w:bCs/>
          <w:u w:val="single"/>
        </w:rPr>
        <w:t xml:space="preserve"> Nodes</w:t>
      </w:r>
    </w:p>
    <w:p w14:paraId="6EC5BA7E" w14:textId="0D9C5BAC" w:rsidR="009B61D2" w:rsidRDefault="009B61D2" w:rsidP="00743643">
      <w:pPr>
        <w:spacing w:line="360" w:lineRule="auto"/>
        <w:ind w:left="720"/>
      </w:pPr>
      <w:r>
        <w:t xml:space="preserve">Table 4 </w:t>
      </w:r>
      <w:r w:rsidR="00743643">
        <w:t>shows the</w:t>
      </w:r>
      <w:r>
        <w:t xml:space="preserve"> calculation of the total number of nodes that can be obtained as</w:t>
      </w:r>
      <w:r w:rsidR="00743643">
        <w:t xml:space="preserve"> a </w:t>
      </w:r>
      <w:r>
        <w:t>result of each type of decision regarding</w:t>
      </w:r>
      <w:r w:rsidR="00743643">
        <w:t xml:space="preserve"> the</w:t>
      </w:r>
      <w:r>
        <w:t xml:space="preserve"> ordering</w:t>
      </w:r>
      <w:r w:rsidR="00743643">
        <w:t xml:space="preserve"> of</w:t>
      </w:r>
      <w:r>
        <w:t xml:space="preserve"> operations on the resources. The</w:t>
      </w:r>
      <w:r w:rsidR="00743643">
        <w:t xml:space="preserve"> m</w:t>
      </w:r>
      <w:r>
        <w:t>aximum number of nodes on the tree depends on the number of levels and the number of branches</w:t>
      </w:r>
      <w:r w:rsidR="00743643">
        <w:t xml:space="preserve"> on</w:t>
      </w:r>
      <w:r>
        <w:t xml:space="preserve"> each level.</w:t>
      </w:r>
    </w:p>
    <w:p w14:paraId="47B6F692" w14:textId="511E0FF6" w:rsidR="009B61D2" w:rsidRDefault="009B61D2" w:rsidP="00782F37">
      <w:pPr>
        <w:spacing w:line="360" w:lineRule="auto"/>
        <w:ind w:left="720"/>
      </w:pPr>
    </w:p>
    <w:p w14:paraId="16E47570" w14:textId="57852D34" w:rsidR="009B61D2" w:rsidRDefault="009B61D2" w:rsidP="000421E3">
      <w:pPr>
        <w:spacing w:line="360" w:lineRule="auto"/>
        <w:ind w:left="720"/>
      </w:pPr>
      <w:r>
        <w:rPr>
          <w:b/>
          <w:bCs/>
        </w:rPr>
        <w:t xml:space="preserve">Table 4 – Decision </w:t>
      </w:r>
      <w:r w:rsidR="000421E3">
        <w:rPr>
          <w:rFonts w:hint="cs"/>
          <w:b/>
          <w:bCs/>
        </w:rPr>
        <w:t>O</w:t>
      </w:r>
      <w:r>
        <w:rPr>
          <w:b/>
          <w:bCs/>
        </w:rPr>
        <w:t xml:space="preserve">ptions at an </w:t>
      </w:r>
      <w:r w:rsidR="000421E3">
        <w:rPr>
          <w:rFonts w:hint="cs"/>
          <w:b/>
          <w:bCs/>
        </w:rPr>
        <w:t>O</w:t>
      </w:r>
      <w:r w:rsidR="00743643">
        <w:rPr>
          <w:b/>
          <w:bCs/>
        </w:rPr>
        <w:t xml:space="preserve">rdering </w:t>
      </w:r>
      <w:r w:rsidR="000421E3">
        <w:rPr>
          <w:rFonts w:hint="cs"/>
          <w:b/>
          <w:bCs/>
        </w:rPr>
        <w:t>N</w:t>
      </w:r>
      <w:r w:rsidR="00743643">
        <w:rPr>
          <w:b/>
          <w:bCs/>
        </w:rPr>
        <w:t>ode</w:t>
      </w:r>
      <w:r>
        <w:rPr>
          <w:b/>
          <w:bCs/>
        </w:rPr>
        <w:t xml:space="preserve"> </w:t>
      </w:r>
      <w:r w:rsidR="000421E3">
        <w:rPr>
          <w:rFonts w:hint="cs"/>
          <w:b/>
          <w:bCs/>
        </w:rPr>
        <w:t>B</w:t>
      </w:r>
      <w:r>
        <w:rPr>
          <w:b/>
          <w:bCs/>
        </w:rPr>
        <w:t>ased on the</w:t>
      </w:r>
      <w:r w:rsidR="00743643">
        <w:rPr>
          <w:b/>
          <w:bCs/>
        </w:rPr>
        <w:t xml:space="preserve"> </w:t>
      </w:r>
      <w:r w:rsidR="000421E3">
        <w:rPr>
          <w:rFonts w:hint="cs"/>
          <w:b/>
          <w:bCs/>
        </w:rPr>
        <w:t>C</w:t>
      </w:r>
      <w:r w:rsidR="00743643">
        <w:rPr>
          <w:b/>
          <w:bCs/>
        </w:rPr>
        <w:t>riterion of</w:t>
      </w:r>
      <w:r>
        <w:rPr>
          <w:b/>
          <w:bCs/>
        </w:rPr>
        <w:t xml:space="preserve"> </w:t>
      </w:r>
      <w:r w:rsidR="000421E3">
        <w:rPr>
          <w:rFonts w:hint="cs"/>
          <w:b/>
          <w:bCs/>
        </w:rPr>
        <w:t>R</w:t>
      </w:r>
      <w:r w:rsidR="00743643">
        <w:rPr>
          <w:b/>
          <w:bCs/>
        </w:rPr>
        <w:t xml:space="preserve">equired </w:t>
      </w:r>
      <w:r w:rsidR="000421E3">
        <w:rPr>
          <w:rFonts w:hint="cs"/>
          <w:b/>
          <w:bCs/>
        </w:rPr>
        <w:t>C</w:t>
      </w:r>
      <w:r>
        <w:rPr>
          <w:b/>
          <w:bCs/>
        </w:rPr>
        <w:t xml:space="preserve">omputer </w:t>
      </w:r>
      <w:r w:rsidR="000421E3">
        <w:rPr>
          <w:rFonts w:hint="cs"/>
          <w:b/>
          <w:bCs/>
        </w:rPr>
        <w:t>M</w:t>
      </w:r>
      <w:r>
        <w:rPr>
          <w:b/>
          <w:bCs/>
        </w:rPr>
        <w:t>emory</w:t>
      </w:r>
    </w:p>
    <w:tbl>
      <w:tblPr>
        <w:tblStyle w:val="TableGrid"/>
        <w:tblW w:w="0" w:type="auto"/>
        <w:tblInd w:w="720" w:type="dxa"/>
        <w:tblLook w:val="04A0" w:firstRow="1" w:lastRow="0" w:firstColumn="1" w:lastColumn="0" w:noHBand="0" w:noVBand="1"/>
      </w:tblPr>
      <w:tblGrid>
        <w:gridCol w:w="1304"/>
        <w:gridCol w:w="1464"/>
        <w:gridCol w:w="3039"/>
        <w:gridCol w:w="3476"/>
      </w:tblGrid>
      <w:tr w:rsidR="009B61D2" w14:paraId="64481C1B" w14:textId="77777777" w:rsidTr="00585DD9">
        <w:trPr>
          <w:trHeight w:val="332"/>
        </w:trPr>
        <w:tc>
          <w:tcPr>
            <w:tcW w:w="1305" w:type="dxa"/>
            <w:tcBorders>
              <w:tl2br w:val="single" w:sz="4" w:space="0" w:color="auto"/>
            </w:tcBorders>
          </w:tcPr>
          <w:p w14:paraId="27B8E089" w14:textId="77777777" w:rsidR="009B61D2" w:rsidRDefault="009B61D2" w:rsidP="00782F37">
            <w:pPr>
              <w:spacing w:line="360" w:lineRule="auto"/>
              <w:jc w:val="right"/>
            </w:pPr>
            <w:r>
              <w:t>Number</w:t>
            </w:r>
          </w:p>
          <w:p w14:paraId="7A8AAC67" w14:textId="77777777" w:rsidR="009B61D2" w:rsidRDefault="009B61D2" w:rsidP="00782F37">
            <w:pPr>
              <w:spacing w:line="360" w:lineRule="auto"/>
            </w:pPr>
            <w:r>
              <w:t>Ratio</w:t>
            </w:r>
          </w:p>
        </w:tc>
        <w:tc>
          <w:tcPr>
            <w:tcW w:w="1653" w:type="dxa"/>
          </w:tcPr>
          <w:p w14:paraId="3504D3F2" w14:textId="77777777" w:rsidR="009B61D2" w:rsidRDefault="009B61D2" w:rsidP="00782F37">
            <w:pPr>
              <w:spacing w:line="360" w:lineRule="auto"/>
            </w:pPr>
            <w:r>
              <w:t>Levels</w:t>
            </w:r>
          </w:p>
        </w:tc>
        <w:tc>
          <w:tcPr>
            <w:tcW w:w="3685" w:type="dxa"/>
          </w:tcPr>
          <w:p w14:paraId="605F1A22" w14:textId="67BA4216" w:rsidR="009B61D2" w:rsidRDefault="009B61D2" w:rsidP="00782F37">
            <w:pPr>
              <w:spacing w:line="360" w:lineRule="auto"/>
            </w:pPr>
            <w:r>
              <w:t>B</w:t>
            </w:r>
            <w:r w:rsidR="000421E3">
              <w:t>ranches per level</w:t>
            </w:r>
          </w:p>
        </w:tc>
        <w:tc>
          <w:tcPr>
            <w:tcW w:w="3828" w:type="dxa"/>
          </w:tcPr>
          <w:p w14:paraId="3B7A7786" w14:textId="77777777" w:rsidR="009B61D2" w:rsidRDefault="009B61D2" w:rsidP="00782F37">
            <w:pPr>
              <w:spacing w:line="360" w:lineRule="auto"/>
            </w:pPr>
            <w:r>
              <w:t>Nodes</w:t>
            </w:r>
          </w:p>
        </w:tc>
      </w:tr>
      <w:tr w:rsidR="009B61D2" w14:paraId="108D48E2" w14:textId="77777777" w:rsidTr="00585DD9">
        <w:tc>
          <w:tcPr>
            <w:tcW w:w="1305" w:type="dxa"/>
          </w:tcPr>
          <w:p w14:paraId="3D6B1C23" w14:textId="77777777" w:rsidR="009B61D2" w:rsidRDefault="009B61D2" w:rsidP="00782F37">
            <w:pPr>
              <w:spacing w:line="360" w:lineRule="auto"/>
              <w:jc w:val="center"/>
            </w:pPr>
            <w:r>
              <w:t>1:1</w:t>
            </w:r>
          </w:p>
        </w:tc>
        <w:tc>
          <w:tcPr>
            <w:tcW w:w="1653" w:type="dxa"/>
          </w:tcPr>
          <w:p w14:paraId="5B10E8C5" w14:textId="09BAE63A" w:rsidR="00585DD9" w:rsidRDefault="00FC0DC8" w:rsidP="00346CB5">
            <w:pPr>
              <w:spacing w:line="360" w:lineRule="auto"/>
              <w:jc w:val="center"/>
              <w:rPr>
                <w:rFonts w:ascii="David" w:hAnsi="David" w:cs="David"/>
              </w:rPr>
            </w:pPr>
            <w:r w:rsidRPr="00A8529E">
              <w:rPr>
                <w:rFonts w:ascii="David" w:hAnsi="David" w:cs="David"/>
                <w:position w:val="-28"/>
              </w:rPr>
              <w:object w:dxaOrig="660" w:dyaOrig="540" w14:anchorId="4CEEE4BB">
                <v:shape id="_x0000_i1170" type="#_x0000_t75" style="width:31.8pt;height:25.95pt" o:ole="">
                  <v:imagedata r:id="rId277" o:title=""/>
                </v:shape>
                <o:OLEObject Type="Embed" ProgID="Equation.DSMT4" ShapeID="_x0000_i1170" DrawAspect="Content" ObjectID="_1641894735" r:id="rId278"/>
              </w:object>
            </w:r>
            <w:r>
              <w:rPr>
                <w:rFonts w:ascii="David" w:hAnsi="David" w:cs="David"/>
              </w:rPr>
              <w:t xml:space="preserve"> - for each resource </w:t>
            </w:r>
            <w:r w:rsidRPr="00A8529E">
              <w:rPr>
                <w:rFonts w:ascii="David" w:hAnsi="David" w:cs="David"/>
                <w:position w:val="-4"/>
              </w:rPr>
              <w:object w:dxaOrig="580" w:dyaOrig="260" w14:anchorId="49EEE812">
                <v:shape id="_x0000_i1171" type="#_x0000_t75" style="width:30.15pt;height:12.55pt" o:ole="">
                  <v:imagedata r:id="rId279" o:title=""/>
                </v:shape>
                <o:OLEObject Type="Embed" ProgID="Equation.DSMT4" ShapeID="_x0000_i1171" DrawAspect="Content" ObjectID="_1641894736" r:id="rId280"/>
              </w:object>
            </w:r>
            <w:r w:rsidR="00346CB5">
              <w:rPr>
                <w:rFonts w:ascii="David" w:hAnsi="David" w:cs="David"/>
              </w:rPr>
              <w:t>, t</w:t>
            </w:r>
            <w:r>
              <w:rPr>
                <w:rFonts w:ascii="David" w:hAnsi="David" w:cs="David"/>
              </w:rPr>
              <w:t xml:space="preserve">he number of levels is the number of tasks on the resource </w:t>
            </w:r>
          </w:p>
          <w:p w14:paraId="51234CDF" w14:textId="1BB071F8" w:rsidR="00FC0DC8" w:rsidRDefault="00FC0DC8" w:rsidP="00782F37">
            <w:pPr>
              <w:spacing w:line="360" w:lineRule="auto"/>
              <w:jc w:val="center"/>
            </w:pPr>
            <w:r>
              <w:rPr>
                <w:rFonts w:ascii="David" w:hAnsi="David" w:cs="David"/>
              </w:rPr>
              <w:t>(</w:t>
            </w:r>
            <w:r w:rsidRPr="00FC0DC8">
              <w:rPr>
                <w:rFonts w:ascii="David" w:hAnsi="David" w:cs="David"/>
                <w:position w:val="-14"/>
                <w:lang w:eastAsia="en-US"/>
              </w:rPr>
              <w:object w:dxaOrig="360" w:dyaOrig="400" w14:anchorId="3FE3BCC1">
                <v:shape id="_x0000_i1172" type="#_x0000_t75" style="width:18.4pt;height:19.25pt" o:ole="">
                  <v:imagedata r:id="rId281" o:title=""/>
                </v:shape>
                <o:OLEObject Type="Embed" ProgID="Equation.DSMT4" ShapeID="_x0000_i1172" DrawAspect="Content" ObjectID="_1641894737" r:id="rId282"/>
              </w:object>
            </w:r>
            <w:r>
              <w:rPr>
                <w:rFonts w:ascii="David" w:hAnsi="David" w:cs="David"/>
                <w:lang w:eastAsia="en-US"/>
              </w:rPr>
              <w:t>)</w:t>
            </w:r>
          </w:p>
        </w:tc>
        <w:tc>
          <w:tcPr>
            <w:tcW w:w="3685" w:type="dxa"/>
          </w:tcPr>
          <w:p w14:paraId="5248DEE7" w14:textId="5CAF122B" w:rsidR="009B61D2" w:rsidRDefault="00D745E4" w:rsidP="00585DD9">
            <w:pPr>
              <w:spacing w:line="360" w:lineRule="auto"/>
            </w:pPr>
            <w:r>
              <w:rPr>
                <w:rFonts w:ascii="David" w:hAnsi="David" w:cs="David"/>
              </w:rPr>
              <w:t>The n</w:t>
            </w:r>
            <w:r w:rsidR="002915FA">
              <w:rPr>
                <w:rFonts w:ascii="David" w:hAnsi="David" w:cs="David"/>
              </w:rPr>
              <w:t>umber of branch</w:t>
            </w:r>
            <w:r>
              <w:rPr>
                <w:rFonts w:ascii="David" w:hAnsi="David" w:cs="David"/>
              </w:rPr>
              <w:t>es o</w:t>
            </w:r>
            <w:r w:rsidR="002915FA">
              <w:rPr>
                <w:rFonts w:ascii="David" w:hAnsi="David" w:cs="David"/>
              </w:rPr>
              <w:t>n a</w:t>
            </w:r>
            <w:r w:rsidR="00346CB5">
              <w:rPr>
                <w:rFonts w:ascii="David" w:hAnsi="David" w:cs="David"/>
              </w:rPr>
              <w:t xml:space="preserve"> resource level</w:t>
            </w:r>
            <w:r w:rsidR="002915FA">
              <w:rPr>
                <w:rFonts w:ascii="David" w:hAnsi="David" w:cs="David"/>
              </w:rPr>
              <w:t xml:space="preserve"> becomes smaller than the maximum number</w:t>
            </w:r>
            <w:r w:rsidR="008A57EB">
              <w:rPr>
                <w:rFonts w:ascii="David" w:hAnsi="David" w:cs="David"/>
              </w:rPr>
              <w:t xml:space="preserve"> equal</w:t>
            </w:r>
            <w:r w:rsidR="002915FA">
              <w:rPr>
                <w:rFonts w:ascii="David" w:hAnsi="David" w:cs="David"/>
              </w:rPr>
              <w:t xml:space="preserve"> to</w:t>
            </w:r>
            <w:r w:rsidR="002915FA" w:rsidRPr="002915FA">
              <w:rPr>
                <w:rFonts w:ascii="David" w:hAnsi="David" w:cs="David"/>
                <w:position w:val="-14"/>
                <w:lang w:eastAsia="en-US"/>
              </w:rPr>
              <w:object w:dxaOrig="340" w:dyaOrig="400" w14:anchorId="2AB7CDC6">
                <v:shape id="_x0000_i1173" type="#_x0000_t75" style="width:18.4pt;height:19.25pt" o:ole="">
                  <v:imagedata r:id="rId283" o:title=""/>
                </v:shape>
                <o:OLEObject Type="Embed" ProgID="Equation.DSMT4" ShapeID="_x0000_i1173" DrawAspect="Content" ObjectID="_1641894738" r:id="rId284"/>
              </w:object>
            </w:r>
            <w:r w:rsidR="002915FA">
              <w:rPr>
                <w:rFonts w:ascii="David" w:hAnsi="David" w:cs="David"/>
                <w:lang w:eastAsia="en-US"/>
              </w:rPr>
              <w:t xml:space="preserve"> </w:t>
            </w:r>
            <w:r w:rsidR="00585DD9">
              <w:rPr>
                <w:rFonts w:ascii="David" w:hAnsi="David" w:cs="David"/>
                <w:lang w:eastAsia="en-US"/>
              </w:rPr>
              <w:t>for</w:t>
            </w:r>
            <w:r w:rsidR="002915FA">
              <w:rPr>
                <w:rFonts w:ascii="David" w:hAnsi="David" w:cs="David"/>
                <w:lang w:eastAsia="en-US"/>
              </w:rPr>
              <w:t xml:space="preserve"> </w:t>
            </w:r>
            <w:r w:rsidR="008A57EB">
              <w:rPr>
                <w:rFonts w:ascii="David" w:hAnsi="David" w:cs="David"/>
                <w:lang w:eastAsia="en-US"/>
              </w:rPr>
              <w:t>a</w:t>
            </w:r>
            <w:r w:rsidR="002915FA">
              <w:rPr>
                <w:rFonts w:ascii="David" w:hAnsi="David" w:cs="David"/>
                <w:lang w:eastAsia="en-US"/>
              </w:rPr>
              <w:t xml:space="preserve"> m</w:t>
            </w:r>
            <w:r w:rsidR="002915FA">
              <w:rPr>
                <w:rFonts w:ascii="David" w:hAnsi="David" w:cs="David"/>
              </w:rPr>
              <w:t xml:space="preserve">inimal number </w:t>
            </w:r>
            <w:r w:rsidR="008A57EB">
              <w:rPr>
                <w:rFonts w:ascii="David" w:hAnsi="David" w:cs="David"/>
              </w:rPr>
              <w:t>equal</w:t>
            </w:r>
            <w:r w:rsidR="002915FA">
              <w:rPr>
                <w:rFonts w:ascii="David" w:hAnsi="David" w:cs="David"/>
              </w:rPr>
              <w:t xml:space="preserve"> to 1</w:t>
            </w:r>
            <w:r w:rsidR="00CC5313">
              <w:rPr>
                <w:rFonts w:ascii="David" w:hAnsi="David" w:cs="David"/>
              </w:rPr>
              <w:t>.</w:t>
            </w:r>
          </w:p>
        </w:tc>
        <w:tc>
          <w:tcPr>
            <w:tcW w:w="3828" w:type="dxa"/>
          </w:tcPr>
          <w:p w14:paraId="509C203B" w14:textId="0845A613" w:rsidR="009B61D2" w:rsidRDefault="00FC0DC8" w:rsidP="00782F37">
            <w:pPr>
              <w:spacing w:line="360" w:lineRule="auto"/>
            </w:pPr>
            <w:r w:rsidRPr="00FC0DC8">
              <w:rPr>
                <w:rFonts w:ascii="David" w:hAnsi="David" w:cs="David"/>
                <w:position w:val="-28"/>
                <w:lang w:eastAsia="en-US"/>
              </w:rPr>
              <w:object w:dxaOrig="2320" w:dyaOrig="740" w14:anchorId="410F6FED">
                <v:shape id="_x0000_i1174" type="#_x0000_t75" style="width:116.35pt;height:37.65pt" o:ole="">
                  <v:imagedata r:id="rId285" o:title=""/>
                </v:shape>
                <o:OLEObject Type="Embed" ProgID="Equation.3" ShapeID="_x0000_i1174" DrawAspect="Content" ObjectID="_1641894739" r:id="rId286"/>
              </w:object>
            </w:r>
          </w:p>
        </w:tc>
      </w:tr>
      <w:tr w:rsidR="009B61D2" w14:paraId="4EB6554A" w14:textId="77777777" w:rsidTr="00585DD9">
        <w:tc>
          <w:tcPr>
            <w:tcW w:w="1305" w:type="dxa"/>
          </w:tcPr>
          <w:p w14:paraId="1731CA97" w14:textId="77777777" w:rsidR="009B61D2" w:rsidRDefault="009B61D2" w:rsidP="00782F37">
            <w:pPr>
              <w:spacing w:line="360" w:lineRule="auto"/>
              <w:jc w:val="center"/>
            </w:pPr>
            <w:r>
              <w:t>1:Many</w:t>
            </w:r>
          </w:p>
        </w:tc>
        <w:tc>
          <w:tcPr>
            <w:tcW w:w="1653" w:type="dxa"/>
          </w:tcPr>
          <w:p w14:paraId="6C35B714" w14:textId="77777777" w:rsidR="009B61D2" w:rsidRDefault="009B61D2" w:rsidP="00782F37">
            <w:pPr>
              <w:spacing w:line="360" w:lineRule="auto"/>
              <w:jc w:val="center"/>
            </w:pPr>
            <w:r w:rsidRPr="00014D5F">
              <w:object w:dxaOrig="320" w:dyaOrig="400" w14:anchorId="56AA0EC9">
                <v:shape id="_x0000_i1175" type="#_x0000_t75" style="width:16.75pt;height:20.1pt" o:ole="">
                  <v:imagedata r:id="rId251" o:title=""/>
                </v:shape>
                <o:OLEObject Type="Embed" ProgID="Equation.DSMT4" ShapeID="_x0000_i1175" DrawAspect="Content" ObjectID="_1641894740" r:id="rId287"/>
              </w:object>
            </w:r>
          </w:p>
        </w:tc>
        <w:tc>
          <w:tcPr>
            <w:tcW w:w="3685" w:type="dxa"/>
          </w:tcPr>
          <w:p w14:paraId="63BD6B41" w14:textId="4E22A071" w:rsidR="009B61D2" w:rsidRDefault="00FC0DC8" w:rsidP="00A044AF">
            <w:pPr>
              <w:spacing w:line="360" w:lineRule="auto"/>
            </w:pPr>
            <w:r w:rsidRPr="00A8529E">
              <w:rPr>
                <w:rFonts w:ascii="David" w:hAnsi="David" w:cs="David"/>
                <w:position w:val="-16"/>
              </w:rPr>
              <w:object w:dxaOrig="380" w:dyaOrig="440" w14:anchorId="62E831CC">
                <v:shape id="_x0000_i1176" type="#_x0000_t75" style="width:18.4pt;height:20.1pt" o:ole="">
                  <v:imagedata r:id="rId288" o:title=""/>
                </v:shape>
                <o:OLEObject Type="Embed" ProgID="Equation.DSMT4" ShapeID="_x0000_i1176" DrawAspect="Content" ObjectID="_1641894741" r:id="rId289"/>
              </w:object>
            </w:r>
            <w:r>
              <w:rPr>
                <w:rFonts w:ascii="David" w:hAnsi="David" w:cs="David"/>
              </w:rPr>
              <w:t xml:space="preserve"> </w:t>
            </w:r>
            <w:r w:rsidR="001D4C7C">
              <w:t>–</w:t>
            </w:r>
            <w:r>
              <w:rPr>
                <w:rFonts w:ascii="David" w:hAnsi="David" w:cs="David"/>
              </w:rPr>
              <w:t xml:space="preserve"> </w:t>
            </w:r>
            <w:r w:rsidR="00A044AF">
              <w:rPr>
                <w:rFonts w:ascii="David" w:hAnsi="David" w:cs="David"/>
              </w:rPr>
              <w:t>Number of possible orderings o</w:t>
            </w:r>
            <w:r>
              <w:rPr>
                <w:rFonts w:ascii="David" w:hAnsi="David" w:cs="David"/>
              </w:rPr>
              <w:t>f the operation</w:t>
            </w:r>
            <w:r w:rsidR="00A044AF">
              <w:rPr>
                <w:rFonts w:ascii="David" w:hAnsi="David" w:cs="David"/>
              </w:rPr>
              <w:t>s</w:t>
            </w:r>
            <w:r>
              <w:rPr>
                <w:rFonts w:ascii="David" w:hAnsi="David" w:cs="David"/>
              </w:rPr>
              <w:t xml:space="preserve"> that can be carried out on resource </w:t>
            </w:r>
            <w:r w:rsidRPr="00A8529E">
              <w:rPr>
                <w:rFonts w:ascii="David" w:hAnsi="David" w:cs="David"/>
                <w:position w:val="-12"/>
              </w:rPr>
              <w:object w:dxaOrig="600" w:dyaOrig="360" w14:anchorId="5BF5144F">
                <v:shape id="_x0000_i1177" type="#_x0000_t75" style="width:31pt;height:18.4pt" o:ole="">
                  <v:imagedata r:id="rId255" o:title=""/>
                </v:shape>
                <o:OLEObject Type="Embed" ProgID="Equation.DSMT4" ShapeID="_x0000_i1177" DrawAspect="Content" ObjectID="_1641894742" r:id="rId290"/>
              </w:object>
            </w:r>
            <w:r>
              <w:rPr>
                <w:rFonts w:ascii="David" w:hAnsi="David" w:cs="David"/>
              </w:rPr>
              <w:t xml:space="preserve">. </w:t>
            </w:r>
            <w:r w:rsidR="00A044AF">
              <w:rPr>
                <w:rFonts w:ascii="David" w:hAnsi="David" w:cs="David"/>
              </w:rPr>
              <w:t>The n</w:t>
            </w:r>
            <w:r>
              <w:rPr>
                <w:rFonts w:ascii="David" w:hAnsi="David" w:cs="David"/>
              </w:rPr>
              <w:t>umber of orderings</w:t>
            </w:r>
            <w:r w:rsidR="00A044AF">
              <w:rPr>
                <w:rFonts w:ascii="David" w:hAnsi="David" w:cs="David"/>
              </w:rPr>
              <w:t xml:space="preserve"> i</w:t>
            </w:r>
            <w:r>
              <w:rPr>
                <w:rFonts w:ascii="David" w:hAnsi="David" w:cs="David"/>
              </w:rPr>
              <w:t xml:space="preserve">s bounded by </w:t>
            </w:r>
            <w:r w:rsidRPr="00A8529E">
              <w:rPr>
                <w:rFonts w:ascii="David" w:hAnsi="David" w:cs="David"/>
                <w:position w:val="-14"/>
              </w:rPr>
              <w:object w:dxaOrig="639" w:dyaOrig="400" w14:anchorId="05605ADF">
                <v:shape id="_x0000_i1178" type="#_x0000_t75" style="width:31.8pt;height:19.25pt" o:ole="">
                  <v:imagedata r:id="rId291" o:title=""/>
                </v:shape>
                <o:OLEObject Type="Embed" ProgID="Equation.DSMT4" ShapeID="_x0000_i1178" DrawAspect="Content" ObjectID="_1641894743" r:id="rId292"/>
              </w:object>
            </w:r>
            <w:r>
              <w:rPr>
                <w:rFonts w:ascii="David" w:hAnsi="David" w:cs="David"/>
              </w:rPr>
              <w:t>.</w:t>
            </w:r>
          </w:p>
        </w:tc>
        <w:tc>
          <w:tcPr>
            <w:tcW w:w="3828" w:type="dxa"/>
          </w:tcPr>
          <w:p w14:paraId="74C89984" w14:textId="754FCFBA" w:rsidR="009B61D2" w:rsidRDefault="00FC0DC8" w:rsidP="00782F37">
            <w:pPr>
              <w:spacing w:line="360" w:lineRule="auto"/>
            </w:pPr>
            <w:r w:rsidRPr="00FC0DC8">
              <w:rPr>
                <w:rFonts w:ascii="David" w:hAnsi="David" w:cs="David"/>
                <w:position w:val="-30"/>
                <w:lang w:eastAsia="en-US"/>
              </w:rPr>
              <w:object w:dxaOrig="1300" w:dyaOrig="740" w14:anchorId="52DFF892">
                <v:shape id="_x0000_i1179" type="#_x0000_t75" style="width:65.3pt;height:37.65pt" o:ole="">
                  <v:imagedata r:id="rId293" o:title=""/>
                </v:shape>
                <o:OLEObject Type="Embed" ProgID="Equation.DSMT4" ShapeID="_x0000_i1179" DrawAspect="Content" ObjectID="_1641894744" r:id="rId294"/>
              </w:object>
            </w:r>
          </w:p>
        </w:tc>
      </w:tr>
      <w:tr w:rsidR="009B61D2" w14:paraId="7D19D099" w14:textId="77777777" w:rsidTr="00585DD9">
        <w:tc>
          <w:tcPr>
            <w:tcW w:w="1305" w:type="dxa"/>
          </w:tcPr>
          <w:p w14:paraId="43F2C6EF" w14:textId="77777777" w:rsidR="009B61D2" w:rsidRDefault="009B61D2" w:rsidP="00782F37">
            <w:pPr>
              <w:spacing w:line="360" w:lineRule="auto"/>
              <w:jc w:val="center"/>
            </w:pPr>
            <w:r>
              <w:t>Many:1</w:t>
            </w:r>
          </w:p>
        </w:tc>
        <w:tc>
          <w:tcPr>
            <w:tcW w:w="1653" w:type="dxa"/>
          </w:tcPr>
          <w:p w14:paraId="53C68A80" w14:textId="77777777" w:rsidR="009B61D2" w:rsidRDefault="009B61D2" w:rsidP="00782F37">
            <w:pPr>
              <w:spacing w:line="360" w:lineRule="auto"/>
              <w:jc w:val="center"/>
            </w:pPr>
            <w:r w:rsidRPr="00014D5F">
              <w:rPr>
                <w:rFonts w:ascii="David" w:hAnsi="David" w:cs="David"/>
                <w:position w:val="-14"/>
                <w:lang w:eastAsia="en-US"/>
              </w:rPr>
              <w:object w:dxaOrig="260" w:dyaOrig="400" w14:anchorId="021192AC">
                <v:shape id="_x0000_i1180" type="#_x0000_t75" style="width:12.55pt;height:20.1pt" o:ole="">
                  <v:imagedata r:id="rId263" o:title=""/>
                </v:shape>
                <o:OLEObject Type="Embed" ProgID="Equation.DSMT4" ShapeID="_x0000_i1180" DrawAspect="Content" ObjectID="_1641894745" r:id="rId295"/>
              </w:object>
            </w:r>
          </w:p>
        </w:tc>
        <w:tc>
          <w:tcPr>
            <w:tcW w:w="3685" w:type="dxa"/>
          </w:tcPr>
          <w:p w14:paraId="02BC3BE0" w14:textId="2171F04F" w:rsidR="009B61D2" w:rsidRDefault="00585DD9" w:rsidP="00585DD9">
            <w:pPr>
              <w:spacing w:line="360" w:lineRule="auto"/>
            </w:pPr>
            <w:r>
              <w:rPr>
                <w:rFonts w:ascii="David" w:hAnsi="David" w:cs="David"/>
              </w:rPr>
              <w:t>The n</w:t>
            </w:r>
            <w:r w:rsidR="00FC0DC8">
              <w:rPr>
                <w:rFonts w:ascii="David" w:hAnsi="David" w:cs="David"/>
              </w:rPr>
              <w:t>umber of branch</w:t>
            </w:r>
            <w:r w:rsidR="00A044AF">
              <w:rPr>
                <w:rFonts w:ascii="David" w:hAnsi="David" w:cs="David"/>
              </w:rPr>
              <w:t>es f</w:t>
            </w:r>
            <w:r w:rsidR="00FC0DC8">
              <w:rPr>
                <w:rFonts w:ascii="David" w:hAnsi="David" w:cs="David"/>
              </w:rPr>
              <w:t xml:space="preserve">or a level is equal to the number of possible </w:t>
            </w:r>
            <w:r w:rsidR="00A044AF">
              <w:rPr>
                <w:rFonts w:ascii="David" w:hAnsi="David" w:cs="David"/>
              </w:rPr>
              <w:t>sequence</w:t>
            </w:r>
            <w:r w:rsidR="00FC0DC8">
              <w:rPr>
                <w:rFonts w:ascii="David" w:hAnsi="David" w:cs="David"/>
              </w:rPr>
              <w:t>s of</w:t>
            </w:r>
            <w:r w:rsidR="00346CB5">
              <w:rPr>
                <w:rFonts w:ascii="David" w:hAnsi="David" w:cs="David"/>
              </w:rPr>
              <w:t xml:space="preserve"> the</w:t>
            </w:r>
            <w:r w:rsidR="00FC0DC8">
              <w:rPr>
                <w:rFonts w:ascii="David" w:hAnsi="David" w:cs="David"/>
              </w:rPr>
              <w:t xml:space="preserve"> operation as a task on the resource </w:t>
            </w:r>
            <w:r w:rsidR="00FC0DC8" w:rsidRPr="00FC0DC8">
              <w:rPr>
                <w:rFonts w:ascii="David" w:hAnsi="David" w:cs="David"/>
                <w:position w:val="-12"/>
                <w:lang w:eastAsia="en-US"/>
              </w:rPr>
              <w:object w:dxaOrig="600" w:dyaOrig="360" w14:anchorId="7859CA23">
                <v:shape id="_x0000_i1181" type="#_x0000_t75" style="width:31pt;height:18.4pt" o:ole="">
                  <v:imagedata r:id="rId296" o:title=""/>
                </v:shape>
                <o:OLEObject Type="Embed" ProgID="Equation.3" ShapeID="_x0000_i1181" DrawAspect="Content" ObjectID="_1641894746" r:id="rId297"/>
              </w:object>
            </w:r>
            <w:r w:rsidR="00FC0DC8">
              <w:rPr>
                <w:rFonts w:ascii="David" w:hAnsi="David" w:cs="David"/>
                <w:lang w:eastAsia="en-US"/>
              </w:rPr>
              <w:t xml:space="preserve">. This number is bounded by </w:t>
            </w:r>
            <w:r w:rsidR="00FC0DC8" w:rsidRPr="00FC0DC8">
              <w:rPr>
                <w:rFonts w:ascii="David" w:hAnsi="David" w:cs="David"/>
                <w:position w:val="-34"/>
                <w:lang w:eastAsia="en-US"/>
              </w:rPr>
              <w:object w:dxaOrig="1100" w:dyaOrig="800" w14:anchorId="623245D4">
                <v:shape id="_x0000_i1182" type="#_x0000_t75" style="width:55.25pt;height:40.2pt" o:ole="">
                  <v:imagedata r:id="rId298" o:title=""/>
                </v:shape>
                <o:OLEObject Type="Embed" ProgID="Equation.DSMT4" ShapeID="_x0000_i1182" DrawAspect="Content" ObjectID="_1641894747" r:id="rId299"/>
              </w:object>
            </w:r>
            <w:r w:rsidR="00FC0DC8">
              <w:rPr>
                <w:rFonts w:ascii="David" w:hAnsi="David" w:cs="David"/>
                <w:lang w:eastAsia="en-US"/>
              </w:rPr>
              <w:t>.</w:t>
            </w:r>
          </w:p>
        </w:tc>
        <w:tc>
          <w:tcPr>
            <w:tcW w:w="3828" w:type="dxa"/>
          </w:tcPr>
          <w:p w14:paraId="0A51BF05" w14:textId="2AFD47B7" w:rsidR="009B61D2" w:rsidRDefault="00FC0DC8" w:rsidP="00782F37">
            <w:pPr>
              <w:spacing w:line="360" w:lineRule="auto"/>
            </w:pPr>
            <w:r w:rsidRPr="00FC0DC8">
              <w:rPr>
                <w:rFonts w:ascii="David" w:hAnsi="David" w:cs="David"/>
                <w:position w:val="-34"/>
                <w:lang w:eastAsia="en-US"/>
              </w:rPr>
              <w:object w:dxaOrig="1560" w:dyaOrig="780" w14:anchorId="1444B5C0">
                <v:shape id="_x0000_i1183" type="#_x0000_t75" style="width:77pt;height:39.35pt" o:ole="">
                  <v:imagedata r:id="rId300" o:title=""/>
                </v:shape>
                <o:OLEObject Type="Embed" ProgID="Equation.DSMT4" ShapeID="_x0000_i1183" DrawAspect="Content" ObjectID="_1641894748" r:id="rId301"/>
              </w:object>
            </w:r>
          </w:p>
        </w:tc>
      </w:tr>
      <w:tr w:rsidR="009B61D2" w14:paraId="7F626D08" w14:textId="77777777" w:rsidTr="00585DD9">
        <w:tc>
          <w:tcPr>
            <w:tcW w:w="1305" w:type="dxa"/>
          </w:tcPr>
          <w:p w14:paraId="62646DBD" w14:textId="77777777" w:rsidR="009B61D2" w:rsidRDefault="009B61D2" w:rsidP="00782F37">
            <w:pPr>
              <w:spacing w:line="360" w:lineRule="auto"/>
              <w:jc w:val="center"/>
            </w:pPr>
            <w:r>
              <w:t>Many:Many</w:t>
            </w:r>
          </w:p>
        </w:tc>
        <w:tc>
          <w:tcPr>
            <w:tcW w:w="1653" w:type="dxa"/>
          </w:tcPr>
          <w:p w14:paraId="41D2D96E" w14:textId="77777777" w:rsidR="009B61D2" w:rsidRDefault="009B61D2" w:rsidP="00782F37">
            <w:pPr>
              <w:spacing w:line="360" w:lineRule="auto"/>
              <w:jc w:val="center"/>
            </w:pPr>
            <w:r w:rsidRPr="00014D5F">
              <w:rPr>
                <w:rtl/>
              </w:rPr>
              <w:t>1</w:t>
            </w:r>
          </w:p>
        </w:tc>
        <w:tc>
          <w:tcPr>
            <w:tcW w:w="3685" w:type="dxa"/>
          </w:tcPr>
          <w:p w14:paraId="50EC2EC5" w14:textId="2B1CD7B3" w:rsidR="009B61D2" w:rsidRDefault="00FC0DC8" w:rsidP="00782F37">
            <w:pPr>
              <w:spacing w:line="360" w:lineRule="auto"/>
            </w:pPr>
            <w:r>
              <w:rPr>
                <w:rFonts w:ascii="David" w:hAnsi="David" w:cs="David"/>
                <w:lang w:eastAsia="en-US"/>
              </w:rPr>
              <w:t xml:space="preserve"> All solutions are possible</w:t>
            </w:r>
            <w:r w:rsidR="001D4C7C">
              <w:rPr>
                <w:rFonts w:ascii="David" w:hAnsi="David" w:cs="David"/>
                <w:lang w:eastAsia="en-US"/>
              </w:rPr>
              <w:t>.</w:t>
            </w:r>
          </w:p>
        </w:tc>
        <w:tc>
          <w:tcPr>
            <w:tcW w:w="3828" w:type="dxa"/>
          </w:tcPr>
          <w:p w14:paraId="0FCB254B" w14:textId="1AF99520" w:rsidR="009B61D2" w:rsidRDefault="00FC0DC8" w:rsidP="00782F37">
            <w:pPr>
              <w:spacing w:line="360" w:lineRule="auto"/>
            </w:pPr>
            <w:r w:rsidRPr="00FC0DC8">
              <w:rPr>
                <w:rFonts w:ascii="David" w:hAnsi="David" w:cs="David"/>
                <w:position w:val="-28"/>
                <w:lang w:eastAsia="en-US"/>
              </w:rPr>
              <w:object w:dxaOrig="999" w:dyaOrig="720" w14:anchorId="1CCA610B">
                <v:shape id="_x0000_i1184" type="#_x0000_t75" style="width:51.9pt;height:37.65pt" o:ole="">
                  <v:imagedata r:id="rId302" o:title=""/>
                </v:shape>
                <o:OLEObject Type="Embed" ProgID="Equation.DSMT4" ShapeID="_x0000_i1184" DrawAspect="Content" ObjectID="_1641894749" r:id="rId303"/>
              </w:object>
            </w:r>
          </w:p>
        </w:tc>
      </w:tr>
    </w:tbl>
    <w:p w14:paraId="3220D0E8" w14:textId="41F61F48" w:rsidR="009B61D2" w:rsidRDefault="009B61D2" w:rsidP="00782F37">
      <w:pPr>
        <w:spacing w:line="360" w:lineRule="auto"/>
        <w:ind w:left="720"/>
      </w:pPr>
    </w:p>
    <w:p w14:paraId="1A1AE86C" w14:textId="7434E532" w:rsidR="000F5E7A" w:rsidRDefault="000F5E7A" w:rsidP="00585DD9">
      <w:pPr>
        <w:spacing w:line="360" w:lineRule="auto"/>
        <w:ind w:left="720"/>
      </w:pPr>
      <w:r>
        <w:t xml:space="preserve">Table 5 </w:t>
      </w:r>
      <w:r w:rsidR="00585DD9">
        <w:t>show</w:t>
      </w:r>
      <w:r>
        <w:t xml:space="preserve">s the considerations for the rest of the decision criteria </w:t>
      </w:r>
      <w:r w:rsidR="00585DD9">
        <w:t>that</w:t>
      </w:r>
      <w:r>
        <w:t xml:space="preserve"> were previously defined.</w:t>
      </w:r>
    </w:p>
    <w:p w14:paraId="0FE643F8" w14:textId="0FCA2CA1" w:rsidR="000F5E7A" w:rsidRDefault="000F5E7A" w:rsidP="00782F37">
      <w:pPr>
        <w:spacing w:line="360" w:lineRule="auto"/>
        <w:ind w:left="720"/>
      </w:pPr>
    </w:p>
    <w:p w14:paraId="5A1EE46B" w14:textId="1156B7A1" w:rsidR="000F5E7A" w:rsidRDefault="000F5E7A" w:rsidP="000421E3">
      <w:pPr>
        <w:spacing w:line="360" w:lineRule="auto"/>
        <w:ind w:left="720"/>
      </w:pPr>
      <w:r>
        <w:rPr>
          <w:b/>
          <w:bCs/>
        </w:rPr>
        <w:t xml:space="preserve">Table 5 – Decision </w:t>
      </w:r>
      <w:r w:rsidR="000421E3">
        <w:rPr>
          <w:rFonts w:hint="cs"/>
          <w:b/>
          <w:bCs/>
        </w:rPr>
        <w:t>O</w:t>
      </w:r>
      <w:r>
        <w:rPr>
          <w:b/>
          <w:bCs/>
        </w:rPr>
        <w:t xml:space="preserve">ptions at an </w:t>
      </w:r>
      <w:r w:rsidR="000421E3">
        <w:rPr>
          <w:rFonts w:hint="cs"/>
          <w:b/>
          <w:bCs/>
        </w:rPr>
        <w:t>A</w:t>
      </w:r>
      <w:r>
        <w:rPr>
          <w:b/>
          <w:bCs/>
        </w:rPr>
        <w:t xml:space="preserve">llocation </w:t>
      </w:r>
      <w:r w:rsidR="000421E3">
        <w:rPr>
          <w:rFonts w:hint="cs"/>
          <w:b/>
          <w:bCs/>
        </w:rPr>
        <w:t>N</w:t>
      </w:r>
      <w:r>
        <w:rPr>
          <w:b/>
          <w:bCs/>
        </w:rPr>
        <w:t xml:space="preserve">ode </w:t>
      </w:r>
      <w:r w:rsidR="000421E3">
        <w:rPr>
          <w:rFonts w:hint="cs"/>
          <w:b/>
          <w:bCs/>
        </w:rPr>
        <w:t>B</w:t>
      </w:r>
      <w:r w:rsidR="00812061">
        <w:rPr>
          <w:b/>
          <w:bCs/>
        </w:rPr>
        <w:t xml:space="preserve">ased on the </w:t>
      </w:r>
      <w:r w:rsidR="000421E3">
        <w:rPr>
          <w:rFonts w:hint="cs"/>
          <w:b/>
          <w:bCs/>
        </w:rPr>
        <w:t>D</w:t>
      </w:r>
      <w:r>
        <w:rPr>
          <w:b/>
          <w:bCs/>
        </w:rPr>
        <w:t xml:space="preserve">ecision </w:t>
      </w:r>
      <w:r w:rsidR="000421E3">
        <w:rPr>
          <w:rFonts w:hint="cs"/>
          <w:b/>
          <w:bCs/>
        </w:rPr>
        <w:t>C</w:t>
      </w:r>
      <w:r w:rsidR="000421E3">
        <w:rPr>
          <w:b/>
          <w:bCs/>
        </w:rPr>
        <w:t xml:space="preserve">riteria (except </w:t>
      </w:r>
      <w:r>
        <w:rPr>
          <w:b/>
          <w:bCs/>
        </w:rPr>
        <w:t>required memory space)</w:t>
      </w:r>
    </w:p>
    <w:tbl>
      <w:tblPr>
        <w:tblStyle w:val="TableGrid"/>
        <w:tblW w:w="0" w:type="auto"/>
        <w:tblInd w:w="720" w:type="dxa"/>
        <w:tblLook w:val="04A0" w:firstRow="1" w:lastRow="0" w:firstColumn="1" w:lastColumn="0" w:noHBand="0" w:noVBand="1"/>
      </w:tblPr>
      <w:tblGrid>
        <w:gridCol w:w="1609"/>
        <w:gridCol w:w="7674"/>
      </w:tblGrid>
      <w:tr w:rsidR="000F5E7A" w:rsidRPr="005F26D4" w14:paraId="16862334" w14:textId="77777777" w:rsidTr="00E25FA9">
        <w:tc>
          <w:tcPr>
            <w:tcW w:w="1435" w:type="dxa"/>
          </w:tcPr>
          <w:p w14:paraId="6F0F5A19" w14:textId="77777777" w:rsidR="000F5E7A" w:rsidRPr="005F26D4" w:rsidRDefault="000F5E7A" w:rsidP="00782F37">
            <w:pPr>
              <w:spacing w:line="360" w:lineRule="auto"/>
            </w:pPr>
            <w:r>
              <w:t>Decision Criterion</w:t>
            </w:r>
          </w:p>
        </w:tc>
        <w:tc>
          <w:tcPr>
            <w:tcW w:w="7848" w:type="dxa"/>
          </w:tcPr>
          <w:p w14:paraId="3B00533D" w14:textId="77777777" w:rsidR="000F5E7A" w:rsidRPr="005F26D4" w:rsidRDefault="000F5E7A" w:rsidP="00782F37">
            <w:pPr>
              <w:spacing w:line="360" w:lineRule="auto"/>
            </w:pPr>
            <w:r>
              <w:t>Considerations</w:t>
            </w:r>
          </w:p>
        </w:tc>
      </w:tr>
      <w:tr w:rsidR="000F5E7A" w:rsidRPr="005F26D4" w14:paraId="7DA752D7" w14:textId="77777777" w:rsidTr="00E25FA9">
        <w:tc>
          <w:tcPr>
            <w:tcW w:w="1435" w:type="dxa"/>
          </w:tcPr>
          <w:p w14:paraId="330145C7" w14:textId="77777777" w:rsidR="000F5E7A" w:rsidRPr="005F26D4" w:rsidRDefault="000F5E7A" w:rsidP="00782F37">
            <w:pPr>
              <w:spacing w:line="360" w:lineRule="auto"/>
            </w:pPr>
            <w:r>
              <w:lastRenderedPageBreak/>
              <w:t>Amount of work required until the first solution is obtained</w:t>
            </w:r>
          </w:p>
        </w:tc>
        <w:tc>
          <w:tcPr>
            <w:tcW w:w="7848" w:type="dxa"/>
          </w:tcPr>
          <w:p w14:paraId="52DEAC7F" w14:textId="36DB9F68" w:rsidR="000F5E7A" w:rsidRDefault="000F5E7A" w:rsidP="00C92D89">
            <w:pPr>
              <w:spacing w:line="360" w:lineRule="auto"/>
            </w:pPr>
            <w:r>
              <w:t xml:space="preserve">Amount of work required until the first solution is obtained depends on the search </w:t>
            </w:r>
            <w:r w:rsidR="00C92D89">
              <w:t>strategy</w:t>
            </w:r>
            <w:r>
              <w:t xml:space="preserve">, size of the tree, and quality of the first solution. </w:t>
            </w:r>
            <w:r w:rsidR="00C92D89">
              <w:t>For</w:t>
            </w:r>
            <w:r>
              <w:t xml:space="preserve"> the present discussion, we’ll refer only to the element</w:t>
            </w:r>
            <w:r w:rsidR="00C92D89">
              <w:t xml:space="preserve"> o</w:t>
            </w:r>
            <w:r>
              <w:t>f tree size as a property that affects the criterion being tested.</w:t>
            </w:r>
          </w:p>
          <w:p w14:paraId="438C6FBC" w14:textId="0C8BAF12" w:rsidR="000F5E7A" w:rsidRPr="005F26D4" w:rsidRDefault="000F5E7A" w:rsidP="00C92D89">
            <w:pPr>
              <w:spacing w:line="360" w:lineRule="auto"/>
            </w:pPr>
            <w:r>
              <w:t>As previously stated, the</w:t>
            </w:r>
            <w:r w:rsidR="00C92D89">
              <w:t xml:space="preserve"> shor</w:t>
            </w:r>
            <w:r>
              <w:t>test tree</w:t>
            </w:r>
            <w:r w:rsidR="00C92D89">
              <w:t xml:space="preserve"> size</w:t>
            </w:r>
            <w:r>
              <w:t xml:space="preserve"> (total number of nodes) is of </w:t>
            </w:r>
            <w:r w:rsidR="00C92D89">
              <w:t>a</w:t>
            </w:r>
            <w:r>
              <w:t xml:space="preserve"> Many:Many</w:t>
            </w:r>
            <w:r w:rsidR="00C92D89">
              <w:t xml:space="preserve"> ratio.</w:t>
            </w:r>
          </w:p>
        </w:tc>
      </w:tr>
      <w:tr w:rsidR="000F5E7A" w:rsidRPr="005F26D4" w14:paraId="0EE9BFFF" w14:textId="77777777" w:rsidTr="00E25FA9">
        <w:tc>
          <w:tcPr>
            <w:tcW w:w="1435" w:type="dxa"/>
          </w:tcPr>
          <w:p w14:paraId="1721F041" w14:textId="77777777" w:rsidR="000F5E7A" w:rsidRPr="005F26D4" w:rsidRDefault="000F5E7A" w:rsidP="00782F37">
            <w:pPr>
              <w:spacing w:line="360" w:lineRule="auto"/>
            </w:pPr>
            <w:r>
              <w:t>Quality of the first solution</w:t>
            </w:r>
          </w:p>
        </w:tc>
        <w:tc>
          <w:tcPr>
            <w:tcW w:w="7848" w:type="dxa"/>
          </w:tcPr>
          <w:p w14:paraId="0C0AA1B1" w14:textId="32F3F1BC" w:rsidR="000F5E7A" w:rsidRPr="005F26D4" w:rsidRDefault="00C92D89" w:rsidP="00782F37">
            <w:pPr>
              <w:spacing w:line="360" w:lineRule="auto"/>
              <w:rPr>
                <w:rtl/>
              </w:rPr>
            </w:pPr>
            <w:r w:rsidRPr="00C92D89">
              <w:t xml:space="preserve">The quality of the first solution depends on the search strategy. With respect to the current discussion, this is a possible solution to the problem that includes information on </w:t>
            </w:r>
            <w:r w:rsidR="00E25FA9">
              <w:t xml:space="preserve">the </w:t>
            </w:r>
            <w:r w:rsidRPr="00C92D89">
              <w:t>scheduling of all the operations on all the resources assigned to execute them, and so there is no difference between the decision options.</w:t>
            </w:r>
          </w:p>
        </w:tc>
      </w:tr>
      <w:tr w:rsidR="000F5E7A" w:rsidRPr="005F26D4" w14:paraId="342AFA52" w14:textId="77777777" w:rsidTr="00E25FA9">
        <w:tc>
          <w:tcPr>
            <w:tcW w:w="1435" w:type="dxa"/>
          </w:tcPr>
          <w:p w14:paraId="3877520F" w14:textId="77777777" w:rsidR="000F5E7A" w:rsidRPr="005F26D4" w:rsidRDefault="000F5E7A" w:rsidP="00782F37">
            <w:pPr>
              <w:spacing w:line="360" w:lineRule="auto"/>
            </w:pPr>
            <w:r>
              <w:t>Maximum exploitation of the lower bound</w:t>
            </w:r>
          </w:p>
        </w:tc>
        <w:tc>
          <w:tcPr>
            <w:tcW w:w="7848" w:type="dxa"/>
          </w:tcPr>
          <w:p w14:paraId="0EE2C32F" w14:textId="41BA765F" w:rsidR="00FF196F" w:rsidRDefault="00FF196F" w:rsidP="00FF196F">
            <w:pPr>
              <w:spacing w:line="360" w:lineRule="auto"/>
            </w:pPr>
            <w:r>
              <w:t xml:space="preserve">Ratio 1:1 </w:t>
            </w:r>
            <w:r w:rsidR="001D4C7C">
              <w:t>–</w:t>
            </w:r>
            <w:r>
              <w:t xml:space="preserve"> </w:t>
            </w:r>
            <w:commentRangeStart w:id="25"/>
            <w:r>
              <w:t>At</w:t>
            </w:r>
            <w:commentRangeEnd w:id="25"/>
            <w:r w:rsidR="00E25FA9">
              <w:rPr>
                <w:rStyle w:val="CommentReference"/>
              </w:rPr>
              <w:commentReference w:id="25"/>
            </w:r>
            <w:r>
              <w:t xml:space="preserve"> this ratio, one operation is selected to be executed as a task on the resource. With this selection, a large addition of information is obtained for the value of the lower bound calculated based on the critical path of the operations and/or the lower bound based on the calculation of work load on the resource, as we advance to the lower level of the resource.</w:t>
            </w:r>
          </w:p>
          <w:p w14:paraId="2C6694A7" w14:textId="77777777" w:rsidR="00FF196F" w:rsidRDefault="00FF196F" w:rsidP="00FF196F">
            <w:pPr>
              <w:spacing w:line="360" w:lineRule="auto"/>
            </w:pPr>
          </w:p>
          <w:p w14:paraId="76619572" w14:textId="500FDA86" w:rsidR="00FF196F" w:rsidRDefault="00FF196F" w:rsidP="00FF196F">
            <w:pPr>
              <w:spacing w:line="360" w:lineRule="auto"/>
            </w:pPr>
            <w:r>
              <w:t xml:space="preserve">1:Many Ratio </w:t>
            </w:r>
            <w:r w:rsidR="001D4C7C">
              <w:t>–</w:t>
            </w:r>
            <w:r>
              <w:t xml:space="preserve"> At this ratio, for one resource all </w:t>
            </w:r>
            <w:r w:rsidR="00E25FA9">
              <w:t xml:space="preserve">the </w:t>
            </w:r>
            <w:r>
              <w:t>operations are selected that can be executed on the resource in a possible execution order.</w:t>
            </w:r>
            <w:r w:rsidR="002A40CC">
              <w:t xml:space="preserve"> </w:t>
            </w:r>
            <w:r>
              <w:t>With this selection, there is a maximum addition of information for the value of the bound based on the critical path length and the work load on the resource.</w:t>
            </w:r>
          </w:p>
          <w:p w14:paraId="18AF1AE5" w14:textId="77777777" w:rsidR="00FF196F" w:rsidRDefault="00FF196F" w:rsidP="00FF196F">
            <w:pPr>
              <w:spacing w:line="360" w:lineRule="auto"/>
            </w:pPr>
          </w:p>
          <w:p w14:paraId="10A78D00" w14:textId="125F79CE" w:rsidR="00FF196F" w:rsidRDefault="00FF196F" w:rsidP="00FF196F">
            <w:pPr>
              <w:spacing w:line="360" w:lineRule="auto"/>
            </w:pPr>
            <w:r>
              <w:t xml:space="preserve">Many:1 Ratio </w:t>
            </w:r>
            <w:r w:rsidR="001D4C7C">
              <w:t>–</w:t>
            </w:r>
            <w:r>
              <w:t xml:space="preserve"> At this ratio, one operation obtains a spot on each of the resources executing it. With this selection, there is a small addition of information both for the lower bound based on the length of the critical path and for the lower bound based o</w:t>
            </w:r>
            <w:r w:rsidR="00E25FA9">
              <w:t>n the work load on the resource</w:t>
            </w:r>
            <w:r>
              <w:t>. The bound will have a large</w:t>
            </w:r>
            <w:r w:rsidR="00E25FA9">
              <w:t>r</w:t>
            </w:r>
            <w:r>
              <w:t xml:space="preserve"> addition of information as we advance to the last level of the ordering nodes.</w:t>
            </w:r>
          </w:p>
          <w:p w14:paraId="06D8E942" w14:textId="77777777" w:rsidR="00FF196F" w:rsidRDefault="00FF196F" w:rsidP="00FF196F">
            <w:pPr>
              <w:spacing w:line="360" w:lineRule="auto"/>
            </w:pPr>
          </w:p>
          <w:p w14:paraId="5A1008B5" w14:textId="20A7A7F6" w:rsidR="000F5E7A" w:rsidRPr="005F26D4" w:rsidRDefault="00FF196F" w:rsidP="00E25FA9">
            <w:pPr>
              <w:spacing w:line="360" w:lineRule="auto"/>
            </w:pPr>
            <w:r>
              <w:t xml:space="preserve">Many:Many </w:t>
            </w:r>
            <w:r w:rsidR="00E25FA9">
              <w:t>R</w:t>
            </w:r>
            <w:r>
              <w:t xml:space="preserve">atio </w:t>
            </w:r>
            <w:r w:rsidR="001D4C7C">
              <w:t>–</w:t>
            </w:r>
            <w:r>
              <w:t xml:space="preserve"> At this ratio, </w:t>
            </w:r>
            <w:r w:rsidR="00E25FA9">
              <w:t xml:space="preserve">it is known for </w:t>
            </w:r>
            <w:r>
              <w:t xml:space="preserve">each resource </w:t>
            </w:r>
            <w:r w:rsidR="00E25FA9">
              <w:t>which</w:t>
            </w:r>
            <w:r>
              <w:t xml:space="preserve"> operations it is to execute. With this selection, we'll know the durati</w:t>
            </w:r>
            <w:r w:rsidR="00E25FA9">
              <w:t>on of the operation and what</w:t>
            </w:r>
            <w:r>
              <w:t xml:space="preserve"> operations</w:t>
            </w:r>
            <w:r w:rsidR="00E25FA9">
              <w:t xml:space="preserve"> are to be</w:t>
            </w:r>
            <w:r>
              <w:t xml:space="preserve"> execu</w:t>
            </w:r>
            <w:r w:rsidR="00E25FA9">
              <w:t>ted by each of the resources</w:t>
            </w:r>
            <w:r>
              <w:t>. In terms of the lower bound based on the length of the critical path and/or the work load on the resource, at this ratio there is the greatest addition of information in comparison with the rest of the ratios.</w:t>
            </w:r>
          </w:p>
        </w:tc>
      </w:tr>
      <w:tr w:rsidR="000F5E7A" w:rsidRPr="005F26D4" w14:paraId="2BE9C68F" w14:textId="77777777" w:rsidTr="00E25FA9">
        <w:tc>
          <w:tcPr>
            <w:tcW w:w="1435" w:type="dxa"/>
          </w:tcPr>
          <w:p w14:paraId="6FD1EB36" w14:textId="5F1BE9DB" w:rsidR="000F5E7A" w:rsidRPr="005F26D4" w:rsidRDefault="00E25FA9" w:rsidP="00E25FA9">
            <w:pPr>
              <w:spacing w:line="360" w:lineRule="auto"/>
            </w:pPr>
            <w:r>
              <w:t xml:space="preserve">Implementation </w:t>
            </w:r>
            <w:r w:rsidR="001D4C7C">
              <w:t>c</w:t>
            </w:r>
            <w:r w:rsidR="000F5E7A">
              <w:t>omplexity</w:t>
            </w:r>
            <w:r w:rsidR="00FF196F">
              <w:t xml:space="preserve"> </w:t>
            </w:r>
          </w:p>
        </w:tc>
        <w:tc>
          <w:tcPr>
            <w:tcW w:w="7848" w:type="dxa"/>
          </w:tcPr>
          <w:p w14:paraId="63396522" w14:textId="51C622DF" w:rsidR="000F5E7A" w:rsidRPr="005F26D4" w:rsidRDefault="00B626C4" w:rsidP="00E25FA9">
            <w:pPr>
              <w:spacing w:line="360" w:lineRule="auto"/>
            </w:pPr>
            <w:r>
              <w:t xml:space="preserve">The most complex </w:t>
            </w:r>
            <w:r w:rsidR="00E25FA9">
              <w:t>implementat</w:t>
            </w:r>
            <w:r>
              <w:t xml:space="preserve">ion is the Many:Many ratio because of </w:t>
            </w:r>
            <w:r w:rsidR="00FF196F">
              <w:t xml:space="preserve">the </w:t>
            </w:r>
            <w:r>
              <w:t>complexity of formulating a possible order</w:t>
            </w:r>
            <w:r w:rsidR="00FF196F">
              <w:t>ing for</w:t>
            </w:r>
            <w:r>
              <w:t xml:space="preserve"> each resource.</w:t>
            </w:r>
            <w:r w:rsidR="000F5E7A">
              <w:t>.</w:t>
            </w:r>
          </w:p>
        </w:tc>
      </w:tr>
      <w:tr w:rsidR="000F5E7A" w:rsidRPr="005F26D4" w14:paraId="1B529344" w14:textId="77777777" w:rsidTr="00E25FA9">
        <w:tc>
          <w:tcPr>
            <w:tcW w:w="1435" w:type="dxa"/>
          </w:tcPr>
          <w:p w14:paraId="4273236E" w14:textId="14E160A9" w:rsidR="000F5E7A" w:rsidRPr="005F26D4" w:rsidRDefault="00FF196F" w:rsidP="00782F37">
            <w:pPr>
              <w:spacing w:line="360" w:lineRule="auto"/>
            </w:pPr>
            <w:r>
              <w:t>Amount of work required to the end of</w:t>
            </w:r>
            <w:r w:rsidR="000F5E7A">
              <w:t xml:space="preserve"> the algorithm </w:t>
            </w:r>
            <w:r>
              <w:t>run</w:t>
            </w:r>
          </w:p>
        </w:tc>
        <w:tc>
          <w:tcPr>
            <w:tcW w:w="7848" w:type="dxa"/>
          </w:tcPr>
          <w:p w14:paraId="562317BD" w14:textId="05527FC7" w:rsidR="000F5E7A" w:rsidRPr="005F26D4" w:rsidRDefault="00FF196F" w:rsidP="00E25FA9">
            <w:pPr>
              <w:spacing w:line="360" w:lineRule="auto"/>
            </w:pPr>
            <w:r>
              <w:t>It can be assessed that</w:t>
            </w:r>
            <w:r w:rsidR="000F5E7A">
              <w:t xml:space="preserve"> better </w:t>
            </w:r>
            <w:r w:rsidR="00E25FA9">
              <w:t>exploitation</w:t>
            </w:r>
            <w:r w:rsidR="000F5E7A">
              <w:t xml:space="preserve"> of the lower bound and a smaller tree </w:t>
            </w:r>
            <w:r>
              <w:t>would lead on the whole</w:t>
            </w:r>
            <w:r w:rsidR="000F5E7A">
              <w:t xml:space="preserve"> to less work required to complete </w:t>
            </w:r>
            <w:r>
              <w:t>the</w:t>
            </w:r>
            <w:r w:rsidR="000F5E7A">
              <w:t xml:space="preserve"> algorithm run.</w:t>
            </w:r>
          </w:p>
        </w:tc>
      </w:tr>
    </w:tbl>
    <w:p w14:paraId="4455F6AB" w14:textId="44114AC3" w:rsidR="000F5E7A" w:rsidRDefault="000F5E7A" w:rsidP="00782F37">
      <w:pPr>
        <w:spacing w:line="360" w:lineRule="auto"/>
        <w:ind w:left="720"/>
      </w:pPr>
    </w:p>
    <w:p w14:paraId="09567C20" w14:textId="3F460A85" w:rsidR="001E56DE" w:rsidRDefault="001E56DE" w:rsidP="00861D7B">
      <w:pPr>
        <w:spacing w:line="360" w:lineRule="auto"/>
        <w:ind w:left="720"/>
      </w:pPr>
      <w:r>
        <w:lastRenderedPageBreak/>
        <w:t xml:space="preserve">To summarize thus far, regarding the decision options at an </w:t>
      </w:r>
      <w:r w:rsidRPr="00861D7B">
        <w:rPr>
          <w:b/>
          <w:bCs/>
        </w:rPr>
        <w:t>ordering node</w:t>
      </w:r>
      <w:r>
        <w:t xml:space="preserve">, it can be seen that the Many:Many ratio is preferable, based on the following four decision criteria: required memory space, amount of work required until obtaining a first solution, maximum </w:t>
      </w:r>
      <w:r w:rsidR="00861D7B">
        <w:t>exploitation</w:t>
      </w:r>
      <w:r>
        <w:t xml:space="preserve"> of a lower bound, and the amount of work required until the </w:t>
      </w:r>
      <w:r w:rsidR="00861D7B">
        <w:t xml:space="preserve">end of the </w:t>
      </w:r>
      <w:r>
        <w:t>alg</w:t>
      </w:r>
      <w:r w:rsidR="00861D7B">
        <w:t>orithm</w:t>
      </w:r>
      <w:r>
        <w:t xml:space="preserve"> run. For the quality of the first solution criterion, there is no difference in the implementation options; and for the implementation complexity criterion, the Many:Many ratio is the most problematic. In order to implement this ratio, a complex data structure must be managed, and searching conducted using an additional tree. For this reason, it can be said that it is preferable to use the next most preferable ratio based on the decision criteria, which is 1:Many. </w:t>
      </w:r>
    </w:p>
    <w:p w14:paraId="55E48EFF" w14:textId="77777777" w:rsidR="001E56DE" w:rsidRDefault="001E56DE" w:rsidP="001E56DE">
      <w:pPr>
        <w:spacing w:line="360" w:lineRule="auto"/>
        <w:ind w:left="720"/>
      </w:pPr>
    </w:p>
    <w:p w14:paraId="3C4EAF65" w14:textId="5DF5CA61" w:rsidR="001E56DE" w:rsidRDefault="001E56DE" w:rsidP="00A85BB4">
      <w:pPr>
        <w:spacing w:after="240" w:line="360" w:lineRule="auto"/>
        <w:ind w:left="720"/>
      </w:pPr>
      <w:r>
        <w:t xml:space="preserve">As previously stated, the order of executing decisions is allocation of resources, ordering operations in accordance with the allocation, and finally, scheduling operations on the resources in accordance with the determined order. </w:t>
      </w:r>
      <w:r w:rsidRPr="00A85BB4">
        <w:rPr>
          <w:b/>
          <w:bCs/>
        </w:rPr>
        <w:t>At the scheduling nodes</w:t>
      </w:r>
      <w:r>
        <w:t xml:space="preserve"> are decision options of ratios 1:1,</w:t>
      </w:r>
      <w:r w:rsidR="00A85BB4">
        <w:t xml:space="preserve"> 1:Many, and Many:1,</w:t>
      </w:r>
      <w:r w:rsidR="003619EC">
        <w:t xml:space="preserve"> which lead</w:t>
      </w:r>
      <w:r>
        <w:t xml:space="preserve"> to greater computational complexity than with the </w:t>
      </w:r>
      <w:r w:rsidRPr="00A85BB4">
        <w:rPr>
          <w:b/>
          <w:bCs/>
        </w:rPr>
        <w:t>Many:Many</w:t>
      </w:r>
      <w:r>
        <w:t xml:space="preserve"> ratio, which lea</w:t>
      </w:r>
      <w:r w:rsidR="003619EC">
        <w:t>d</w:t>
      </w:r>
      <w:r>
        <w:t xml:space="preserve">s to one level of nodes of this type and allows finding the length of the critical path of operations </w:t>
      </w:r>
      <w:r w:rsidR="00A85BB4">
        <w:t>which</w:t>
      </w:r>
      <w:r>
        <w:t xml:space="preserve"> is actually a solution to the problem. </w:t>
      </w:r>
    </w:p>
    <w:p w14:paraId="31AB789B" w14:textId="4CF3F3E3" w:rsidR="001E56DE" w:rsidRDefault="003E3513" w:rsidP="003E3513">
      <w:pPr>
        <w:spacing w:line="360" w:lineRule="auto"/>
        <w:ind w:left="720"/>
      </w:pPr>
      <w:r>
        <w:t>To summarize what has been sai</w:t>
      </w:r>
      <w:r w:rsidR="001E56DE">
        <w:t xml:space="preserve">d </w:t>
      </w:r>
      <w:r>
        <w:t>regarding</w:t>
      </w:r>
      <w:r w:rsidR="001E56DE">
        <w:t xml:space="preserve"> the decision options at each type of node, it can be seen that there is an advantage in the following implementation option: </w:t>
      </w:r>
      <w:r w:rsidR="001E56DE" w:rsidRPr="003E3513">
        <w:rPr>
          <w:b/>
          <w:bCs/>
        </w:rPr>
        <w:t xml:space="preserve">allocation node </w:t>
      </w:r>
      <w:r w:rsidR="000F793F">
        <w:t>–</w:t>
      </w:r>
      <w:r w:rsidR="001E56DE" w:rsidRPr="003E3513">
        <w:rPr>
          <w:b/>
          <w:bCs/>
        </w:rPr>
        <w:t xml:space="preserve"> Many:Many ratio</w:t>
      </w:r>
      <w:r w:rsidR="001E56DE">
        <w:t xml:space="preserve">. As a result of this, one level of nodes of this type is </w:t>
      </w:r>
      <w:r>
        <w:t>obtain</w:t>
      </w:r>
      <w:r w:rsidR="001E56DE">
        <w:t xml:space="preserve">ed. </w:t>
      </w:r>
      <w:r w:rsidR="001E56DE" w:rsidRPr="003E3513">
        <w:rPr>
          <w:b/>
          <w:bCs/>
        </w:rPr>
        <w:t xml:space="preserve">Ordering Node </w:t>
      </w:r>
      <w:r w:rsidR="000F793F">
        <w:t>–</w:t>
      </w:r>
      <w:r w:rsidR="001E56DE" w:rsidRPr="003E3513">
        <w:rPr>
          <w:b/>
          <w:bCs/>
        </w:rPr>
        <w:t xml:space="preserve"> 1:Many ratio</w:t>
      </w:r>
      <w:r>
        <w:rPr>
          <w:b/>
          <w:bCs/>
        </w:rPr>
        <w:t>.</w:t>
      </w:r>
      <w:r w:rsidR="001E56DE">
        <w:t xml:space="preserve"> As a result of this, several levels of nodes of this type are obtained. The number of levels is the same as the number of resources in the problem</w:t>
      </w:r>
      <w:r>
        <w:t xml:space="preserve"> (</w:t>
      </w:r>
      <w:r>
        <w:rPr>
          <w:rFonts w:ascii="David" w:hAnsi="David" w:cs="David"/>
          <w:position w:val="-14"/>
          <w:lang w:eastAsia="en-US"/>
        </w:rPr>
        <w:object w:dxaOrig="330" w:dyaOrig="405" w14:anchorId="7603B1F0">
          <v:shape id="_x0000_i1185" type="#_x0000_t75" style="width:16.75pt;height:20.1pt" o:ole="">
            <v:imagedata r:id="rId304" o:title=""/>
          </v:shape>
          <o:OLEObject Type="Embed" ProgID="Equation.DSMT4" ShapeID="_x0000_i1185" DrawAspect="Content" ObjectID="_1641894750" r:id="rId305"/>
        </w:object>
      </w:r>
      <w:r w:rsidRPr="003E3513">
        <w:rPr>
          <w:rFonts w:asciiTheme="majorBidi" w:hAnsiTheme="majorBidi" w:cstheme="majorBidi"/>
          <w:lang w:eastAsia="en-US"/>
        </w:rPr>
        <w:t>)</w:t>
      </w:r>
      <w:r w:rsidR="001E56DE">
        <w:t xml:space="preserve">. </w:t>
      </w:r>
      <w:r w:rsidR="001E56DE" w:rsidRPr="003E3513">
        <w:rPr>
          <w:b/>
          <w:bCs/>
        </w:rPr>
        <w:t xml:space="preserve">Scheduling node </w:t>
      </w:r>
      <w:r w:rsidR="000F793F">
        <w:t>–</w:t>
      </w:r>
      <w:r w:rsidR="001E56DE" w:rsidRPr="003E3513">
        <w:rPr>
          <w:b/>
          <w:bCs/>
        </w:rPr>
        <w:t xml:space="preserve"> Many:Many ratio.</w:t>
      </w:r>
      <w:r w:rsidR="001E56DE">
        <w:t xml:space="preserve"> As a result of this, one level of nodes of this type is received. </w:t>
      </w:r>
    </w:p>
    <w:p w14:paraId="666DF1E8" w14:textId="49FBAA21" w:rsidR="00893DF3" w:rsidRDefault="001E56DE" w:rsidP="001E56DE">
      <w:pPr>
        <w:spacing w:line="360" w:lineRule="auto"/>
        <w:ind w:left="720"/>
      </w:pPr>
      <w:r>
        <w:t>Figure 2 illustrates the general structure of the tree.</w:t>
      </w:r>
    </w:p>
    <w:p w14:paraId="56BA9013" w14:textId="4E360BCF" w:rsidR="003619EC" w:rsidRDefault="003619EC" w:rsidP="001E56DE">
      <w:pPr>
        <w:spacing w:line="360" w:lineRule="auto"/>
        <w:ind w:left="720"/>
      </w:pPr>
    </w:p>
    <w:p w14:paraId="0A6FD50D" w14:textId="17E1329A" w:rsidR="003619EC" w:rsidRDefault="003619EC" w:rsidP="001E56DE">
      <w:pPr>
        <w:spacing w:line="360" w:lineRule="auto"/>
        <w:ind w:left="720"/>
      </w:pPr>
      <w:r>
        <w:rPr>
          <w:noProof/>
          <w:lang w:eastAsia="en-US" w:bidi="ar-SA"/>
        </w:rPr>
        <w:drawing>
          <wp:inline distT="0" distB="0" distL="0" distR="0" wp14:anchorId="355EFB50" wp14:editId="17DBFCD7">
            <wp:extent cx="4144645" cy="3978275"/>
            <wp:effectExtent l="0" t="0" r="8255" b="3175"/>
            <wp:docPr id="15281" name="Picture 15281"/>
            <wp:cNvGraphicFramePr/>
            <a:graphic xmlns:a="http://schemas.openxmlformats.org/drawingml/2006/main">
              <a:graphicData uri="http://schemas.openxmlformats.org/drawingml/2006/picture">
                <pic:pic xmlns:pic="http://schemas.openxmlformats.org/drawingml/2006/picture">
                  <pic:nvPicPr>
                    <pic:cNvPr id="15281" name="Picture 15281"/>
                    <pic:cNvPicPr/>
                  </pic:nvPicPr>
                  <pic:blipFill>
                    <a:blip r:embed="rId306" cstate="print"/>
                    <a:srcRect/>
                    <a:stretch>
                      <a:fillRect/>
                    </a:stretch>
                  </pic:blipFill>
                  <pic:spPr bwMode="auto">
                    <a:xfrm>
                      <a:off x="0" y="0"/>
                      <a:ext cx="4144645" cy="3978275"/>
                    </a:xfrm>
                    <a:prstGeom prst="rect">
                      <a:avLst/>
                    </a:prstGeom>
                    <a:noFill/>
                    <a:ln w="9525">
                      <a:noFill/>
                      <a:miter lim="800000"/>
                      <a:headEnd/>
                      <a:tailEnd/>
                    </a:ln>
                  </pic:spPr>
                </pic:pic>
              </a:graphicData>
            </a:graphic>
          </wp:inline>
        </w:drawing>
      </w:r>
    </w:p>
    <w:p w14:paraId="490BA1D8" w14:textId="5E4CC989" w:rsidR="003619EC" w:rsidRDefault="003619EC" w:rsidP="001E56DE">
      <w:pPr>
        <w:spacing w:line="360" w:lineRule="auto"/>
        <w:ind w:left="720"/>
      </w:pPr>
    </w:p>
    <w:tbl>
      <w:tblPr>
        <w:tblStyle w:val="TableGrid"/>
        <w:tblW w:w="0" w:type="auto"/>
        <w:tblInd w:w="720" w:type="dxa"/>
        <w:tblLook w:val="04A0" w:firstRow="1" w:lastRow="0" w:firstColumn="1" w:lastColumn="0" w:noHBand="0" w:noVBand="1"/>
      </w:tblPr>
      <w:tblGrid>
        <w:gridCol w:w="9283"/>
      </w:tblGrid>
      <w:tr w:rsidR="003619EC" w14:paraId="2CE636A9" w14:textId="77777777" w:rsidTr="003619EC">
        <w:tc>
          <w:tcPr>
            <w:tcW w:w="10003" w:type="dxa"/>
          </w:tcPr>
          <w:p w14:paraId="25119D44" w14:textId="1A549F83" w:rsidR="003619EC" w:rsidRDefault="003619EC" w:rsidP="001E56DE">
            <w:pPr>
              <w:spacing w:line="360" w:lineRule="auto"/>
            </w:pPr>
            <w:commentRangeStart w:id="26"/>
            <w:r>
              <w:t>Root of the problem</w:t>
            </w:r>
          </w:p>
          <w:p w14:paraId="3B781C69" w14:textId="77777777" w:rsidR="003E3513" w:rsidRDefault="003E3513" w:rsidP="001E56DE">
            <w:pPr>
              <w:spacing w:line="360" w:lineRule="auto"/>
            </w:pPr>
          </w:p>
          <w:p w14:paraId="2CC280D8" w14:textId="1389B50E" w:rsidR="003619EC" w:rsidRDefault="003619EC" w:rsidP="001E56DE">
            <w:pPr>
              <w:spacing w:line="360" w:lineRule="auto"/>
            </w:pPr>
            <w:r>
              <w:t>Allocation nodes</w:t>
            </w:r>
            <w:r w:rsidR="002A40CC">
              <w:t xml:space="preserve"> </w:t>
            </w:r>
            <w:r>
              <w:t xml:space="preserve">             allocation                             allocation                             allocation</w:t>
            </w:r>
          </w:p>
          <w:p w14:paraId="6C7FD237" w14:textId="77777777" w:rsidR="003619EC" w:rsidRDefault="003619EC" w:rsidP="001E56DE">
            <w:pPr>
              <w:spacing w:line="360" w:lineRule="auto"/>
            </w:pPr>
          </w:p>
          <w:p w14:paraId="2FCDCCFF" w14:textId="792899A3" w:rsidR="003619EC" w:rsidRDefault="003619EC" w:rsidP="001E56DE">
            <w:pPr>
              <w:spacing w:line="360" w:lineRule="auto"/>
            </w:pPr>
            <w:r>
              <w:t>Ordering              ordering</w:t>
            </w:r>
          </w:p>
          <w:p w14:paraId="69CDD66E" w14:textId="77777777" w:rsidR="003619EC" w:rsidRDefault="003619EC" w:rsidP="001E56DE">
            <w:pPr>
              <w:spacing w:line="360" w:lineRule="auto"/>
            </w:pPr>
            <w:r>
              <w:t>Ordering nodes</w:t>
            </w:r>
          </w:p>
          <w:p w14:paraId="7ACC79B0" w14:textId="09E6CE5A" w:rsidR="003619EC" w:rsidRDefault="003619EC" w:rsidP="001E56DE">
            <w:pPr>
              <w:spacing w:line="360" w:lineRule="auto"/>
            </w:pPr>
            <w:r>
              <w:t>Ordering</w:t>
            </w:r>
          </w:p>
          <w:p w14:paraId="7686FCE0" w14:textId="77777777" w:rsidR="003E3513" w:rsidRDefault="003E3513" w:rsidP="001E56DE">
            <w:pPr>
              <w:spacing w:line="360" w:lineRule="auto"/>
            </w:pPr>
          </w:p>
          <w:p w14:paraId="1E25D602" w14:textId="77777777" w:rsidR="003619EC" w:rsidRDefault="003619EC" w:rsidP="001E56DE">
            <w:pPr>
              <w:spacing w:line="360" w:lineRule="auto"/>
            </w:pPr>
            <w:r>
              <w:t>Ordering                       ordering</w:t>
            </w:r>
          </w:p>
          <w:p w14:paraId="221F9721" w14:textId="77777777" w:rsidR="003E3513" w:rsidRDefault="003619EC" w:rsidP="001E56DE">
            <w:pPr>
              <w:spacing w:line="360" w:lineRule="auto"/>
            </w:pPr>
            <w:r>
              <w:t xml:space="preserve">Scheduling nodes </w:t>
            </w:r>
          </w:p>
          <w:p w14:paraId="3D4F791E" w14:textId="30F5A10F" w:rsidR="003619EC" w:rsidRDefault="003619EC" w:rsidP="001E56DE">
            <w:pPr>
              <w:spacing w:line="360" w:lineRule="auto"/>
            </w:pPr>
            <w:r>
              <w:t>scheduling                           scheduling</w:t>
            </w:r>
            <w:commentRangeEnd w:id="26"/>
            <w:r w:rsidR="000F793F">
              <w:rPr>
                <w:rStyle w:val="CommentReference"/>
              </w:rPr>
              <w:commentReference w:id="26"/>
            </w:r>
          </w:p>
        </w:tc>
      </w:tr>
    </w:tbl>
    <w:p w14:paraId="42DC8674" w14:textId="211EE962" w:rsidR="003619EC" w:rsidRDefault="003619EC" w:rsidP="001E56DE">
      <w:pPr>
        <w:spacing w:line="360" w:lineRule="auto"/>
        <w:ind w:left="720"/>
      </w:pPr>
    </w:p>
    <w:p w14:paraId="215ACC5A" w14:textId="2AA6241A" w:rsidR="00A55DDD" w:rsidRPr="00A55DDD" w:rsidRDefault="00A55DDD" w:rsidP="006D0FDA">
      <w:pPr>
        <w:spacing w:after="240" w:line="360" w:lineRule="auto"/>
        <w:ind w:left="720"/>
        <w:rPr>
          <w:b/>
          <w:bCs/>
        </w:rPr>
      </w:pPr>
      <w:r w:rsidRPr="00A55DDD">
        <w:rPr>
          <w:b/>
          <w:bCs/>
        </w:rPr>
        <w:t xml:space="preserve">Figure 2 - Tree Structure of the B&amp;B Algorithm for Solving </w:t>
      </w:r>
      <w:r>
        <w:rPr>
          <w:b/>
          <w:bCs/>
        </w:rPr>
        <w:t>an</w:t>
      </w:r>
      <w:r w:rsidRPr="00A55DDD">
        <w:rPr>
          <w:b/>
          <w:bCs/>
        </w:rPr>
        <w:t xml:space="preserve"> RSSP</w:t>
      </w:r>
    </w:p>
    <w:p w14:paraId="335E5025" w14:textId="5841BB83" w:rsidR="00A55DDD" w:rsidRPr="006D0FDA" w:rsidRDefault="00A55DDD" w:rsidP="001F08A0">
      <w:pPr>
        <w:spacing w:line="360" w:lineRule="auto"/>
        <w:ind w:left="720"/>
        <w:rPr>
          <w:b/>
          <w:bCs/>
          <w:u w:val="single"/>
        </w:rPr>
      </w:pPr>
      <w:r w:rsidRPr="006D0FDA">
        <w:rPr>
          <w:b/>
          <w:bCs/>
          <w:u w:val="single"/>
        </w:rPr>
        <w:t xml:space="preserve">Arrangement of the </w:t>
      </w:r>
      <w:r w:rsidR="001F08A0">
        <w:rPr>
          <w:b/>
          <w:bCs/>
          <w:u w:val="single"/>
        </w:rPr>
        <w:t>N</w:t>
      </w:r>
      <w:r w:rsidRPr="006D0FDA">
        <w:rPr>
          <w:b/>
          <w:bCs/>
          <w:u w:val="single"/>
        </w:rPr>
        <w:t xml:space="preserve">odes on the </w:t>
      </w:r>
      <w:r w:rsidR="001F08A0">
        <w:rPr>
          <w:b/>
          <w:bCs/>
          <w:u w:val="single"/>
        </w:rPr>
        <w:t>O</w:t>
      </w:r>
      <w:r w:rsidRPr="006D0FDA">
        <w:rPr>
          <w:b/>
          <w:bCs/>
          <w:u w:val="single"/>
        </w:rPr>
        <w:t>peration</w:t>
      </w:r>
      <w:r w:rsidR="001F08A0">
        <w:rPr>
          <w:b/>
          <w:bCs/>
          <w:u w:val="single"/>
        </w:rPr>
        <w:t xml:space="preserve"> Order</w:t>
      </w:r>
      <w:r w:rsidRPr="006D0FDA">
        <w:rPr>
          <w:b/>
          <w:bCs/>
          <w:u w:val="single"/>
        </w:rPr>
        <w:t xml:space="preserve"> on the </w:t>
      </w:r>
      <w:r w:rsidR="001F08A0">
        <w:rPr>
          <w:b/>
          <w:bCs/>
          <w:u w:val="single"/>
        </w:rPr>
        <w:t>R</w:t>
      </w:r>
      <w:r w:rsidRPr="006D0FDA">
        <w:rPr>
          <w:b/>
          <w:bCs/>
          <w:u w:val="single"/>
        </w:rPr>
        <w:t>esource</w:t>
      </w:r>
      <w:r w:rsidR="001F08A0">
        <w:rPr>
          <w:b/>
          <w:bCs/>
          <w:u w:val="single"/>
        </w:rPr>
        <w:t xml:space="preserve"> Decision Level</w:t>
      </w:r>
      <w:r w:rsidRPr="006D0FDA">
        <w:rPr>
          <w:b/>
          <w:bCs/>
          <w:u w:val="single"/>
        </w:rPr>
        <w:t>:</w:t>
      </w:r>
    </w:p>
    <w:p w14:paraId="44355ECD" w14:textId="443A8B26" w:rsidR="00A55DDD" w:rsidRDefault="00A55DDD" w:rsidP="00A55DDD">
      <w:pPr>
        <w:spacing w:line="360" w:lineRule="auto"/>
        <w:ind w:left="720"/>
      </w:pPr>
      <w:r>
        <w:t>Since there are several levels</w:t>
      </w:r>
      <w:r w:rsidR="000F793F">
        <w:t xml:space="preserve"> </w:t>
      </w:r>
      <w:r w:rsidR="000F793F">
        <w:t>at the ordering nodes</w:t>
      </w:r>
      <w:r>
        <w:t xml:space="preserve"> (the same as the number of resources), the question is asked, how should they be ordered during the search for the solution? Among the options for ordering the resources under a given resource allocation, we can conside</w:t>
      </w:r>
      <w:r w:rsidR="006D0FDA">
        <w:t>r the following</w:t>
      </w:r>
      <w:r>
        <w:t>:</w:t>
      </w:r>
      <w:bookmarkStart w:id="27" w:name="_GoBack"/>
      <w:bookmarkEnd w:id="27"/>
    </w:p>
    <w:p w14:paraId="4E82C3A0" w14:textId="716D0667" w:rsidR="00A55DDD" w:rsidRDefault="00A55DDD" w:rsidP="006D0FDA">
      <w:pPr>
        <w:pStyle w:val="ListParagraph"/>
        <w:numPr>
          <w:ilvl w:val="0"/>
          <w:numId w:val="2"/>
        </w:numPr>
        <w:spacing w:after="240" w:line="360" w:lineRule="auto"/>
        <w:ind w:left="1434" w:hanging="357"/>
      </w:pPr>
      <w:r>
        <w:t xml:space="preserve">Arbitrary </w:t>
      </w:r>
      <w:r w:rsidR="000F793F">
        <w:t>–</w:t>
      </w:r>
      <w:r>
        <w:t xml:space="preserve"> Resources ordered arbitrarily.</w:t>
      </w:r>
    </w:p>
    <w:p w14:paraId="0997B336" w14:textId="0FD60D80" w:rsidR="00A55DDD" w:rsidRDefault="00A55DDD" w:rsidP="006D0FDA">
      <w:pPr>
        <w:pStyle w:val="ListParagraph"/>
        <w:numPr>
          <w:ilvl w:val="0"/>
          <w:numId w:val="2"/>
        </w:numPr>
        <w:spacing w:after="240" w:line="360" w:lineRule="auto"/>
        <w:ind w:left="1434" w:hanging="357"/>
      </w:pPr>
      <w:r>
        <w:t xml:space="preserve">By resource workload </w:t>
      </w:r>
      <w:r w:rsidR="000F793F">
        <w:t>–</w:t>
      </w:r>
      <w:r>
        <w:t xml:space="preserve"> </w:t>
      </w:r>
      <w:r w:rsidR="006D0FDA">
        <w:t>Re</w:t>
      </w:r>
      <w:r>
        <w:t>sources ordered by workload, from high to low.</w:t>
      </w:r>
    </w:p>
    <w:p w14:paraId="1BC2C92E" w14:textId="01ABDAB0" w:rsidR="00A55DDD" w:rsidRDefault="00A55DDD" w:rsidP="006D0FDA">
      <w:pPr>
        <w:pStyle w:val="ListParagraph"/>
        <w:numPr>
          <w:ilvl w:val="0"/>
          <w:numId w:val="2"/>
        </w:numPr>
        <w:spacing w:after="240" w:line="360" w:lineRule="auto"/>
        <w:ind w:left="1434" w:hanging="357"/>
      </w:pPr>
      <w:r>
        <w:t xml:space="preserve">By the number of critical operations </w:t>
      </w:r>
      <w:r w:rsidR="000F793F">
        <w:t>–</w:t>
      </w:r>
      <w:r>
        <w:t xml:space="preserve"> </w:t>
      </w:r>
      <w:r w:rsidR="006D0FDA">
        <w:t>R</w:t>
      </w:r>
      <w:r>
        <w:t xml:space="preserve">esources arranged by the number of critical operations from high to low, i.e. a resource that executes more operations that are located on the critical path, is positioned closer to the root of the tree than another resource </w:t>
      </w:r>
      <w:r w:rsidR="006D0FDA">
        <w:t xml:space="preserve">that </w:t>
      </w:r>
      <w:r>
        <w:t>executes fewer critical operations.</w:t>
      </w:r>
    </w:p>
    <w:p w14:paraId="1AACA3C8" w14:textId="18C4BEEC" w:rsidR="00A55DDD" w:rsidRDefault="006D0FDA" w:rsidP="006D0FDA">
      <w:pPr>
        <w:pStyle w:val="ListParagraph"/>
        <w:numPr>
          <w:ilvl w:val="0"/>
          <w:numId w:val="2"/>
        </w:numPr>
        <w:spacing w:after="240" w:line="360" w:lineRule="auto"/>
        <w:ind w:left="1434" w:hanging="357"/>
      </w:pPr>
      <w:r>
        <w:t>By</w:t>
      </w:r>
      <w:r w:rsidR="00A55DDD">
        <w:t xml:space="preserve"> frequency of operations </w:t>
      </w:r>
      <w:r w:rsidR="000F793F">
        <w:t>–</w:t>
      </w:r>
      <w:r w:rsidR="00A55DDD">
        <w:t xml:space="preserve"> </w:t>
      </w:r>
      <w:r>
        <w:t>R</w:t>
      </w:r>
      <w:r w:rsidR="00A55DDD">
        <w:t>esources ordered by frequency of operations from high to low, i.e. a resource executing more operations that are also execut</w:t>
      </w:r>
      <w:r>
        <w:t>ed on more additional resources</w:t>
      </w:r>
      <w:r w:rsidR="00A55DDD">
        <w:t xml:space="preserve"> is positioned closer to the tree root.</w:t>
      </w:r>
    </w:p>
    <w:p w14:paraId="6C1400BA" w14:textId="66B38112" w:rsidR="00A55DDD" w:rsidRDefault="00A55DDD" w:rsidP="007502DB">
      <w:pPr>
        <w:spacing w:after="240" w:line="360" w:lineRule="auto"/>
        <w:ind w:left="720"/>
      </w:pPr>
      <w:r>
        <w:t xml:space="preserve">Table 6 </w:t>
      </w:r>
      <w:r w:rsidR="006D0FDA">
        <w:t>show</w:t>
      </w:r>
      <w:r>
        <w:t xml:space="preserve">s the considerations </w:t>
      </w:r>
      <w:r w:rsidR="006D0FDA">
        <w:t xml:space="preserve">in </w:t>
      </w:r>
      <w:r>
        <w:t>selecting different options for ordering resources under a given allocation of resources</w:t>
      </w:r>
      <w:r w:rsidR="006D0FDA">
        <w:t>,</w:t>
      </w:r>
      <w:r>
        <w:t xml:space="preserve"> for all operations</w:t>
      </w:r>
      <w:r w:rsidR="006D0FDA">
        <w:t>,</w:t>
      </w:r>
      <w:r>
        <w:t xml:space="preserve"> with respect to decision criteria. In light of this discussion</w:t>
      </w:r>
      <w:r w:rsidR="001F08A0">
        <w:t>,</w:t>
      </w:r>
      <w:r>
        <w:t xml:space="preserve"> we</w:t>
      </w:r>
      <w:r w:rsidR="000F793F">
        <w:t xml:space="preserve"> sha</w:t>
      </w:r>
      <w:r>
        <w:t xml:space="preserve">ll order the resources taking into account: work load on the resource, critical operations carried out on the resource, and frequency of operations executed on the </w:t>
      </w:r>
      <w:r w:rsidR="006D0FDA">
        <w:t>resources. In addition,</w:t>
      </w:r>
      <w:r>
        <w:t xml:space="preserve"> to ease implementation complexity, resource ordering could be performed once per given resource allocation. For this purpose, an index was defined to classify the resources into tree levels as follows: </w:t>
      </w:r>
      <w:r w:rsidR="006D0FDA">
        <w:rPr>
          <w:rFonts w:ascii="David" w:hAnsi="David" w:cs="David"/>
          <w:position w:val="-12"/>
          <w:lang w:eastAsia="en-US"/>
        </w:rPr>
        <w:object w:dxaOrig="1200" w:dyaOrig="405" w14:anchorId="1C297B96">
          <v:shape id="_x0000_i1186" type="#_x0000_t75" style="width:60.3pt;height:20.1pt" o:ole="">
            <v:imagedata r:id="rId307" o:title=""/>
          </v:shape>
          <o:OLEObject Type="Embed" ProgID="Equation.DSMT4" ShapeID="_x0000_i1186" DrawAspect="Content" ObjectID="_1641894751" r:id="rId308"/>
        </w:object>
      </w:r>
      <w:r>
        <w:t xml:space="preserve">where </w:t>
      </w:r>
      <w:r w:rsidR="006D0FDA">
        <w:rPr>
          <w:rFonts w:ascii="David" w:hAnsi="David" w:cs="David"/>
          <w:position w:val="-6"/>
          <w:lang w:eastAsia="en-US"/>
        </w:rPr>
        <w:object w:dxaOrig="240" w:dyaOrig="375" w14:anchorId="1AFD69F6">
          <v:shape id="_x0000_i1187" type="#_x0000_t75" style="width:11.7pt;height:18.4pt" o:ole="">
            <v:imagedata r:id="rId309" o:title=""/>
          </v:shape>
          <o:OLEObject Type="Embed" ProgID="Equation.DSMT4" ShapeID="_x0000_i1187" DrawAspect="Content" ObjectID="_1641894752" r:id="rId310"/>
        </w:object>
      </w:r>
      <w:r w:rsidR="006D0FDA">
        <w:t xml:space="preserve"> is the weight vector and</w:t>
      </w:r>
      <w:r>
        <w:t xml:space="preserve"> </w:t>
      </w:r>
      <w:r w:rsidR="006D0FDA">
        <w:rPr>
          <w:rFonts w:ascii="David" w:hAnsi="David" w:cs="David"/>
          <w:position w:val="-6"/>
          <w:lang w:eastAsia="en-US"/>
        </w:rPr>
        <w:object w:dxaOrig="300" w:dyaOrig="375" w14:anchorId="7E013B8B">
          <v:shape id="_x0000_i1188" type="#_x0000_t75" style="width:15.05pt;height:18.4pt" o:ole="">
            <v:imagedata r:id="rId311" o:title=""/>
          </v:shape>
          <o:OLEObject Type="Embed" ProgID="Equation.3" ShapeID="_x0000_i1188" DrawAspect="Content" ObjectID="_1641894753" r:id="rId312"/>
        </w:object>
      </w:r>
      <w:r>
        <w:t xml:space="preserve"> the workload vector for </w:t>
      </w:r>
      <w:commentRangeStart w:id="28"/>
      <w:r>
        <w:t xml:space="preserve">all the resources </w:t>
      </w:r>
      <w:r w:rsidR="006D0FDA">
        <w:t>that are common to</w:t>
      </w:r>
      <w:r>
        <w:t xml:space="preserve"> the resource </w:t>
      </w:r>
      <w:commentRangeEnd w:id="28"/>
      <w:r w:rsidR="006D0FDA">
        <w:rPr>
          <w:rStyle w:val="CommentReference"/>
        </w:rPr>
        <w:commentReference w:id="28"/>
      </w:r>
      <w:r>
        <w:t>(resourc</w:t>
      </w:r>
      <w:r w:rsidR="000421E3">
        <w:t>es that execute operations that</w:t>
      </w:r>
      <w:r>
        <w:t xml:space="preserve"> resource</w:t>
      </w:r>
      <w:r w:rsidR="002A40CC">
        <w:t xml:space="preserve"> </w:t>
      </w:r>
      <w:r w:rsidR="006D0FDA">
        <w:rPr>
          <w:rFonts w:ascii="David" w:hAnsi="David" w:cs="David"/>
          <w:position w:val="-4"/>
          <w:lang w:eastAsia="en-US"/>
        </w:rPr>
        <w:object w:dxaOrig="600" w:dyaOrig="240" w14:anchorId="12F04444">
          <v:shape id="_x0000_i1189" type="#_x0000_t75" style="width:30.15pt;height:11.7pt" o:ole="">
            <v:imagedata r:id="rId313" o:title=""/>
          </v:shape>
          <o:OLEObject Type="Embed" ProgID="Equation.DSMT4" ShapeID="_x0000_i1189" DrawAspect="Content" ObjectID="_1641894754" r:id="rId314"/>
        </w:object>
      </w:r>
      <w:r w:rsidR="002A40CC">
        <w:t xml:space="preserve"> </w:t>
      </w:r>
      <w:r>
        <w:t xml:space="preserve">executes). This arrangement aims to have those decisions that are related to operations located on the critical path of the solution and resources that are busy and/or involved in executing many operations come earlier in the order of ordering decisions. </w:t>
      </w:r>
    </w:p>
    <w:p w14:paraId="39EC14E4" w14:textId="566CCDF0" w:rsidR="003619EC" w:rsidRPr="00A55DDD" w:rsidRDefault="00A55DDD" w:rsidP="00A55DDD">
      <w:pPr>
        <w:spacing w:line="360" w:lineRule="auto"/>
        <w:ind w:left="720"/>
        <w:rPr>
          <w:b/>
          <w:bCs/>
        </w:rPr>
      </w:pPr>
      <w:r w:rsidRPr="00A55DDD">
        <w:rPr>
          <w:b/>
          <w:bCs/>
        </w:rPr>
        <w:t>Table 6 - Methods for Arranging Resources Under a Given Resource Allocation</w:t>
      </w:r>
    </w:p>
    <w:tbl>
      <w:tblPr>
        <w:tblStyle w:val="TableGrid"/>
        <w:tblW w:w="0" w:type="auto"/>
        <w:tblInd w:w="720" w:type="dxa"/>
        <w:tblLook w:val="04A0" w:firstRow="1" w:lastRow="0" w:firstColumn="1" w:lastColumn="0" w:noHBand="0" w:noVBand="1"/>
      </w:tblPr>
      <w:tblGrid>
        <w:gridCol w:w="2307"/>
        <w:gridCol w:w="6976"/>
      </w:tblGrid>
      <w:tr w:rsidR="00331D93" w14:paraId="149037A9" w14:textId="77777777" w:rsidTr="00331D93">
        <w:tc>
          <w:tcPr>
            <w:tcW w:w="2391" w:type="dxa"/>
          </w:tcPr>
          <w:p w14:paraId="48023301" w14:textId="21003909" w:rsidR="00331D93" w:rsidRDefault="00331D93" w:rsidP="001E56DE">
            <w:pPr>
              <w:spacing w:line="360" w:lineRule="auto"/>
            </w:pPr>
            <w:r>
              <w:lastRenderedPageBreak/>
              <w:t>Decision Criterion</w:t>
            </w:r>
          </w:p>
        </w:tc>
        <w:tc>
          <w:tcPr>
            <w:tcW w:w="7612" w:type="dxa"/>
          </w:tcPr>
          <w:p w14:paraId="176B906C" w14:textId="2FD6DCB8" w:rsidR="00331D93" w:rsidRDefault="00331D93" w:rsidP="001E56DE">
            <w:pPr>
              <w:spacing w:line="360" w:lineRule="auto"/>
            </w:pPr>
            <w:r>
              <w:t>Considerations</w:t>
            </w:r>
          </w:p>
        </w:tc>
      </w:tr>
      <w:tr w:rsidR="00331D93" w14:paraId="124B169E" w14:textId="77777777" w:rsidTr="00331D93">
        <w:tc>
          <w:tcPr>
            <w:tcW w:w="2391" w:type="dxa"/>
          </w:tcPr>
          <w:p w14:paraId="7BB3F940" w14:textId="3A695286" w:rsidR="00331D93" w:rsidRDefault="00331D93" w:rsidP="001E56DE">
            <w:pPr>
              <w:spacing w:line="360" w:lineRule="auto"/>
            </w:pPr>
            <w:r>
              <w:t>Required memory space</w:t>
            </w:r>
          </w:p>
        </w:tc>
        <w:tc>
          <w:tcPr>
            <w:tcW w:w="7612" w:type="dxa"/>
          </w:tcPr>
          <w:p w14:paraId="426E088E" w14:textId="4A9E2C07" w:rsidR="00331D93" w:rsidRDefault="00331D93" w:rsidP="001E56DE">
            <w:pPr>
              <w:spacing w:line="360" w:lineRule="auto"/>
            </w:pPr>
            <w:r w:rsidRPr="00331D93">
              <w:t>All options require the same memory space</w:t>
            </w:r>
            <w:r w:rsidR="00CC5313">
              <w:t>.</w:t>
            </w:r>
          </w:p>
        </w:tc>
      </w:tr>
      <w:tr w:rsidR="00331D93" w14:paraId="764FB66A" w14:textId="77777777" w:rsidTr="00331D93">
        <w:tc>
          <w:tcPr>
            <w:tcW w:w="2391" w:type="dxa"/>
          </w:tcPr>
          <w:p w14:paraId="65AF5582" w14:textId="2609213C" w:rsidR="00331D93" w:rsidRDefault="00331D93" w:rsidP="00331D93">
            <w:pPr>
              <w:spacing w:line="360" w:lineRule="auto"/>
            </w:pPr>
            <w:r w:rsidRPr="00325920">
              <w:t>Amount of work required before obtaining a first solution</w:t>
            </w:r>
          </w:p>
        </w:tc>
        <w:tc>
          <w:tcPr>
            <w:tcW w:w="7612" w:type="dxa"/>
          </w:tcPr>
          <w:p w14:paraId="12703937" w14:textId="28FB25CA" w:rsidR="00331D93" w:rsidRDefault="00331D93" w:rsidP="00F96493">
            <w:pPr>
              <w:spacing w:line="360" w:lineRule="auto"/>
            </w:pPr>
            <w:r w:rsidRPr="00492B39">
              <w:t xml:space="preserve">Quantity of work required to arrange resources from the lowest to the highest is in the following order: </w:t>
            </w:r>
            <w:r w:rsidR="00F96493">
              <w:t>A</w:t>
            </w:r>
            <w:r w:rsidRPr="00492B39">
              <w:t>rbitrarily</w:t>
            </w:r>
            <w:r>
              <w:sym w:font="Wingdings" w:char="F0E0"/>
            </w:r>
            <w:r w:rsidRPr="00492B39">
              <w:t xml:space="preserve"> </w:t>
            </w:r>
            <w:r w:rsidR="00F96493">
              <w:t>B</w:t>
            </w:r>
            <w:r w:rsidRPr="00492B39">
              <w:t xml:space="preserve">y workload; by frequency of operations </w:t>
            </w:r>
            <w:r>
              <w:sym w:font="Wingdings" w:char="F0E0"/>
            </w:r>
            <w:r w:rsidR="002A40CC">
              <w:t xml:space="preserve"> </w:t>
            </w:r>
            <w:r w:rsidR="00F96493">
              <w:t>B</w:t>
            </w:r>
            <w:r w:rsidRPr="00492B39">
              <w:t>y number of critical operations.</w:t>
            </w:r>
          </w:p>
        </w:tc>
      </w:tr>
      <w:tr w:rsidR="00331D93" w14:paraId="4CB77F05" w14:textId="77777777" w:rsidTr="00331D93">
        <w:tc>
          <w:tcPr>
            <w:tcW w:w="2391" w:type="dxa"/>
          </w:tcPr>
          <w:p w14:paraId="6B15ECA1" w14:textId="474CC174" w:rsidR="00331D93" w:rsidRDefault="00331D93" w:rsidP="00331D93">
            <w:pPr>
              <w:spacing w:line="360" w:lineRule="auto"/>
            </w:pPr>
            <w:r w:rsidRPr="00325920">
              <w:t>Quality of the first solution</w:t>
            </w:r>
          </w:p>
        </w:tc>
        <w:tc>
          <w:tcPr>
            <w:tcW w:w="7612" w:type="dxa"/>
          </w:tcPr>
          <w:p w14:paraId="4323BA86" w14:textId="1578489E" w:rsidR="00331D93" w:rsidRDefault="00331D93" w:rsidP="00331D93">
            <w:pPr>
              <w:spacing w:line="360" w:lineRule="auto"/>
            </w:pPr>
            <w:r w:rsidRPr="00492B39">
              <w:t>The earlier we consider the workload on the resources and the critical</w:t>
            </w:r>
            <w:r w:rsidR="00CC5313">
              <w:t xml:space="preserve"> operations, the earlier we would</w:t>
            </w:r>
            <w:r w:rsidRPr="00492B39">
              <w:t xml:space="preserve"> obtain a solution that approaches an optimal solution.</w:t>
            </w:r>
          </w:p>
        </w:tc>
      </w:tr>
      <w:tr w:rsidR="00331D93" w14:paraId="19D36225" w14:textId="77777777" w:rsidTr="00331D93">
        <w:tc>
          <w:tcPr>
            <w:tcW w:w="2391" w:type="dxa"/>
          </w:tcPr>
          <w:p w14:paraId="3690C293" w14:textId="66A663FE" w:rsidR="00331D93" w:rsidRDefault="00331D93" w:rsidP="00331D93">
            <w:pPr>
              <w:spacing w:line="360" w:lineRule="auto"/>
            </w:pPr>
            <w:r w:rsidRPr="00325920">
              <w:t>Maximum exploitation of a lower bound</w:t>
            </w:r>
          </w:p>
        </w:tc>
        <w:tc>
          <w:tcPr>
            <w:tcW w:w="7612" w:type="dxa"/>
          </w:tcPr>
          <w:p w14:paraId="6A85607C" w14:textId="3994F2C2" w:rsidR="00331D93" w:rsidRDefault="00331D93" w:rsidP="00F96493">
            <w:pPr>
              <w:spacing w:line="360" w:lineRule="auto"/>
            </w:pPr>
            <w:r w:rsidRPr="00492B39">
              <w:t xml:space="preserve">Ordering resources by load </w:t>
            </w:r>
            <w:r w:rsidR="00F96493">
              <w:t xml:space="preserve">and by number of </w:t>
            </w:r>
            <w:r w:rsidRPr="00492B39">
              <w:t xml:space="preserve">critical operations are two orderings </w:t>
            </w:r>
            <w:r w:rsidR="00F96493">
              <w:t>that influence</w:t>
            </w:r>
            <w:r w:rsidRPr="00492B39">
              <w:t xml:space="preserve"> the value of the lower bound based on the length of the critical path</w:t>
            </w:r>
            <w:r w:rsidR="00F96493">
              <w:t>,</w:t>
            </w:r>
            <w:r w:rsidRPr="00492B39">
              <w:t xml:space="preserve"> and on the lower bound based on the work load of the resource. </w:t>
            </w:r>
          </w:p>
        </w:tc>
      </w:tr>
      <w:tr w:rsidR="00331D93" w14:paraId="65A4A225" w14:textId="77777777" w:rsidTr="00331D93">
        <w:tc>
          <w:tcPr>
            <w:tcW w:w="2391" w:type="dxa"/>
          </w:tcPr>
          <w:p w14:paraId="5D68EAE6" w14:textId="0E2FA222" w:rsidR="00331D93" w:rsidRDefault="00F96493" w:rsidP="00331D93">
            <w:pPr>
              <w:spacing w:line="360" w:lineRule="auto"/>
            </w:pPr>
            <w:r>
              <w:t xml:space="preserve">Implementation </w:t>
            </w:r>
            <w:r w:rsidR="00E85E3D">
              <w:t>c</w:t>
            </w:r>
            <w:r w:rsidR="00331D93" w:rsidRPr="00325920">
              <w:t>omplexity</w:t>
            </w:r>
          </w:p>
        </w:tc>
        <w:tc>
          <w:tcPr>
            <w:tcW w:w="7612" w:type="dxa"/>
          </w:tcPr>
          <w:p w14:paraId="1D086202" w14:textId="0BD42C26" w:rsidR="00331D93" w:rsidRDefault="00331D93" w:rsidP="00CC5313">
            <w:pPr>
              <w:spacing w:line="360" w:lineRule="auto"/>
            </w:pPr>
            <w:r w:rsidRPr="00492B39">
              <w:t xml:space="preserve">Putting resources in an arbitrary order with the least complex implementation. </w:t>
            </w:r>
            <w:r w:rsidR="00CC5313">
              <w:t>Order</w:t>
            </w:r>
            <w:r w:rsidRPr="00492B39">
              <w:t>ing resources by load or by frequency of operations are orderings that can be executed the moment the allocation of resources for all operations is known. On the other hand, ordering by number of critical operations is an arrangement that must be updated as advancement is made to the bottom of the tree (the critical path of operations changes in accordance with the scheduling of operations on the resources) and therefore it is an ordering with a higher complexity of implementation.</w:t>
            </w:r>
          </w:p>
        </w:tc>
      </w:tr>
      <w:tr w:rsidR="00331D93" w14:paraId="5152142F" w14:textId="77777777" w:rsidTr="00331D93">
        <w:tc>
          <w:tcPr>
            <w:tcW w:w="2391" w:type="dxa"/>
          </w:tcPr>
          <w:p w14:paraId="77ED40DA" w14:textId="5AD586E0" w:rsidR="00331D93" w:rsidRDefault="00331D93" w:rsidP="00331D93">
            <w:pPr>
              <w:spacing w:line="360" w:lineRule="auto"/>
            </w:pPr>
            <w:r w:rsidRPr="00325920">
              <w:t>Amount of work required to the end of the algorithm run</w:t>
            </w:r>
          </w:p>
        </w:tc>
        <w:tc>
          <w:tcPr>
            <w:tcW w:w="7612" w:type="dxa"/>
          </w:tcPr>
          <w:p w14:paraId="63DDDC1C" w14:textId="1F1C17FD" w:rsidR="00331D93" w:rsidRDefault="00331D93" w:rsidP="007B27BC">
            <w:pPr>
              <w:spacing w:line="360" w:lineRule="auto"/>
            </w:pPr>
            <w:r w:rsidRPr="00492B39">
              <w:t xml:space="preserve">In accordance with what is stated in the maximal </w:t>
            </w:r>
            <w:r w:rsidR="007B27BC">
              <w:t>exploitation</w:t>
            </w:r>
            <w:r w:rsidRPr="00492B39">
              <w:t xml:space="preserve"> of lower bound criterion, for the present criterion, there is preference for ordering the resources by load and critical operations. </w:t>
            </w:r>
          </w:p>
        </w:tc>
      </w:tr>
    </w:tbl>
    <w:p w14:paraId="261263E2" w14:textId="2924A833" w:rsidR="003619EC" w:rsidRDefault="003619EC" w:rsidP="001E56DE">
      <w:pPr>
        <w:spacing w:line="360" w:lineRule="auto"/>
        <w:ind w:left="720"/>
      </w:pPr>
    </w:p>
    <w:p w14:paraId="7E5564DF" w14:textId="2D0BAFA1" w:rsidR="00331D93" w:rsidRDefault="00331D93" w:rsidP="001E56DE">
      <w:pPr>
        <w:spacing w:line="360" w:lineRule="auto"/>
        <w:ind w:left="720"/>
      </w:pPr>
    </w:p>
    <w:p w14:paraId="48EC9698" w14:textId="1832994C" w:rsidR="00331D93" w:rsidRPr="00331D93" w:rsidRDefault="00331D93" w:rsidP="007B27BC">
      <w:pPr>
        <w:spacing w:line="360" w:lineRule="auto"/>
        <w:ind w:left="720"/>
        <w:rPr>
          <w:b/>
          <w:bCs/>
          <w:u w:val="single"/>
        </w:rPr>
      </w:pPr>
      <w:r w:rsidRPr="00331D93">
        <w:rPr>
          <w:b/>
          <w:bCs/>
          <w:u w:val="single"/>
        </w:rPr>
        <w:t xml:space="preserve">Ways to </w:t>
      </w:r>
      <w:r w:rsidR="007B27BC">
        <w:rPr>
          <w:b/>
          <w:bCs/>
          <w:u w:val="single"/>
        </w:rPr>
        <w:t>I</w:t>
      </w:r>
      <w:r w:rsidRPr="00331D93">
        <w:rPr>
          <w:b/>
          <w:bCs/>
          <w:u w:val="single"/>
        </w:rPr>
        <w:t xml:space="preserve">mplement the </w:t>
      </w:r>
      <w:r w:rsidR="007B27BC">
        <w:rPr>
          <w:b/>
          <w:bCs/>
          <w:u w:val="single"/>
        </w:rPr>
        <w:t>D</w:t>
      </w:r>
      <w:r w:rsidRPr="00331D93">
        <w:rPr>
          <w:b/>
          <w:bCs/>
          <w:u w:val="single"/>
        </w:rPr>
        <w:t>ecision:</w:t>
      </w:r>
    </w:p>
    <w:p w14:paraId="375A29D9" w14:textId="54F462C3" w:rsidR="00331D93" w:rsidRDefault="00331D93" w:rsidP="00CC5313">
      <w:pPr>
        <w:spacing w:after="240" w:line="360" w:lineRule="auto"/>
        <w:ind w:left="720"/>
      </w:pPr>
      <w:r>
        <w:t>E</w:t>
      </w:r>
      <w:r w:rsidR="00CC5313">
        <w:t xml:space="preserve">very </w:t>
      </w:r>
      <w:r>
        <w:t>decision type can be implemented in two ways</w:t>
      </w:r>
      <w:r w:rsidR="00CC5313">
        <w:t>:</w:t>
      </w:r>
      <w:r>
        <w:t xml:space="preserve"> </w:t>
      </w:r>
      <w:r w:rsidR="007B27BC">
        <w:t>by generating</w:t>
      </w:r>
      <w:r>
        <w:t xml:space="preserve"> all the possible solutions simultaneously and select</w:t>
      </w:r>
      <w:r w:rsidR="007B27BC">
        <w:t>ing</w:t>
      </w:r>
      <w:r>
        <w:t xml:space="preserve"> the preferred, or </w:t>
      </w:r>
      <w:r w:rsidR="007B27BC">
        <w:t>generating</w:t>
      </w:r>
      <w:r>
        <w:t xml:space="preserve"> one or some of the solutions in the hope that we do not need all the solutions later in the process.</w:t>
      </w:r>
    </w:p>
    <w:p w14:paraId="19044180" w14:textId="3A17D814" w:rsidR="00331D93" w:rsidRDefault="007B27BC" w:rsidP="007B27BC">
      <w:pPr>
        <w:spacing w:after="240" w:line="360" w:lineRule="auto"/>
        <w:ind w:left="720"/>
      </w:pPr>
      <w:r>
        <w:t>Formula</w:t>
      </w:r>
      <w:r w:rsidR="00331D93">
        <w:t>tion of all the options for allocating resources for all operations with exponential complexity bounded by</w:t>
      </w:r>
      <w:r w:rsidR="00E45225">
        <w:rPr>
          <w:rFonts w:ascii="David" w:hAnsi="David" w:cs="David"/>
          <w:position w:val="-14"/>
          <w:lang w:eastAsia="en-US"/>
        </w:rPr>
        <w:object w:dxaOrig="885" w:dyaOrig="480" w14:anchorId="7731C33C">
          <v:shape id="_x0000_i1190" type="#_x0000_t75" style="width:44.35pt;height:24.3pt" o:ole="">
            <v:imagedata r:id="rId273" o:title=""/>
          </v:shape>
          <o:OLEObject Type="Embed" ProgID="Equation.DSMT4" ShapeID="_x0000_i1190" DrawAspect="Content" ObjectID="_1641894755" r:id="rId315"/>
        </w:object>
      </w:r>
      <w:r w:rsidR="00331D93">
        <w:t xml:space="preserve">. </w:t>
      </w:r>
      <w:r>
        <w:t>Formula</w:t>
      </w:r>
      <w:r w:rsidR="00331D93">
        <w:t>tion of all possible sequences of operations on the resource having ex</w:t>
      </w:r>
      <w:r w:rsidR="00E45225">
        <w:t>ponential complexity bounded by</w:t>
      </w:r>
      <w:r w:rsidR="00331D93">
        <w:t xml:space="preserve"> </w:t>
      </w:r>
      <w:r w:rsidR="00E45225">
        <w:rPr>
          <w:rFonts w:ascii="David" w:hAnsi="David" w:cs="David"/>
          <w:position w:val="-14"/>
          <w:lang w:eastAsia="en-US"/>
        </w:rPr>
        <w:object w:dxaOrig="675" w:dyaOrig="405" w14:anchorId="23024600">
          <v:shape id="_x0000_i1191" type="#_x0000_t75" style="width:33.5pt;height:20.1pt" o:ole="">
            <v:imagedata r:id="rId316" o:title=""/>
          </v:shape>
          <o:OLEObject Type="Embed" ProgID="Equation.3" ShapeID="_x0000_i1191" DrawAspect="Content" ObjectID="_1641894756" r:id="rId317"/>
        </w:object>
      </w:r>
      <w:r w:rsidR="00331D93">
        <w:t xml:space="preserve">. For this reason, it could be worthwhile each time to </w:t>
      </w:r>
      <w:r>
        <w:t>gener</w:t>
      </w:r>
      <w:r w:rsidR="00331D93">
        <w:t xml:space="preserve">ate one solution of </w:t>
      </w:r>
      <w:r>
        <w:t>resource allocation</w:t>
      </w:r>
      <w:r w:rsidR="00331D93">
        <w:t xml:space="preserve"> and one solution of </w:t>
      </w:r>
      <w:r>
        <w:t xml:space="preserve">operation </w:t>
      </w:r>
      <w:r w:rsidR="00331D93">
        <w:t>sequencing operations on the resource (depth first approach).</w:t>
      </w:r>
    </w:p>
    <w:p w14:paraId="535192E8" w14:textId="6C80298F" w:rsidR="00331D93" w:rsidRPr="00900E43" w:rsidRDefault="00331D93" w:rsidP="00331D93">
      <w:pPr>
        <w:spacing w:line="360" w:lineRule="auto"/>
        <w:ind w:left="720"/>
        <w:rPr>
          <w:b/>
          <w:bCs/>
          <w:sz w:val="24"/>
          <w:szCs w:val="24"/>
        </w:rPr>
      </w:pPr>
      <w:r w:rsidRPr="00900E43">
        <w:rPr>
          <w:b/>
          <w:bCs/>
          <w:sz w:val="24"/>
          <w:szCs w:val="24"/>
        </w:rPr>
        <w:t>2.2.</w:t>
      </w:r>
      <w:r w:rsidRPr="00900E43">
        <w:rPr>
          <w:b/>
          <w:bCs/>
          <w:sz w:val="24"/>
          <w:szCs w:val="24"/>
        </w:rPr>
        <w:tab/>
      </w:r>
      <w:r w:rsidR="007B27BC">
        <w:rPr>
          <w:b/>
          <w:bCs/>
          <w:sz w:val="24"/>
          <w:szCs w:val="24"/>
        </w:rPr>
        <w:t xml:space="preserve">Methods of Pruning and Bounding </w:t>
      </w:r>
      <w:r w:rsidRPr="00900E43">
        <w:rPr>
          <w:b/>
          <w:bCs/>
          <w:sz w:val="24"/>
          <w:szCs w:val="24"/>
        </w:rPr>
        <w:t>Options</w:t>
      </w:r>
    </w:p>
    <w:p w14:paraId="7B7DAC17" w14:textId="64FF8ECA" w:rsidR="00331D93" w:rsidRDefault="00331D93" w:rsidP="00D4516D">
      <w:pPr>
        <w:spacing w:line="360" w:lineRule="auto"/>
        <w:ind w:left="720"/>
      </w:pPr>
      <w:r>
        <w:t xml:space="preserve">As mentioned earlier, there are two methods of bounding options on a tree: use of the lower bound, and maintaining a </w:t>
      </w:r>
      <w:r w:rsidR="00D4516D">
        <w:t>dominance</w:t>
      </w:r>
      <w:r>
        <w:t xml:space="preserve"> ratio.</w:t>
      </w:r>
    </w:p>
    <w:p w14:paraId="1F3FD815" w14:textId="5C930C89" w:rsidR="00331D93" w:rsidRDefault="00331D93" w:rsidP="00D4516D">
      <w:pPr>
        <w:spacing w:line="360" w:lineRule="auto"/>
        <w:ind w:left="720"/>
      </w:pPr>
      <w:r>
        <w:lastRenderedPageBreak/>
        <w:t xml:space="preserve">In the present study, no </w:t>
      </w:r>
      <w:commentRangeStart w:id="29"/>
      <w:r>
        <w:t>good</w:t>
      </w:r>
      <w:commentRangeEnd w:id="29"/>
      <w:r w:rsidR="00E85E3D">
        <w:rPr>
          <w:rStyle w:val="CommentReference"/>
        </w:rPr>
        <w:commentReference w:id="29"/>
      </w:r>
      <w:r>
        <w:t xml:space="preserve"> </w:t>
      </w:r>
      <w:r w:rsidR="00D4516D">
        <w:t>dominance</w:t>
      </w:r>
      <w:r>
        <w:t xml:space="preserve"> ratios were found for the purpose of bounding options. The </w:t>
      </w:r>
      <w:r w:rsidR="007B27BC">
        <w:t>following</w:t>
      </w:r>
      <w:r>
        <w:t xml:space="preserve"> example demonstrates a possible </w:t>
      </w:r>
      <w:r w:rsidR="00D4516D">
        <w:t>dominance</w:t>
      </w:r>
      <w:r>
        <w:t xml:space="preserve"> ratio between two allocations of resources. </w:t>
      </w:r>
    </w:p>
    <w:p w14:paraId="65E89FC5" w14:textId="77777777" w:rsidR="00E45225" w:rsidRDefault="00331D93" w:rsidP="00331D93">
      <w:pPr>
        <w:spacing w:line="360" w:lineRule="auto"/>
        <w:ind w:left="720"/>
        <w:rPr>
          <w:rFonts w:ascii="David" w:hAnsi="David" w:cs="David"/>
          <w:lang w:eastAsia="en-US"/>
        </w:rPr>
      </w:pPr>
      <w:r>
        <w:t>Let's assume a problem with the following properties:</w:t>
      </w:r>
      <w:r w:rsidR="00E45225">
        <w:t xml:space="preserve"> </w:t>
      </w:r>
      <w:r w:rsidR="00E45225" w:rsidRPr="00E45225">
        <w:rPr>
          <w:rFonts w:ascii="David" w:hAnsi="David" w:cs="David"/>
          <w:position w:val="-14"/>
          <w:lang w:eastAsia="en-US"/>
        </w:rPr>
        <w:object w:dxaOrig="900" w:dyaOrig="405" w14:anchorId="314BB406">
          <v:shape id="_x0000_i1192" type="#_x0000_t75" style="width:45.2pt;height:20.1pt" o:ole="">
            <v:imagedata r:id="rId318" o:title=""/>
          </v:shape>
          <o:OLEObject Type="Embed" ProgID="Equation.DSMT4" ShapeID="_x0000_i1192" DrawAspect="Content" ObjectID="_1641894757" r:id="rId319"/>
        </w:object>
      </w:r>
      <w:r w:rsidR="00E45225" w:rsidRPr="00E45225">
        <w:rPr>
          <w:rFonts w:ascii="David" w:hAnsi="David" w:cs="David" w:hint="cs"/>
          <w:rtl/>
        </w:rPr>
        <w:t xml:space="preserve">, </w:t>
      </w:r>
      <w:r w:rsidR="00E45225" w:rsidRPr="00E45225">
        <w:rPr>
          <w:rFonts w:ascii="David" w:hAnsi="David" w:cs="David"/>
          <w:position w:val="-14"/>
          <w:lang w:eastAsia="en-US"/>
        </w:rPr>
        <w:object w:dxaOrig="1080" w:dyaOrig="405" w14:anchorId="4046140F">
          <v:shape id="_x0000_i1193" type="#_x0000_t75" style="width:54.4pt;height:20.1pt" o:ole="">
            <v:imagedata r:id="rId320" o:title=""/>
          </v:shape>
          <o:OLEObject Type="Embed" ProgID="Equation.DSMT4" ShapeID="_x0000_i1193" DrawAspect="Content" ObjectID="_1641894758" r:id="rId321"/>
        </w:object>
      </w:r>
      <w:r w:rsidR="00E45225" w:rsidRPr="00E45225">
        <w:rPr>
          <w:rFonts w:ascii="David" w:hAnsi="David" w:cs="David" w:hint="cs"/>
          <w:rtl/>
        </w:rPr>
        <w:t xml:space="preserve">, </w:t>
      </w:r>
      <w:r w:rsidR="00E45225" w:rsidRPr="00E45225">
        <w:rPr>
          <w:rFonts w:ascii="David" w:hAnsi="David" w:cs="David"/>
          <w:position w:val="-14"/>
          <w:lang w:eastAsia="en-US"/>
        </w:rPr>
        <w:object w:dxaOrig="900" w:dyaOrig="405" w14:anchorId="5B7C6109">
          <v:shape id="_x0000_i1194" type="#_x0000_t75" style="width:45.2pt;height:20.1pt" o:ole="">
            <v:imagedata r:id="rId322" o:title=""/>
          </v:shape>
          <o:OLEObject Type="Embed" ProgID="Equation.DSMT4" ShapeID="_x0000_i1194" DrawAspect="Content" ObjectID="_1641894759" r:id="rId323"/>
        </w:object>
      </w:r>
      <w:r w:rsidR="00E45225" w:rsidRPr="00E45225">
        <w:rPr>
          <w:rFonts w:ascii="David" w:hAnsi="David" w:cs="David" w:hint="cs"/>
          <w:rtl/>
        </w:rPr>
        <w:t xml:space="preserve">, </w:t>
      </w:r>
      <w:r w:rsidR="00E45225" w:rsidRPr="00E45225">
        <w:rPr>
          <w:rFonts w:ascii="David" w:hAnsi="David" w:cs="David"/>
          <w:position w:val="-14"/>
          <w:lang w:eastAsia="en-US"/>
        </w:rPr>
        <w:object w:dxaOrig="1080" w:dyaOrig="405" w14:anchorId="4DA36B16">
          <v:shape id="_x0000_i1195" type="#_x0000_t75" style="width:54.4pt;height:20.1pt" o:ole="">
            <v:imagedata r:id="rId324" o:title=""/>
          </v:shape>
          <o:OLEObject Type="Embed" ProgID="Equation.DSMT4" ShapeID="_x0000_i1195" DrawAspect="Content" ObjectID="_1641894760" r:id="rId325"/>
        </w:object>
      </w:r>
      <w:r w:rsidR="00E45225" w:rsidRPr="00E45225">
        <w:rPr>
          <w:rFonts w:ascii="David" w:hAnsi="David" w:cs="David" w:hint="cs"/>
          <w:rtl/>
        </w:rPr>
        <w:t xml:space="preserve">, </w:t>
      </w:r>
      <w:r w:rsidR="00E45225" w:rsidRPr="00E45225">
        <w:rPr>
          <w:rFonts w:ascii="David" w:hAnsi="David" w:cs="David"/>
          <w:position w:val="-14"/>
          <w:lang w:eastAsia="en-US"/>
        </w:rPr>
        <w:object w:dxaOrig="750" w:dyaOrig="405" w14:anchorId="11501C83">
          <v:shape id="_x0000_i1196" type="#_x0000_t75" style="width:37.65pt;height:20.1pt" o:ole="">
            <v:imagedata r:id="rId326" o:title=""/>
          </v:shape>
          <o:OLEObject Type="Embed" ProgID="Equation.DSMT4" ShapeID="_x0000_i1196" DrawAspect="Content" ObjectID="_1641894761" r:id="rId327"/>
        </w:object>
      </w:r>
      <w:r w:rsidR="00E45225" w:rsidRPr="00E45225">
        <w:rPr>
          <w:rFonts w:ascii="David" w:hAnsi="David" w:cs="David" w:hint="cs"/>
          <w:rtl/>
        </w:rPr>
        <w:t xml:space="preserve">, </w:t>
      </w:r>
      <w:r w:rsidR="00E45225" w:rsidRPr="00E45225">
        <w:rPr>
          <w:rFonts w:ascii="David" w:hAnsi="David" w:cs="David"/>
          <w:position w:val="-14"/>
          <w:lang w:eastAsia="en-US"/>
        </w:rPr>
        <w:object w:dxaOrig="735" w:dyaOrig="405" w14:anchorId="4962882F">
          <v:shape id="_x0000_i1197" type="#_x0000_t75" style="width:36.85pt;height:20.1pt" o:ole="">
            <v:imagedata r:id="rId328" o:title=""/>
          </v:shape>
          <o:OLEObject Type="Embed" ProgID="Equation.DSMT4" ShapeID="_x0000_i1197" DrawAspect="Content" ObjectID="_1641894762" r:id="rId329"/>
        </w:object>
      </w:r>
      <w:r w:rsidR="00E45225" w:rsidRPr="00E45225">
        <w:rPr>
          <w:rFonts w:ascii="David" w:hAnsi="David" w:cs="David" w:hint="cs"/>
          <w:rtl/>
        </w:rPr>
        <w:t xml:space="preserve">, </w:t>
      </w:r>
      <w:r w:rsidR="00E45225" w:rsidRPr="00E45225">
        <w:rPr>
          <w:rFonts w:ascii="David" w:hAnsi="David" w:cs="David"/>
          <w:position w:val="-14"/>
          <w:lang w:eastAsia="en-US"/>
        </w:rPr>
        <w:object w:dxaOrig="840" w:dyaOrig="405" w14:anchorId="640F4E8F">
          <v:shape id="_x0000_i1198" type="#_x0000_t75" style="width:41.85pt;height:20.1pt" o:ole="">
            <v:imagedata r:id="rId330" o:title=""/>
          </v:shape>
          <o:OLEObject Type="Embed" ProgID="Equation.DSMT4" ShapeID="_x0000_i1198" DrawAspect="Content" ObjectID="_1641894763" r:id="rId331"/>
        </w:object>
      </w:r>
      <w:r w:rsidR="00E45225" w:rsidRPr="00E45225">
        <w:rPr>
          <w:rFonts w:ascii="David" w:hAnsi="David" w:cs="David" w:hint="cs"/>
          <w:rtl/>
        </w:rPr>
        <w:t xml:space="preserve">, </w:t>
      </w:r>
      <w:r w:rsidR="00E45225" w:rsidRPr="00E45225">
        <w:rPr>
          <w:rFonts w:ascii="David" w:hAnsi="David" w:cs="David"/>
          <w:position w:val="-14"/>
          <w:lang w:eastAsia="en-US"/>
        </w:rPr>
        <w:object w:dxaOrig="840" w:dyaOrig="405" w14:anchorId="3A45BBD6">
          <v:shape id="_x0000_i1199" type="#_x0000_t75" style="width:41.85pt;height:20.1pt" o:ole="">
            <v:imagedata r:id="rId332" o:title=""/>
          </v:shape>
          <o:OLEObject Type="Embed" ProgID="Equation.3" ShapeID="_x0000_i1199" DrawAspect="Content" ObjectID="_1641894764" r:id="rId333"/>
        </w:object>
      </w:r>
      <w:r w:rsidR="00E45225" w:rsidRPr="00E45225">
        <w:rPr>
          <w:rFonts w:ascii="David" w:hAnsi="David" w:cs="David" w:hint="cs"/>
          <w:rtl/>
        </w:rPr>
        <w:t xml:space="preserve">, </w:t>
      </w:r>
      <w:r w:rsidR="00E45225" w:rsidRPr="00E45225">
        <w:rPr>
          <w:rFonts w:ascii="David" w:hAnsi="David" w:cs="David"/>
          <w:position w:val="-14"/>
          <w:lang w:eastAsia="en-US"/>
        </w:rPr>
        <w:object w:dxaOrig="1125" w:dyaOrig="405" w14:anchorId="2043CC32">
          <v:shape id="_x0000_i1200" type="#_x0000_t75" style="width:56.1pt;height:20.1pt" o:ole="">
            <v:imagedata r:id="rId334" o:title=""/>
          </v:shape>
          <o:OLEObject Type="Embed" ProgID="Equation.DSMT4" ShapeID="_x0000_i1200" DrawAspect="Content" ObjectID="_1641894765" r:id="rId335"/>
        </w:object>
      </w:r>
      <w:r w:rsidR="00E45225" w:rsidRPr="00E45225">
        <w:rPr>
          <w:rFonts w:ascii="David" w:hAnsi="David" w:cs="David" w:hint="cs"/>
          <w:rtl/>
        </w:rPr>
        <w:t xml:space="preserve">, </w:t>
      </w:r>
      <w:r w:rsidR="00E45225" w:rsidRPr="00E45225">
        <w:rPr>
          <w:rFonts w:ascii="David" w:hAnsi="David" w:cs="David"/>
          <w:position w:val="-14"/>
          <w:lang w:eastAsia="en-US"/>
        </w:rPr>
        <w:object w:dxaOrig="780" w:dyaOrig="405" w14:anchorId="63FD70A1">
          <v:shape id="_x0000_i1201" type="#_x0000_t75" style="width:39.35pt;height:20.1pt" o:ole="">
            <v:imagedata r:id="rId336" o:title=""/>
          </v:shape>
          <o:OLEObject Type="Embed" ProgID="Equation.DSMT4" ShapeID="_x0000_i1201" DrawAspect="Content" ObjectID="_1641894766" r:id="rId337"/>
        </w:object>
      </w:r>
      <w:r w:rsidR="00E45225" w:rsidRPr="00E45225">
        <w:rPr>
          <w:rFonts w:ascii="David" w:hAnsi="David" w:cs="David" w:hint="cs"/>
          <w:rtl/>
        </w:rPr>
        <w:t xml:space="preserve">, </w:t>
      </w:r>
      <w:r w:rsidR="00E45225" w:rsidRPr="00E45225">
        <w:rPr>
          <w:rFonts w:ascii="David" w:hAnsi="David" w:cs="David"/>
          <w:position w:val="-14"/>
          <w:lang w:eastAsia="en-US"/>
        </w:rPr>
        <w:object w:dxaOrig="780" w:dyaOrig="405" w14:anchorId="0CD6C1DC">
          <v:shape id="_x0000_i1202" type="#_x0000_t75" style="width:39.35pt;height:20.1pt" o:ole="">
            <v:imagedata r:id="rId338" o:title=""/>
          </v:shape>
          <o:OLEObject Type="Embed" ProgID="Equation.DSMT4" ShapeID="_x0000_i1202" DrawAspect="Content" ObjectID="_1641894767" r:id="rId339"/>
        </w:object>
      </w:r>
      <w:r w:rsidR="00E45225" w:rsidRPr="00E45225">
        <w:rPr>
          <w:rFonts w:ascii="David" w:hAnsi="David" w:cs="David" w:hint="cs"/>
          <w:rtl/>
        </w:rPr>
        <w:t xml:space="preserve">, </w:t>
      </w:r>
      <w:r w:rsidR="00E45225" w:rsidRPr="00E45225">
        <w:rPr>
          <w:rFonts w:ascii="David" w:hAnsi="David" w:cs="David"/>
          <w:position w:val="-14"/>
          <w:lang w:eastAsia="en-US"/>
        </w:rPr>
        <w:object w:dxaOrig="885" w:dyaOrig="405" w14:anchorId="25D7C195">
          <v:shape id="_x0000_i1203" type="#_x0000_t75" style="width:44.35pt;height:20.1pt" o:ole="">
            <v:imagedata r:id="rId340" o:title=""/>
          </v:shape>
          <o:OLEObject Type="Embed" ProgID="Equation.DSMT4" ShapeID="_x0000_i1203" DrawAspect="Content" ObjectID="_1641894768" r:id="rId341"/>
        </w:object>
      </w:r>
      <w:r w:rsidR="00E45225" w:rsidRPr="00E45225">
        <w:rPr>
          <w:rFonts w:ascii="David" w:hAnsi="David" w:cs="David" w:hint="cs"/>
          <w:rtl/>
        </w:rPr>
        <w:t xml:space="preserve">, </w:t>
      </w:r>
      <w:r w:rsidR="00E45225" w:rsidRPr="00E45225">
        <w:rPr>
          <w:rFonts w:ascii="David" w:hAnsi="David" w:cs="David"/>
          <w:position w:val="-14"/>
          <w:lang w:eastAsia="en-US"/>
        </w:rPr>
        <w:object w:dxaOrig="885" w:dyaOrig="405" w14:anchorId="612A2E7E">
          <v:shape id="_x0000_i1204" type="#_x0000_t75" style="width:44.35pt;height:20.1pt" o:ole="">
            <v:imagedata r:id="rId342" o:title=""/>
          </v:shape>
          <o:OLEObject Type="Embed" ProgID="Equation.DSMT4" ShapeID="_x0000_i1204" DrawAspect="Content" ObjectID="_1641894769" r:id="rId343"/>
        </w:object>
      </w:r>
      <w:r w:rsidR="00E45225" w:rsidRPr="00E45225">
        <w:rPr>
          <w:rFonts w:ascii="David" w:hAnsi="David" w:cs="David" w:hint="cs"/>
          <w:rtl/>
        </w:rPr>
        <w:t xml:space="preserve">, </w:t>
      </w:r>
      <w:r w:rsidR="00E45225" w:rsidRPr="00E45225">
        <w:rPr>
          <w:rFonts w:ascii="David" w:hAnsi="David" w:cs="David"/>
          <w:position w:val="-14"/>
          <w:lang w:eastAsia="en-US"/>
        </w:rPr>
        <w:object w:dxaOrig="930" w:dyaOrig="405" w14:anchorId="2A468EE9">
          <v:shape id="_x0000_i1205" type="#_x0000_t75" style="width:46.9pt;height:20.1pt" o:ole="">
            <v:imagedata r:id="rId344" o:title=""/>
          </v:shape>
          <o:OLEObject Type="Embed" ProgID="Equation.DSMT4" ShapeID="_x0000_i1205" DrawAspect="Content" ObjectID="_1641894770" r:id="rId345"/>
        </w:object>
      </w:r>
      <w:r w:rsidR="00E45225" w:rsidRPr="00E45225">
        <w:rPr>
          <w:rFonts w:ascii="David" w:hAnsi="David" w:cs="David" w:hint="cs"/>
          <w:rtl/>
        </w:rPr>
        <w:t xml:space="preserve">, </w:t>
      </w:r>
      <w:r w:rsidR="00E45225" w:rsidRPr="00E45225">
        <w:rPr>
          <w:rFonts w:ascii="David" w:hAnsi="David" w:cs="David"/>
          <w:position w:val="-14"/>
          <w:lang w:eastAsia="en-US"/>
        </w:rPr>
        <w:object w:dxaOrig="780" w:dyaOrig="405" w14:anchorId="6FE55323">
          <v:shape id="_x0000_i1206" type="#_x0000_t75" style="width:39.35pt;height:20.1pt" o:ole="">
            <v:imagedata r:id="rId346" o:title=""/>
          </v:shape>
          <o:OLEObject Type="Embed" ProgID="Equation.DSMT4" ShapeID="_x0000_i1206" DrawAspect="Content" ObjectID="_1641894771" r:id="rId347"/>
        </w:object>
      </w:r>
      <w:r w:rsidR="00E45225" w:rsidRPr="00E45225">
        <w:rPr>
          <w:rFonts w:ascii="David" w:hAnsi="David" w:cs="David" w:hint="cs"/>
          <w:rtl/>
        </w:rPr>
        <w:t xml:space="preserve">, </w:t>
      </w:r>
      <w:r w:rsidR="00E45225" w:rsidRPr="00E45225">
        <w:rPr>
          <w:rFonts w:ascii="David" w:hAnsi="David" w:cs="David"/>
          <w:position w:val="-14"/>
          <w:lang w:eastAsia="en-US"/>
        </w:rPr>
        <w:object w:dxaOrig="885" w:dyaOrig="405" w14:anchorId="4BB36564">
          <v:shape id="_x0000_i1207" type="#_x0000_t75" style="width:44.35pt;height:20.1pt" o:ole="">
            <v:imagedata r:id="rId348" o:title=""/>
          </v:shape>
          <o:OLEObject Type="Embed" ProgID="Equation.DSMT4" ShapeID="_x0000_i1207" DrawAspect="Content" ObjectID="_1641894772" r:id="rId349"/>
        </w:object>
      </w:r>
    </w:p>
    <w:p w14:paraId="6F515C7E" w14:textId="45EBB28A" w:rsidR="00331D93" w:rsidRDefault="00331D93" w:rsidP="00D4516D">
      <w:pPr>
        <w:spacing w:line="360" w:lineRule="auto"/>
        <w:ind w:left="720"/>
      </w:pPr>
      <w:r>
        <w:t xml:space="preserve">This problem has two possible resource allocations: </w:t>
      </w:r>
      <w:r w:rsidR="00E821DD">
        <w:rPr>
          <w:rFonts w:ascii="David" w:hAnsi="David" w:cs="David"/>
          <w:position w:val="-14"/>
          <w:lang w:eastAsia="en-US"/>
        </w:rPr>
        <w:object w:dxaOrig="960" w:dyaOrig="405" w14:anchorId="4ECFC36E">
          <v:shape id="_x0000_i1208" type="#_x0000_t75" style="width:47.7pt;height:20.1pt" o:ole="">
            <v:imagedata r:id="rId350" o:title=""/>
          </v:shape>
          <o:OLEObject Type="Embed" ProgID="Equation.DSMT4" ShapeID="_x0000_i1208" DrawAspect="Content" ObjectID="_1641894773" r:id="rId351"/>
        </w:object>
      </w:r>
      <w:r>
        <w:t xml:space="preserve">, </w:t>
      </w:r>
      <w:r w:rsidR="00E821DD">
        <w:rPr>
          <w:rFonts w:ascii="David" w:hAnsi="David" w:cs="David"/>
          <w:position w:val="-14"/>
          <w:lang w:eastAsia="en-US"/>
        </w:rPr>
        <w:object w:dxaOrig="1035" w:dyaOrig="405" w14:anchorId="04662BBC">
          <v:shape id="_x0000_i1209" type="#_x0000_t75" style="width:51.9pt;height:20.1pt" o:ole="">
            <v:imagedata r:id="rId352" o:title=""/>
          </v:shape>
          <o:OLEObject Type="Embed" ProgID="Equation.DSMT4" ShapeID="_x0000_i1209" DrawAspect="Content" ObjectID="_1641894774" r:id="rId353"/>
        </w:object>
      </w:r>
      <w:r>
        <w:t xml:space="preserve">. It can be seen that the two allocation alternatives are not fundamentally different, that there is a </w:t>
      </w:r>
      <w:r w:rsidR="00D4516D">
        <w:t>dominance</w:t>
      </w:r>
      <w:r>
        <w:t xml:space="preserve"> ratio between them and therefore if necessary, it is sufficient to study just one of them. </w:t>
      </w:r>
      <w:r w:rsidR="00D4516D">
        <w:t xml:space="preserve">Dominance </w:t>
      </w:r>
      <w:r>
        <w:t>ratios like these can exist in RSSP, but they are rare cases and much computational work is required to test for their existence during the running of an algorithm.</w:t>
      </w:r>
    </w:p>
    <w:p w14:paraId="1F5636D3" w14:textId="0EC45B75" w:rsidR="00331D93" w:rsidRDefault="00331D93" w:rsidP="00331D93">
      <w:pPr>
        <w:spacing w:after="240" w:line="360" w:lineRule="auto"/>
        <w:ind w:left="720"/>
      </w:pPr>
      <w:r>
        <w:t>In light of the findings of Ainbinder et al. (2018), options can be bounded using any of seven methods for calculating a lower bound for an RSSP,</w:t>
      </w:r>
      <w:r w:rsidR="00E821DD">
        <w:t xml:space="preserve"> but it is more useful to use </w:t>
      </w:r>
      <w:r>
        <w:t xml:space="preserve">bound </w:t>
      </w:r>
      <w:r w:rsidR="00E821DD">
        <w:rPr>
          <w:rFonts w:ascii="David" w:hAnsi="David" w:cs="David"/>
          <w:position w:val="-12"/>
          <w:lang w:eastAsia="en-US"/>
        </w:rPr>
        <w:object w:dxaOrig="450" w:dyaOrig="375" w14:anchorId="5DA00887">
          <v:shape id="_x0000_i1210" type="#_x0000_t75" style="width:22.6pt;height:18.4pt" o:ole="">
            <v:imagedata r:id="rId354" o:title=""/>
          </v:shape>
          <o:OLEObject Type="Embed" ProgID="Equation.DSMT4" ShapeID="_x0000_i1210" DrawAspect="Content" ObjectID="_1641894775" r:id="rId355"/>
        </w:object>
      </w:r>
      <w:r w:rsidR="002A40CC">
        <w:t xml:space="preserve"> </w:t>
      </w:r>
      <w:r>
        <w:t>since it has been proven to be tighter than the rest of the bounds.</w:t>
      </w:r>
    </w:p>
    <w:p w14:paraId="4982099A" w14:textId="77777777" w:rsidR="00331D93" w:rsidRPr="00900E43" w:rsidRDefault="00331D93" w:rsidP="00331D93">
      <w:pPr>
        <w:spacing w:line="360" w:lineRule="auto"/>
        <w:ind w:left="720"/>
        <w:rPr>
          <w:b/>
          <w:bCs/>
          <w:sz w:val="24"/>
          <w:szCs w:val="24"/>
        </w:rPr>
      </w:pPr>
      <w:r w:rsidRPr="00900E43">
        <w:rPr>
          <w:b/>
          <w:bCs/>
          <w:sz w:val="24"/>
          <w:szCs w:val="24"/>
        </w:rPr>
        <w:t>2.3.</w:t>
      </w:r>
      <w:r w:rsidRPr="00900E43">
        <w:rPr>
          <w:b/>
          <w:bCs/>
          <w:sz w:val="24"/>
          <w:szCs w:val="24"/>
        </w:rPr>
        <w:tab/>
        <w:t>Search Strategy</w:t>
      </w:r>
    </w:p>
    <w:p w14:paraId="1CB747B1" w14:textId="66CE8AE8" w:rsidR="00331D93" w:rsidRDefault="00331D93" w:rsidP="00D4516D">
      <w:pPr>
        <w:spacing w:line="360" w:lineRule="auto"/>
        <w:ind w:left="720"/>
      </w:pPr>
      <w:r>
        <w:t xml:space="preserve">In Section 1, four main search strategies were mentioned: </w:t>
      </w:r>
      <w:r w:rsidR="00D4516D">
        <w:t>H</w:t>
      </w:r>
      <w:r>
        <w:t xml:space="preserve">euristic, </w:t>
      </w:r>
      <w:r w:rsidR="00D4516D">
        <w:t>Best lower bound, D</w:t>
      </w:r>
      <w:r>
        <w:t xml:space="preserve">epth first and </w:t>
      </w:r>
      <w:r w:rsidR="00D4516D">
        <w:t>B</w:t>
      </w:r>
      <w:r>
        <w:t>readth first. Likewise, the advantages of each of the strategies were presented in relation to the performance indices according to theoretical and/or empirical research of Ibaraki (1987).</w:t>
      </w:r>
      <w:r w:rsidR="002A40CC">
        <w:t xml:space="preserve"> </w:t>
      </w:r>
      <w:r w:rsidR="00D4516D">
        <w:t xml:space="preserve">For </w:t>
      </w:r>
      <w:r>
        <w:t xml:space="preserve">the present </w:t>
      </w:r>
      <w:r w:rsidR="00D4516D">
        <w:t>study</w:t>
      </w:r>
      <w:r>
        <w:t>, we'll propose several search strategies:</w:t>
      </w:r>
    </w:p>
    <w:p w14:paraId="3E46169C" w14:textId="28679E51" w:rsidR="00331D93" w:rsidRDefault="00D4516D" w:rsidP="00331D93">
      <w:pPr>
        <w:pStyle w:val="ListParagraph"/>
        <w:numPr>
          <w:ilvl w:val="0"/>
          <w:numId w:val="2"/>
        </w:numPr>
        <w:spacing w:after="240" w:line="360" w:lineRule="auto"/>
        <w:ind w:left="1434" w:hanging="357"/>
      </w:pPr>
      <w:r>
        <w:t>D</w:t>
      </w:r>
      <w:r w:rsidR="00331D93">
        <w:t>epth</w:t>
      </w:r>
      <w:r>
        <w:t xml:space="preserve"> first</w:t>
      </w:r>
      <w:r w:rsidR="00331D93">
        <w:t xml:space="preserve"> </w:t>
      </w:r>
      <w:r w:rsidR="00E85E3D">
        <w:t>–</w:t>
      </w:r>
      <w:r w:rsidR="00331D93">
        <w:t xml:space="preserve"> as described in the previous </w:t>
      </w:r>
      <w:commentRangeStart w:id="30"/>
      <w:r w:rsidR="00331D93">
        <w:t>sub-section</w:t>
      </w:r>
      <w:commentRangeEnd w:id="30"/>
      <w:r w:rsidR="00CC5313">
        <w:rPr>
          <w:rStyle w:val="CommentReference"/>
        </w:rPr>
        <w:commentReference w:id="30"/>
      </w:r>
      <w:r w:rsidR="00331D93">
        <w:t xml:space="preserve">. </w:t>
      </w:r>
    </w:p>
    <w:p w14:paraId="21DE3930" w14:textId="43CE1878" w:rsidR="00331D93" w:rsidRDefault="00331D93" w:rsidP="00331D93">
      <w:pPr>
        <w:pStyle w:val="ListParagraph"/>
        <w:numPr>
          <w:ilvl w:val="0"/>
          <w:numId w:val="2"/>
        </w:numPr>
        <w:spacing w:after="240" w:line="360" w:lineRule="auto"/>
        <w:ind w:left="1434" w:hanging="357"/>
      </w:pPr>
      <w:r>
        <w:t xml:space="preserve">A combination of depth first and best lower bound search strategies </w:t>
      </w:r>
      <w:r w:rsidR="00E85E3D">
        <w:t>–</w:t>
      </w:r>
      <w:r>
        <w:t xml:space="preserve"> finding a first solution by depth first, and then the search process continues to examine the nodes with the lowest lower bound until the algorithm is stopped.</w:t>
      </w:r>
    </w:p>
    <w:p w14:paraId="6544AA19" w14:textId="56D37D59" w:rsidR="00331D93" w:rsidRDefault="00331D93" w:rsidP="00331D93">
      <w:pPr>
        <w:pStyle w:val="ListParagraph"/>
        <w:numPr>
          <w:ilvl w:val="0"/>
          <w:numId w:val="2"/>
        </w:numPr>
        <w:spacing w:after="240" w:line="360" w:lineRule="auto"/>
        <w:ind w:left="1434" w:hanging="357"/>
      </w:pPr>
      <w:r>
        <w:t xml:space="preserve">Combination of depth first and heuristic search strategies </w:t>
      </w:r>
      <w:r w:rsidR="00E85E3D">
        <w:t>–</w:t>
      </w:r>
      <w:r>
        <w:t xml:space="preserve"> finding a first solution by depth first and then the search process continues to examine the nodes with the lowest heuristic value until the algorithm is stopped.</w:t>
      </w:r>
    </w:p>
    <w:p w14:paraId="163E5BC0" w14:textId="2B144F6C" w:rsidR="00331D93" w:rsidRDefault="00D4516D" w:rsidP="00331D93">
      <w:pPr>
        <w:spacing w:line="360" w:lineRule="auto"/>
        <w:ind w:left="720"/>
      </w:pPr>
      <w:r>
        <w:t>In</w:t>
      </w:r>
      <w:r w:rsidR="00331D93">
        <w:t xml:space="preserve"> the study, an effort was made to develop good (not misleading) heuristics to navigate the tree, but this attempt failed and therefore a search strategy combining depth first and heuristic strategies was not considered in the present study. In view of the findings of Ainbinder et al. (2018) on </w:t>
      </w:r>
      <w:r w:rsidR="00E821DD">
        <w:t>the bounds, it can be seen that</w:t>
      </w:r>
      <w:r w:rsidR="00331D93">
        <w:t xml:space="preserve"> bound </w:t>
      </w:r>
      <w:r w:rsidR="00E821DD">
        <w:rPr>
          <w:rFonts w:ascii="David" w:hAnsi="David" w:cs="David"/>
          <w:position w:val="-12"/>
          <w:lang w:eastAsia="en-US"/>
        </w:rPr>
        <w:object w:dxaOrig="450" w:dyaOrig="375" w14:anchorId="737BFAC3">
          <v:shape id="_x0000_i1211" type="#_x0000_t75" style="width:22.6pt;height:18.4pt" o:ole="">
            <v:imagedata r:id="rId354" o:title=""/>
          </v:shape>
          <o:OLEObject Type="Embed" ProgID="Equation.DSMT4" ShapeID="_x0000_i1211" DrawAspect="Content" ObjectID="_1641894776" r:id="rId356"/>
        </w:object>
      </w:r>
      <w:r w:rsidR="00331D93">
        <w:t xml:space="preserve"> has a high correlation </w:t>
      </w:r>
      <w:r w:rsidR="00E821DD">
        <w:t xml:space="preserve">with the </w:t>
      </w:r>
      <w:commentRangeStart w:id="31"/>
      <w:r w:rsidR="00E821DD">
        <w:t>target</w:t>
      </w:r>
      <w:commentRangeEnd w:id="31"/>
      <w:r w:rsidR="00E821DD">
        <w:rPr>
          <w:rStyle w:val="CommentReference"/>
        </w:rPr>
        <w:commentReference w:id="31"/>
      </w:r>
      <w:r w:rsidR="00331D93">
        <w:t xml:space="preserve"> and therefore, in our opinion, it can be used not only as a bound but also as a heuristic.</w:t>
      </w:r>
    </w:p>
    <w:p w14:paraId="345D8DA1" w14:textId="6B4B0987" w:rsidR="00331D93" w:rsidRDefault="00331D93" w:rsidP="000E76C7">
      <w:pPr>
        <w:spacing w:line="360" w:lineRule="auto"/>
        <w:ind w:left="720"/>
        <w:rPr>
          <w:rtl/>
        </w:rPr>
      </w:pPr>
      <w:r>
        <w:t xml:space="preserve">Due to considerations of memory size, implementation complexity, and amount of work invested until a first solution is found, each time a search </w:t>
      </w:r>
      <w:r w:rsidR="000E76C7">
        <w:t>is</w:t>
      </w:r>
      <w:r>
        <w:t xml:space="preserve"> made for an optimal solution under a given resource allocation, and at the en</w:t>
      </w:r>
      <w:r w:rsidR="00E821DD">
        <w:t xml:space="preserve">d of its examination, a switch </w:t>
      </w:r>
      <w:r w:rsidR="000E76C7">
        <w:t>is</w:t>
      </w:r>
      <w:r>
        <w:t xml:space="preserve"> made to study a new resource allocation that has not yet been bounded. Table 7 presents the considerations for selecting search strategies that were presented in relation to decision criteria. In view of the considerations raised in Table 7 regarding tree search strategies, it can be seen that it is useful to combine depth first and best lower bound search strategies.</w:t>
      </w:r>
    </w:p>
    <w:p w14:paraId="1516CA76" w14:textId="2661D970" w:rsidR="00E821DD" w:rsidRDefault="00E821DD" w:rsidP="00331D93">
      <w:pPr>
        <w:spacing w:line="360" w:lineRule="auto"/>
        <w:ind w:left="720"/>
        <w:rPr>
          <w:rtl/>
        </w:rPr>
      </w:pPr>
    </w:p>
    <w:p w14:paraId="7556766C" w14:textId="4933D920" w:rsidR="00E821DD" w:rsidRDefault="00E821DD" w:rsidP="00E821DD">
      <w:pPr>
        <w:keepNext/>
        <w:bidi/>
        <w:spacing w:before="240"/>
        <w:ind w:left="360"/>
        <w:rPr>
          <w:rFonts w:ascii="David" w:hAnsi="David" w:cs="David"/>
          <w:b/>
          <w:bCs/>
          <w:sz w:val="20"/>
          <w:szCs w:val="20"/>
          <w:lang w:eastAsia="en-US"/>
        </w:rPr>
      </w:pPr>
      <w:r>
        <w:rPr>
          <w:rFonts w:ascii="David" w:hAnsi="David" w:cs="David" w:hint="cs"/>
          <w:b/>
          <w:bCs/>
          <w:rtl/>
        </w:rPr>
        <w:lastRenderedPageBreak/>
        <w:t xml:space="preserve"> </w:t>
      </w:r>
    </w:p>
    <w:p w14:paraId="12DF613D" w14:textId="3179AD35" w:rsidR="00E821DD" w:rsidRDefault="00E821DD" w:rsidP="00E821DD">
      <w:pPr>
        <w:spacing w:line="360" w:lineRule="auto"/>
        <w:ind w:left="720"/>
        <w:jc w:val="both"/>
      </w:pPr>
      <w:r>
        <w:rPr>
          <w:rFonts w:hint="cs"/>
          <w:b/>
          <w:bCs/>
        </w:rPr>
        <w:t>T</w:t>
      </w:r>
      <w:r>
        <w:rPr>
          <w:b/>
          <w:bCs/>
        </w:rPr>
        <w:t>able 7 – Search Strategy on a B&amp;B Tree</w:t>
      </w:r>
    </w:p>
    <w:tbl>
      <w:tblPr>
        <w:tblStyle w:val="TableGrid"/>
        <w:tblW w:w="0" w:type="auto"/>
        <w:tblInd w:w="720" w:type="dxa"/>
        <w:tblLook w:val="04A0" w:firstRow="1" w:lastRow="0" w:firstColumn="1" w:lastColumn="0" w:noHBand="0" w:noVBand="1"/>
      </w:tblPr>
      <w:tblGrid>
        <w:gridCol w:w="2436"/>
        <w:gridCol w:w="6847"/>
      </w:tblGrid>
      <w:tr w:rsidR="00E821DD" w14:paraId="300C9BEC" w14:textId="77777777" w:rsidTr="00E821DD">
        <w:tc>
          <w:tcPr>
            <w:tcW w:w="2533" w:type="dxa"/>
          </w:tcPr>
          <w:p w14:paraId="536B091B" w14:textId="7B02F440" w:rsidR="00E821DD" w:rsidRDefault="00E821DD" w:rsidP="00E821DD">
            <w:pPr>
              <w:spacing w:line="360" w:lineRule="auto"/>
            </w:pPr>
            <w:r w:rsidRPr="00A4124C">
              <w:t>Decision Criterion</w:t>
            </w:r>
          </w:p>
        </w:tc>
        <w:tc>
          <w:tcPr>
            <w:tcW w:w="7470" w:type="dxa"/>
          </w:tcPr>
          <w:p w14:paraId="4C493895" w14:textId="5D5C3254" w:rsidR="00E821DD" w:rsidRDefault="00E821DD" w:rsidP="00E821DD">
            <w:pPr>
              <w:spacing w:line="360" w:lineRule="auto"/>
            </w:pPr>
            <w:r w:rsidRPr="007B5DFB">
              <w:t>Considerations</w:t>
            </w:r>
          </w:p>
        </w:tc>
      </w:tr>
      <w:tr w:rsidR="00E821DD" w14:paraId="60D56501" w14:textId="77777777" w:rsidTr="00E821DD">
        <w:tc>
          <w:tcPr>
            <w:tcW w:w="2533" w:type="dxa"/>
          </w:tcPr>
          <w:p w14:paraId="6EC686DF" w14:textId="3B6135D5" w:rsidR="00E821DD" w:rsidRDefault="00E821DD" w:rsidP="00E821DD">
            <w:pPr>
              <w:spacing w:line="360" w:lineRule="auto"/>
            </w:pPr>
            <w:r w:rsidRPr="00A4124C">
              <w:t>Required Memory Space</w:t>
            </w:r>
          </w:p>
        </w:tc>
        <w:tc>
          <w:tcPr>
            <w:tcW w:w="7470" w:type="dxa"/>
          </w:tcPr>
          <w:p w14:paraId="5131068E" w14:textId="35039915" w:rsidR="00E821DD" w:rsidRDefault="00E821DD" w:rsidP="00E821DD">
            <w:pPr>
              <w:spacing w:line="360" w:lineRule="auto"/>
            </w:pPr>
            <w:r w:rsidRPr="007B5DFB">
              <w:t>From small to large memory space in the following order: depth first, combination of depth first and best lower bound search strategies/ combination of depth first and heuristic search strategies.</w:t>
            </w:r>
          </w:p>
        </w:tc>
      </w:tr>
      <w:tr w:rsidR="00E821DD" w14:paraId="29162B34" w14:textId="77777777" w:rsidTr="00E821DD">
        <w:tc>
          <w:tcPr>
            <w:tcW w:w="2533" w:type="dxa"/>
          </w:tcPr>
          <w:p w14:paraId="7590B505" w14:textId="1B5B0C84" w:rsidR="00E821DD" w:rsidRDefault="00E821DD" w:rsidP="00E821DD">
            <w:pPr>
              <w:spacing w:line="360" w:lineRule="auto"/>
            </w:pPr>
            <w:r w:rsidRPr="00A4124C">
              <w:t>Amount of work required before obtaining a first solution.</w:t>
            </w:r>
          </w:p>
        </w:tc>
        <w:tc>
          <w:tcPr>
            <w:tcW w:w="7470" w:type="dxa"/>
          </w:tcPr>
          <w:p w14:paraId="4B7D82F7" w14:textId="01799C2F" w:rsidR="00E821DD" w:rsidRDefault="00E821DD" w:rsidP="00E821DD">
            <w:pPr>
              <w:spacing w:line="360" w:lineRule="auto"/>
            </w:pPr>
            <w:r w:rsidRPr="007B5DFB">
              <w:t xml:space="preserve">A depth first search strategy is faster </w:t>
            </w:r>
            <w:commentRangeStart w:id="32"/>
            <w:r w:rsidRPr="007B5DFB">
              <w:t xml:space="preserve">than two </w:t>
            </w:r>
            <w:commentRangeEnd w:id="32"/>
            <w:r w:rsidR="00A536B0">
              <w:rPr>
                <w:rStyle w:val="CommentReference"/>
              </w:rPr>
              <w:commentReference w:id="32"/>
            </w:r>
            <w:r w:rsidRPr="007B5DFB">
              <w:t>other strategies until a first solution is found.</w:t>
            </w:r>
          </w:p>
        </w:tc>
      </w:tr>
      <w:tr w:rsidR="00E821DD" w14:paraId="0B75D694" w14:textId="77777777" w:rsidTr="00E821DD">
        <w:tc>
          <w:tcPr>
            <w:tcW w:w="2533" w:type="dxa"/>
          </w:tcPr>
          <w:p w14:paraId="52842BD4" w14:textId="0EFBD928" w:rsidR="00E821DD" w:rsidRDefault="00E821DD" w:rsidP="00E821DD">
            <w:pPr>
              <w:spacing w:line="360" w:lineRule="auto"/>
            </w:pPr>
            <w:r w:rsidRPr="00A4124C">
              <w:t>Quality of the first solution</w:t>
            </w:r>
          </w:p>
        </w:tc>
        <w:tc>
          <w:tcPr>
            <w:tcW w:w="7470" w:type="dxa"/>
          </w:tcPr>
          <w:p w14:paraId="339237DD" w14:textId="3CD5E52F" w:rsidR="00E821DD" w:rsidRDefault="00E821DD" w:rsidP="00E821DD">
            <w:pPr>
              <w:spacing w:line="360" w:lineRule="auto"/>
            </w:pPr>
            <w:r w:rsidRPr="007B5DFB">
              <w:t>The first solution is closer to the optimal solution with the best lower bound search strategy.</w:t>
            </w:r>
          </w:p>
        </w:tc>
      </w:tr>
      <w:tr w:rsidR="00E821DD" w14:paraId="30389DF9" w14:textId="77777777" w:rsidTr="00E821DD">
        <w:tc>
          <w:tcPr>
            <w:tcW w:w="2533" w:type="dxa"/>
          </w:tcPr>
          <w:p w14:paraId="42B5B592" w14:textId="6EC685A8" w:rsidR="00E821DD" w:rsidRDefault="00E821DD" w:rsidP="00E821DD">
            <w:pPr>
              <w:spacing w:line="360" w:lineRule="auto"/>
            </w:pPr>
            <w:r w:rsidRPr="00A4124C">
              <w:t>Maximum exploitation of a lower bound</w:t>
            </w:r>
          </w:p>
        </w:tc>
        <w:tc>
          <w:tcPr>
            <w:tcW w:w="7470" w:type="dxa"/>
          </w:tcPr>
          <w:p w14:paraId="500378A8" w14:textId="3D13CB65" w:rsidR="00E821DD" w:rsidRDefault="00E821DD" w:rsidP="00E821DD">
            <w:pPr>
              <w:spacing w:line="360" w:lineRule="auto"/>
            </w:pPr>
            <w:r w:rsidRPr="007B5DFB">
              <w:t>The value of the lower bound</w:t>
            </w:r>
            <w:r w:rsidR="00651DD4">
              <w:t xml:space="preserve"> does not depend</w:t>
            </w:r>
            <w:r w:rsidRPr="007B5DFB">
              <w:t xml:space="preserve"> on the search strategy.</w:t>
            </w:r>
          </w:p>
        </w:tc>
      </w:tr>
      <w:tr w:rsidR="00E821DD" w14:paraId="419FCB86" w14:textId="77777777" w:rsidTr="00E821DD">
        <w:tc>
          <w:tcPr>
            <w:tcW w:w="2533" w:type="dxa"/>
          </w:tcPr>
          <w:p w14:paraId="0711243D" w14:textId="43A215D6" w:rsidR="00E821DD" w:rsidRDefault="00651DD4" w:rsidP="00651DD4">
            <w:pPr>
              <w:spacing w:line="360" w:lineRule="auto"/>
            </w:pPr>
            <w:r>
              <w:t xml:space="preserve">Implementation </w:t>
            </w:r>
            <w:r w:rsidR="00BB42F8">
              <w:t>c</w:t>
            </w:r>
            <w:r w:rsidR="00E821DD" w:rsidRPr="00A4124C">
              <w:t>omplexity</w:t>
            </w:r>
          </w:p>
        </w:tc>
        <w:tc>
          <w:tcPr>
            <w:tcW w:w="7470" w:type="dxa"/>
          </w:tcPr>
          <w:p w14:paraId="37A7F647" w14:textId="6B91A2B7" w:rsidR="00E821DD" w:rsidRDefault="00E821DD" w:rsidP="00E821DD">
            <w:pPr>
              <w:spacing w:line="360" w:lineRule="auto"/>
            </w:pPr>
            <w:r w:rsidRPr="007B5DFB">
              <w:t>There is no difference.</w:t>
            </w:r>
          </w:p>
        </w:tc>
      </w:tr>
      <w:tr w:rsidR="00E821DD" w14:paraId="5B51BA2B" w14:textId="77777777" w:rsidTr="00E821DD">
        <w:tc>
          <w:tcPr>
            <w:tcW w:w="2533" w:type="dxa"/>
          </w:tcPr>
          <w:p w14:paraId="2A4FA355" w14:textId="64EB9569" w:rsidR="00E821DD" w:rsidRDefault="00E821DD" w:rsidP="00E821DD">
            <w:pPr>
              <w:spacing w:line="360" w:lineRule="auto"/>
            </w:pPr>
            <w:r w:rsidRPr="00A4124C">
              <w:t>Amount of work required to the end of the algorithm run</w:t>
            </w:r>
          </w:p>
        </w:tc>
        <w:tc>
          <w:tcPr>
            <w:tcW w:w="7470" w:type="dxa"/>
          </w:tcPr>
          <w:p w14:paraId="4C39AA93" w14:textId="4D1C3DFE" w:rsidR="00E821DD" w:rsidRDefault="00E821DD" w:rsidP="00E821DD">
            <w:pPr>
              <w:spacing w:line="360" w:lineRule="auto"/>
            </w:pPr>
            <w:r w:rsidRPr="007B5DFB">
              <w:t>It cannot be determined in advance as this criterion is also affected by other properties such as the lower bound.</w:t>
            </w:r>
          </w:p>
        </w:tc>
      </w:tr>
    </w:tbl>
    <w:p w14:paraId="23F68753" w14:textId="55E97A2C" w:rsidR="00E821DD" w:rsidRDefault="00E821DD" w:rsidP="00E821DD">
      <w:pPr>
        <w:spacing w:line="360" w:lineRule="auto"/>
        <w:ind w:left="720"/>
        <w:jc w:val="both"/>
      </w:pPr>
    </w:p>
    <w:p w14:paraId="375AD5A1" w14:textId="69A559A7" w:rsidR="00A536B0" w:rsidRDefault="00A536B0" w:rsidP="00A536B0">
      <w:pPr>
        <w:spacing w:line="360" w:lineRule="auto"/>
        <w:ind w:left="720"/>
      </w:pPr>
    </w:p>
    <w:p w14:paraId="64CEFBD7" w14:textId="561E523E" w:rsidR="00A536B0" w:rsidRPr="00A536B0" w:rsidRDefault="00A536B0" w:rsidP="00A536B0">
      <w:pPr>
        <w:spacing w:line="360" w:lineRule="auto"/>
        <w:ind w:left="720"/>
        <w:rPr>
          <w:b/>
          <w:bCs/>
          <w:sz w:val="28"/>
          <w:szCs w:val="28"/>
        </w:rPr>
      </w:pPr>
      <w:r w:rsidRPr="00A536B0">
        <w:rPr>
          <w:b/>
          <w:bCs/>
          <w:sz w:val="28"/>
          <w:szCs w:val="28"/>
        </w:rPr>
        <w:t>3.</w:t>
      </w:r>
      <w:r w:rsidRPr="00A536B0">
        <w:rPr>
          <w:b/>
          <w:bCs/>
          <w:sz w:val="28"/>
          <w:szCs w:val="28"/>
        </w:rPr>
        <w:tab/>
        <w:t>Properties of B&amp;B Algorithm for Solving an RSSP</w:t>
      </w:r>
    </w:p>
    <w:p w14:paraId="73A061C3" w14:textId="372333D5" w:rsidR="00A536B0" w:rsidRDefault="00A536B0" w:rsidP="00A536B0">
      <w:pPr>
        <w:spacing w:line="360" w:lineRule="auto"/>
        <w:ind w:left="720"/>
      </w:pPr>
      <w:r>
        <w:t>The objective of the present section is to examine the new search strategies vis-a-vis a search strategy from the literature (Samaddar et al., 1999).</w:t>
      </w:r>
      <w:r w:rsidR="002A40CC">
        <w:t xml:space="preserve"> </w:t>
      </w:r>
      <w:r>
        <w:t>For this reason, we</w:t>
      </w:r>
      <w:r w:rsidR="00651DD4">
        <w:t>’ll</w:t>
      </w:r>
      <w:r>
        <w:t xml:space="preserve"> provide a summary of what is the same in all the algorithms, and state the properties in which the algorithms differ.</w:t>
      </w:r>
    </w:p>
    <w:p w14:paraId="6AD35CF0" w14:textId="77777777" w:rsidR="00A536B0" w:rsidRDefault="00A536B0" w:rsidP="00A536B0">
      <w:pPr>
        <w:spacing w:line="360" w:lineRule="auto"/>
        <w:ind w:left="720"/>
      </w:pPr>
      <w:r>
        <w:t>Identical Properties in the Algorithms:</w:t>
      </w:r>
    </w:p>
    <w:p w14:paraId="49A160FE" w14:textId="2091B5C3" w:rsidR="00A536B0" w:rsidRDefault="00A536B0" w:rsidP="00511EBE">
      <w:pPr>
        <w:pStyle w:val="ListParagraph"/>
        <w:numPr>
          <w:ilvl w:val="0"/>
          <w:numId w:val="2"/>
        </w:numPr>
        <w:spacing w:after="240" w:line="360" w:lineRule="auto"/>
        <w:ind w:left="1434" w:hanging="357"/>
      </w:pPr>
      <w:r>
        <w:t xml:space="preserve">How to </w:t>
      </w:r>
      <w:r w:rsidR="00511EBE">
        <w:t>decompos</w:t>
      </w:r>
      <w:r>
        <w:t xml:space="preserve">e the problem </w:t>
      </w:r>
      <w:r w:rsidR="00A32444">
        <w:t>–</w:t>
      </w:r>
      <w:r>
        <w:t xml:space="preserve"> In all the algorithms</w:t>
      </w:r>
      <w:r w:rsidR="000E76C7">
        <w:t>,</w:t>
      </w:r>
      <w:r>
        <w:t xml:space="preserve"> there are three types of nodes as described previously (i.e. allocation node, ordering node, and scheduling node). At </w:t>
      </w:r>
      <w:r w:rsidR="00511EBE">
        <w:t>an</w:t>
      </w:r>
      <w:r>
        <w:t xml:space="preserve"> allocation node, a decision is made on the allocation of all the resources for all the operations. At an ordering node, a decision is made on the possible ordering of all the operations performed on the resource presented by the node. At </w:t>
      </w:r>
      <w:r w:rsidR="00511EBE">
        <w:t>a</w:t>
      </w:r>
      <w:r>
        <w:t xml:space="preserve"> scheduling node, a decision is made on the execution times of all the operations on all the resources. In terms of the order of making</w:t>
      </w:r>
      <w:r w:rsidR="00511EBE">
        <w:t xml:space="preserve"> the</w:t>
      </w:r>
      <w:r>
        <w:t xml:space="preserve"> decisions, first of all a decision is made on </w:t>
      </w:r>
      <w:r w:rsidR="00511EBE">
        <w:t>the allocation of resources,</w:t>
      </w:r>
      <w:r>
        <w:t xml:space="preserve"> after that on the order of operations under the allocation that was decided on, and finally, a decision is made on the execution times of the operations, according to the pre-determined order.</w:t>
      </w:r>
    </w:p>
    <w:p w14:paraId="4F12C936" w14:textId="2E83DB89" w:rsidR="00A536B0" w:rsidRDefault="00A536B0" w:rsidP="00A536B0">
      <w:pPr>
        <w:pStyle w:val="ListParagraph"/>
        <w:numPr>
          <w:ilvl w:val="0"/>
          <w:numId w:val="2"/>
        </w:numPr>
        <w:spacing w:after="240" w:line="360" w:lineRule="auto"/>
        <w:ind w:left="1434" w:hanging="357"/>
      </w:pPr>
      <w:r>
        <w:t xml:space="preserve">How to </w:t>
      </w:r>
      <w:r w:rsidR="00A32444">
        <w:t>b</w:t>
      </w:r>
      <w:r>
        <w:t xml:space="preserve">ound </w:t>
      </w:r>
      <w:r w:rsidR="00A32444">
        <w:t>o</w:t>
      </w:r>
      <w:r>
        <w:t xml:space="preserve">ptions </w:t>
      </w:r>
      <w:r w:rsidR="00A32444">
        <w:t>–</w:t>
      </w:r>
      <w:r>
        <w:t xml:space="preserve"> All the algorithms use the lower bound</w:t>
      </w:r>
      <w:r w:rsidR="002A40CC">
        <w:t xml:space="preserve"> </w:t>
      </w:r>
      <w:r w:rsidR="007C64C1">
        <w:rPr>
          <w:rFonts w:ascii="David" w:hAnsi="David" w:cs="David"/>
          <w:position w:val="-12"/>
          <w:lang w:eastAsia="en-US"/>
        </w:rPr>
        <w:object w:dxaOrig="450" w:dyaOrig="375" w14:anchorId="230CABEB">
          <v:shape id="_x0000_i1212" type="#_x0000_t75" style="width:22.6pt;height:18.4pt" o:ole="">
            <v:imagedata r:id="rId354" o:title=""/>
          </v:shape>
          <o:OLEObject Type="Embed" ProgID="Equation.DSMT4" ShapeID="_x0000_i1212" DrawAspect="Content" ObjectID="_1641894777" r:id="rId357"/>
        </w:object>
      </w:r>
      <w:r w:rsidR="002A40CC">
        <w:t xml:space="preserve"> </w:t>
      </w:r>
      <w:r>
        <w:t>.</w:t>
      </w:r>
    </w:p>
    <w:p w14:paraId="1EBE0DC3" w14:textId="3EEC12AA" w:rsidR="00A536B0" w:rsidRDefault="00A536B0" w:rsidP="007C64C1">
      <w:pPr>
        <w:spacing w:after="240" w:line="360" w:lineRule="auto"/>
        <w:ind w:left="1077"/>
      </w:pPr>
      <w:r>
        <w:t>Differ</w:t>
      </w:r>
      <w:r w:rsidR="00A32444">
        <w:t>ing</w:t>
      </w:r>
      <w:r>
        <w:t xml:space="preserve"> Properties </w:t>
      </w:r>
      <w:r w:rsidR="00A32444">
        <w:t>in</w:t>
      </w:r>
      <w:r>
        <w:t xml:space="preserve"> the Algorithms:</w:t>
      </w:r>
    </w:p>
    <w:p w14:paraId="7C22AFF4" w14:textId="2B3A00DE" w:rsidR="00A536B0" w:rsidRDefault="00A536B0" w:rsidP="000E76C7">
      <w:pPr>
        <w:pStyle w:val="ListParagraph"/>
        <w:numPr>
          <w:ilvl w:val="0"/>
          <w:numId w:val="2"/>
        </w:numPr>
        <w:spacing w:after="240" w:line="360" w:lineRule="auto"/>
        <w:ind w:left="1434" w:hanging="357"/>
      </w:pPr>
      <w:r>
        <w:t xml:space="preserve">How allocation decisions are implemented </w:t>
      </w:r>
      <w:r w:rsidR="00A32444">
        <w:t>–</w:t>
      </w:r>
      <w:r>
        <w:t xml:space="preserve"> Two ways </w:t>
      </w:r>
      <w:r w:rsidR="000E76C7">
        <w:t>ar</w:t>
      </w:r>
      <w:r>
        <w:t>e examined</w:t>
      </w:r>
      <w:r w:rsidR="00A32444">
        <w:t>:</w:t>
      </w:r>
      <w:r>
        <w:t xml:space="preserve"> the first </w:t>
      </w:r>
      <w:r w:rsidR="00A32444">
        <w:t>is</w:t>
      </w:r>
      <w:r>
        <w:t xml:space="preserve"> advance </w:t>
      </w:r>
      <w:r w:rsidR="00511EBE">
        <w:t>formula</w:t>
      </w:r>
      <w:r>
        <w:t>tion of all the allocation options</w:t>
      </w:r>
      <w:r w:rsidR="00A32444">
        <w:t xml:space="preserve"> and</w:t>
      </w:r>
      <w:r>
        <w:t xml:space="preserve"> the second</w:t>
      </w:r>
      <w:r w:rsidR="00A32444">
        <w:t xml:space="preserve"> is </w:t>
      </w:r>
      <w:r w:rsidR="00511EBE">
        <w:t>formulat</w:t>
      </w:r>
      <w:r>
        <w:t>ing one resource allocation option (and going to depth).</w:t>
      </w:r>
      <w:r w:rsidR="002A40CC">
        <w:t xml:space="preserve"> </w:t>
      </w:r>
    </w:p>
    <w:p w14:paraId="59C513BB" w14:textId="1ABF17AA" w:rsidR="00A536B0" w:rsidRDefault="00A536B0" w:rsidP="000E76C7">
      <w:pPr>
        <w:pStyle w:val="ListParagraph"/>
        <w:numPr>
          <w:ilvl w:val="0"/>
          <w:numId w:val="2"/>
        </w:numPr>
        <w:spacing w:after="240" w:line="360" w:lineRule="auto"/>
        <w:ind w:left="1434" w:hanging="357"/>
      </w:pPr>
      <w:r>
        <w:lastRenderedPageBreak/>
        <w:t xml:space="preserve">Order of the resources at ordering nodes </w:t>
      </w:r>
      <w:r w:rsidR="00A32444">
        <w:t>–</w:t>
      </w:r>
      <w:r>
        <w:t xml:space="preserve"> Two ways </w:t>
      </w:r>
      <w:r w:rsidR="000E76C7">
        <w:t>ar</w:t>
      </w:r>
      <w:r>
        <w:t>e examined</w:t>
      </w:r>
      <w:r w:rsidR="00A32444">
        <w:t>:</w:t>
      </w:r>
      <w:r>
        <w:t xml:space="preserve"> one </w:t>
      </w:r>
      <w:r w:rsidR="00A32444">
        <w:t>is</w:t>
      </w:r>
      <w:r>
        <w:t xml:space="preserve"> arbitrary ordering</w:t>
      </w:r>
      <w:r w:rsidR="00A32444">
        <w:t xml:space="preserve"> and</w:t>
      </w:r>
      <w:r>
        <w:t xml:space="preserve"> the second </w:t>
      </w:r>
      <w:r w:rsidR="00A32444">
        <w:t>is</w:t>
      </w:r>
      <w:r>
        <w:t xml:space="preserve"> ordering by descending value of index</w:t>
      </w:r>
      <w:r w:rsidR="007C64C1">
        <w:rPr>
          <w:rFonts w:ascii="David" w:hAnsi="David" w:cs="David"/>
          <w:position w:val="-12"/>
          <w:lang w:eastAsia="en-US"/>
        </w:rPr>
        <w:object w:dxaOrig="375" w:dyaOrig="375" w14:anchorId="5C4682AB">
          <v:shape id="_x0000_i1213" type="#_x0000_t75" style="width:18.4pt;height:18.4pt" o:ole="">
            <v:imagedata r:id="rId358" o:title=""/>
          </v:shape>
          <o:OLEObject Type="Embed" ProgID="Equation.DSMT4" ShapeID="_x0000_i1213" DrawAspect="Content" ObjectID="_1641894778" r:id="rId359"/>
        </w:object>
      </w:r>
      <w:r>
        <w:t>.</w:t>
      </w:r>
    </w:p>
    <w:p w14:paraId="7892E2F1" w14:textId="40636023" w:rsidR="00A536B0" w:rsidRDefault="00A536B0" w:rsidP="000E76C7">
      <w:pPr>
        <w:pStyle w:val="ListParagraph"/>
        <w:numPr>
          <w:ilvl w:val="0"/>
          <w:numId w:val="2"/>
        </w:numPr>
        <w:spacing w:after="240" w:line="360" w:lineRule="auto"/>
        <w:ind w:left="1434" w:hanging="357"/>
      </w:pPr>
      <w:r>
        <w:t xml:space="preserve">How to implement ordering decisions for a given resource </w:t>
      </w:r>
      <w:r w:rsidR="00A32444">
        <w:t>–</w:t>
      </w:r>
      <w:r>
        <w:t xml:space="preserve"> </w:t>
      </w:r>
      <w:r w:rsidR="00511EBE">
        <w:t>T</w:t>
      </w:r>
      <w:r>
        <w:t xml:space="preserve">wo ways </w:t>
      </w:r>
      <w:r w:rsidR="000E76C7">
        <w:t>ar</w:t>
      </w:r>
      <w:r>
        <w:t>e examined</w:t>
      </w:r>
      <w:r w:rsidR="00A32444">
        <w:t>:</w:t>
      </w:r>
      <w:r>
        <w:t xml:space="preserve"> one </w:t>
      </w:r>
      <w:r w:rsidR="00A32444">
        <w:t>is</w:t>
      </w:r>
      <w:r>
        <w:t xml:space="preserve"> </w:t>
      </w:r>
      <w:r w:rsidR="009924F9">
        <w:t>formulat</w:t>
      </w:r>
      <w:r>
        <w:t>ing possible orderings of operations on the resource</w:t>
      </w:r>
      <w:r w:rsidR="00A32444">
        <w:t xml:space="preserve"> and</w:t>
      </w:r>
      <w:r>
        <w:t xml:space="preserve"> the second </w:t>
      </w:r>
      <w:r w:rsidR="00A32444">
        <w:t>is</w:t>
      </w:r>
      <w:r>
        <w:t xml:space="preserve"> selecting one possible ordering of operations (and going to depth).</w:t>
      </w:r>
    </w:p>
    <w:p w14:paraId="36193AFA" w14:textId="2BDCBA5E" w:rsidR="00A536B0" w:rsidRDefault="00A536B0" w:rsidP="000E76C7">
      <w:pPr>
        <w:pStyle w:val="ListParagraph"/>
        <w:numPr>
          <w:ilvl w:val="0"/>
          <w:numId w:val="2"/>
        </w:numPr>
        <w:spacing w:line="360" w:lineRule="auto"/>
        <w:ind w:left="1434" w:hanging="357"/>
      </w:pPr>
      <w:r>
        <w:t xml:space="preserve">Search strategy </w:t>
      </w:r>
      <w:r w:rsidR="00A32444">
        <w:t>–</w:t>
      </w:r>
      <w:r>
        <w:t xml:space="preserve"> Two search strategies </w:t>
      </w:r>
      <w:r w:rsidR="000E76C7">
        <w:t>ar</w:t>
      </w:r>
      <w:r>
        <w:t>e examined</w:t>
      </w:r>
      <w:r w:rsidR="00A32444">
        <w:t>:</w:t>
      </w:r>
      <w:r>
        <w:t xml:space="preserve"> one </w:t>
      </w:r>
      <w:r w:rsidR="00A32444">
        <w:t>is</w:t>
      </w:r>
      <w:r>
        <w:t xml:space="preserve"> by depth and the second </w:t>
      </w:r>
      <w:r w:rsidR="00A32444">
        <w:t>is</w:t>
      </w:r>
      <w:r>
        <w:t xml:space="preserve"> combined search by depth and best lower bound (explained below).</w:t>
      </w:r>
    </w:p>
    <w:p w14:paraId="00F85361" w14:textId="77777777" w:rsidR="00A536B0" w:rsidRDefault="00A536B0" w:rsidP="007C64C1">
      <w:pPr>
        <w:spacing w:after="240" w:line="360" w:lineRule="auto"/>
        <w:ind w:left="720"/>
      </w:pPr>
      <w:r>
        <w:t>Table 8 summarizes the combinations of strategies in the algorithms whose performance is compared empirically.</w:t>
      </w:r>
    </w:p>
    <w:p w14:paraId="51A35973" w14:textId="415F5447" w:rsidR="00A536B0" w:rsidRPr="007C64C1" w:rsidRDefault="00511EBE" w:rsidP="00511EBE">
      <w:pPr>
        <w:spacing w:line="360" w:lineRule="auto"/>
        <w:ind w:left="720"/>
        <w:rPr>
          <w:b/>
          <w:bCs/>
          <w:u w:val="single"/>
        </w:rPr>
      </w:pPr>
      <w:r>
        <w:rPr>
          <w:b/>
          <w:bCs/>
          <w:u w:val="single"/>
        </w:rPr>
        <w:t>Formula</w:t>
      </w:r>
      <w:r w:rsidR="007C64C1" w:rsidRPr="007C64C1">
        <w:rPr>
          <w:b/>
          <w:bCs/>
          <w:u w:val="single"/>
        </w:rPr>
        <w:t xml:space="preserve">tion of </w:t>
      </w:r>
      <w:r>
        <w:rPr>
          <w:b/>
          <w:bCs/>
          <w:u w:val="single"/>
        </w:rPr>
        <w:t>R</w:t>
      </w:r>
      <w:r w:rsidR="00A536B0" w:rsidRPr="007C64C1">
        <w:rPr>
          <w:b/>
          <w:bCs/>
          <w:u w:val="single"/>
        </w:rPr>
        <w:t xml:space="preserve">esource </w:t>
      </w:r>
      <w:r>
        <w:rPr>
          <w:b/>
          <w:bCs/>
          <w:u w:val="single"/>
        </w:rPr>
        <w:t>A</w:t>
      </w:r>
      <w:r w:rsidR="00A536B0" w:rsidRPr="007C64C1">
        <w:rPr>
          <w:b/>
          <w:bCs/>
          <w:u w:val="single"/>
        </w:rPr>
        <w:t>llocation</w:t>
      </w:r>
      <w:r>
        <w:rPr>
          <w:b/>
          <w:bCs/>
          <w:u w:val="single"/>
        </w:rPr>
        <w:t>s</w:t>
      </w:r>
      <w:r w:rsidR="00A536B0" w:rsidRPr="007C64C1">
        <w:rPr>
          <w:b/>
          <w:bCs/>
          <w:u w:val="single"/>
        </w:rPr>
        <w:t xml:space="preserve"> for </w:t>
      </w:r>
      <w:r>
        <w:rPr>
          <w:b/>
          <w:bCs/>
          <w:u w:val="single"/>
        </w:rPr>
        <w:t>A</w:t>
      </w:r>
      <w:r w:rsidR="00A536B0" w:rsidRPr="007C64C1">
        <w:rPr>
          <w:b/>
          <w:bCs/>
          <w:u w:val="single"/>
        </w:rPr>
        <w:t xml:space="preserve">ll the </w:t>
      </w:r>
      <w:r>
        <w:rPr>
          <w:b/>
          <w:bCs/>
          <w:u w:val="single"/>
        </w:rPr>
        <w:t>O</w:t>
      </w:r>
      <w:r w:rsidR="00A536B0" w:rsidRPr="007C64C1">
        <w:rPr>
          <w:b/>
          <w:bCs/>
          <w:u w:val="single"/>
        </w:rPr>
        <w:t>perations:</w:t>
      </w:r>
    </w:p>
    <w:p w14:paraId="02AB66E0" w14:textId="17CCFB84" w:rsidR="00A536B0" w:rsidRDefault="00A536B0" w:rsidP="00E94423">
      <w:pPr>
        <w:spacing w:line="360" w:lineRule="auto"/>
        <w:ind w:left="720"/>
      </w:pPr>
      <w:r>
        <w:t xml:space="preserve">As was stated, resource allocation is determined by selecting a way to execute each operation. </w:t>
      </w:r>
      <w:r w:rsidR="006433DB">
        <w:t>Formulat</w:t>
      </w:r>
      <w:r>
        <w:t>ion of all the allocation options means determining</w:t>
      </w:r>
      <w:r w:rsidR="006433DB">
        <w:t xml:space="preserve"> all</w:t>
      </w:r>
      <w:r>
        <w:t xml:space="preserve"> the possible combinations of ways to perform all the </w:t>
      </w:r>
      <w:r w:rsidR="006433DB">
        <w:t>operations. On the other hand, formula</w:t>
      </w:r>
      <w:r>
        <w:t>tion of one allocation option (as needed) means determining one possible combination for how to perform all the op</w:t>
      </w:r>
      <w:r w:rsidR="006433DB">
        <w:t>e</w:t>
      </w:r>
      <w:r>
        <w:t xml:space="preserve">rations. Every such option defines a sub-problem </w:t>
      </w:r>
      <w:r w:rsidRPr="007C64C1">
        <w:rPr>
          <w:i/>
          <w:iCs/>
        </w:rPr>
        <w:t>SP</w:t>
      </w:r>
      <w:r>
        <w:t xml:space="preserve"> of the RSSP. Appendix A provides a description of the algorithm according to which one resource allocation is </w:t>
      </w:r>
      <w:r w:rsidR="00E94423">
        <w:t>formulat</w:t>
      </w:r>
      <w:r>
        <w:t xml:space="preserve">ed each time as needed. </w:t>
      </w:r>
    </w:p>
    <w:p w14:paraId="04965301" w14:textId="1108F134" w:rsidR="00A536B0" w:rsidRDefault="00A536B0" w:rsidP="00A536B0">
      <w:pPr>
        <w:spacing w:line="360" w:lineRule="auto"/>
        <w:ind w:left="720"/>
      </w:pPr>
      <w:r>
        <w:t xml:space="preserve">The analysis below is based on the allocation decision process in the structure of the "methods tree" (Definition 1) in which at each level a method is determined for execution of one of the operations. The conclusion of the analysis indicates a combination of execution methods leading to sub-problem </w:t>
      </w:r>
      <w:r w:rsidRPr="007C64C1">
        <w:rPr>
          <w:i/>
          <w:iCs/>
        </w:rPr>
        <w:t>SP</w:t>
      </w:r>
      <w:r>
        <w:t xml:space="preserve"> with the lo</w:t>
      </w:r>
      <w:r w:rsidR="00E94423">
        <w:t xml:space="preserve">west bound. The proofs for </w:t>
      </w:r>
      <w:r>
        <w:t>Propositions 1 and 2 are provided in Appendix B.</w:t>
      </w:r>
    </w:p>
    <w:p w14:paraId="1F1A090C" w14:textId="77777777" w:rsidR="00A32444" w:rsidRDefault="00A32444" w:rsidP="00A536B0">
      <w:pPr>
        <w:spacing w:line="360" w:lineRule="auto"/>
        <w:ind w:left="720"/>
      </w:pPr>
    </w:p>
    <w:p w14:paraId="15FB069D" w14:textId="77777777" w:rsidR="00A536B0" w:rsidRPr="00A536B0" w:rsidRDefault="00A536B0" w:rsidP="00A536B0">
      <w:pPr>
        <w:spacing w:line="360" w:lineRule="auto"/>
        <w:ind w:left="720"/>
        <w:rPr>
          <w:b/>
          <w:bCs/>
          <w:i/>
          <w:iCs/>
        </w:rPr>
      </w:pPr>
      <w:r w:rsidRPr="00A536B0">
        <w:rPr>
          <w:b/>
          <w:bCs/>
          <w:i/>
          <w:iCs/>
        </w:rPr>
        <w:t xml:space="preserve">Definition 1: </w:t>
      </w:r>
    </w:p>
    <w:p w14:paraId="5A3976D0" w14:textId="1624A0C0" w:rsidR="00A536B0" w:rsidRDefault="007C64C1" w:rsidP="00E94423">
      <w:pPr>
        <w:spacing w:after="240" w:line="360" w:lineRule="auto"/>
        <w:ind w:left="720"/>
      </w:pPr>
      <w:r>
        <w:t xml:space="preserve">The methods </w:t>
      </w:r>
      <w:r w:rsidR="00A536B0">
        <w:t xml:space="preserve">tree is a layout of resource allocation options (selecting ways to </w:t>
      </w:r>
      <w:r>
        <w:t>perform</w:t>
      </w:r>
      <w:r w:rsidR="00A536B0">
        <w:t xml:space="preserve"> operations) according to the option of implementing the </w:t>
      </w:r>
      <w:r>
        <w:t>allocation</w:t>
      </w:r>
      <w:r w:rsidR="00A536B0">
        <w:t xml:space="preserve"> decision </w:t>
      </w:r>
      <w:r>
        <w:t>with the</w:t>
      </w:r>
      <w:r w:rsidR="00A536B0">
        <w:t xml:space="preserve"> 1:Many ratio (meaning, for one operation an allocation is selected on several resources.)</w:t>
      </w:r>
    </w:p>
    <w:p w14:paraId="698FE695" w14:textId="77777777" w:rsidR="00A536B0" w:rsidRPr="00A536B0" w:rsidRDefault="00A536B0" w:rsidP="00A536B0">
      <w:pPr>
        <w:spacing w:line="360" w:lineRule="auto"/>
        <w:ind w:left="720"/>
        <w:rPr>
          <w:b/>
          <w:bCs/>
          <w:i/>
          <w:iCs/>
        </w:rPr>
      </w:pPr>
      <w:r w:rsidRPr="00A536B0">
        <w:rPr>
          <w:b/>
          <w:bCs/>
          <w:i/>
          <w:iCs/>
        </w:rPr>
        <w:t>Definition 2</w:t>
      </w:r>
    </w:p>
    <w:p w14:paraId="508DE28E" w14:textId="319CAF05" w:rsidR="00A536B0" w:rsidRDefault="007C64C1" w:rsidP="00086B79">
      <w:pPr>
        <w:spacing w:after="240" w:line="360" w:lineRule="auto"/>
        <w:ind w:left="720"/>
      </w:pPr>
      <w:r>
        <w:rPr>
          <w:rFonts w:ascii="David" w:hAnsi="David" w:cs="David"/>
          <w:b/>
          <w:bCs/>
          <w:position w:val="-4"/>
          <w:lang w:eastAsia="en-US"/>
        </w:rPr>
        <w:object w:dxaOrig="225" w:dyaOrig="300" w14:anchorId="4E81B7CD">
          <v:shape id="_x0000_i1214" type="#_x0000_t75" style="width:10.9pt;height:15.05pt" o:ole="">
            <v:imagedata r:id="rId360" o:title=""/>
          </v:shape>
          <o:OLEObject Type="Embed" ProgID="Equation.DSMT4" ShapeID="_x0000_i1214" DrawAspect="Content" ObjectID="_1641894779" r:id="rId361"/>
        </w:object>
      </w:r>
      <w:r w:rsidR="00A536B0">
        <w:t xml:space="preserve">is a set of operations for which the method of execution </w:t>
      </w:r>
      <w:r w:rsidR="00086B79">
        <w:t>wa</w:t>
      </w:r>
      <w:r w:rsidR="00A536B0">
        <w:t xml:space="preserve">s determined to be </w:t>
      </w:r>
      <w:r>
        <w:rPr>
          <w:rFonts w:ascii="David" w:hAnsi="David" w:cs="David"/>
          <w:b/>
          <w:bCs/>
          <w:position w:val="-8"/>
          <w:lang w:eastAsia="en-US"/>
        </w:rPr>
        <w:object w:dxaOrig="630" w:dyaOrig="360" w14:anchorId="21C765E1">
          <v:shape id="_x0000_i1215" type="#_x0000_t75" style="width:31.8pt;height:18.4pt" o:ole="">
            <v:imagedata r:id="rId362" o:title=""/>
          </v:shape>
          <o:OLEObject Type="Embed" ProgID="Equation.DSMT4" ShapeID="_x0000_i1215" DrawAspect="Content" ObjectID="_1641894780" r:id="rId363"/>
        </w:object>
      </w:r>
      <w:r w:rsidR="00A536B0">
        <w:t xml:space="preserve">. </w:t>
      </w:r>
    </w:p>
    <w:p w14:paraId="6E394829" w14:textId="77777777" w:rsidR="00A536B0" w:rsidRPr="00A536B0" w:rsidRDefault="00A536B0" w:rsidP="00A536B0">
      <w:pPr>
        <w:spacing w:line="360" w:lineRule="auto"/>
        <w:ind w:left="720"/>
        <w:rPr>
          <w:b/>
          <w:bCs/>
          <w:i/>
          <w:iCs/>
        </w:rPr>
      </w:pPr>
      <w:r w:rsidRPr="00A536B0">
        <w:rPr>
          <w:b/>
          <w:bCs/>
          <w:i/>
          <w:iCs/>
        </w:rPr>
        <w:t>Definition 3</w:t>
      </w:r>
    </w:p>
    <w:p w14:paraId="26924049" w14:textId="1212DECC" w:rsidR="00A536B0" w:rsidRDefault="007C64C1" w:rsidP="00E94423">
      <w:pPr>
        <w:spacing w:after="240" w:line="360" w:lineRule="auto"/>
        <w:ind w:left="720"/>
      </w:pPr>
      <w:r>
        <w:rPr>
          <w:rFonts w:ascii="David" w:hAnsi="David" w:cs="David"/>
          <w:b/>
          <w:bCs/>
          <w:position w:val="-4"/>
          <w:lang w:eastAsia="en-US"/>
        </w:rPr>
        <w:object w:dxaOrig="375" w:dyaOrig="300" w14:anchorId="31924979">
          <v:shape id="_x0000_i1216" type="#_x0000_t75" style="width:18.4pt;height:15.05pt" o:ole="">
            <v:imagedata r:id="rId364" o:title=""/>
          </v:shape>
          <o:OLEObject Type="Embed" ProgID="Equation.DSMT4" ShapeID="_x0000_i1216" DrawAspect="Content" ObjectID="_1641894781" r:id="rId365"/>
        </w:object>
      </w:r>
      <w:r w:rsidR="00A536B0">
        <w:t xml:space="preserve"> is a node on the methods tree at which were determined methods of execution for a set of operations</w:t>
      </w:r>
      <w:r w:rsidR="002A40CC">
        <w:t xml:space="preserve"> </w:t>
      </w:r>
      <w:r>
        <w:rPr>
          <w:rFonts w:ascii="David" w:hAnsi="David" w:cs="David"/>
          <w:b/>
          <w:bCs/>
          <w:position w:val="-4"/>
          <w:lang w:eastAsia="en-US"/>
        </w:rPr>
        <w:object w:dxaOrig="225" w:dyaOrig="300" w14:anchorId="7B99E7F2">
          <v:shape id="_x0000_i1217" type="#_x0000_t75" style="width:10.9pt;height:15.05pt" o:ole="">
            <v:imagedata r:id="rId360" o:title=""/>
          </v:shape>
          <o:OLEObject Type="Embed" ProgID="Equation.DSMT4" ShapeID="_x0000_i1217" DrawAspect="Content" ObjectID="_1641894782" r:id="rId366"/>
        </w:object>
      </w:r>
      <w:r w:rsidR="00A536B0">
        <w:t>.</w:t>
      </w:r>
    </w:p>
    <w:p w14:paraId="53B8FFDE" w14:textId="77777777" w:rsidR="00A536B0" w:rsidRPr="00A536B0" w:rsidRDefault="00A536B0" w:rsidP="00A536B0">
      <w:pPr>
        <w:spacing w:line="360" w:lineRule="auto"/>
        <w:ind w:left="720"/>
        <w:rPr>
          <w:b/>
          <w:bCs/>
          <w:i/>
          <w:iCs/>
        </w:rPr>
      </w:pPr>
      <w:r w:rsidRPr="00A536B0">
        <w:rPr>
          <w:b/>
          <w:bCs/>
          <w:i/>
          <w:iCs/>
        </w:rPr>
        <w:t xml:space="preserve">Proposition 1 </w:t>
      </w:r>
    </w:p>
    <w:p w14:paraId="7B3CCF32" w14:textId="2D7C754F" w:rsidR="00A536B0" w:rsidRDefault="00A536B0" w:rsidP="001F07B6">
      <w:pPr>
        <w:spacing w:after="240" w:line="360" w:lineRule="auto"/>
        <w:ind w:left="720"/>
      </w:pPr>
      <w:r>
        <w:t xml:space="preserve">In order to </w:t>
      </w:r>
      <w:r w:rsidR="001F07B6">
        <w:t>move</w:t>
      </w:r>
      <w:r w:rsidR="007C64C1">
        <w:t xml:space="preserve"> in</w:t>
      </w:r>
      <w:r>
        <w:t xml:space="preserve"> an RSSP problem </w:t>
      </w:r>
      <w:r w:rsidR="007C64C1">
        <w:rPr>
          <w:rFonts w:ascii="David" w:hAnsi="David" w:cs="David"/>
          <w:b/>
          <w:bCs/>
          <w:position w:val="-4"/>
          <w:lang w:eastAsia="en-US"/>
        </w:rPr>
        <w:object w:dxaOrig="240" w:dyaOrig="255" w14:anchorId="7A2636B1">
          <v:shape id="_x0000_i1218" type="#_x0000_t75" style="width:11.7pt;height:12.55pt" o:ole="">
            <v:imagedata r:id="rId367" o:title=""/>
          </v:shape>
          <o:OLEObject Type="Embed" ProgID="Equation.DSMT4" ShapeID="_x0000_i1218" DrawAspect="Content" ObjectID="_1641894783" r:id="rId368"/>
        </w:object>
      </w:r>
      <w:r w:rsidR="002A40CC">
        <w:t xml:space="preserve"> </w:t>
      </w:r>
      <w:r>
        <w:t>from node</w:t>
      </w:r>
      <w:r w:rsidR="002A40CC">
        <w:t xml:space="preserve"> </w:t>
      </w:r>
      <w:r w:rsidR="007C64C1">
        <w:rPr>
          <w:rFonts w:ascii="David" w:hAnsi="David" w:cs="David"/>
          <w:b/>
          <w:bCs/>
          <w:position w:val="-4"/>
          <w:lang w:eastAsia="en-US"/>
        </w:rPr>
        <w:object w:dxaOrig="375" w:dyaOrig="300" w14:anchorId="537A29BB">
          <v:shape id="_x0000_i1219" type="#_x0000_t75" style="width:18.4pt;height:15.05pt" o:ole="">
            <v:imagedata r:id="rId364" o:title=""/>
          </v:shape>
          <o:OLEObject Type="Embed" ProgID="Equation.DSMT4" ShapeID="_x0000_i1219" DrawAspect="Content" ObjectID="_1641894784" r:id="rId369"/>
        </w:object>
      </w:r>
      <w:r w:rsidR="002A40CC">
        <w:t xml:space="preserve"> </w:t>
      </w:r>
      <w:r>
        <w:t xml:space="preserve">to a sequence of methods with a minimal critical path, from among </w:t>
      </w:r>
      <w:r w:rsidR="001F07B6">
        <w:t xml:space="preserve">all </w:t>
      </w:r>
      <w:r>
        <w:t>the possible</w:t>
      </w:r>
      <w:r w:rsidR="001F07B6">
        <w:t xml:space="preserve"> method</w:t>
      </w:r>
      <w:r>
        <w:t xml:space="preserve"> seq</w:t>
      </w:r>
      <w:r w:rsidR="007C64C1">
        <w:t>u</w:t>
      </w:r>
      <w:r w:rsidR="001F07B6">
        <w:t>ences</w:t>
      </w:r>
      <w:r>
        <w:t xml:space="preserve"> branching from </w:t>
      </w:r>
      <w:r w:rsidR="007C64C1">
        <w:rPr>
          <w:rFonts w:ascii="David" w:hAnsi="David" w:cs="David"/>
          <w:b/>
          <w:bCs/>
          <w:position w:val="-4"/>
          <w:lang w:eastAsia="en-US"/>
        </w:rPr>
        <w:object w:dxaOrig="375" w:dyaOrig="300" w14:anchorId="21829CD8">
          <v:shape id="_x0000_i1220" type="#_x0000_t75" style="width:18.4pt;height:15.05pt" o:ole="">
            <v:imagedata r:id="rId364" o:title=""/>
          </v:shape>
          <o:OLEObject Type="Embed" ProgID="Equation.DSMT4" ShapeID="_x0000_i1220" DrawAspect="Content" ObjectID="_1641894785" r:id="rId370"/>
        </w:object>
      </w:r>
      <w:r>
        <w:t>, for every operation</w:t>
      </w:r>
      <w:r w:rsidR="002A40CC">
        <w:t xml:space="preserve"> </w:t>
      </w:r>
      <w:r w:rsidR="007C64C1">
        <w:rPr>
          <w:rFonts w:ascii="David" w:hAnsi="David" w:cs="David"/>
          <w:b/>
          <w:bCs/>
          <w:position w:val="-16"/>
          <w:lang w:eastAsia="en-US"/>
        </w:rPr>
        <w:object w:dxaOrig="1065" w:dyaOrig="405" w14:anchorId="4EC502E9">
          <v:shape id="_x0000_i1221" type="#_x0000_t75" style="width:53.6pt;height:20.1pt" o:ole="">
            <v:imagedata r:id="rId371" o:title=""/>
          </v:shape>
          <o:OLEObject Type="Embed" ProgID="Equation.DSMT4" ShapeID="_x0000_i1221" DrawAspect="Content" ObjectID="_1641894786" r:id="rId372"/>
        </w:object>
      </w:r>
      <w:r w:rsidR="002A40CC">
        <w:t xml:space="preserve"> </w:t>
      </w:r>
      <w:r>
        <w:t xml:space="preserve">the method of execution with the minimum execution time should be selected. </w:t>
      </w:r>
    </w:p>
    <w:p w14:paraId="66E5B26A" w14:textId="2ACD2E27" w:rsidR="00A536B0" w:rsidRDefault="00A536B0" w:rsidP="001F07B6">
      <w:pPr>
        <w:spacing w:after="240" w:line="360" w:lineRule="auto"/>
        <w:ind w:left="720"/>
      </w:pPr>
      <w:r>
        <w:t>From Proposition 1, it can</w:t>
      </w:r>
      <w:r w:rsidR="0072295C">
        <w:t xml:space="preserve"> be seen that the bounds</w:t>
      </w:r>
      <w:r w:rsidR="0072295C">
        <w:rPr>
          <w:rFonts w:ascii="David" w:hAnsi="David" w:cs="David"/>
          <w:b/>
          <w:bCs/>
          <w:position w:val="-12"/>
          <w:lang w:eastAsia="en-US"/>
        </w:rPr>
        <w:object w:dxaOrig="960" w:dyaOrig="375" w14:anchorId="1F6A1CD4">
          <v:shape id="_x0000_i1222" type="#_x0000_t75" style="width:47.7pt;height:18.4pt" o:ole="">
            <v:imagedata r:id="rId373" o:title=""/>
          </v:shape>
          <o:OLEObject Type="Embed" ProgID="Equation.DSMT4" ShapeID="_x0000_i1222" DrawAspect="Content" ObjectID="_1641894787" r:id="rId374"/>
        </w:object>
      </w:r>
      <w:r>
        <w:t xml:space="preserve"> that were proposed by Ainbinder et al. (2018) </w:t>
      </w:r>
      <w:r w:rsidR="001F07B6">
        <w:t>a</w:t>
      </w:r>
      <w:r>
        <w:t xml:space="preserve">re based on durations of operations in accordance with the selection of execution methods and </w:t>
      </w:r>
      <w:r>
        <w:lastRenderedPageBreak/>
        <w:t>ordering cons</w:t>
      </w:r>
      <w:r w:rsidR="001F07B6">
        <w:t xml:space="preserve">traints between the operations </w:t>
      </w:r>
      <w:r>
        <w:t xml:space="preserve">are a lower bound for the value of the solution in the root of the methods tree or at any of its nodes. It is important to mention that the rest of the bounds proposed by Ainbinder et al. (2018) are not a lower bound for the methods tree since they are based on selection of </w:t>
      </w:r>
      <w:r w:rsidR="001F07B6">
        <w:t xml:space="preserve">an execution method for all the </w:t>
      </w:r>
      <w:r>
        <w:t xml:space="preserve">operations </w:t>
      </w:r>
      <w:r w:rsidR="001F07B6">
        <w:t>in</w:t>
      </w:r>
      <w:r>
        <w:t xml:space="preserve"> the problem.</w:t>
      </w:r>
    </w:p>
    <w:p w14:paraId="14FA7316" w14:textId="77777777" w:rsidR="00A536B0" w:rsidRPr="00A536B0" w:rsidRDefault="00A536B0" w:rsidP="00A536B0">
      <w:pPr>
        <w:spacing w:line="360" w:lineRule="auto"/>
        <w:ind w:left="720"/>
        <w:rPr>
          <w:b/>
          <w:bCs/>
          <w:i/>
          <w:iCs/>
        </w:rPr>
      </w:pPr>
      <w:r w:rsidRPr="00A536B0">
        <w:rPr>
          <w:b/>
          <w:bCs/>
          <w:i/>
          <w:iCs/>
        </w:rPr>
        <w:t xml:space="preserve">Proposition 2 </w:t>
      </w:r>
    </w:p>
    <w:p w14:paraId="671DE004" w14:textId="503A6E15" w:rsidR="00A536B0" w:rsidRDefault="001F07B6" w:rsidP="003A3653">
      <w:pPr>
        <w:spacing w:line="360" w:lineRule="auto"/>
        <w:ind w:left="720"/>
      </w:pPr>
      <w:r>
        <w:t>An algorithm for formulating</w:t>
      </w:r>
      <w:r w:rsidR="00A536B0">
        <w:t xml:space="preserve"> </w:t>
      </w:r>
      <w:r>
        <w:t xml:space="preserve">resource </w:t>
      </w:r>
      <w:r w:rsidR="00A536B0">
        <w:t>allocat</w:t>
      </w:r>
      <w:r>
        <w:t>ion</w:t>
      </w:r>
      <w:r w:rsidR="00A536B0">
        <w:t xml:space="preserve">s for all the operations (Appendix A) lays out the sequences of methods of the operations in a non-descending order of their bound value </w:t>
      </w:r>
      <w:r w:rsidR="0072295C">
        <w:t>(</w:t>
      </w:r>
      <w:r w:rsidR="0072295C">
        <w:rPr>
          <w:rFonts w:ascii="David" w:hAnsi="David" w:cs="David"/>
          <w:b/>
          <w:bCs/>
          <w:position w:val="-12"/>
          <w:lang w:eastAsia="en-US"/>
        </w:rPr>
        <w:object w:dxaOrig="960" w:dyaOrig="375" w14:anchorId="2FDF2B39">
          <v:shape id="_x0000_i1223" type="#_x0000_t75" style="width:47.7pt;height:18.4pt" o:ole="">
            <v:imagedata r:id="rId373" o:title=""/>
          </v:shape>
          <o:OLEObject Type="Embed" ProgID="Equation.DSMT4" ShapeID="_x0000_i1223" DrawAspect="Content" ObjectID="_1641894788" r:id="rId375"/>
        </w:object>
      </w:r>
      <w:r w:rsidR="00A536B0">
        <w:t>) (i.e. of lengths of critical paths in</w:t>
      </w:r>
      <w:r w:rsidR="0072295C">
        <w:t xml:space="preserve"> </w:t>
      </w:r>
      <w:r w:rsidR="00A536B0">
        <w:t xml:space="preserve">accordance with the </w:t>
      </w:r>
      <w:r w:rsidR="003A3653">
        <w:t>formula</w:t>
      </w:r>
      <w:r w:rsidR="00A536B0">
        <w:t>tion of the method sequences.)</w:t>
      </w:r>
    </w:p>
    <w:p w14:paraId="0027EF2B" w14:textId="00D0F2A1" w:rsidR="00A536B0" w:rsidRPr="003A3653" w:rsidRDefault="00A536B0" w:rsidP="00A536B0">
      <w:pPr>
        <w:spacing w:line="360" w:lineRule="auto"/>
        <w:ind w:left="720"/>
        <w:rPr>
          <w:b/>
          <w:bCs/>
        </w:rPr>
      </w:pPr>
      <w:r w:rsidRPr="003A3653">
        <w:rPr>
          <w:b/>
          <w:bCs/>
        </w:rPr>
        <w:t xml:space="preserve">General algorithm for finding an optimal solution for an RSSP ( </w:t>
      </w:r>
      <w:r w:rsidR="0072295C" w:rsidRPr="003A3653">
        <w:rPr>
          <w:rFonts w:ascii="David" w:hAnsi="David" w:cs="David"/>
          <w:b/>
          <w:bCs/>
          <w:position w:val="-12"/>
          <w:lang w:eastAsia="en-US"/>
        </w:rPr>
        <w:object w:dxaOrig="375" w:dyaOrig="375" w14:anchorId="679802B7">
          <v:shape id="_x0000_i1224" type="#_x0000_t75" style="width:18.4pt;height:18.4pt" o:ole="">
            <v:imagedata r:id="rId376" o:title=""/>
          </v:shape>
          <o:OLEObject Type="Embed" ProgID="Equation.DSMT4" ShapeID="_x0000_i1224" DrawAspect="Content" ObjectID="_1641894789" r:id="rId377"/>
        </w:object>
      </w:r>
      <w:r w:rsidR="002A40CC">
        <w:rPr>
          <w:b/>
          <w:bCs/>
        </w:rPr>
        <w:t xml:space="preserve"> </w:t>
      </w:r>
      <w:r w:rsidRPr="003A3653">
        <w:rPr>
          <w:b/>
          <w:bCs/>
        </w:rPr>
        <w:t>):</w:t>
      </w:r>
    </w:p>
    <w:p w14:paraId="170F05D0" w14:textId="5CC801EE" w:rsidR="00A536B0" w:rsidRDefault="00A536B0" w:rsidP="003A3653">
      <w:pPr>
        <w:spacing w:line="360" w:lineRule="auto"/>
        <w:ind w:left="1440"/>
      </w:pPr>
      <w:r>
        <w:t>1.</w:t>
      </w:r>
      <w:r>
        <w:tab/>
      </w:r>
      <w:r w:rsidR="003A3653">
        <w:t>Formula</w:t>
      </w:r>
      <w:r>
        <w:t>tion of a first resource allocation by selecting the execution method with the shortest execution time.</w:t>
      </w:r>
    </w:p>
    <w:p w14:paraId="365EB117" w14:textId="77777777" w:rsidR="00A536B0" w:rsidRDefault="00A536B0" w:rsidP="00A536B0">
      <w:pPr>
        <w:spacing w:line="360" w:lineRule="auto"/>
        <w:ind w:left="1440"/>
      </w:pPr>
      <w:r>
        <w:t>2.</w:t>
      </w:r>
      <w:r>
        <w:tab/>
        <w:t>Examine the given resource allocation using B&amp;B.</w:t>
      </w:r>
    </w:p>
    <w:p w14:paraId="69BC8DDC" w14:textId="6296EA2C" w:rsidR="00A536B0" w:rsidRDefault="00A536B0" w:rsidP="00A536B0">
      <w:pPr>
        <w:spacing w:line="360" w:lineRule="auto"/>
        <w:ind w:left="1440"/>
      </w:pPr>
      <w:r>
        <w:t>3.</w:t>
      </w:r>
      <w:r>
        <w:tab/>
        <w:t>If the stop condition is true, go to 7.</w:t>
      </w:r>
      <w:r w:rsidR="002A40CC">
        <w:t xml:space="preserve"> </w:t>
      </w:r>
    </w:p>
    <w:p w14:paraId="019B206B" w14:textId="5C56181E" w:rsidR="00A536B0" w:rsidRDefault="00A536B0" w:rsidP="009924F9">
      <w:pPr>
        <w:spacing w:line="360" w:lineRule="auto"/>
        <w:ind w:left="1440"/>
      </w:pPr>
      <w:r>
        <w:t>4.</w:t>
      </w:r>
      <w:r>
        <w:tab/>
        <w:t xml:space="preserve">Obtain a new resource allocation using an algorithm for </w:t>
      </w:r>
      <w:r w:rsidR="009924F9">
        <w:t>formulat</w:t>
      </w:r>
      <w:r>
        <w:t>ing resource allocations for all operations.</w:t>
      </w:r>
    </w:p>
    <w:p w14:paraId="37376723" w14:textId="77777777" w:rsidR="00A536B0" w:rsidRDefault="00A536B0" w:rsidP="00A536B0">
      <w:pPr>
        <w:spacing w:line="360" w:lineRule="auto"/>
        <w:ind w:left="1440"/>
      </w:pPr>
      <w:r>
        <w:t>5.</w:t>
      </w:r>
      <w:r>
        <w:tab/>
        <w:t xml:space="preserve">If the stop condition is true, go to 7. </w:t>
      </w:r>
    </w:p>
    <w:p w14:paraId="637C8161" w14:textId="77777777" w:rsidR="00A536B0" w:rsidRDefault="00A536B0" w:rsidP="00A536B0">
      <w:pPr>
        <w:spacing w:line="360" w:lineRule="auto"/>
        <w:ind w:left="1440"/>
      </w:pPr>
      <w:r>
        <w:t>6.</w:t>
      </w:r>
      <w:r>
        <w:tab/>
        <w:t>Go to 2.</w:t>
      </w:r>
    </w:p>
    <w:p w14:paraId="3A7C5F79" w14:textId="77777777" w:rsidR="00A536B0" w:rsidRDefault="00A536B0" w:rsidP="00A536B0">
      <w:pPr>
        <w:spacing w:line="360" w:lineRule="auto"/>
        <w:ind w:left="1440"/>
      </w:pPr>
      <w:r>
        <w:t>7.</w:t>
      </w:r>
      <w:r>
        <w:tab/>
        <w:t>End. The best solution found is the optimal solution.</w:t>
      </w:r>
    </w:p>
    <w:p w14:paraId="50677AC0" w14:textId="1C705414" w:rsidR="00A536B0" w:rsidRDefault="00A536B0" w:rsidP="00A536B0">
      <w:pPr>
        <w:spacing w:line="360" w:lineRule="auto"/>
        <w:ind w:left="720"/>
      </w:pPr>
      <w:r>
        <w:t xml:space="preserve">Stop condition: The best solution value found thus far that is smaller than or equal to the value of the lower bound of the solution under the given resource allocation (which defines a specific sub-problem </w:t>
      </w:r>
      <w:r w:rsidRPr="0072295C">
        <w:rPr>
          <w:i/>
          <w:iCs/>
        </w:rPr>
        <w:t>SP</w:t>
      </w:r>
      <w:r>
        <w:t xml:space="preserve">.) </w:t>
      </w:r>
    </w:p>
    <w:p w14:paraId="1C5648CD" w14:textId="77777777" w:rsidR="00A32444" w:rsidRDefault="00A32444" w:rsidP="00A536B0">
      <w:pPr>
        <w:spacing w:line="360" w:lineRule="auto"/>
        <w:ind w:left="720"/>
      </w:pPr>
    </w:p>
    <w:p w14:paraId="2CDCF0C4" w14:textId="77777777" w:rsidR="00A536B0" w:rsidRPr="00A536B0" w:rsidRDefault="00A536B0" w:rsidP="00A536B0">
      <w:pPr>
        <w:spacing w:line="360" w:lineRule="auto"/>
        <w:ind w:left="720"/>
        <w:rPr>
          <w:b/>
          <w:bCs/>
          <w:sz w:val="28"/>
          <w:szCs w:val="28"/>
        </w:rPr>
      </w:pPr>
      <w:r w:rsidRPr="00A536B0">
        <w:rPr>
          <w:b/>
          <w:bCs/>
          <w:sz w:val="28"/>
          <w:szCs w:val="28"/>
        </w:rPr>
        <w:t>4.</w:t>
      </w:r>
      <w:r w:rsidRPr="00A536B0">
        <w:rPr>
          <w:b/>
          <w:bCs/>
          <w:sz w:val="28"/>
          <w:szCs w:val="28"/>
        </w:rPr>
        <w:tab/>
        <w:t xml:space="preserve">Comparison of B&amp;B Algorithms </w:t>
      </w:r>
    </w:p>
    <w:p w14:paraId="330D60F3" w14:textId="33F7A607" w:rsidR="00A536B0" w:rsidRDefault="00A536B0" w:rsidP="0072295C">
      <w:pPr>
        <w:spacing w:after="240" w:line="360" w:lineRule="auto"/>
        <w:ind w:left="720"/>
      </w:pPr>
      <w:r>
        <w:t xml:space="preserve">Based on the considerations raised regarding the way to decompose the problem and search strategies, it was decided to focus on the six algorithms described in Table 8. The bounding strategy selected in all the algorithms is use of bound </w:t>
      </w:r>
      <w:r w:rsidR="0072295C">
        <w:rPr>
          <w:rFonts w:ascii="David" w:hAnsi="David" w:cs="David"/>
          <w:position w:val="-12"/>
          <w:lang w:eastAsia="en-US"/>
        </w:rPr>
        <w:object w:dxaOrig="435" w:dyaOrig="375" w14:anchorId="5D88DED4">
          <v:shape id="_x0000_i1225" type="#_x0000_t75" style="width:21.75pt;height:18.4pt" o:ole="">
            <v:imagedata r:id="rId378" o:title=""/>
          </v:shape>
          <o:OLEObject Type="Embed" ProgID="Equation.DSMT4" ShapeID="_x0000_i1225" DrawAspect="Content" ObjectID="_1641894790" r:id="rId379"/>
        </w:object>
      </w:r>
      <w:r>
        <w:t xml:space="preserve"> (which was proven to have the best performance of all of those developed and examined by Ainbinder et al. (2018). </w:t>
      </w:r>
    </w:p>
    <w:p w14:paraId="7900D0C8" w14:textId="51168129" w:rsidR="00A536B0" w:rsidRPr="00A536B0" w:rsidRDefault="0072295C" w:rsidP="00A536B0">
      <w:pPr>
        <w:spacing w:line="360" w:lineRule="auto"/>
        <w:ind w:left="720"/>
        <w:jc w:val="both"/>
        <w:rPr>
          <w:b/>
          <w:bCs/>
        </w:rPr>
      </w:pPr>
      <w:r>
        <w:rPr>
          <w:b/>
          <w:bCs/>
        </w:rPr>
        <w:t>Table 8 - B&amp;B Algorithm Properties</w:t>
      </w:r>
    </w:p>
    <w:tbl>
      <w:tblPr>
        <w:tblStyle w:val="TableGrid"/>
        <w:tblW w:w="0" w:type="auto"/>
        <w:tblInd w:w="1324" w:type="dxa"/>
        <w:tblLook w:val="04A0" w:firstRow="1" w:lastRow="0" w:firstColumn="1" w:lastColumn="0" w:noHBand="0" w:noVBand="1"/>
      </w:tblPr>
      <w:tblGrid>
        <w:gridCol w:w="1157"/>
        <w:gridCol w:w="1651"/>
        <w:gridCol w:w="1620"/>
        <w:gridCol w:w="432"/>
        <w:gridCol w:w="432"/>
        <w:gridCol w:w="432"/>
        <w:gridCol w:w="432"/>
        <w:gridCol w:w="432"/>
        <w:gridCol w:w="432"/>
      </w:tblGrid>
      <w:tr w:rsidR="00AB3A6E" w14:paraId="5A899BE8" w14:textId="77777777" w:rsidTr="00AB3A6E">
        <w:trPr>
          <w:trHeight w:val="432"/>
        </w:trPr>
        <w:tc>
          <w:tcPr>
            <w:tcW w:w="4428" w:type="dxa"/>
            <w:gridSpan w:val="3"/>
            <w:tcBorders>
              <w:top w:val="single" w:sz="4" w:space="0" w:color="auto"/>
              <w:left w:val="single" w:sz="4" w:space="0" w:color="auto"/>
              <w:bottom w:val="single" w:sz="4" w:space="0" w:color="auto"/>
              <w:right w:val="single" w:sz="4" w:space="0" w:color="auto"/>
            </w:tcBorders>
            <w:vAlign w:val="center"/>
            <w:hideMark/>
          </w:tcPr>
          <w:p w14:paraId="2F918528" w14:textId="77777777" w:rsidR="00AB3A6E" w:rsidRDefault="00AB3A6E" w:rsidP="00AB3A6E">
            <w:pPr>
              <w:keepNext/>
              <w:jc w:val="right"/>
              <w:rPr>
                <w:rFonts w:ascii="David" w:hAnsi="David" w:cs="David"/>
                <w:sz w:val="24"/>
                <w:szCs w:val="24"/>
                <w:lang w:eastAsia="en-US"/>
              </w:rPr>
            </w:pPr>
            <w:r>
              <w:rPr>
                <w:rFonts w:ascii="David" w:hAnsi="David" w:cs="David"/>
                <w:kern w:val="24"/>
              </w:rPr>
              <w:t>Algorithm</w:t>
            </w:r>
          </w:p>
        </w:tc>
        <w:tc>
          <w:tcPr>
            <w:tcW w:w="432" w:type="dxa"/>
            <w:tcBorders>
              <w:top w:val="single" w:sz="4" w:space="0" w:color="auto"/>
              <w:left w:val="single" w:sz="4" w:space="0" w:color="auto"/>
              <w:bottom w:val="single" w:sz="4" w:space="0" w:color="auto"/>
              <w:right w:val="single" w:sz="4" w:space="0" w:color="auto"/>
            </w:tcBorders>
            <w:vAlign w:val="center"/>
            <w:hideMark/>
          </w:tcPr>
          <w:p w14:paraId="7CAE16A3" w14:textId="77777777" w:rsidR="00AB3A6E" w:rsidRDefault="00AB3A6E" w:rsidP="00AB3A6E">
            <w:pPr>
              <w:keepNext/>
              <w:jc w:val="center"/>
              <w:rPr>
                <w:rFonts w:ascii="David" w:hAnsi="David" w:cs="David"/>
                <w:rtl/>
              </w:rPr>
            </w:pPr>
            <w:r>
              <w:rPr>
                <w:rFonts w:ascii="David" w:hAnsi="David" w:cs="David"/>
                <w:rtl/>
              </w:rPr>
              <w:t>1</w:t>
            </w:r>
          </w:p>
        </w:tc>
        <w:tc>
          <w:tcPr>
            <w:tcW w:w="432" w:type="dxa"/>
            <w:tcBorders>
              <w:top w:val="single" w:sz="4" w:space="0" w:color="auto"/>
              <w:left w:val="single" w:sz="4" w:space="0" w:color="auto"/>
              <w:bottom w:val="single" w:sz="4" w:space="0" w:color="auto"/>
              <w:right w:val="single" w:sz="4" w:space="0" w:color="auto"/>
            </w:tcBorders>
            <w:vAlign w:val="center"/>
            <w:hideMark/>
          </w:tcPr>
          <w:p w14:paraId="3DA75384" w14:textId="77777777" w:rsidR="00AB3A6E" w:rsidRDefault="00AB3A6E" w:rsidP="00AB3A6E">
            <w:pPr>
              <w:keepNext/>
              <w:jc w:val="center"/>
              <w:rPr>
                <w:rFonts w:ascii="David" w:hAnsi="David" w:cs="David"/>
                <w:rtl/>
              </w:rPr>
            </w:pPr>
            <w:r>
              <w:rPr>
                <w:rFonts w:ascii="David" w:hAnsi="David" w:cs="David"/>
                <w:rtl/>
              </w:rPr>
              <w:t>2</w:t>
            </w:r>
          </w:p>
        </w:tc>
        <w:tc>
          <w:tcPr>
            <w:tcW w:w="432" w:type="dxa"/>
            <w:tcBorders>
              <w:top w:val="single" w:sz="4" w:space="0" w:color="auto"/>
              <w:left w:val="single" w:sz="4" w:space="0" w:color="auto"/>
              <w:bottom w:val="single" w:sz="4" w:space="0" w:color="auto"/>
              <w:right w:val="single" w:sz="4" w:space="0" w:color="auto"/>
            </w:tcBorders>
            <w:vAlign w:val="center"/>
            <w:hideMark/>
          </w:tcPr>
          <w:p w14:paraId="573BC2CC" w14:textId="77777777" w:rsidR="00AB3A6E" w:rsidRDefault="00AB3A6E" w:rsidP="00AB3A6E">
            <w:pPr>
              <w:keepNext/>
              <w:jc w:val="center"/>
              <w:rPr>
                <w:rFonts w:ascii="David" w:hAnsi="David" w:cs="David"/>
                <w:rtl/>
              </w:rPr>
            </w:pPr>
            <w:r>
              <w:rPr>
                <w:rFonts w:ascii="David" w:hAnsi="David" w:cs="David"/>
                <w:rtl/>
              </w:rPr>
              <w:t>3</w:t>
            </w:r>
          </w:p>
        </w:tc>
        <w:tc>
          <w:tcPr>
            <w:tcW w:w="432" w:type="dxa"/>
            <w:tcBorders>
              <w:top w:val="single" w:sz="4" w:space="0" w:color="auto"/>
              <w:left w:val="single" w:sz="4" w:space="0" w:color="auto"/>
              <w:bottom w:val="single" w:sz="4" w:space="0" w:color="auto"/>
              <w:right w:val="single" w:sz="4" w:space="0" w:color="auto"/>
            </w:tcBorders>
            <w:vAlign w:val="center"/>
            <w:hideMark/>
          </w:tcPr>
          <w:p w14:paraId="2AACEFC4" w14:textId="77777777" w:rsidR="00AB3A6E" w:rsidRDefault="00AB3A6E" w:rsidP="00AB3A6E">
            <w:pPr>
              <w:keepNext/>
              <w:jc w:val="center"/>
              <w:rPr>
                <w:rFonts w:ascii="David" w:hAnsi="David" w:cs="David"/>
                <w:rtl/>
              </w:rPr>
            </w:pPr>
            <w:r>
              <w:rPr>
                <w:rFonts w:ascii="David" w:hAnsi="David" w:cs="David"/>
                <w:rtl/>
              </w:rPr>
              <w:t>4</w:t>
            </w:r>
          </w:p>
        </w:tc>
        <w:tc>
          <w:tcPr>
            <w:tcW w:w="432" w:type="dxa"/>
            <w:tcBorders>
              <w:top w:val="single" w:sz="4" w:space="0" w:color="auto"/>
              <w:left w:val="single" w:sz="4" w:space="0" w:color="auto"/>
              <w:bottom w:val="single" w:sz="4" w:space="0" w:color="auto"/>
              <w:right w:val="single" w:sz="4" w:space="0" w:color="auto"/>
            </w:tcBorders>
            <w:vAlign w:val="center"/>
            <w:hideMark/>
          </w:tcPr>
          <w:p w14:paraId="4776FC02" w14:textId="77777777" w:rsidR="00AB3A6E" w:rsidRDefault="00AB3A6E" w:rsidP="00AB3A6E">
            <w:pPr>
              <w:keepNext/>
              <w:jc w:val="center"/>
              <w:rPr>
                <w:rFonts w:ascii="David" w:hAnsi="David" w:cs="David"/>
                <w:rtl/>
              </w:rPr>
            </w:pPr>
            <w:r>
              <w:rPr>
                <w:rFonts w:ascii="David" w:hAnsi="David" w:cs="David"/>
                <w:rtl/>
              </w:rPr>
              <w:t>5</w:t>
            </w:r>
          </w:p>
        </w:tc>
        <w:tc>
          <w:tcPr>
            <w:tcW w:w="432" w:type="dxa"/>
            <w:tcBorders>
              <w:top w:val="single" w:sz="4" w:space="0" w:color="auto"/>
              <w:left w:val="single" w:sz="4" w:space="0" w:color="auto"/>
              <w:bottom w:val="single" w:sz="4" w:space="0" w:color="auto"/>
              <w:right w:val="single" w:sz="4" w:space="0" w:color="auto"/>
            </w:tcBorders>
            <w:vAlign w:val="center"/>
            <w:hideMark/>
          </w:tcPr>
          <w:p w14:paraId="3AAEAF58" w14:textId="77777777" w:rsidR="00AB3A6E" w:rsidRDefault="00AB3A6E" w:rsidP="00AB3A6E">
            <w:pPr>
              <w:keepNext/>
              <w:jc w:val="center"/>
              <w:rPr>
                <w:rFonts w:ascii="David" w:hAnsi="David" w:cs="David"/>
                <w:rtl/>
              </w:rPr>
            </w:pPr>
            <w:r>
              <w:rPr>
                <w:rFonts w:ascii="David" w:hAnsi="David" w:cs="David"/>
                <w:rtl/>
              </w:rPr>
              <w:t>6</w:t>
            </w:r>
          </w:p>
        </w:tc>
      </w:tr>
      <w:tr w:rsidR="00AB3A6E" w14:paraId="0D9381EF" w14:textId="77777777" w:rsidTr="00AB3A6E">
        <w:trPr>
          <w:trHeight w:val="432"/>
        </w:trPr>
        <w:tc>
          <w:tcPr>
            <w:tcW w:w="1157" w:type="dxa"/>
            <w:vMerge w:val="restart"/>
            <w:tcBorders>
              <w:top w:val="single" w:sz="4" w:space="0" w:color="auto"/>
              <w:left w:val="single" w:sz="4" w:space="0" w:color="auto"/>
              <w:bottom w:val="single" w:sz="4" w:space="0" w:color="auto"/>
              <w:right w:val="single" w:sz="4" w:space="0" w:color="auto"/>
            </w:tcBorders>
            <w:vAlign w:val="center"/>
            <w:hideMark/>
          </w:tcPr>
          <w:p w14:paraId="6C2F046C" w14:textId="77777777" w:rsidR="00AB3A6E" w:rsidRDefault="00AB3A6E" w:rsidP="00AB3A6E">
            <w:pPr>
              <w:keepNext/>
              <w:rPr>
                <w:rFonts w:ascii="David" w:hAnsi="David" w:cs="David"/>
                <w:rtl/>
              </w:rPr>
            </w:pPr>
            <w:r>
              <w:rPr>
                <w:rFonts w:ascii="David" w:hAnsi="David" w:cs="David"/>
                <w:kern w:val="24"/>
              </w:rPr>
              <w:t>Method to implement the decision at ordering nodes</w:t>
            </w: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14:paraId="62C987B6" w14:textId="77777777" w:rsidR="00AB3A6E" w:rsidRDefault="00AB3A6E" w:rsidP="00AB3A6E">
            <w:pPr>
              <w:keepNext/>
              <w:rPr>
                <w:rFonts w:ascii="David" w:hAnsi="David" w:cs="David"/>
                <w:rtl/>
              </w:rPr>
            </w:pPr>
            <w:r>
              <w:rPr>
                <w:rFonts w:ascii="David" w:hAnsi="David" w:cs="David"/>
                <w:kern w:val="24"/>
              </w:rPr>
              <w:t>Method to implement the decision at allocation nodes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684148" w14:textId="77777777" w:rsidR="00AB3A6E" w:rsidRDefault="00AB3A6E" w:rsidP="00AB3A6E">
            <w:pPr>
              <w:keepNext/>
              <w:rPr>
                <w:rFonts w:ascii="David" w:hAnsi="David" w:cs="David"/>
                <w:rtl/>
              </w:rPr>
            </w:pPr>
            <w:r>
              <w:rPr>
                <w:rFonts w:ascii="David" w:hAnsi="David" w:cs="David"/>
                <w:kern w:val="24"/>
              </w:rPr>
              <w:t>All options</w:t>
            </w:r>
          </w:p>
        </w:tc>
        <w:tc>
          <w:tcPr>
            <w:tcW w:w="432" w:type="dxa"/>
            <w:tcBorders>
              <w:top w:val="single" w:sz="4" w:space="0" w:color="auto"/>
              <w:left w:val="single" w:sz="4" w:space="0" w:color="auto"/>
              <w:bottom w:val="single" w:sz="4" w:space="0" w:color="auto"/>
              <w:right w:val="single" w:sz="4" w:space="0" w:color="auto"/>
            </w:tcBorders>
            <w:vAlign w:val="center"/>
            <w:hideMark/>
          </w:tcPr>
          <w:p w14:paraId="029D6424"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6B176BA7"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7C89D6CF"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4F02BEC1"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375CE02F"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01113E66" w14:textId="77777777" w:rsidR="00AB3A6E" w:rsidRDefault="00AB3A6E" w:rsidP="00AB3A6E">
            <w:pPr>
              <w:keepNext/>
              <w:jc w:val="center"/>
              <w:rPr>
                <w:rFonts w:ascii="David" w:hAnsi="David" w:cs="David"/>
                <w:rtl/>
              </w:rPr>
            </w:pPr>
          </w:p>
        </w:tc>
      </w:tr>
      <w:tr w:rsidR="00AB3A6E" w14:paraId="39903213" w14:textId="77777777" w:rsidTr="00AB3A6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C6E1D" w14:textId="77777777" w:rsidR="00AB3A6E" w:rsidRDefault="00AB3A6E" w:rsidP="00AB3A6E">
            <w:pPr>
              <w:rPr>
                <w:rFonts w:ascii="David" w:hAnsi="David" w:cs="Davi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92E07" w14:textId="77777777" w:rsidR="00AB3A6E" w:rsidRDefault="00AB3A6E" w:rsidP="00AB3A6E">
            <w:pPr>
              <w:rPr>
                <w:rFonts w:ascii="David" w:hAnsi="David" w:cs="David"/>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577C2E5" w14:textId="77777777" w:rsidR="00AB3A6E" w:rsidRDefault="00AB3A6E" w:rsidP="00AB3A6E">
            <w:pPr>
              <w:keepNext/>
              <w:rPr>
                <w:rFonts w:ascii="David" w:hAnsi="David" w:cs="David"/>
                <w:rtl/>
              </w:rPr>
            </w:pPr>
            <w:r>
              <w:rPr>
                <w:rFonts w:ascii="David" w:hAnsi="David" w:cs="David"/>
                <w:kern w:val="24"/>
              </w:rPr>
              <w:t>One option</w:t>
            </w:r>
          </w:p>
        </w:tc>
        <w:tc>
          <w:tcPr>
            <w:tcW w:w="432" w:type="dxa"/>
            <w:tcBorders>
              <w:top w:val="single" w:sz="4" w:space="0" w:color="auto"/>
              <w:left w:val="single" w:sz="4" w:space="0" w:color="auto"/>
              <w:bottom w:val="single" w:sz="4" w:space="0" w:color="auto"/>
              <w:right w:val="single" w:sz="4" w:space="0" w:color="auto"/>
            </w:tcBorders>
            <w:vAlign w:val="center"/>
          </w:tcPr>
          <w:p w14:paraId="4E7CAAE0"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1FB42B7E"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5DF54BA0"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26632493"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447EE103"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528B001D" w14:textId="77777777" w:rsidR="00AB3A6E" w:rsidRDefault="00AB3A6E" w:rsidP="00AB3A6E">
            <w:pPr>
              <w:keepNext/>
              <w:jc w:val="center"/>
              <w:rPr>
                <w:rFonts w:ascii="David" w:hAnsi="David" w:cs="David"/>
                <w:rtl/>
              </w:rPr>
            </w:pPr>
            <w:r>
              <w:rPr>
                <w:rFonts w:ascii="David" w:hAnsi="David" w:cs="David"/>
              </w:rPr>
              <w:t>X</w:t>
            </w:r>
          </w:p>
        </w:tc>
      </w:tr>
      <w:tr w:rsidR="00AB3A6E" w14:paraId="1679BD43" w14:textId="77777777" w:rsidTr="00AB3A6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DDF10" w14:textId="77777777" w:rsidR="00AB3A6E" w:rsidRDefault="00AB3A6E" w:rsidP="00AB3A6E">
            <w:pPr>
              <w:rPr>
                <w:rFonts w:ascii="David" w:hAnsi="David" w:cs="David"/>
                <w:sz w:val="24"/>
                <w:szCs w:val="24"/>
              </w:rPr>
            </w:pP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14:paraId="39C352B0" w14:textId="77777777" w:rsidR="00AB3A6E" w:rsidRDefault="00AB3A6E" w:rsidP="00AB3A6E">
            <w:pPr>
              <w:keepNext/>
              <w:rPr>
                <w:rFonts w:ascii="David" w:hAnsi="David" w:cs="David"/>
                <w:rtl/>
              </w:rPr>
            </w:pPr>
            <w:r>
              <w:rPr>
                <w:rFonts w:ascii="David" w:hAnsi="David" w:cs="David"/>
                <w:kern w:val="24"/>
              </w:rPr>
              <w:t>Order of ordering nodes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47F6BE" w14:textId="77777777" w:rsidR="00AB3A6E" w:rsidRDefault="00AB3A6E" w:rsidP="00AB3A6E">
            <w:pPr>
              <w:keepNext/>
              <w:rPr>
                <w:rFonts w:ascii="David" w:hAnsi="David" w:cs="David"/>
                <w:rtl/>
              </w:rPr>
            </w:pPr>
            <w:r>
              <w:rPr>
                <w:rFonts w:ascii="David" w:hAnsi="David" w:cs="David"/>
                <w:kern w:val="24"/>
              </w:rPr>
              <w:t>Arbitrarily</w:t>
            </w:r>
          </w:p>
        </w:tc>
        <w:tc>
          <w:tcPr>
            <w:tcW w:w="432" w:type="dxa"/>
            <w:tcBorders>
              <w:top w:val="single" w:sz="4" w:space="0" w:color="auto"/>
              <w:left w:val="single" w:sz="4" w:space="0" w:color="auto"/>
              <w:bottom w:val="single" w:sz="4" w:space="0" w:color="auto"/>
              <w:right w:val="single" w:sz="4" w:space="0" w:color="auto"/>
            </w:tcBorders>
            <w:vAlign w:val="center"/>
            <w:hideMark/>
          </w:tcPr>
          <w:p w14:paraId="04D19179"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76C67624"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36AF4335"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7CB2131B"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5693DE41"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01C24FBD" w14:textId="77777777" w:rsidR="00AB3A6E" w:rsidRDefault="00AB3A6E" w:rsidP="00AB3A6E">
            <w:pPr>
              <w:keepNext/>
              <w:jc w:val="center"/>
              <w:rPr>
                <w:rFonts w:ascii="David" w:hAnsi="David" w:cs="David"/>
                <w:rtl/>
              </w:rPr>
            </w:pPr>
          </w:p>
        </w:tc>
      </w:tr>
      <w:tr w:rsidR="00AB3A6E" w14:paraId="34842677" w14:textId="77777777" w:rsidTr="00AB3A6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E5E46" w14:textId="77777777" w:rsidR="00AB3A6E" w:rsidRDefault="00AB3A6E" w:rsidP="00AB3A6E">
            <w:pPr>
              <w:rPr>
                <w:rFonts w:ascii="David" w:hAnsi="David" w:cs="Davi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39758" w14:textId="77777777" w:rsidR="00AB3A6E" w:rsidRDefault="00AB3A6E" w:rsidP="00AB3A6E">
            <w:pPr>
              <w:rPr>
                <w:rFonts w:ascii="David" w:hAnsi="David" w:cs="David"/>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3E1E4BB" w14:textId="77777777" w:rsidR="00AB3A6E" w:rsidRDefault="00AB3A6E" w:rsidP="00AB3A6E">
            <w:pPr>
              <w:keepNext/>
              <w:rPr>
                <w:rFonts w:ascii="David" w:hAnsi="David" w:cs="David"/>
                <w:rtl/>
              </w:rPr>
            </w:pPr>
            <w:r>
              <w:rPr>
                <w:rFonts w:ascii="David" w:hAnsi="David" w:cs="David"/>
                <w:kern w:val="24"/>
              </w:rPr>
              <w:t>By load</w:t>
            </w:r>
          </w:p>
        </w:tc>
        <w:tc>
          <w:tcPr>
            <w:tcW w:w="432" w:type="dxa"/>
            <w:tcBorders>
              <w:top w:val="single" w:sz="4" w:space="0" w:color="auto"/>
              <w:left w:val="single" w:sz="4" w:space="0" w:color="auto"/>
              <w:bottom w:val="single" w:sz="4" w:space="0" w:color="auto"/>
              <w:right w:val="single" w:sz="4" w:space="0" w:color="auto"/>
            </w:tcBorders>
            <w:vAlign w:val="center"/>
          </w:tcPr>
          <w:p w14:paraId="1C10CB01"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4B489C83"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3BA91B71"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618E8D53"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34D089BC"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3F40D04E" w14:textId="77777777" w:rsidR="00AB3A6E" w:rsidRDefault="00AB3A6E" w:rsidP="00AB3A6E">
            <w:pPr>
              <w:keepNext/>
              <w:jc w:val="center"/>
              <w:rPr>
                <w:rFonts w:ascii="David" w:hAnsi="David" w:cs="David"/>
                <w:rtl/>
              </w:rPr>
            </w:pPr>
            <w:r>
              <w:rPr>
                <w:rFonts w:ascii="David" w:hAnsi="David" w:cs="David"/>
              </w:rPr>
              <w:t>X</w:t>
            </w:r>
          </w:p>
        </w:tc>
      </w:tr>
      <w:tr w:rsidR="00AB3A6E" w14:paraId="081645F9" w14:textId="77777777" w:rsidTr="00AB3A6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46CCF" w14:textId="77777777" w:rsidR="00AB3A6E" w:rsidRDefault="00AB3A6E" w:rsidP="00AB3A6E">
            <w:pPr>
              <w:rPr>
                <w:rFonts w:ascii="David" w:hAnsi="David" w:cs="David"/>
                <w:sz w:val="24"/>
                <w:szCs w:val="24"/>
              </w:rPr>
            </w:pP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14:paraId="268F2947" w14:textId="77777777" w:rsidR="00AB3A6E" w:rsidRDefault="00AB3A6E" w:rsidP="00AB3A6E">
            <w:pPr>
              <w:keepNext/>
              <w:rPr>
                <w:rFonts w:ascii="David" w:hAnsi="David" w:cs="David"/>
                <w:rtl/>
              </w:rPr>
            </w:pPr>
            <w:r>
              <w:rPr>
                <w:rFonts w:ascii="David" w:hAnsi="David" w:cs="David"/>
                <w:kern w:val="24"/>
              </w:rPr>
              <w:t>Method to implement the decision at ordering nodes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2F47BB" w14:textId="77777777" w:rsidR="00AB3A6E" w:rsidRDefault="00AB3A6E" w:rsidP="00AB3A6E">
            <w:pPr>
              <w:keepNext/>
              <w:rPr>
                <w:rFonts w:ascii="David" w:hAnsi="David" w:cs="David"/>
                <w:rtl/>
              </w:rPr>
            </w:pPr>
            <w:r>
              <w:rPr>
                <w:rFonts w:ascii="David" w:hAnsi="David" w:cs="David"/>
                <w:kern w:val="24"/>
              </w:rPr>
              <w:t>All options</w:t>
            </w:r>
          </w:p>
        </w:tc>
        <w:tc>
          <w:tcPr>
            <w:tcW w:w="432" w:type="dxa"/>
            <w:tcBorders>
              <w:top w:val="single" w:sz="4" w:space="0" w:color="auto"/>
              <w:left w:val="single" w:sz="4" w:space="0" w:color="auto"/>
              <w:bottom w:val="single" w:sz="4" w:space="0" w:color="auto"/>
              <w:right w:val="single" w:sz="4" w:space="0" w:color="auto"/>
            </w:tcBorders>
            <w:vAlign w:val="center"/>
          </w:tcPr>
          <w:p w14:paraId="79DFC0F3"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17FA1953"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70AA401E"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4E6ABD3A"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6FEA3D7F"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084632C4" w14:textId="77777777" w:rsidR="00AB3A6E" w:rsidRDefault="00AB3A6E" w:rsidP="00AB3A6E">
            <w:pPr>
              <w:keepNext/>
              <w:jc w:val="center"/>
              <w:rPr>
                <w:rFonts w:ascii="David" w:hAnsi="David" w:cs="David"/>
                <w:rtl/>
              </w:rPr>
            </w:pPr>
            <w:r>
              <w:rPr>
                <w:rFonts w:ascii="David" w:hAnsi="David" w:cs="David"/>
              </w:rPr>
              <w:t>X</w:t>
            </w:r>
          </w:p>
        </w:tc>
      </w:tr>
      <w:tr w:rsidR="00AB3A6E" w14:paraId="2F8D54D6" w14:textId="77777777" w:rsidTr="00AB3A6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720D8" w14:textId="77777777" w:rsidR="00AB3A6E" w:rsidRDefault="00AB3A6E" w:rsidP="00AB3A6E">
            <w:pPr>
              <w:rPr>
                <w:rFonts w:ascii="David" w:hAnsi="David" w:cs="Davi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3F1EF" w14:textId="77777777" w:rsidR="00AB3A6E" w:rsidRDefault="00AB3A6E" w:rsidP="00AB3A6E">
            <w:pPr>
              <w:rPr>
                <w:rFonts w:ascii="David" w:hAnsi="David" w:cs="David"/>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2653425" w14:textId="77777777" w:rsidR="00AB3A6E" w:rsidRDefault="00AB3A6E" w:rsidP="00AB3A6E">
            <w:pPr>
              <w:keepNext/>
              <w:rPr>
                <w:rFonts w:ascii="David" w:hAnsi="David" w:cs="David"/>
                <w:rtl/>
              </w:rPr>
            </w:pPr>
            <w:r>
              <w:rPr>
                <w:rFonts w:ascii="David" w:hAnsi="David" w:cs="David"/>
                <w:kern w:val="24"/>
              </w:rPr>
              <w:t>One option</w:t>
            </w:r>
          </w:p>
        </w:tc>
        <w:tc>
          <w:tcPr>
            <w:tcW w:w="432" w:type="dxa"/>
            <w:tcBorders>
              <w:top w:val="single" w:sz="4" w:space="0" w:color="auto"/>
              <w:left w:val="single" w:sz="4" w:space="0" w:color="auto"/>
              <w:bottom w:val="single" w:sz="4" w:space="0" w:color="auto"/>
              <w:right w:val="single" w:sz="4" w:space="0" w:color="auto"/>
            </w:tcBorders>
            <w:vAlign w:val="center"/>
            <w:hideMark/>
          </w:tcPr>
          <w:p w14:paraId="1F8E2C83"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2C4E527E"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53BF6864"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71149C24"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3EB70CC9"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0F7250AA" w14:textId="77777777" w:rsidR="00AB3A6E" w:rsidRDefault="00AB3A6E" w:rsidP="00AB3A6E">
            <w:pPr>
              <w:keepNext/>
              <w:jc w:val="center"/>
              <w:rPr>
                <w:rFonts w:ascii="David" w:hAnsi="David" w:cs="David"/>
                <w:rtl/>
              </w:rPr>
            </w:pPr>
          </w:p>
        </w:tc>
      </w:tr>
      <w:tr w:rsidR="00AB3A6E" w14:paraId="1B808F01" w14:textId="77777777" w:rsidTr="00AB3A6E">
        <w:trPr>
          <w:trHeight w:val="432"/>
        </w:trPr>
        <w:tc>
          <w:tcPr>
            <w:tcW w:w="28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FC6FBB" w14:textId="77777777" w:rsidR="00AB3A6E" w:rsidRDefault="00AB3A6E" w:rsidP="00AB3A6E">
            <w:pPr>
              <w:keepNext/>
              <w:rPr>
                <w:rFonts w:ascii="David" w:hAnsi="David" w:cs="David"/>
                <w:rtl/>
              </w:rPr>
            </w:pPr>
            <w:r>
              <w:rPr>
                <w:rFonts w:ascii="David" w:hAnsi="David" w:cs="David"/>
                <w:kern w:val="24"/>
              </w:rPr>
              <w:t>Search strategy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E57388A" w14:textId="77777777" w:rsidR="00AB3A6E" w:rsidRDefault="00AB3A6E" w:rsidP="00AB3A6E">
            <w:pPr>
              <w:keepNext/>
              <w:rPr>
                <w:rFonts w:ascii="David" w:hAnsi="David" w:cs="David"/>
                <w:kern w:val="24"/>
                <w:rtl/>
              </w:rPr>
            </w:pPr>
            <w:r>
              <w:rPr>
                <w:rFonts w:ascii="David" w:hAnsi="David" w:cs="David"/>
                <w:kern w:val="24"/>
              </w:rPr>
              <w:t>By depth</w:t>
            </w:r>
          </w:p>
        </w:tc>
        <w:tc>
          <w:tcPr>
            <w:tcW w:w="432" w:type="dxa"/>
            <w:tcBorders>
              <w:top w:val="single" w:sz="4" w:space="0" w:color="auto"/>
              <w:left w:val="single" w:sz="4" w:space="0" w:color="auto"/>
              <w:bottom w:val="single" w:sz="4" w:space="0" w:color="auto"/>
              <w:right w:val="single" w:sz="4" w:space="0" w:color="auto"/>
            </w:tcBorders>
            <w:vAlign w:val="center"/>
            <w:hideMark/>
          </w:tcPr>
          <w:p w14:paraId="7320FDA4" w14:textId="77777777" w:rsidR="00AB3A6E" w:rsidRDefault="00AB3A6E" w:rsidP="00AB3A6E">
            <w:pPr>
              <w:keepNext/>
              <w:jc w:val="center"/>
              <w:rPr>
                <w:rFonts w:ascii="David" w:hAnsi="David" w:cs="David"/>
                <w:sz w:val="24"/>
                <w:szCs w:val="24"/>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53AF71FD"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hideMark/>
          </w:tcPr>
          <w:p w14:paraId="0CB4E908"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135C7D86" w14:textId="77777777" w:rsidR="00AB3A6E" w:rsidRDefault="00AB3A6E" w:rsidP="00AB3A6E">
            <w:pPr>
              <w:keepNext/>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5E483832" w14:textId="77777777" w:rsidR="00AB3A6E" w:rsidRDefault="00AB3A6E" w:rsidP="00AB3A6E">
            <w:pPr>
              <w:keepNext/>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13A0D10D" w14:textId="77777777" w:rsidR="00AB3A6E" w:rsidRDefault="00AB3A6E" w:rsidP="00AB3A6E">
            <w:pPr>
              <w:keepNext/>
              <w:jc w:val="center"/>
              <w:rPr>
                <w:rFonts w:ascii="David" w:hAnsi="David" w:cs="David"/>
                <w:rtl/>
              </w:rPr>
            </w:pPr>
          </w:p>
        </w:tc>
      </w:tr>
      <w:tr w:rsidR="00AB3A6E" w14:paraId="2FA8C1F5" w14:textId="77777777" w:rsidTr="00AB3A6E">
        <w:trPr>
          <w:trHeight w:val="4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FAE471" w14:textId="77777777" w:rsidR="00AB3A6E" w:rsidRDefault="00AB3A6E" w:rsidP="00AB3A6E">
            <w:pPr>
              <w:rPr>
                <w:rFonts w:ascii="David" w:hAnsi="David" w:cs="David"/>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D1A9D0B" w14:textId="77777777" w:rsidR="00AB3A6E" w:rsidRDefault="00AB3A6E" w:rsidP="00AB3A6E">
            <w:pPr>
              <w:rPr>
                <w:rFonts w:ascii="David" w:hAnsi="David" w:cs="David"/>
                <w:kern w:val="24"/>
                <w:rtl/>
              </w:rPr>
            </w:pPr>
            <w:r>
              <w:rPr>
                <w:rFonts w:ascii="David" w:hAnsi="David" w:cs="David"/>
                <w:kern w:val="24"/>
              </w:rPr>
              <w:t>Depth</w:t>
            </w:r>
            <w:r>
              <w:rPr>
                <w:rFonts w:ascii="David" w:hAnsi="David" w:cs="David"/>
                <w:kern w:val="24"/>
                <w:rtl/>
              </w:rPr>
              <w:t xml:space="preserve"> </w:t>
            </w:r>
            <w:r>
              <w:rPr>
                <w:rFonts w:ascii="David" w:hAnsi="David" w:cs="David"/>
                <w:kern w:val="24"/>
              </w:rPr>
              <w:t>and bound</w:t>
            </w:r>
          </w:p>
        </w:tc>
        <w:tc>
          <w:tcPr>
            <w:tcW w:w="432" w:type="dxa"/>
            <w:tcBorders>
              <w:top w:val="single" w:sz="4" w:space="0" w:color="auto"/>
              <w:left w:val="single" w:sz="4" w:space="0" w:color="auto"/>
              <w:bottom w:val="single" w:sz="4" w:space="0" w:color="auto"/>
              <w:right w:val="single" w:sz="4" w:space="0" w:color="auto"/>
            </w:tcBorders>
            <w:vAlign w:val="center"/>
          </w:tcPr>
          <w:p w14:paraId="5107683E" w14:textId="77777777" w:rsidR="00AB3A6E" w:rsidRDefault="00AB3A6E" w:rsidP="00AB3A6E">
            <w:pPr>
              <w:jc w:val="center"/>
              <w:rPr>
                <w:rFonts w:ascii="David" w:hAnsi="David" w:cs="David"/>
                <w:sz w:val="24"/>
                <w:szCs w:val="24"/>
                <w:rtl/>
              </w:rPr>
            </w:pPr>
          </w:p>
        </w:tc>
        <w:tc>
          <w:tcPr>
            <w:tcW w:w="432" w:type="dxa"/>
            <w:tcBorders>
              <w:top w:val="single" w:sz="4" w:space="0" w:color="auto"/>
              <w:left w:val="single" w:sz="4" w:space="0" w:color="auto"/>
              <w:bottom w:val="single" w:sz="4" w:space="0" w:color="auto"/>
              <w:right w:val="single" w:sz="4" w:space="0" w:color="auto"/>
            </w:tcBorders>
            <w:vAlign w:val="center"/>
          </w:tcPr>
          <w:p w14:paraId="2436E3AC" w14:textId="77777777" w:rsidR="00AB3A6E" w:rsidRDefault="00AB3A6E" w:rsidP="00AB3A6E">
            <w:pPr>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tcPr>
          <w:p w14:paraId="68C90C75" w14:textId="77777777" w:rsidR="00AB3A6E" w:rsidRDefault="00AB3A6E" w:rsidP="00AB3A6E">
            <w:pPr>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03EFCF95" w14:textId="77777777" w:rsidR="00AB3A6E" w:rsidRDefault="00AB3A6E" w:rsidP="00AB3A6E">
            <w:pPr>
              <w:jc w:val="center"/>
              <w:rPr>
                <w:rFonts w:ascii="David" w:hAnsi="David" w:cs="David"/>
                <w:rtl/>
              </w:rPr>
            </w:pPr>
            <w:r>
              <w:rPr>
                <w:rFonts w:ascii="David" w:hAnsi="David" w:cs="David"/>
              </w:rPr>
              <w:t>X</w:t>
            </w:r>
          </w:p>
        </w:tc>
        <w:tc>
          <w:tcPr>
            <w:tcW w:w="432" w:type="dxa"/>
            <w:tcBorders>
              <w:top w:val="single" w:sz="4" w:space="0" w:color="auto"/>
              <w:left w:val="single" w:sz="4" w:space="0" w:color="auto"/>
              <w:bottom w:val="single" w:sz="4" w:space="0" w:color="auto"/>
              <w:right w:val="single" w:sz="4" w:space="0" w:color="auto"/>
            </w:tcBorders>
            <w:vAlign w:val="center"/>
          </w:tcPr>
          <w:p w14:paraId="21FB29E6" w14:textId="77777777" w:rsidR="00AB3A6E" w:rsidRDefault="00AB3A6E" w:rsidP="00AB3A6E">
            <w:pPr>
              <w:jc w:val="center"/>
              <w:rPr>
                <w:rFonts w:ascii="David" w:hAnsi="David" w:cs="David"/>
                <w:rtl/>
              </w:rPr>
            </w:pPr>
          </w:p>
        </w:tc>
        <w:tc>
          <w:tcPr>
            <w:tcW w:w="432" w:type="dxa"/>
            <w:tcBorders>
              <w:top w:val="single" w:sz="4" w:space="0" w:color="auto"/>
              <w:left w:val="single" w:sz="4" w:space="0" w:color="auto"/>
              <w:bottom w:val="single" w:sz="4" w:space="0" w:color="auto"/>
              <w:right w:val="single" w:sz="4" w:space="0" w:color="auto"/>
            </w:tcBorders>
            <w:vAlign w:val="center"/>
            <w:hideMark/>
          </w:tcPr>
          <w:p w14:paraId="3B831AD2" w14:textId="77777777" w:rsidR="00AB3A6E" w:rsidRDefault="00AB3A6E" w:rsidP="00AB3A6E">
            <w:pPr>
              <w:jc w:val="center"/>
              <w:rPr>
                <w:rFonts w:ascii="David" w:hAnsi="David" w:cs="David"/>
                <w:rtl/>
              </w:rPr>
            </w:pPr>
            <w:r>
              <w:rPr>
                <w:rFonts w:ascii="David" w:hAnsi="David" w:cs="David"/>
              </w:rPr>
              <w:t>X</w:t>
            </w:r>
          </w:p>
        </w:tc>
      </w:tr>
    </w:tbl>
    <w:p w14:paraId="2703A3B4" w14:textId="5B514EC8" w:rsidR="00A536B0" w:rsidRDefault="00A536B0" w:rsidP="00E821DD">
      <w:pPr>
        <w:spacing w:line="360" w:lineRule="auto"/>
        <w:ind w:left="720"/>
        <w:jc w:val="both"/>
        <w:rPr>
          <w:b/>
          <w:bCs/>
        </w:rPr>
      </w:pPr>
    </w:p>
    <w:p w14:paraId="257140CF" w14:textId="3DA3F2ED" w:rsidR="00AB3A6E" w:rsidRDefault="00AB3A6E" w:rsidP="008436FB">
      <w:pPr>
        <w:spacing w:line="360" w:lineRule="auto"/>
        <w:ind w:left="720"/>
      </w:pPr>
      <w:r w:rsidRPr="00AB3A6E">
        <w:t>For empirical comparison of the six algorithms, 105 problems were run, of which 16 were from Samaddar et al. (1999) and the rest were random problems.</w:t>
      </w:r>
      <w:r w:rsidR="002A40CC">
        <w:t xml:space="preserve"> </w:t>
      </w:r>
    </w:p>
    <w:p w14:paraId="3BFC3A12" w14:textId="710C10D4" w:rsidR="00AB3A6E" w:rsidRDefault="008436FB" w:rsidP="00AB3A6E">
      <w:pPr>
        <w:spacing w:line="360" w:lineRule="auto"/>
        <w:ind w:left="720"/>
      </w:pPr>
      <w:r>
        <w:rPr>
          <w:noProof/>
          <w:lang w:eastAsia="en-US" w:bidi="ar-SA"/>
        </w:rPr>
        <w:drawing>
          <wp:inline distT="0" distB="0" distL="0" distR="0" wp14:anchorId="76EE8209" wp14:editId="709952B8">
            <wp:extent cx="5005070" cy="3734435"/>
            <wp:effectExtent l="0" t="0" r="508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0"/>
              </a:graphicData>
            </a:graphic>
          </wp:inline>
        </w:drawing>
      </w:r>
    </w:p>
    <w:p w14:paraId="7CD60730" w14:textId="51EF0EFB" w:rsidR="00DC0987" w:rsidRPr="002B663D" w:rsidRDefault="00DC0987" w:rsidP="003A3653">
      <w:pPr>
        <w:spacing w:line="360" w:lineRule="auto"/>
        <w:ind w:left="720"/>
        <w:rPr>
          <w:b/>
          <w:bCs/>
        </w:rPr>
      </w:pPr>
      <w:r w:rsidRPr="002B663D">
        <w:rPr>
          <w:b/>
          <w:bCs/>
        </w:rPr>
        <w:t xml:space="preserve">Figure 3 - Division of Problems into Complexity Quintiles, By Median Run Time </w:t>
      </w:r>
      <w:r w:rsidR="003A3653">
        <w:rPr>
          <w:b/>
          <w:bCs/>
        </w:rPr>
        <w:t>of</w:t>
      </w:r>
      <w:r w:rsidRPr="002B663D">
        <w:rPr>
          <w:b/>
          <w:bCs/>
        </w:rPr>
        <w:t xml:space="preserve"> Algorithms 1 through 6</w:t>
      </w:r>
    </w:p>
    <w:p w14:paraId="50B02B96" w14:textId="77777777" w:rsidR="00AB3A6E" w:rsidRPr="00AB3A6E" w:rsidRDefault="00AB3A6E" w:rsidP="00AB3A6E">
      <w:pPr>
        <w:spacing w:line="360" w:lineRule="auto"/>
        <w:ind w:left="720"/>
      </w:pPr>
    </w:p>
    <w:p w14:paraId="282A258A" w14:textId="54ABFB45" w:rsidR="00AB3A6E" w:rsidRPr="00AB3A6E" w:rsidRDefault="00AB3A6E" w:rsidP="000E76C7">
      <w:pPr>
        <w:spacing w:after="240" w:line="360" w:lineRule="auto"/>
        <w:ind w:left="720"/>
      </w:pPr>
      <w:r w:rsidRPr="00AB3A6E">
        <w:t xml:space="preserve">Before comparing the performance of the algorithms, all the problems were divided into quintiles in increasing order of complexity, where the complexity of the problem was equal to the median value of the running durations of the different algorithms. In Figure 3, on the horizontal axis of the graph are quintiles by the median value of total run time, and on the vertical axis of the graph </w:t>
      </w:r>
      <w:r w:rsidR="003A3653">
        <w:t>is the logarithm</w:t>
      </w:r>
      <w:r w:rsidRPr="00AB3A6E">
        <w:t xml:space="preserve"> of the average total run time of each of the quintiles. In Algorithms 4 and 6 there were four problems included in the last quintile, and no optimal solution was achieved for them due to the memory limitation of the calculation means. For this reason, the two curves representing the total run time of these two algorithms do not reach the last quintile. In other words, it can be said that in the last quintile, Algorithms 4 a</w:t>
      </w:r>
      <w:r w:rsidR="00E10BA0">
        <w:t>nd 6 reach a much higher run</w:t>
      </w:r>
      <w:r w:rsidRPr="00AB3A6E">
        <w:t xml:space="preserve"> time than the rest of the algorithms. Figure 4 shows the complexity of the problems included in each of the quintiles by the average of several binary variables, several continuous variables, several constraint equations </w:t>
      </w:r>
      <w:r w:rsidR="00E10BA0">
        <w:t>in representing</w:t>
      </w:r>
      <w:r w:rsidRPr="00AB3A6E">
        <w:t xml:space="preserve"> the problem as MILP, and a total number of possible sequences of methods for the problem. It can be seen that the problem sets </w:t>
      </w:r>
      <w:r w:rsidR="000E76C7">
        <w:t xml:space="preserve">as divided </w:t>
      </w:r>
      <w:r w:rsidR="002B663D">
        <w:t>indeed</w:t>
      </w:r>
      <w:r w:rsidRPr="00AB3A6E">
        <w:t xml:space="preserve"> present problems </w:t>
      </w:r>
      <w:r w:rsidR="000E76C7">
        <w:t>in</w:t>
      </w:r>
      <w:r w:rsidRPr="00AB3A6E">
        <w:t xml:space="preserve"> rising complexity (the first set is a set of problems with low complexity and the fifth set is the most complex.</w:t>
      </w:r>
    </w:p>
    <w:p w14:paraId="30E54A58" w14:textId="514527DA" w:rsidR="002B663D" w:rsidRDefault="002B663D" w:rsidP="002B663D">
      <w:pPr>
        <w:spacing w:line="360" w:lineRule="auto"/>
        <w:ind w:left="720"/>
      </w:pPr>
      <w:r>
        <w:rPr>
          <w:noProof/>
          <w:lang w:eastAsia="en-US" w:bidi="ar-SA"/>
        </w:rPr>
        <w:lastRenderedPageBreak/>
        <w:drawing>
          <wp:inline distT="0" distB="0" distL="0" distR="0" wp14:anchorId="14AA47D5" wp14:editId="26562138">
            <wp:extent cx="4542155"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542155" cy="3291840"/>
                    </a:xfrm>
                    <a:prstGeom prst="rect">
                      <a:avLst/>
                    </a:prstGeom>
                    <a:noFill/>
                  </pic:spPr>
                </pic:pic>
              </a:graphicData>
            </a:graphic>
          </wp:inline>
        </w:drawing>
      </w:r>
    </w:p>
    <w:p w14:paraId="315C5F6F" w14:textId="33718478" w:rsidR="00AB3A6E" w:rsidRPr="002B663D" w:rsidRDefault="00AB3A6E" w:rsidP="00E10BA0">
      <w:pPr>
        <w:spacing w:after="240" w:line="360" w:lineRule="auto"/>
        <w:ind w:left="1440"/>
        <w:rPr>
          <w:b/>
          <w:bCs/>
        </w:rPr>
      </w:pPr>
      <w:r w:rsidRPr="002B663D">
        <w:rPr>
          <w:b/>
          <w:bCs/>
        </w:rPr>
        <w:t xml:space="preserve">Figure 4 - Problem </w:t>
      </w:r>
      <w:r w:rsidR="00E10BA0">
        <w:rPr>
          <w:b/>
          <w:bCs/>
        </w:rPr>
        <w:t>P</w:t>
      </w:r>
      <w:r w:rsidRPr="002B663D">
        <w:rPr>
          <w:b/>
          <w:bCs/>
        </w:rPr>
        <w:t xml:space="preserve">roperties by </w:t>
      </w:r>
      <w:r w:rsidR="00E10BA0">
        <w:rPr>
          <w:b/>
          <w:bCs/>
        </w:rPr>
        <w:t>C</w:t>
      </w:r>
      <w:r w:rsidRPr="002B663D">
        <w:rPr>
          <w:b/>
          <w:bCs/>
        </w:rPr>
        <w:t xml:space="preserve">omplexity </w:t>
      </w:r>
      <w:r w:rsidR="00E10BA0">
        <w:rPr>
          <w:b/>
          <w:bCs/>
        </w:rPr>
        <w:t>S</w:t>
      </w:r>
      <w:r w:rsidRPr="002B663D">
        <w:rPr>
          <w:b/>
          <w:bCs/>
        </w:rPr>
        <w:t>ets</w:t>
      </w:r>
    </w:p>
    <w:p w14:paraId="3FC5E7F0" w14:textId="77777777" w:rsidR="00AB3A6E" w:rsidRPr="00AB3A6E" w:rsidRDefault="00AB3A6E" w:rsidP="00AB3A6E">
      <w:pPr>
        <w:spacing w:line="360" w:lineRule="auto"/>
        <w:ind w:left="720"/>
      </w:pPr>
      <w:r w:rsidRPr="00AB3A6E">
        <w:t>The algorithms were compared on three main levels:</w:t>
      </w:r>
    </w:p>
    <w:p w14:paraId="265FA806" w14:textId="29049D88" w:rsidR="00AB3A6E" w:rsidRPr="00AB3A6E" w:rsidRDefault="00AB3A6E" w:rsidP="002B663D">
      <w:pPr>
        <w:spacing w:line="360" w:lineRule="auto"/>
        <w:ind w:left="1440"/>
      </w:pPr>
      <w:r w:rsidRPr="00AB3A6E">
        <w:t>1.</w:t>
      </w:r>
      <w:r w:rsidRPr="00AB3A6E">
        <w:tab/>
        <w:t>The amount of work invested until finding the first solution</w:t>
      </w:r>
      <w:r w:rsidR="00F70B93">
        <w:t>,</w:t>
      </w:r>
      <w:r w:rsidRPr="00AB3A6E">
        <w:t xml:space="preserve"> and quality of the first solution relative to the optimal solution</w:t>
      </w:r>
    </w:p>
    <w:p w14:paraId="3EBDACBF" w14:textId="77777777" w:rsidR="00AB3A6E" w:rsidRPr="00AB3A6E" w:rsidRDefault="00AB3A6E" w:rsidP="002B663D">
      <w:pPr>
        <w:spacing w:line="360" w:lineRule="auto"/>
        <w:ind w:left="1440"/>
      </w:pPr>
      <w:r w:rsidRPr="00AB3A6E">
        <w:t>2.</w:t>
      </w:r>
      <w:r w:rsidRPr="00AB3A6E">
        <w:tab/>
        <w:t>The amount of work invested until finding an optimal solution to the problem</w:t>
      </w:r>
    </w:p>
    <w:p w14:paraId="0D98E891" w14:textId="77777777" w:rsidR="00AB3A6E" w:rsidRPr="00AB3A6E" w:rsidRDefault="00AB3A6E" w:rsidP="002B663D">
      <w:pPr>
        <w:spacing w:line="360" w:lineRule="auto"/>
        <w:ind w:left="1440"/>
      </w:pPr>
      <w:r w:rsidRPr="00AB3A6E">
        <w:t>3.</w:t>
      </w:r>
      <w:r w:rsidRPr="00AB3A6E">
        <w:tab/>
        <w:t xml:space="preserve">The total amount of work invested </w:t>
      </w:r>
    </w:p>
    <w:p w14:paraId="3E1EB999" w14:textId="77777777" w:rsidR="00AB3A6E" w:rsidRPr="00AB3A6E" w:rsidRDefault="00AB3A6E" w:rsidP="00AB3A6E">
      <w:pPr>
        <w:spacing w:line="360" w:lineRule="auto"/>
        <w:ind w:left="720"/>
      </w:pPr>
      <w:r w:rsidRPr="00AB3A6E">
        <w:t>Following is a description and findings of the indices taken into account in comparing performance of the algorithms.</w:t>
      </w:r>
    </w:p>
    <w:p w14:paraId="3BC301E4" w14:textId="39D10FF8" w:rsidR="00AB3A6E" w:rsidRPr="00AB3A6E" w:rsidRDefault="00AB3A6E" w:rsidP="002B663D">
      <w:pPr>
        <w:pStyle w:val="ListParagraph"/>
        <w:numPr>
          <w:ilvl w:val="0"/>
          <w:numId w:val="2"/>
        </w:numPr>
        <w:spacing w:line="360" w:lineRule="auto"/>
        <w:ind w:left="1434" w:hanging="357"/>
      </w:pPr>
      <w:r w:rsidRPr="00AB3A6E">
        <w:t xml:space="preserve">Average relative number of nodes decomposed until a first solution was found. </w:t>
      </w:r>
    </w:p>
    <w:p w14:paraId="432C6377" w14:textId="5E689E08" w:rsidR="00AB3A6E" w:rsidRDefault="00AB3A6E" w:rsidP="0061483C">
      <w:pPr>
        <w:spacing w:after="240" w:line="360" w:lineRule="auto"/>
        <w:ind w:left="1435"/>
      </w:pPr>
      <w:r w:rsidRPr="00AB3A6E">
        <w:t xml:space="preserve">Method for calculating the index </w:t>
      </w:r>
      <w:r w:rsidR="00F70B93">
        <w:t>wa</w:t>
      </w:r>
      <w:r w:rsidRPr="00AB3A6E">
        <w:t xml:space="preserve">s </w:t>
      </w:r>
      <w:r w:rsidR="00092169">
        <w:rPr>
          <w:rFonts w:ascii="David" w:hAnsi="David" w:cs="David"/>
          <w:position w:val="-48"/>
          <w:lang w:eastAsia="en-US"/>
        </w:rPr>
        <w:object w:dxaOrig="1335" w:dyaOrig="885" w14:anchorId="0C9DDD3D">
          <v:shape id="_x0000_i1226" type="#_x0000_t75" style="width:67pt;height:44.35pt" o:ole="">
            <v:imagedata r:id="rId382" o:title=""/>
          </v:shape>
          <o:OLEObject Type="Embed" ProgID="Equation.DSMT4" ShapeID="_x0000_i1226" DrawAspect="Content" ObjectID="_1641894791" r:id="rId383"/>
        </w:object>
      </w:r>
      <w:r w:rsidRPr="00AB3A6E">
        <w:t xml:space="preserve">, where </w:t>
      </w:r>
      <w:r w:rsidR="00092169">
        <w:rPr>
          <w:rFonts w:ascii="David" w:hAnsi="David" w:cs="David"/>
          <w:position w:val="-12"/>
          <w:lang w:eastAsia="en-US"/>
        </w:rPr>
        <w:object w:dxaOrig="615" w:dyaOrig="375" w14:anchorId="6F554D60">
          <v:shape id="_x0000_i1227" type="#_x0000_t75" style="width:31pt;height:18.4pt" o:ole="">
            <v:imagedata r:id="rId384" o:title=""/>
          </v:shape>
          <o:OLEObject Type="Embed" ProgID="Equation.DSMT4" ShapeID="_x0000_i1227" DrawAspect="Content" ObjectID="_1641894792" r:id="rId385"/>
        </w:object>
      </w:r>
      <w:r w:rsidRPr="00AB3A6E">
        <w:t xml:space="preserve"> is the number of nodes decomposed until a first solution was found using the algorithm</w:t>
      </w:r>
      <w:r w:rsidR="00F70B93">
        <w:t xml:space="preserve"> </w:t>
      </w:r>
      <w:r w:rsidR="00F70B93" w:rsidRPr="00F70B93">
        <w:rPr>
          <w:rFonts w:ascii="David" w:hAnsi="David" w:cs="David"/>
          <w:position w:val="-6"/>
          <w:lang w:eastAsia="en-US"/>
        </w:rPr>
        <w:object w:dxaOrig="135" w:dyaOrig="255" w14:anchorId="003678EA">
          <v:shape id="_x0000_i1228" type="#_x0000_t75" style="width:6.7pt;height:12.55pt" o:ole="">
            <v:imagedata r:id="rId386" o:title=""/>
          </v:shape>
          <o:OLEObject Type="Embed" ProgID="Equation.DSMT4" ShapeID="_x0000_i1228" DrawAspect="Content" ObjectID="_1641894793" r:id="rId387"/>
        </w:object>
      </w:r>
      <w:r w:rsidR="00F70B93" w:rsidRPr="00F70B93">
        <w:rPr>
          <w:rFonts w:ascii="David" w:hAnsi="David" w:cs="David" w:hint="cs"/>
          <w:rtl/>
        </w:rPr>
        <w:t>.</w:t>
      </w:r>
      <w:r w:rsidRPr="00AB3A6E">
        <w:t xml:space="preserve">. Table 4 shows the average and standard deviation of the index calculated for the problems in each quintile by each of the algorithms. It can be seen that two algorithms that on average require the least investment until finding a first solution are Algorithms 5 and 6, which combine the implementation of one option at the allocation stage, ordering resources by work load on the resource and the </w:t>
      </w:r>
      <w:r w:rsidR="00CB2721">
        <w:t>shared</w:t>
      </w:r>
      <w:r w:rsidRPr="00AB3A6E">
        <w:t xml:space="preserve"> resources (Index </w:t>
      </w:r>
      <w:r w:rsidR="00092169">
        <w:rPr>
          <w:rFonts w:ascii="David" w:hAnsi="David" w:cs="David"/>
          <w:i/>
          <w:iCs/>
        </w:rPr>
        <w:t>H</w:t>
      </w:r>
      <w:r w:rsidR="00092169">
        <w:rPr>
          <w:rFonts w:ascii="David" w:hAnsi="David" w:cs="David"/>
          <w:i/>
          <w:iCs/>
          <w:vertAlign w:val="subscript"/>
        </w:rPr>
        <w:t>r</w:t>
      </w:r>
      <w:r w:rsidRPr="00AB3A6E">
        <w:t>) and implementation of all the options at th</w:t>
      </w:r>
      <w:r w:rsidR="0061483C">
        <w:t xml:space="preserve">e ordering nodes. The two </w:t>
      </w:r>
      <w:r w:rsidRPr="00AB3A6E">
        <w:t xml:space="preserve">algorithms that invest the most work until a first solution is found are Algorithms 3 and 4, which implement all the options at </w:t>
      </w:r>
      <w:r w:rsidR="0061483C">
        <w:t>an</w:t>
      </w:r>
      <w:r w:rsidRPr="00AB3A6E">
        <w:t xml:space="preserve"> allocat</w:t>
      </w:r>
      <w:r w:rsidR="00DC0987">
        <w:t>ion node, ordering resources by</w:t>
      </w:r>
      <w:r w:rsidR="00A852DE">
        <w:rPr>
          <w:rFonts w:ascii="David" w:hAnsi="David" w:cs="David"/>
          <w:rtl/>
        </w:rPr>
        <w:t xml:space="preserve"> </w:t>
      </w:r>
      <w:r w:rsidR="00A852DE">
        <w:rPr>
          <w:rFonts w:ascii="David" w:hAnsi="David" w:cs="David"/>
          <w:i/>
          <w:iCs/>
        </w:rPr>
        <w:t>H</w:t>
      </w:r>
      <w:r w:rsidR="00A852DE">
        <w:rPr>
          <w:rFonts w:ascii="David" w:hAnsi="David" w:cs="David"/>
          <w:i/>
          <w:iCs/>
          <w:vertAlign w:val="subscript"/>
        </w:rPr>
        <w:t>r</w:t>
      </w:r>
      <w:r w:rsidRPr="00AB3A6E">
        <w:t xml:space="preserve"> and implementation of all the options at ordering nodes. The two remaining Algorithms 1 and 2</w:t>
      </w:r>
      <w:r w:rsidR="001C4B49">
        <w:t>, which</w:t>
      </w:r>
      <w:r w:rsidRPr="00AB3A6E">
        <w:t xml:space="preserve"> invest work at an intermediate level until finding a first solution to the problem, differ from each other in the order of resources. </w:t>
      </w:r>
    </w:p>
    <w:p w14:paraId="6E8372F8" w14:textId="43DE7AAC" w:rsidR="001C4B49" w:rsidRDefault="001C4B49" w:rsidP="0061483C">
      <w:pPr>
        <w:spacing w:after="240" w:line="360" w:lineRule="auto"/>
        <w:ind w:left="1435"/>
      </w:pPr>
    </w:p>
    <w:p w14:paraId="4914E596" w14:textId="77777777" w:rsidR="001C4B49" w:rsidRPr="00AB3A6E" w:rsidRDefault="001C4B49" w:rsidP="0061483C">
      <w:pPr>
        <w:spacing w:after="240" w:line="360" w:lineRule="auto"/>
        <w:ind w:left="1435"/>
      </w:pPr>
    </w:p>
    <w:p w14:paraId="594836CE" w14:textId="2402DB60" w:rsidR="00AB3A6E" w:rsidRPr="002B663D" w:rsidRDefault="00AB3A6E" w:rsidP="002B663D">
      <w:pPr>
        <w:spacing w:line="360" w:lineRule="auto"/>
        <w:ind w:left="1434"/>
        <w:jc w:val="both"/>
        <w:rPr>
          <w:b/>
          <w:bCs/>
        </w:rPr>
      </w:pPr>
      <w:r w:rsidRPr="002B663D">
        <w:rPr>
          <w:b/>
          <w:bCs/>
        </w:rPr>
        <w:lastRenderedPageBreak/>
        <w:t xml:space="preserve">Table 9 - Average </w:t>
      </w:r>
      <w:r w:rsidR="002B663D">
        <w:rPr>
          <w:b/>
          <w:bCs/>
        </w:rPr>
        <w:t>N</w:t>
      </w:r>
      <w:r w:rsidRPr="002B663D">
        <w:rPr>
          <w:b/>
          <w:bCs/>
        </w:rPr>
        <w:t xml:space="preserve">umber of </w:t>
      </w:r>
      <w:r w:rsidR="002B663D">
        <w:rPr>
          <w:b/>
          <w:bCs/>
        </w:rPr>
        <w:t>R</w:t>
      </w:r>
      <w:r w:rsidRPr="002B663D">
        <w:rPr>
          <w:b/>
          <w:bCs/>
        </w:rPr>
        <w:t xml:space="preserve">elative </w:t>
      </w:r>
      <w:r w:rsidR="002B663D">
        <w:rPr>
          <w:b/>
          <w:bCs/>
        </w:rPr>
        <w:t>N</w:t>
      </w:r>
      <w:r w:rsidRPr="002B663D">
        <w:rPr>
          <w:b/>
          <w:bCs/>
        </w:rPr>
        <w:t xml:space="preserve">odes </w:t>
      </w:r>
      <w:r w:rsidR="002B663D">
        <w:rPr>
          <w:b/>
          <w:bCs/>
        </w:rPr>
        <w:t>D</w:t>
      </w:r>
      <w:r w:rsidRPr="002B663D">
        <w:rPr>
          <w:b/>
          <w:bCs/>
        </w:rPr>
        <w:t xml:space="preserve">ecomposed until </w:t>
      </w:r>
      <w:r w:rsidR="002B663D">
        <w:rPr>
          <w:b/>
          <w:bCs/>
        </w:rPr>
        <w:t>F</w:t>
      </w:r>
      <w:r w:rsidRPr="002B663D">
        <w:rPr>
          <w:b/>
          <w:bCs/>
        </w:rPr>
        <w:t xml:space="preserve">inding a </w:t>
      </w:r>
      <w:r w:rsidR="002B663D">
        <w:rPr>
          <w:b/>
          <w:bCs/>
        </w:rPr>
        <w:t>F</w:t>
      </w:r>
      <w:r w:rsidRPr="002B663D">
        <w:rPr>
          <w:b/>
          <w:bCs/>
        </w:rPr>
        <w:t xml:space="preserve">irst </w:t>
      </w:r>
      <w:r w:rsidR="002B663D">
        <w:rPr>
          <w:b/>
          <w:bCs/>
        </w:rPr>
        <w:t>S</w:t>
      </w:r>
      <w:r w:rsidRPr="002B663D">
        <w:rPr>
          <w:b/>
          <w:bCs/>
        </w:rPr>
        <w:t xml:space="preserve">olution </w:t>
      </w:r>
      <w:r w:rsidR="002B663D">
        <w:rPr>
          <w:b/>
          <w:bCs/>
        </w:rPr>
        <w:t>U</w:t>
      </w:r>
      <w:r w:rsidRPr="002B663D">
        <w:rPr>
          <w:b/>
          <w:bCs/>
        </w:rPr>
        <w:t xml:space="preserve">sing a B&amp;B </w:t>
      </w:r>
      <w:r w:rsidR="002B663D">
        <w:rPr>
          <w:b/>
          <w:bCs/>
        </w:rPr>
        <w:t>A</w:t>
      </w:r>
      <w:r w:rsidRPr="002B663D">
        <w:rPr>
          <w:b/>
          <w:bCs/>
        </w:rPr>
        <w:t>lgorithm</w:t>
      </w:r>
    </w:p>
    <w:p w14:paraId="5DD63507" w14:textId="77777777" w:rsidR="00A852DE" w:rsidRDefault="00A852DE" w:rsidP="00A852DE">
      <w:pPr>
        <w:keepNext/>
        <w:bidi/>
        <w:ind w:left="187"/>
        <w:rPr>
          <w:rFonts w:ascii="David" w:hAnsi="David" w:cs="David"/>
          <w:b/>
          <w:bCs/>
          <w:color w:val="000000" w:themeColor="text1"/>
          <w:sz w:val="20"/>
          <w:szCs w:val="20"/>
          <w:lang w:eastAsia="en-US"/>
        </w:rPr>
      </w:pPr>
    </w:p>
    <w:tbl>
      <w:tblPr>
        <w:tblStyle w:val="TableGrid"/>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A852DE" w14:paraId="5B75140B" w14:textId="77777777" w:rsidTr="00A852DE">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BD420E" w14:textId="77777777" w:rsidR="00A852DE" w:rsidRDefault="00A852DE">
            <w:pPr>
              <w:keepNext/>
              <w:bidi/>
              <w:spacing w:line="276" w:lineRule="auto"/>
              <w:jc w:val="center"/>
              <w:rPr>
                <w:rFonts w:ascii="David" w:hAnsi="David" w:cs="David"/>
                <w:rtl/>
              </w:rPr>
            </w:pPr>
            <w:r>
              <w:rPr>
                <w:rFonts w:ascii="David" w:hAnsi="David" w:cs="David"/>
              </w:rPr>
              <w:t>Problem Set No.</w:t>
            </w:r>
          </w:p>
        </w:tc>
        <w:tc>
          <w:tcPr>
            <w:tcW w:w="8136" w:type="dxa"/>
            <w:gridSpan w:val="12"/>
            <w:tcBorders>
              <w:top w:val="single" w:sz="4" w:space="0" w:color="auto"/>
              <w:left w:val="single" w:sz="4" w:space="0" w:color="auto"/>
              <w:bottom w:val="single" w:sz="4" w:space="0" w:color="auto"/>
              <w:right w:val="single" w:sz="4" w:space="0" w:color="auto"/>
            </w:tcBorders>
            <w:vAlign w:val="center"/>
            <w:hideMark/>
          </w:tcPr>
          <w:p w14:paraId="609BFE3B" w14:textId="77777777" w:rsidR="00A852DE" w:rsidRDefault="00A852DE">
            <w:pPr>
              <w:pStyle w:val="ListParagraph"/>
              <w:keepNext/>
              <w:bidi/>
              <w:spacing w:line="276" w:lineRule="auto"/>
              <w:jc w:val="center"/>
              <w:rPr>
                <w:rFonts w:ascii="David" w:hAnsi="David" w:cs="David"/>
                <w:rtl/>
              </w:rPr>
            </w:pPr>
            <w:r>
              <w:rPr>
                <w:rFonts w:ascii="David" w:hAnsi="David" w:cs="David"/>
              </w:rPr>
              <w:t>Algorithms</w:t>
            </w:r>
          </w:p>
        </w:tc>
      </w:tr>
      <w:tr w:rsidR="00A852DE" w14:paraId="1FEC09D1" w14:textId="77777777" w:rsidTr="00A852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ED871" w14:textId="77777777" w:rsidR="00A852DE" w:rsidRDefault="00A852DE">
            <w:pPr>
              <w:rPr>
                <w:rFonts w:ascii="David" w:hAnsi="David" w:cs="David"/>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441236D9" w14:textId="77777777" w:rsidR="00A852DE" w:rsidRDefault="00A852DE">
            <w:pPr>
              <w:pStyle w:val="ListParagraph"/>
              <w:keepNext/>
              <w:bidi/>
              <w:spacing w:line="276" w:lineRule="auto"/>
              <w:jc w:val="center"/>
              <w:rPr>
                <w:rFonts w:ascii="David" w:hAnsi="David" w:cs="David"/>
                <w:rtl/>
              </w:rPr>
            </w:pPr>
            <w:r>
              <w:rPr>
                <w:rFonts w:ascii="David" w:hAnsi="David" w:cs="David"/>
                <w:rtl/>
              </w:rPr>
              <w:t>1</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09CF0DD5" w14:textId="77777777" w:rsidR="00A852DE" w:rsidRDefault="00A852DE">
            <w:pPr>
              <w:pStyle w:val="ListParagraph"/>
              <w:keepNext/>
              <w:bidi/>
              <w:spacing w:line="276" w:lineRule="auto"/>
              <w:jc w:val="center"/>
              <w:rPr>
                <w:rFonts w:ascii="David" w:hAnsi="David" w:cs="David"/>
                <w:rtl/>
              </w:rPr>
            </w:pPr>
            <w:r>
              <w:rPr>
                <w:rFonts w:ascii="David" w:hAnsi="David" w:cs="David"/>
                <w:rtl/>
              </w:rPr>
              <w:t>2</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6752668A" w14:textId="77777777" w:rsidR="00A852DE" w:rsidRDefault="00A852DE">
            <w:pPr>
              <w:pStyle w:val="ListParagraph"/>
              <w:keepNext/>
              <w:bidi/>
              <w:spacing w:line="276" w:lineRule="auto"/>
              <w:jc w:val="center"/>
              <w:rPr>
                <w:rFonts w:ascii="David" w:hAnsi="David" w:cs="David"/>
                <w:rtl/>
              </w:rPr>
            </w:pPr>
            <w:r>
              <w:rPr>
                <w:rFonts w:ascii="David" w:hAnsi="David" w:cs="David"/>
                <w:rtl/>
              </w:rPr>
              <w:t>3</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5F34A4E2" w14:textId="77777777" w:rsidR="00A852DE" w:rsidRDefault="00A852DE">
            <w:pPr>
              <w:pStyle w:val="ListParagraph"/>
              <w:keepNext/>
              <w:bidi/>
              <w:spacing w:line="276" w:lineRule="auto"/>
              <w:jc w:val="center"/>
              <w:rPr>
                <w:rFonts w:ascii="David" w:hAnsi="David" w:cs="David"/>
                <w:rtl/>
              </w:rPr>
            </w:pPr>
            <w:r>
              <w:rPr>
                <w:rFonts w:ascii="David" w:hAnsi="David" w:cs="David"/>
                <w:rtl/>
              </w:rPr>
              <w:t>4</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01A64966" w14:textId="77777777" w:rsidR="00A852DE" w:rsidRDefault="00A852DE">
            <w:pPr>
              <w:pStyle w:val="ListParagraph"/>
              <w:keepNext/>
              <w:bidi/>
              <w:spacing w:line="276" w:lineRule="auto"/>
              <w:jc w:val="center"/>
              <w:rPr>
                <w:rFonts w:ascii="David" w:hAnsi="David" w:cs="David"/>
                <w:rtl/>
              </w:rPr>
            </w:pPr>
            <w:r>
              <w:rPr>
                <w:rFonts w:ascii="David" w:hAnsi="David" w:cs="David"/>
                <w:rtl/>
              </w:rPr>
              <w:t>5</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635A729E" w14:textId="77777777" w:rsidR="00A852DE" w:rsidRDefault="00A852DE">
            <w:pPr>
              <w:pStyle w:val="ListParagraph"/>
              <w:keepNext/>
              <w:bidi/>
              <w:spacing w:line="276" w:lineRule="auto"/>
              <w:jc w:val="center"/>
              <w:rPr>
                <w:rFonts w:ascii="David" w:hAnsi="David" w:cs="David"/>
                <w:rtl/>
              </w:rPr>
            </w:pPr>
            <w:r>
              <w:rPr>
                <w:rFonts w:ascii="David" w:hAnsi="David" w:cs="David"/>
                <w:rtl/>
              </w:rPr>
              <w:t>6</w:t>
            </w:r>
          </w:p>
        </w:tc>
      </w:tr>
      <w:tr w:rsidR="00A852DE" w14:paraId="47017E2D" w14:textId="77777777" w:rsidTr="00A852DE">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163E1" w14:textId="77777777" w:rsidR="00A852DE" w:rsidRDefault="00A852DE">
            <w:pPr>
              <w:rPr>
                <w:rFonts w:ascii="David" w:hAnsi="David" w:cs="David"/>
              </w:rPr>
            </w:pP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10A1771F"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1D63A593"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12D3AC8E"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D8F873F"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6644568C"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66B930D1"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6992BAB5"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D11AA77"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69C5629B"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464CA2B"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39ACC91C"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4AC09D2" w14:textId="77777777" w:rsidR="00A852DE" w:rsidRDefault="00A852DE">
            <w:pPr>
              <w:keepNext/>
              <w:bidi/>
              <w:spacing w:line="276" w:lineRule="auto"/>
              <w:jc w:val="center"/>
              <w:rPr>
                <w:rFonts w:ascii="David" w:hAnsi="David" w:cs="David"/>
                <w:rtl/>
              </w:rPr>
            </w:pPr>
            <w:r>
              <w:rPr>
                <w:rFonts w:ascii="David" w:hAnsi="David" w:cs="David"/>
              </w:rPr>
              <w:t>Standard deviation</w:t>
            </w:r>
          </w:p>
        </w:tc>
      </w:tr>
      <w:tr w:rsidR="00A852DE" w14:paraId="384E5D77" w14:textId="77777777" w:rsidTr="00A852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F5269BA" w14:textId="77777777" w:rsidR="00A852DE" w:rsidRDefault="00A852DE">
            <w:pPr>
              <w:keepNext/>
              <w:bidi/>
              <w:spacing w:line="276" w:lineRule="auto"/>
              <w:jc w:val="center"/>
              <w:rPr>
                <w:rFonts w:ascii="David" w:hAnsi="David" w:cs="David"/>
                <w:rtl/>
              </w:rPr>
            </w:pPr>
            <w:r>
              <w:rPr>
                <w:rFonts w:ascii="David" w:hAnsi="David" w:cs="David"/>
                <w:rtl/>
              </w:rPr>
              <w:t>1</w:t>
            </w:r>
          </w:p>
        </w:tc>
        <w:tc>
          <w:tcPr>
            <w:tcW w:w="719" w:type="dxa"/>
            <w:tcBorders>
              <w:top w:val="single" w:sz="4" w:space="0" w:color="auto"/>
              <w:left w:val="single" w:sz="4" w:space="0" w:color="auto"/>
              <w:bottom w:val="single" w:sz="4" w:space="0" w:color="auto"/>
              <w:right w:val="single" w:sz="4" w:space="0" w:color="auto"/>
            </w:tcBorders>
            <w:vAlign w:val="center"/>
            <w:hideMark/>
          </w:tcPr>
          <w:p w14:paraId="37AED532" w14:textId="77777777" w:rsidR="00A852DE" w:rsidRDefault="00A852DE">
            <w:pPr>
              <w:keepNext/>
              <w:bidi/>
              <w:spacing w:line="276" w:lineRule="auto"/>
              <w:jc w:val="center"/>
              <w:rPr>
                <w:rFonts w:ascii="David" w:hAnsi="David" w:cs="David"/>
                <w:b/>
                <w:bCs/>
                <w:rtl/>
              </w:rPr>
            </w:pPr>
            <w:r>
              <w:rPr>
                <w:rFonts w:ascii="David" w:hAnsi="David" w:cs="David"/>
                <w:b/>
                <w:bCs/>
              </w:rPr>
              <w:t>0.78</w:t>
            </w:r>
          </w:p>
        </w:tc>
        <w:tc>
          <w:tcPr>
            <w:tcW w:w="637" w:type="dxa"/>
            <w:tcBorders>
              <w:top w:val="single" w:sz="4" w:space="0" w:color="auto"/>
              <w:left w:val="single" w:sz="4" w:space="0" w:color="auto"/>
              <w:bottom w:val="single" w:sz="4" w:space="0" w:color="auto"/>
              <w:right w:val="single" w:sz="4" w:space="0" w:color="auto"/>
            </w:tcBorders>
            <w:vAlign w:val="center"/>
            <w:hideMark/>
          </w:tcPr>
          <w:p w14:paraId="4935A3B9" w14:textId="77777777" w:rsidR="00A852DE" w:rsidRDefault="00A852DE">
            <w:pPr>
              <w:keepNext/>
              <w:bidi/>
              <w:spacing w:line="276" w:lineRule="auto"/>
              <w:jc w:val="center"/>
              <w:rPr>
                <w:rFonts w:ascii="David" w:hAnsi="David" w:cs="David"/>
              </w:rPr>
            </w:pPr>
            <w:r>
              <w:rPr>
                <w:rFonts w:ascii="David" w:hAnsi="David" w:cs="David"/>
              </w:rPr>
              <w:t>0.25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D6D1C4" w14:textId="77777777" w:rsidR="00A852DE" w:rsidRDefault="00A852DE">
            <w:pPr>
              <w:keepNext/>
              <w:bidi/>
              <w:spacing w:line="276" w:lineRule="auto"/>
              <w:jc w:val="center"/>
              <w:rPr>
                <w:rFonts w:ascii="David" w:hAnsi="David" w:cs="David"/>
                <w:b/>
                <w:bCs/>
              </w:rPr>
            </w:pPr>
            <w:r>
              <w:rPr>
                <w:rFonts w:ascii="David" w:hAnsi="David" w:cs="David"/>
                <w:b/>
                <w:bCs/>
              </w:rPr>
              <w:t>0.80</w:t>
            </w:r>
          </w:p>
        </w:tc>
        <w:tc>
          <w:tcPr>
            <w:tcW w:w="637" w:type="dxa"/>
            <w:tcBorders>
              <w:top w:val="single" w:sz="4" w:space="0" w:color="auto"/>
              <w:left w:val="single" w:sz="4" w:space="0" w:color="auto"/>
              <w:bottom w:val="single" w:sz="4" w:space="0" w:color="auto"/>
              <w:right w:val="single" w:sz="4" w:space="0" w:color="auto"/>
            </w:tcBorders>
            <w:vAlign w:val="center"/>
            <w:hideMark/>
          </w:tcPr>
          <w:p w14:paraId="313A12B6" w14:textId="77777777" w:rsidR="00A852DE" w:rsidRDefault="00A852DE">
            <w:pPr>
              <w:keepNext/>
              <w:bidi/>
              <w:spacing w:line="276" w:lineRule="auto"/>
              <w:jc w:val="center"/>
              <w:rPr>
                <w:rFonts w:ascii="David" w:hAnsi="David" w:cs="David"/>
              </w:rPr>
            </w:pPr>
            <w:r>
              <w:rPr>
                <w:rFonts w:ascii="David" w:hAnsi="David" w:cs="David"/>
              </w:rPr>
              <w:t>0.25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1BECA709" w14:textId="77777777" w:rsidR="00A852DE" w:rsidRDefault="00A852DE">
            <w:pPr>
              <w:keepNext/>
              <w:bidi/>
              <w:spacing w:line="276" w:lineRule="auto"/>
              <w:jc w:val="center"/>
              <w:rPr>
                <w:rFonts w:ascii="David" w:hAnsi="David" w:cs="David"/>
                <w:b/>
                <w:bCs/>
              </w:rPr>
            </w:pPr>
            <w:r>
              <w:rPr>
                <w:rFonts w:ascii="David" w:hAnsi="David" w:cs="David"/>
                <w:b/>
                <w:bCs/>
              </w:rPr>
              <w:t>0.93</w:t>
            </w:r>
          </w:p>
        </w:tc>
        <w:tc>
          <w:tcPr>
            <w:tcW w:w="637" w:type="dxa"/>
            <w:tcBorders>
              <w:top w:val="single" w:sz="4" w:space="0" w:color="auto"/>
              <w:left w:val="single" w:sz="4" w:space="0" w:color="auto"/>
              <w:bottom w:val="single" w:sz="4" w:space="0" w:color="auto"/>
              <w:right w:val="single" w:sz="4" w:space="0" w:color="auto"/>
            </w:tcBorders>
            <w:vAlign w:val="center"/>
            <w:hideMark/>
          </w:tcPr>
          <w:p w14:paraId="60D0D2B8"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4630BD80" w14:textId="77777777" w:rsidR="00A852DE" w:rsidRDefault="00A852DE">
            <w:pPr>
              <w:keepNext/>
              <w:bidi/>
              <w:spacing w:line="276" w:lineRule="auto"/>
              <w:jc w:val="center"/>
              <w:rPr>
                <w:rFonts w:ascii="David" w:hAnsi="David" w:cs="David"/>
                <w:b/>
                <w:bCs/>
              </w:rPr>
            </w:pPr>
            <w:r>
              <w:rPr>
                <w:rFonts w:ascii="David" w:hAnsi="David" w:cs="David"/>
                <w:b/>
                <w:bCs/>
              </w:rPr>
              <w:t>0.93</w:t>
            </w:r>
          </w:p>
        </w:tc>
        <w:tc>
          <w:tcPr>
            <w:tcW w:w="637" w:type="dxa"/>
            <w:tcBorders>
              <w:top w:val="single" w:sz="4" w:space="0" w:color="auto"/>
              <w:left w:val="single" w:sz="4" w:space="0" w:color="auto"/>
              <w:bottom w:val="single" w:sz="4" w:space="0" w:color="auto"/>
              <w:right w:val="single" w:sz="4" w:space="0" w:color="auto"/>
            </w:tcBorders>
            <w:vAlign w:val="center"/>
            <w:hideMark/>
          </w:tcPr>
          <w:p w14:paraId="56E2BD7A"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538BD353" w14:textId="77777777" w:rsidR="00A852DE" w:rsidRDefault="00A852DE">
            <w:pPr>
              <w:keepNext/>
              <w:bidi/>
              <w:spacing w:line="276" w:lineRule="auto"/>
              <w:jc w:val="center"/>
              <w:rPr>
                <w:rFonts w:ascii="David" w:hAnsi="David" w:cs="David"/>
                <w:b/>
                <w:bCs/>
              </w:rPr>
            </w:pPr>
            <w:r>
              <w:rPr>
                <w:rFonts w:ascii="David" w:hAnsi="David" w:cs="David"/>
                <w:b/>
                <w:bCs/>
              </w:rPr>
              <w:t>0.52</w:t>
            </w:r>
          </w:p>
        </w:tc>
        <w:tc>
          <w:tcPr>
            <w:tcW w:w="637" w:type="dxa"/>
            <w:tcBorders>
              <w:top w:val="single" w:sz="4" w:space="0" w:color="auto"/>
              <w:left w:val="single" w:sz="4" w:space="0" w:color="auto"/>
              <w:bottom w:val="single" w:sz="4" w:space="0" w:color="auto"/>
              <w:right w:val="single" w:sz="4" w:space="0" w:color="auto"/>
            </w:tcBorders>
            <w:vAlign w:val="center"/>
            <w:hideMark/>
          </w:tcPr>
          <w:p w14:paraId="36370779" w14:textId="77777777" w:rsidR="00A852DE" w:rsidRDefault="00A852DE">
            <w:pPr>
              <w:keepNext/>
              <w:bidi/>
              <w:spacing w:line="276" w:lineRule="auto"/>
              <w:jc w:val="center"/>
              <w:rPr>
                <w:rFonts w:ascii="David" w:hAnsi="David" w:cs="David"/>
              </w:rPr>
            </w:pPr>
            <w:r>
              <w:rPr>
                <w:rFonts w:ascii="David" w:hAnsi="David" w:cs="David"/>
              </w:rPr>
              <w:t>0.40</w:t>
            </w:r>
          </w:p>
        </w:tc>
        <w:tc>
          <w:tcPr>
            <w:tcW w:w="719" w:type="dxa"/>
            <w:tcBorders>
              <w:top w:val="single" w:sz="4" w:space="0" w:color="auto"/>
              <w:left w:val="single" w:sz="4" w:space="0" w:color="auto"/>
              <w:bottom w:val="single" w:sz="4" w:space="0" w:color="auto"/>
              <w:right w:val="single" w:sz="4" w:space="0" w:color="auto"/>
            </w:tcBorders>
            <w:vAlign w:val="center"/>
            <w:hideMark/>
          </w:tcPr>
          <w:p w14:paraId="78266B25" w14:textId="77777777" w:rsidR="00A852DE" w:rsidRDefault="00A852DE">
            <w:pPr>
              <w:keepNext/>
              <w:bidi/>
              <w:spacing w:line="276" w:lineRule="auto"/>
              <w:jc w:val="center"/>
              <w:rPr>
                <w:rFonts w:ascii="David" w:hAnsi="David" w:cs="David"/>
                <w:b/>
                <w:bCs/>
              </w:rPr>
            </w:pPr>
            <w:r>
              <w:rPr>
                <w:rFonts w:ascii="David" w:hAnsi="David" w:cs="David"/>
                <w:b/>
                <w:bCs/>
              </w:rPr>
              <w:t>0.52</w:t>
            </w:r>
          </w:p>
        </w:tc>
        <w:tc>
          <w:tcPr>
            <w:tcW w:w="637" w:type="dxa"/>
            <w:tcBorders>
              <w:top w:val="single" w:sz="4" w:space="0" w:color="auto"/>
              <w:left w:val="single" w:sz="4" w:space="0" w:color="auto"/>
              <w:bottom w:val="single" w:sz="4" w:space="0" w:color="auto"/>
              <w:right w:val="single" w:sz="4" w:space="0" w:color="auto"/>
            </w:tcBorders>
            <w:vAlign w:val="center"/>
            <w:hideMark/>
          </w:tcPr>
          <w:p w14:paraId="74E96180" w14:textId="77777777" w:rsidR="00A852DE" w:rsidRDefault="00A852DE">
            <w:pPr>
              <w:keepNext/>
              <w:bidi/>
              <w:spacing w:line="276" w:lineRule="auto"/>
              <w:jc w:val="center"/>
              <w:rPr>
                <w:rFonts w:ascii="David" w:hAnsi="David" w:cs="David"/>
              </w:rPr>
            </w:pPr>
            <w:r>
              <w:rPr>
                <w:rFonts w:ascii="David" w:hAnsi="David" w:cs="David"/>
              </w:rPr>
              <w:t>0.40</w:t>
            </w:r>
          </w:p>
        </w:tc>
      </w:tr>
      <w:tr w:rsidR="00A852DE" w14:paraId="33BFAD19" w14:textId="77777777" w:rsidTr="00A852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16482B6" w14:textId="77777777" w:rsidR="00A852DE" w:rsidRDefault="00A852DE">
            <w:pPr>
              <w:keepNext/>
              <w:bidi/>
              <w:spacing w:line="276" w:lineRule="auto"/>
              <w:jc w:val="center"/>
              <w:rPr>
                <w:rFonts w:ascii="David" w:hAnsi="David" w:cs="David"/>
              </w:rPr>
            </w:pPr>
            <w:r>
              <w:rPr>
                <w:rFonts w:ascii="David" w:hAnsi="David" w:cs="David"/>
                <w:rtl/>
              </w:rPr>
              <w:t>2</w:t>
            </w:r>
          </w:p>
        </w:tc>
        <w:tc>
          <w:tcPr>
            <w:tcW w:w="719" w:type="dxa"/>
            <w:tcBorders>
              <w:top w:val="single" w:sz="4" w:space="0" w:color="auto"/>
              <w:left w:val="single" w:sz="4" w:space="0" w:color="auto"/>
              <w:bottom w:val="single" w:sz="4" w:space="0" w:color="auto"/>
              <w:right w:val="single" w:sz="4" w:space="0" w:color="auto"/>
            </w:tcBorders>
            <w:vAlign w:val="center"/>
            <w:hideMark/>
          </w:tcPr>
          <w:p w14:paraId="77F749D8" w14:textId="77777777" w:rsidR="00A852DE" w:rsidRDefault="00A852DE">
            <w:pPr>
              <w:keepNext/>
              <w:bidi/>
              <w:spacing w:line="276" w:lineRule="auto"/>
              <w:jc w:val="center"/>
              <w:rPr>
                <w:rFonts w:ascii="David" w:hAnsi="David" w:cs="David"/>
                <w:b/>
                <w:bCs/>
                <w:rtl/>
              </w:rPr>
            </w:pPr>
            <w:r>
              <w:rPr>
                <w:rFonts w:ascii="David" w:hAnsi="David" w:cs="David"/>
                <w:b/>
                <w:bCs/>
              </w:rPr>
              <w:t>0.77</w:t>
            </w:r>
          </w:p>
        </w:tc>
        <w:tc>
          <w:tcPr>
            <w:tcW w:w="637" w:type="dxa"/>
            <w:tcBorders>
              <w:top w:val="single" w:sz="4" w:space="0" w:color="auto"/>
              <w:left w:val="single" w:sz="4" w:space="0" w:color="auto"/>
              <w:bottom w:val="single" w:sz="4" w:space="0" w:color="auto"/>
              <w:right w:val="single" w:sz="4" w:space="0" w:color="auto"/>
            </w:tcBorders>
            <w:vAlign w:val="center"/>
            <w:hideMark/>
          </w:tcPr>
          <w:p w14:paraId="64D8D97B" w14:textId="77777777" w:rsidR="00A852DE" w:rsidRDefault="00A852DE">
            <w:pPr>
              <w:keepNext/>
              <w:bidi/>
              <w:spacing w:line="276" w:lineRule="auto"/>
              <w:jc w:val="center"/>
              <w:rPr>
                <w:rFonts w:ascii="David" w:hAnsi="David" w:cs="David"/>
              </w:rPr>
            </w:pPr>
            <w:r>
              <w:rPr>
                <w:rFonts w:ascii="David" w:hAnsi="David" w:cs="David"/>
              </w:rPr>
              <w:t>0.22</w:t>
            </w:r>
          </w:p>
        </w:tc>
        <w:tc>
          <w:tcPr>
            <w:tcW w:w="719" w:type="dxa"/>
            <w:tcBorders>
              <w:top w:val="single" w:sz="4" w:space="0" w:color="auto"/>
              <w:left w:val="single" w:sz="4" w:space="0" w:color="auto"/>
              <w:bottom w:val="single" w:sz="4" w:space="0" w:color="auto"/>
              <w:right w:val="single" w:sz="4" w:space="0" w:color="auto"/>
            </w:tcBorders>
            <w:vAlign w:val="center"/>
            <w:hideMark/>
          </w:tcPr>
          <w:p w14:paraId="6E1C20D1" w14:textId="77777777" w:rsidR="00A852DE" w:rsidRDefault="00A852DE">
            <w:pPr>
              <w:keepNext/>
              <w:bidi/>
              <w:spacing w:line="276" w:lineRule="auto"/>
              <w:jc w:val="center"/>
              <w:rPr>
                <w:rFonts w:ascii="David" w:hAnsi="David" w:cs="David"/>
                <w:b/>
                <w:bCs/>
              </w:rPr>
            </w:pPr>
            <w:r>
              <w:rPr>
                <w:rFonts w:ascii="David" w:hAnsi="David" w:cs="David"/>
                <w:b/>
                <w:bCs/>
              </w:rPr>
              <w:t>0.78</w:t>
            </w:r>
          </w:p>
        </w:tc>
        <w:tc>
          <w:tcPr>
            <w:tcW w:w="637" w:type="dxa"/>
            <w:tcBorders>
              <w:top w:val="single" w:sz="4" w:space="0" w:color="auto"/>
              <w:left w:val="single" w:sz="4" w:space="0" w:color="auto"/>
              <w:bottom w:val="single" w:sz="4" w:space="0" w:color="auto"/>
              <w:right w:val="single" w:sz="4" w:space="0" w:color="auto"/>
            </w:tcBorders>
            <w:vAlign w:val="center"/>
            <w:hideMark/>
          </w:tcPr>
          <w:p w14:paraId="4823E9A9" w14:textId="77777777" w:rsidR="00A852DE" w:rsidRDefault="00A852DE">
            <w:pPr>
              <w:keepNext/>
              <w:bidi/>
              <w:spacing w:line="276" w:lineRule="auto"/>
              <w:jc w:val="center"/>
              <w:rPr>
                <w:rFonts w:ascii="David" w:hAnsi="David" w:cs="David"/>
              </w:rPr>
            </w:pPr>
            <w:r>
              <w:rPr>
                <w:rFonts w:ascii="David" w:hAnsi="David" w:cs="David"/>
              </w:rPr>
              <w:t>0.22</w:t>
            </w:r>
          </w:p>
        </w:tc>
        <w:tc>
          <w:tcPr>
            <w:tcW w:w="719" w:type="dxa"/>
            <w:tcBorders>
              <w:top w:val="single" w:sz="4" w:space="0" w:color="auto"/>
              <w:left w:val="single" w:sz="4" w:space="0" w:color="auto"/>
              <w:bottom w:val="single" w:sz="4" w:space="0" w:color="auto"/>
              <w:right w:val="single" w:sz="4" w:space="0" w:color="auto"/>
            </w:tcBorders>
            <w:vAlign w:val="center"/>
            <w:hideMark/>
          </w:tcPr>
          <w:p w14:paraId="24C7DC6D" w14:textId="77777777" w:rsidR="00A852DE" w:rsidRDefault="00A852DE">
            <w:pPr>
              <w:keepNext/>
              <w:bidi/>
              <w:spacing w:line="276" w:lineRule="auto"/>
              <w:jc w:val="center"/>
              <w:rPr>
                <w:rFonts w:ascii="David" w:hAnsi="David" w:cs="David"/>
                <w:b/>
                <w:bCs/>
              </w:rPr>
            </w:pPr>
            <w:r>
              <w:rPr>
                <w:rFonts w:ascii="David" w:hAnsi="David" w:cs="David"/>
                <w:b/>
                <w:bCs/>
              </w:rPr>
              <w:t>0.82</w:t>
            </w:r>
          </w:p>
        </w:tc>
        <w:tc>
          <w:tcPr>
            <w:tcW w:w="637" w:type="dxa"/>
            <w:tcBorders>
              <w:top w:val="single" w:sz="4" w:space="0" w:color="auto"/>
              <w:left w:val="single" w:sz="4" w:space="0" w:color="auto"/>
              <w:bottom w:val="single" w:sz="4" w:space="0" w:color="auto"/>
              <w:right w:val="single" w:sz="4" w:space="0" w:color="auto"/>
            </w:tcBorders>
            <w:vAlign w:val="center"/>
            <w:hideMark/>
          </w:tcPr>
          <w:p w14:paraId="226007E2"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591B2B1D" w14:textId="77777777" w:rsidR="00A852DE" w:rsidRDefault="00A852DE">
            <w:pPr>
              <w:keepNext/>
              <w:bidi/>
              <w:spacing w:line="276" w:lineRule="auto"/>
              <w:jc w:val="center"/>
              <w:rPr>
                <w:rFonts w:ascii="David" w:hAnsi="David" w:cs="David"/>
                <w:b/>
                <w:bCs/>
              </w:rPr>
            </w:pPr>
            <w:r>
              <w:rPr>
                <w:rFonts w:ascii="David" w:hAnsi="David" w:cs="David"/>
                <w:b/>
                <w:bCs/>
              </w:rPr>
              <w:t>0.82</w:t>
            </w:r>
          </w:p>
        </w:tc>
        <w:tc>
          <w:tcPr>
            <w:tcW w:w="637" w:type="dxa"/>
            <w:tcBorders>
              <w:top w:val="single" w:sz="4" w:space="0" w:color="auto"/>
              <w:left w:val="single" w:sz="4" w:space="0" w:color="auto"/>
              <w:bottom w:val="single" w:sz="4" w:space="0" w:color="auto"/>
              <w:right w:val="single" w:sz="4" w:space="0" w:color="auto"/>
            </w:tcBorders>
            <w:vAlign w:val="center"/>
            <w:hideMark/>
          </w:tcPr>
          <w:p w14:paraId="0251D25A"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17FF7FDE" w14:textId="77777777" w:rsidR="00A852DE" w:rsidRDefault="00A852DE">
            <w:pPr>
              <w:keepNext/>
              <w:bidi/>
              <w:spacing w:line="276" w:lineRule="auto"/>
              <w:jc w:val="center"/>
              <w:rPr>
                <w:rFonts w:ascii="David" w:hAnsi="David" w:cs="David"/>
                <w:b/>
                <w:bCs/>
              </w:rPr>
            </w:pPr>
            <w:r>
              <w:rPr>
                <w:rFonts w:ascii="David" w:hAnsi="David" w:cs="David"/>
                <w:b/>
                <w:bCs/>
              </w:rPr>
              <w:t>0.51</w:t>
            </w:r>
          </w:p>
        </w:tc>
        <w:tc>
          <w:tcPr>
            <w:tcW w:w="637" w:type="dxa"/>
            <w:tcBorders>
              <w:top w:val="single" w:sz="4" w:space="0" w:color="auto"/>
              <w:left w:val="single" w:sz="4" w:space="0" w:color="auto"/>
              <w:bottom w:val="single" w:sz="4" w:space="0" w:color="auto"/>
              <w:right w:val="single" w:sz="4" w:space="0" w:color="auto"/>
            </w:tcBorders>
            <w:vAlign w:val="center"/>
            <w:hideMark/>
          </w:tcPr>
          <w:p w14:paraId="3FD931D5" w14:textId="77777777" w:rsidR="00A852DE" w:rsidRDefault="00A852DE">
            <w:pPr>
              <w:keepNext/>
              <w:bidi/>
              <w:spacing w:line="276" w:lineRule="auto"/>
              <w:jc w:val="center"/>
              <w:rPr>
                <w:rFonts w:ascii="David" w:hAnsi="David" w:cs="David"/>
              </w:rPr>
            </w:pPr>
            <w:r>
              <w:rPr>
                <w:rFonts w:ascii="David" w:hAnsi="David" w:cs="David"/>
              </w:rPr>
              <w:t>0.42</w:t>
            </w:r>
          </w:p>
        </w:tc>
        <w:tc>
          <w:tcPr>
            <w:tcW w:w="719" w:type="dxa"/>
            <w:tcBorders>
              <w:top w:val="single" w:sz="4" w:space="0" w:color="auto"/>
              <w:left w:val="single" w:sz="4" w:space="0" w:color="auto"/>
              <w:bottom w:val="single" w:sz="4" w:space="0" w:color="auto"/>
              <w:right w:val="single" w:sz="4" w:space="0" w:color="auto"/>
            </w:tcBorders>
            <w:vAlign w:val="center"/>
            <w:hideMark/>
          </w:tcPr>
          <w:p w14:paraId="0A597C1E" w14:textId="77777777" w:rsidR="00A852DE" w:rsidRDefault="00A852DE">
            <w:pPr>
              <w:keepNext/>
              <w:bidi/>
              <w:spacing w:line="276" w:lineRule="auto"/>
              <w:jc w:val="center"/>
              <w:rPr>
                <w:rFonts w:ascii="David" w:hAnsi="David" w:cs="David"/>
                <w:b/>
                <w:bCs/>
              </w:rPr>
            </w:pPr>
            <w:r>
              <w:rPr>
                <w:rFonts w:ascii="David" w:hAnsi="David" w:cs="David"/>
                <w:b/>
                <w:bCs/>
              </w:rPr>
              <w:t>0.51</w:t>
            </w:r>
          </w:p>
        </w:tc>
        <w:tc>
          <w:tcPr>
            <w:tcW w:w="637" w:type="dxa"/>
            <w:tcBorders>
              <w:top w:val="single" w:sz="4" w:space="0" w:color="auto"/>
              <w:left w:val="single" w:sz="4" w:space="0" w:color="auto"/>
              <w:bottom w:val="single" w:sz="4" w:space="0" w:color="auto"/>
              <w:right w:val="single" w:sz="4" w:space="0" w:color="auto"/>
            </w:tcBorders>
            <w:vAlign w:val="center"/>
            <w:hideMark/>
          </w:tcPr>
          <w:p w14:paraId="25FB462B" w14:textId="77777777" w:rsidR="00A852DE" w:rsidRDefault="00A852DE">
            <w:pPr>
              <w:keepNext/>
              <w:bidi/>
              <w:spacing w:line="276" w:lineRule="auto"/>
              <w:jc w:val="center"/>
              <w:rPr>
                <w:rFonts w:ascii="David" w:hAnsi="David" w:cs="David"/>
              </w:rPr>
            </w:pPr>
            <w:r>
              <w:rPr>
                <w:rFonts w:ascii="David" w:hAnsi="David" w:cs="David"/>
              </w:rPr>
              <w:t>0.42</w:t>
            </w:r>
          </w:p>
        </w:tc>
      </w:tr>
      <w:tr w:rsidR="00A852DE" w14:paraId="78B9F8A9" w14:textId="77777777" w:rsidTr="00A852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06AE0" w14:textId="77777777" w:rsidR="00A852DE" w:rsidRDefault="00A852DE">
            <w:pPr>
              <w:keepNext/>
              <w:bidi/>
              <w:spacing w:line="276" w:lineRule="auto"/>
              <w:jc w:val="center"/>
              <w:rPr>
                <w:rFonts w:ascii="David" w:hAnsi="David" w:cs="David"/>
              </w:rPr>
            </w:pPr>
            <w:r>
              <w:rPr>
                <w:rFonts w:ascii="David" w:hAnsi="David" w:cs="David"/>
                <w:rtl/>
              </w:rPr>
              <w:t>3</w:t>
            </w:r>
          </w:p>
        </w:tc>
        <w:tc>
          <w:tcPr>
            <w:tcW w:w="719" w:type="dxa"/>
            <w:tcBorders>
              <w:top w:val="single" w:sz="4" w:space="0" w:color="auto"/>
              <w:left w:val="single" w:sz="4" w:space="0" w:color="auto"/>
              <w:bottom w:val="single" w:sz="4" w:space="0" w:color="auto"/>
              <w:right w:val="single" w:sz="4" w:space="0" w:color="auto"/>
            </w:tcBorders>
            <w:vAlign w:val="center"/>
            <w:hideMark/>
          </w:tcPr>
          <w:p w14:paraId="1CF10891" w14:textId="77777777" w:rsidR="00A852DE" w:rsidRDefault="00A852DE">
            <w:pPr>
              <w:keepNext/>
              <w:bidi/>
              <w:spacing w:line="276" w:lineRule="auto"/>
              <w:jc w:val="center"/>
              <w:rPr>
                <w:rFonts w:ascii="David" w:hAnsi="David" w:cs="David"/>
                <w:b/>
                <w:bCs/>
                <w:rtl/>
              </w:rPr>
            </w:pPr>
            <w:r>
              <w:rPr>
                <w:rFonts w:ascii="David" w:hAnsi="David" w:cs="David"/>
                <w:b/>
                <w:bCs/>
              </w:rPr>
              <w:t>0.72</w:t>
            </w:r>
          </w:p>
        </w:tc>
        <w:tc>
          <w:tcPr>
            <w:tcW w:w="637" w:type="dxa"/>
            <w:tcBorders>
              <w:top w:val="single" w:sz="4" w:space="0" w:color="auto"/>
              <w:left w:val="single" w:sz="4" w:space="0" w:color="auto"/>
              <w:bottom w:val="single" w:sz="4" w:space="0" w:color="auto"/>
              <w:right w:val="single" w:sz="4" w:space="0" w:color="auto"/>
            </w:tcBorders>
            <w:vAlign w:val="center"/>
            <w:hideMark/>
          </w:tcPr>
          <w:p w14:paraId="65E25972" w14:textId="77777777" w:rsidR="00A852DE" w:rsidRDefault="00A852DE">
            <w:pPr>
              <w:keepNext/>
              <w:bidi/>
              <w:spacing w:line="276" w:lineRule="auto"/>
              <w:jc w:val="center"/>
              <w:rPr>
                <w:rFonts w:ascii="David" w:hAnsi="David" w:cs="David"/>
              </w:rPr>
            </w:pPr>
            <w:r>
              <w:rPr>
                <w:rFonts w:ascii="David" w:hAnsi="David" w:cs="David"/>
              </w:rPr>
              <w:t>0.33</w:t>
            </w:r>
          </w:p>
        </w:tc>
        <w:tc>
          <w:tcPr>
            <w:tcW w:w="719" w:type="dxa"/>
            <w:tcBorders>
              <w:top w:val="single" w:sz="4" w:space="0" w:color="auto"/>
              <w:left w:val="single" w:sz="4" w:space="0" w:color="auto"/>
              <w:bottom w:val="single" w:sz="4" w:space="0" w:color="auto"/>
              <w:right w:val="single" w:sz="4" w:space="0" w:color="auto"/>
            </w:tcBorders>
            <w:vAlign w:val="center"/>
            <w:hideMark/>
          </w:tcPr>
          <w:p w14:paraId="378E6226" w14:textId="77777777" w:rsidR="00A852DE" w:rsidRDefault="00A852DE">
            <w:pPr>
              <w:keepNext/>
              <w:bidi/>
              <w:spacing w:line="276" w:lineRule="auto"/>
              <w:jc w:val="center"/>
              <w:rPr>
                <w:rFonts w:ascii="David" w:hAnsi="David" w:cs="David"/>
                <w:b/>
                <w:bCs/>
              </w:rPr>
            </w:pPr>
            <w:r>
              <w:rPr>
                <w:rFonts w:ascii="David" w:hAnsi="David" w:cs="David"/>
                <w:b/>
                <w:bCs/>
              </w:rPr>
              <w:t>0.72</w:t>
            </w:r>
          </w:p>
        </w:tc>
        <w:tc>
          <w:tcPr>
            <w:tcW w:w="637" w:type="dxa"/>
            <w:tcBorders>
              <w:top w:val="single" w:sz="4" w:space="0" w:color="auto"/>
              <w:left w:val="single" w:sz="4" w:space="0" w:color="auto"/>
              <w:bottom w:val="single" w:sz="4" w:space="0" w:color="auto"/>
              <w:right w:val="single" w:sz="4" w:space="0" w:color="auto"/>
            </w:tcBorders>
            <w:vAlign w:val="center"/>
            <w:hideMark/>
          </w:tcPr>
          <w:p w14:paraId="6C582FAF" w14:textId="77777777" w:rsidR="00A852DE" w:rsidRDefault="00A852DE">
            <w:pPr>
              <w:keepNext/>
              <w:bidi/>
              <w:spacing w:line="276" w:lineRule="auto"/>
              <w:jc w:val="center"/>
              <w:rPr>
                <w:rFonts w:ascii="David" w:hAnsi="David" w:cs="David"/>
              </w:rPr>
            </w:pPr>
            <w:r>
              <w:rPr>
                <w:rFonts w:ascii="David" w:hAnsi="David" w:cs="David"/>
              </w:rPr>
              <w:t>0.33</w:t>
            </w:r>
          </w:p>
        </w:tc>
        <w:tc>
          <w:tcPr>
            <w:tcW w:w="719" w:type="dxa"/>
            <w:tcBorders>
              <w:top w:val="single" w:sz="4" w:space="0" w:color="auto"/>
              <w:left w:val="single" w:sz="4" w:space="0" w:color="auto"/>
              <w:bottom w:val="single" w:sz="4" w:space="0" w:color="auto"/>
              <w:right w:val="single" w:sz="4" w:space="0" w:color="auto"/>
            </w:tcBorders>
            <w:vAlign w:val="center"/>
            <w:hideMark/>
          </w:tcPr>
          <w:p w14:paraId="0E2A2B49" w14:textId="77777777" w:rsidR="00A852DE" w:rsidRDefault="00A852DE">
            <w:pPr>
              <w:keepNext/>
              <w:bidi/>
              <w:spacing w:line="276" w:lineRule="auto"/>
              <w:jc w:val="center"/>
              <w:rPr>
                <w:rFonts w:ascii="David" w:hAnsi="David" w:cs="David"/>
                <w:b/>
                <w:bCs/>
              </w:rPr>
            </w:pPr>
            <w:r>
              <w:rPr>
                <w:rFonts w:ascii="David" w:hAnsi="David" w:cs="David"/>
                <w:b/>
                <w:bCs/>
              </w:rPr>
              <w:t>0.94</w:t>
            </w:r>
          </w:p>
        </w:tc>
        <w:tc>
          <w:tcPr>
            <w:tcW w:w="637" w:type="dxa"/>
            <w:tcBorders>
              <w:top w:val="single" w:sz="4" w:space="0" w:color="auto"/>
              <w:left w:val="single" w:sz="4" w:space="0" w:color="auto"/>
              <w:bottom w:val="single" w:sz="4" w:space="0" w:color="auto"/>
              <w:right w:val="single" w:sz="4" w:space="0" w:color="auto"/>
            </w:tcBorders>
            <w:vAlign w:val="center"/>
            <w:hideMark/>
          </w:tcPr>
          <w:p w14:paraId="02CB59C7" w14:textId="77777777" w:rsidR="00A852DE" w:rsidRDefault="00A852DE">
            <w:pPr>
              <w:keepNext/>
              <w:bidi/>
              <w:spacing w:line="276" w:lineRule="auto"/>
              <w:jc w:val="center"/>
              <w:rPr>
                <w:rFonts w:ascii="David" w:hAnsi="David" w:cs="David"/>
              </w:rPr>
            </w:pPr>
            <w:r>
              <w:rPr>
                <w:rFonts w:ascii="David" w:hAnsi="David" w:cs="David"/>
              </w:rPr>
              <w:t>0.16</w:t>
            </w:r>
          </w:p>
        </w:tc>
        <w:tc>
          <w:tcPr>
            <w:tcW w:w="719" w:type="dxa"/>
            <w:tcBorders>
              <w:top w:val="single" w:sz="4" w:space="0" w:color="auto"/>
              <w:left w:val="single" w:sz="4" w:space="0" w:color="auto"/>
              <w:bottom w:val="single" w:sz="4" w:space="0" w:color="auto"/>
              <w:right w:val="single" w:sz="4" w:space="0" w:color="auto"/>
            </w:tcBorders>
            <w:vAlign w:val="center"/>
            <w:hideMark/>
          </w:tcPr>
          <w:p w14:paraId="4E3FDAFE" w14:textId="77777777" w:rsidR="00A852DE" w:rsidRDefault="00A852DE">
            <w:pPr>
              <w:keepNext/>
              <w:bidi/>
              <w:spacing w:line="276" w:lineRule="auto"/>
              <w:jc w:val="center"/>
              <w:rPr>
                <w:rFonts w:ascii="David" w:hAnsi="David" w:cs="David"/>
                <w:b/>
                <w:bCs/>
              </w:rPr>
            </w:pPr>
            <w:r>
              <w:rPr>
                <w:rFonts w:ascii="David" w:hAnsi="David" w:cs="David"/>
                <w:b/>
                <w:bCs/>
              </w:rPr>
              <w:t>0.94</w:t>
            </w:r>
          </w:p>
        </w:tc>
        <w:tc>
          <w:tcPr>
            <w:tcW w:w="637" w:type="dxa"/>
            <w:tcBorders>
              <w:top w:val="single" w:sz="4" w:space="0" w:color="auto"/>
              <w:left w:val="single" w:sz="4" w:space="0" w:color="auto"/>
              <w:bottom w:val="single" w:sz="4" w:space="0" w:color="auto"/>
              <w:right w:val="single" w:sz="4" w:space="0" w:color="auto"/>
            </w:tcBorders>
            <w:vAlign w:val="center"/>
            <w:hideMark/>
          </w:tcPr>
          <w:p w14:paraId="02C128DB" w14:textId="77777777" w:rsidR="00A852DE" w:rsidRDefault="00A852DE">
            <w:pPr>
              <w:keepNext/>
              <w:bidi/>
              <w:spacing w:line="276" w:lineRule="auto"/>
              <w:jc w:val="center"/>
              <w:rPr>
                <w:rFonts w:ascii="David" w:hAnsi="David" w:cs="David"/>
              </w:rPr>
            </w:pPr>
            <w:r>
              <w:rPr>
                <w:rFonts w:ascii="David" w:hAnsi="David" w:cs="David"/>
              </w:rPr>
              <w:t>0.16</w:t>
            </w:r>
          </w:p>
        </w:tc>
        <w:tc>
          <w:tcPr>
            <w:tcW w:w="719" w:type="dxa"/>
            <w:tcBorders>
              <w:top w:val="single" w:sz="4" w:space="0" w:color="auto"/>
              <w:left w:val="single" w:sz="4" w:space="0" w:color="auto"/>
              <w:bottom w:val="single" w:sz="4" w:space="0" w:color="auto"/>
              <w:right w:val="single" w:sz="4" w:space="0" w:color="auto"/>
            </w:tcBorders>
            <w:vAlign w:val="center"/>
            <w:hideMark/>
          </w:tcPr>
          <w:p w14:paraId="47491739" w14:textId="77777777" w:rsidR="00A852DE" w:rsidRDefault="00A852DE">
            <w:pPr>
              <w:keepNext/>
              <w:bidi/>
              <w:spacing w:line="276" w:lineRule="auto"/>
              <w:jc w:val="center"/>
              <w:rPr>
                <w:rFonts w:ascii="David" w:hAnsi="David" w:cs="David"/>
                <w:b/>
                <w:bCs/>
              </w:rPr>
            </w:pPr>
            <w:r>
              <w:rPr>
                <w:rFonts w:ascii="David" w:hAnsi="David" w:cs="David"/>
                <w:b/>
                <w:bCs/>
              </w:rPr>
              <w:t>0.45</w:t>
            </w:r>
          </w:p>
        </w:tc>
        <w:tc>
          <w:tcPr>
            <w:tcW w:w="637" w:type="dxa"/>
            <w:tcBorders>
              <w:top w:val="single" w:sz="4" w:space="0" w:color="auto"/>
              <w:left w:val="single" w:sz="4" w:space="0" w:color="auto"/>
              <w:bottom w:val="single" w:sz="4" w:space="0" w:color="auto"/>
              <w:right w:val="single" w:sz="4" w:space="0" w:color="auto"/>
            </w:tcBorders>
            <w:vAlign w:val="center"/>
            <w:hideMark/>
          </w:tcPr>
          <w:p w14:paraId="5A0CD25B" w14:textId="77777777" w:rsidR="00A852DE" w:rsidRDefault="00A852DE">
            <w:pPr>
              <w:keepNext/>
              <w:bidi/>
              <w:spacing w:line="276" w:lineRule="auto"/>
              <w:jc w:val="center"/>
              <w:rPr>
                <w:rFonts w:ascii="David" w:hAnsi="David" w:cs="David"/>
              </w:rPr>
            </w:pPr>
            <w:r>
              <w:rPr>
                <w:rFonts w:ascii="David" w:hAnsi="David" w:cs="David"/>
              </w:rPr>
              <w:t>0.41</w:t>
            </w:r>
          </w:p>
        </w:tc>
        <w:tc>
          <w:tcPr>
            <w:tcW w:w="719" w:type="dxa"/>
            <w:tcBorders>
              <w:top w:val="single" w:sz="4" w:space="0" w:color="auto"/>
              <w:left w:val="single" w:sz="4" w:space="0" w:color="auto"/>
              <w:bottom w:val="single" w:sz="4" w:space="0" w:color="auto"/>
              <w:right w:val="single" w:sz="4" w:space="0" w:color="auto"/>
            </w:tcBorders>
            <w:vAlign w:val="center"/>
            <w:hideMark/>
          </w:tcPr>
          <w:p w14:paraId="38EEC613" w14:textId="77777777" w:rsidR="00A852DE" w:rsidRDefault="00A852DE">
            <w:pPr>
              <w:keepNext/>
              <w:bidi/>
              <w:spacing w:line="276" w:lineRule="auto"/>
              <w:jc w:val="center"/>
              <w:rPr>
                <w:rFonts w:ascii="David" w:hAnsi="David" w:cs="David"/>
                <w:b/>
                <w:bCs/>
              </w:rPr>
            </w:pPr>
            <w:r>
              <w:rPr>
                <w:rFonts w:ascii="David" w:hAnsi="David" w:cs="David"/>
                <w:b/>
                <w:bCs/>
              </w:rPr>
              <w:t>0.45</w:t>
            </w:r>
          </w:p>
        </w:tc>
        <w:tc>
          <w:tcPr>
            <w:tcW w:w="637" w:type="dxa"/>
            <w:tcBorders>
              <w:top w:val="single" w:sz="4" w:space="0" w:color="auto"/>
              <w:left w:val="single" w:sz="4" w:space="0" w:color="auto"/>
              <w:bottom w:val="single" w:sz="4" w:space="0" w:color="auto"/>
              <w:right w:val="single" w:sz="4" w:space="0" w:color="auto"/>
            </w:tcBorders>
            <w:vAlign w:val="center"/>
            <w:hideMark/>
          </w:tcPr>
          <w:p w14:paraId="3B3198A6" w14:textId="77777777" w:rsidR="00A852DE" w:rsidRDefault="00A852DE">
            <w:pPr>
              <w:keepNext/>
              <w:bidi/>
              <w:spacing w:line="276" w:lineRule="auto"/>
              <w:jc w:val="center"/>
              <w:rPr>
                <w:rFonts w:ascii="David" w:hAnsi="David" w:cs="David"/>
              </w:rPr>
            </w:pPr>
            <w:r>
              <w:rPr>
                <w:rFonts w:ascii="David" w:hAnsi="David" w:cs="David"/>
              </w:rPr>
              <w:t>0.41</w:t>
            </w:r>
          </w:p>
        </w:tc>
      </w:tr>
      <w:tr w:rsidR="00A852DE" w14:paraId="41B3F5BE" w14:textId="77777777" w:rsidTr="00A852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855BDD" w14:textId="77777777" w:rsidR="00A852DE" w:rsidRDefault="00A852DE">
            <w:pPr>
              <w:keepNext/>
              <w:bidi/>
              <w:spacing w:line="276" w:lineRule="auto"/>
              <w:jc w:val="center"/>
              <w:rPr>
                <w:rFonts w:ascii="David" w:hAnsi="David" w:cs="David"/>
              </w:rPr>
            </w:pPr>
            <w:r>
              <w:rPr>
                <w:rFonts w:ascii="David" w:hAnsi="David" w:cs="David"/>
                <w:rtl/>
              </w:rPr>
              <w:t>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421F97D" w14:textId="77777777" w:rsidR="00A852DE" w:rsidRDefault="00A852DE">
            <w:pPr>
              <w:keepNext/>
              <w:bidi/>
              <w:spacing w:line="276" w:lineRule="auto"/>
              <w:jc w:val="center"/>
              <w:rPr>
                <w:rFonts w:ascii="David" w:hAnsi="David" w:cs="David"/>
                <w:b/>
                <w:bCs/>
                <w:rtl/>
              </w:rPr>
            </w:pPr>
            <w:r>
              <w:rPr>
                <w:rFonts w:ascii="David" w:hAnsi="David" w:cs="David"/>
                <w:b/>
                <w:bCs/>
              </w:rPr>
              <w:t>0.90</w:t>
            </w:r>
          </w:p>
        </w:tc>
        <w:tc>
          <w:tcPr>
            <w:tcW w:w="637" w:type="dxa"/>
            <w:tcBorders>
              <w:top w:val="single" w:sz="4" w:space="0" w:color="auto"/>
              <w:left w:val="single" w:sz="4" w:space="0" w:color="auto"/>
              <w:bottom w:val="single" w:sz="4" w:space="0" w:color="auto"/>
              <w:right w:val="single" w:sz="4" w:space="0" w:color="auto"/>
            </w:tcBorders>
            <w:vAlign w:val="center"/>
            <w:hideMark/>
          </w:tcPr>
          <w:p w14:paraId="666CFFD5"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7E9F7CE5" w14:textId="77777777" w:rsidR="00A852DE" w:rsidRDefault="00A852DE">
            <w:pPr>
              <w:keepNext/>
              <w:bidi/>
              <w:spacing w:line="276" w:lineRule="auto"/>
              <w:jc w:val="center"/>
              <w:rPr>
                <w:rFonts w:ascii="David" w:hAnsi="David" w:cs="David"/>
                <w:b/>
                <w:bCs/>
              </w:rPr>
            </w:pPr>
            <w:r>
              <w:rPr>
                <w:rFonts w:ascii="David" w:hAnsi="David" w:cs="David"/>
                <w:b/>
                <w:bCs/>
              </w:rPr>
              <w:t>0.90</w:t>
            </w:r>
          </w:p>
        </w:tc>
        <w:tc>
          <w:tcPr>
            <w:tcW w:w="637" w:type="dxa"/>
            <w:tcBorders>
              <w:top w:val="single" w:sz="4" w:space="0" w:color="auto"/>
              <w:left w:val="single" w:sz="4" w:space="0" w:color="auto"/>
              <w:bottom w:val="single" w:sz="4" w:space="0" w:color="auto"/>
              <w:right w:val="single" w:sz="4" w:space="0" w:color="auto"/>
            </w:tcBorders>
            <w:vAlign w:val="center"/>
            <w:hideMark/>
          </w:tcPr>
          <w:p w14:paraId="47875A52"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2EA0E2D1" w14:textId="77777777" w:rsidR="00A852DE" w:rsidRDefault="00A852DE">
            <w:pPr>
              <w:keepNext/>
              <w:bidi/>
              <w:spacing w:line="276" w:lineRule="auto"/>
              <w:jc w:val="center"/>
              <w:rPr>
                <w:rFonts w:ascii="David" w:hAnsi="David" w:cs="David"/>
                <w:b/>
                <w:bCs/>
              </w:rPr>
            </w:pPr>
            <w:r>
              <w:rPr>
                <w:rFonts w:ascii="David" w:hAnsi="David" w:cs="David"/>
                <w:b/>
                <w:bCs/>
              </w:rPr>
              <w:t>0.93</w:t>
            </w:r>
          </w:p>
        </w:tc>
        <w:tc>
          <w:tcPr>
            <w:tcW w:w="637" w:type="dxa"/>
            <w:tcBorders>
              <w:top w:val="single" w:sz="4" w:space="0" w:color="auto"/>
              <w:left w:val="single" w:sz="4" w:space="0" w:color="auto"/>
              <w:bottom w:val="single" w:sz="4" w:space="0" w:color="auto"/>
              <w:right w:val="single" w:sz="4" w:space="0" w:color="auto"/>
            </w:tcBorders>
            <w:vAlign w:val="center"/>
            <w:hideMark/>
          </w:tcPr>
          <w:p w14:paraId="6D2A3C65"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085BF20B" w14:textId="77777777" w:rsidR="00A852DE" w:rsidRDefault="00A852DE">
            <w:pPr>
              <w:keepNext/>
              <w:bidi/>
              <w:spacing w:line="276" w:lineRule="auto"/>
              <w:jc w:val="center"/>
              <w:rPr>
                <w:rFonts w:ascii="David" w:hAnsi="David" w:cs="David"/>
                <w:b/>
                <w:bCs/>
              </w:rPr>
            </w:pPr>
            <w:r>
              <w:rPr>
                <w:rFonts w:ascii="David" w:hAnsi="David" w:cs="David"/>
                <w:b/>
                <w:bCs/>
              </w:rPr>
              <w:t>0.93</w:t>
            </w:r>
          </w:p>
        </w:tc>
        <w:tc>
          <w:tcPr>
            <w:tcW w:w="637" w:type="dxa"/>
            <w:tcBorders>
              <w:top w:val="single" w:sz="4" w:space="0" w:color="auto"/>
              <w:left w:val="single" w:sz="4" w:space="0" w:color="auto"/>
              <w:bottom w:val="single" w:sz="4" w:space="0" w:color="auto"/>
              <w:right w:val="single" w:sz="4" w:space="0" w:color="auto"/>
            </w:tcBorders>
            <w:vAlign w:val="center"/>
            <w:hideMark/>
          </w:tcPr>
          <w:p w14:paraId="4A615382" w14:textId="77777777" w:rsidR="00A852DE" w:rsidRDefault="00A852DE">
            <w:pPr>
              <w:keepNext/>
              <w:bidi/>
              <w:spacing w:line="276" w:lineRule="auto"/>
              <w:jc w:val="center"/>
              <w:rPr>
                <w:rFonts w:ascii="David" w:hAnsi="David" w:cs="David"/>
              </w:rPr>
            </w:pPr>
            <w:r>
              <w:rPr>
                <w:rFonts w:ascii="David" w:hAnsi="David" w:cs="David"/>
              </w:rPr>
              <w:t>0.18</w:t>
            </w:r>
          </w:p>
        </w:tc>
        <w:tc>
          <w:tcPr>
            <w:tcW w:w="719" w:type="dxa"/>
            <w:tcBorders>
              <w:top w:val="single" w:sz="4" w:space="0" w:color="auto"/>
              <w:left w:val="single" w:sz="4" w:space="0" w:color="auto"/>
              <w:bottom w:val="single" w:sz="4" w:space="0" w:color="auto"/>
              <w:right w:val="single" w:sz="4" w:space="0" w:color="auto"/>
            </w:tcBorders>
            <w:vAlign w:val="center"/>
            <w:hideMark/>
          </w:tcPr>
          <w:p w14:paraId="12CD6EF5" w14:textId="77777777" w:rsidR="00A852DE" w:rsidRDefault="00A852DE">
            <w:pPr>
              <w:keepNext/>
              <w:bidi/>
              <w:spacing w:line="276" w:lineRule="auto"/>
              <w:jc w:val="center"/>
              <w:rPr>
                <w:rFonts w:ascii="David" w:hAnsi="David" w:cs="David"/>
                <w:b/>
                <w:bCs/>
              </w:rPr>
            </w:pPr>
            <w:r>
              <w:rPr>
                <w:rFonts w:ascii="David" w:hAnsi="David" w:cs="David"/>
                <w:b/>
                <w:bCs/>
              </w:rPr>
              <w:t>0.20</w:t>
            </w:r>
          </w:p>
        </w:tc>
        <w:tc>
          <w:tcPr>
            <w:tcW w:w="637" w:type="dxa"/>
            <w:tcBorders>
              <w:top w:val="single" w:sz="4" w:space="0" w:color="auto"/>
              <w:left w:val="single" w:sz="4" w:space="0" w:color="auto"/>
              <w:bottom w:val="single" w:sz="4" w:space="0" w:color="auto"/>
              <w:right w:val="single" w:sz="4" w:space="0" w:color="auto"/>
            </w:tcBorders>
            <w:vAlign w:val="center"/>
            <w:hideMark/>
          </w:tcPr>
          <w:p w14:paraId="6E26607A" w14:textId="77777777" w:rsidR="00A852DE" w:rsidRDefault="00A852DE">
            <w:pPr>
              <w:keepNext/>
              <w:bidi/>
              <w:spacing w:line="276" w:lineRule="auto"/>
              <w:jc w:val="center"/>
              <w:rPr>
                <w:rFonts w:ascii="David" w:hAnsi="David" w:cs="David"/>
              </w:rPr>
            </w:pPr>
            <w:r>
              <w:rPr>
                <w:rFonts w:ascii="David" w:hAnsi="David" w:cs="David"/>
              </w:rPr>
              <w:t>0.35</w:t>
            </w:r>
          </w:p>
        </w:tc>
        <w:tc>
          <w:tcPr>
            <w:tcW w:w="719" w:type="dxa"/>
            <w:tcBorders>
              <w:top w:val="single" w:sz="4" w:space="0" w:color="auto"/>
              <w:left w:val="single" w:sz="4" w:space="0" w:color="auto"/>
              <w:bottom w:val="single" w:sz="4" w:space="0" w:color="auto"/>
              <w:right w:val="single" w:sz="4" w:space="0" w:color="auto"/>
            </w:tcBorders>
            <w:vAlign w:val="center"/>
            <w:hideMark/>
          </w:tcPr>
          <w:p w14:paraId="5150205B" w14:textId="77777777" w:rsidR="00A852DE" w:rsidRDefault="00A852DE">
            <w:pPr>
              <w:keepNext/>
              <w:bidi/>
              <w:spacing w:line="276" w:lineRule="auto"/>
              <w:jc w:val="center"/>
              <w:rPr>
                <w:rFonts w:ascii="David" w:hAnsi="David" w:cs="David"/>
                <w:b/>
                <w:bCs/>
              </w:rPr>
            </w:pPr>
            <w:r>
              <w:rPr>
                <w:rFonts w:ascii="David" w:hAnsi="David" w:cs="David"/>
                <w:b/>
                <w:bCs/>
              </w:rPr>
              <w:t>0.20</w:t>
            </w:r>
          </w:p>
        </w:tc>
        <w:tc>
          <w:tcPr>
            <w:tcW w:w="637" w:type="dxa"/>
            <w:tcBorders>
              <w:top w:val="single" w:sz="4" w:space="0" w:color="auto"/>
              <w:left w:val="single" w:sz="4" w:space="0" w:color="auto"/>
              <w:bottom w:val="single" w:sz="4" w:space="0" w:color="auto"/>
              <w:right w:val="single" w:sz="4" w:space="0" w:color="auto"/>
            </w:tcBorders>
            <w:vAlign w:val="center"/>
            <w:hideMark/>
          </w:tcPr>
          <w:p w14:paraId="09F61C9A" w14:textId="77777777" w:rsidR="00A852DE" w:rsidRDefault="00A852DE">
            <w:pPr>
              <w:keepNext/>
              <w:bidi/>
              <w:spacing w:line="276" w:lineRule="auto"/>
              <w:jc w:val="center"/>
              <w:rPr>
                <w:rFonts w:ascii="David" w:hAnsi="David" w:cs="David"/>
              </w:rPr>
            </w:pPr>
            <w:r>
              <w:rPr>
                <w:rFonts w:ascii="David" w:hAnsi="David" w:cs="David"/>
              </w:rPr>
              <w:t>0.35</w:t>
            </w:r>
          </w:p>
        </w:tc>
      </w:tr>
      <w:tr w:rsidR="00A852DE" w14:paraId="517F8F35" w14:textId="77777777" w:rsidTr="00A852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FE763E6" w14:textId="77777777" w:rsidR="00A852DE" w:rsidRDefault="00A852DE">
            <w:pPr>
              <w:bidi/>
              <w:spacing w:line="276" w:lineRule="auto"/>
              <w:jc w:val="center"/>
              <w:rPr>
                <w:rFonts w:ascii="David" w:hAnsi="David" w:cs="David"/>
              </w:rPr>
            </w:pPr>
            <w:r>
              <w:rPr>
                <w:rFonts w:ascii="David" w:hAnsi="David" w:cs="David"/>
                <w:rtl/>
              </w:rPr>
              <w:t>5</w:t>
            </w:r>
          </w:p>
        </w:tc>
        <w:tc>
          <w:tcPr>
            <w:tcW w:w="719" w:type="dxa"/>
            <w:tcBorders>
              <w:top w:val="single" w:sz="4" w:space="0" w:color="auto"/>
              <w:left w:val="single" w:sz="4" w:space="0" w:color="auto"/>
              <w:bottom w:val="single" w:sz="4" w:space="0" w:color="auto"/>
              <w:right w:val="single" w:sz="4" w:space="0" w:color="auto"/>
            </w:tcBorders>
            <w:vAlign w:val="center"/>
            <w:hideMark/>
          </w:tcPr>
          <w:p w14:paraId="5AF03B48" w14:textId="77777777" w:rsidR="00A852DE" w:rsidRDefault="00A852DE">
            <w:pPr>
              <w:bidi/>
              <w:spacing w:line="276" w:lineRule="auto"/>
              <w:jc w:val="center"/>
              <w:rPr>
                <w:rFonts w:ascii="David" w:hAnsi="David" w:cs="David"/>
                <w:b/>
                <w:bCs/>
                <w:rtl/>
              </w:rPr>
            </w:pPr>
            <w:r>
              <w:rPr>
                <w:rFonts w:ascii="David" w:hAnsi="David" w:cs="David"/>
                <w:b/>
                <w:bCs/>
              </w:rPr>
              <w:t>0.85</w:t>
            </w:r>
          </w:p>
        </w:tc>
        <w:tc>
          <w:tcPr>
            <w:tcW w:w="637" w:type="dxa"/>
            <w:tcBorders>
              <w:top w:val="single" w:sz="4" w:space="0" w:color="auto"/>
              <w:left w:val="single" w:sz="4" w:space="0" w:color="auto"/>
              <w:bottom w:val="single" w:sz="4" w:space="0" w:color="auto"/>
              <w:right w:val="single" w:sz="4" w:space="0" w:color="auto"/>
            </w:tcBorders>
            <w:vAlign w:val="center"/>
            <w:hideMark/>
          </w:tcPr>
          <w:p w14:paraId="4D1F12FF" w14:textId="77777777" w:rsidR="00A852DE" w:rsidRDefault="00A852DE">
            <w:pPr>
              <w:bidi/>
              <w:spacing w:line="276" w:lineRule="auto"/>
              <w:jc w:val="center"/>
              <w:rPr>
                <w:rFonts w:ascii="David" w:hAnsi="David" w:cs="David"/>
              </w:rPr>
            </w:pPr>
            <w:r>
              <w:rPr>
                <w:rFonts w:ascii="David" w:hAnsi="David" w:cs="David"/>
              </w:rPr>
              <w:t>0.35</w:t>
            </w:r>
          </w:p>
        </w:tc>
        <w:tc>
          <w:tcPr>
            <w:tcW w:w="719" w:type="dxa"/>
            <w:tcBorders>
              <w:top w:val="single" w:sz="4" w:space="0" w:color="auto"/>
              <w:left w:val="single" w:sz="4" w:space="0" w:color="auto"/>
              <w:bottom w:val="single" w:sz="4" w:space="0" w:color="auto"/>
              <w:right w:val="single" w:sz="4" w:space="0" w:color="auto"/>
            </w:tcBorders>
            <w:vAlign w:val="center"/>
            <w:hideMark/>
          </w:tcPr>
          <w:p w14:paraId="3C28924F" w14:textId="77777777" w:rsidR="00A852DE" w:rsidRDefault="00A852DE">
            <w:pPr>
              <w:bidi/>
              <w:spacing w:line="276" w:lineRule="auto"/>
              <w:jc w:val="center"/>
              <w:rPr>
                <w:rFonts w:ascii="David" w:hAnsi="David" w:cs="David"/>
                <w:b/>
                <w:bCs/>
              </w:rPr>
            </w:pPr>
            <w:r>
              <w:rPr>
                <w:rFonts w:ascii="David" w:hAnsi="David" w:cs="David"/>
                <w:b/>
                <w:bCs/>
              </w:rPr>
              <w:t>0.85</w:t>
            </w:r>
          </w:p>
        </w:tc>
        <w:tc>
          <w:tcPr>
            <w:tcW w:w="637" w:type="dxa"/>
            <w:tcBorders>
              <w:top w:val="single" w:sz="4" w:space="0" w:color="auto"/>
              <w:left w:val="single" w:sz="4" w:space="0" w:color="auto"/>
              <w:bottom w:val="single" w:sz="4" w:space="0" w:color="auto"/>
              <w:right w:val="single" w:sz="4" w:space="0" w:color="auto"/>
            </w:tcBorders>
            <w:vAlign w:val="center"/>
            <w:hideMark/>
          </w:tcPr>
          <w:p w14:paraId="7B81BA16" w14:textId="77777777" w:rsidR="00A852DE" w:rsidRDefault="00A852DE">
            <w:pPr>
              <w:bidi/>
              <w:spacing w:line="276" w:lineRule="auto"/>
              <w:jc w:val="center"/>
              <w:rPr>
                <w:rFonts w:ascii="David" w:hAnsi="David" w:cs="David"/>
              </w:rPr>
            </w:pPr>
            <w:r>
              <w:rPr>
                <w:rFonts w:ascii="David" w:hAnsi="David" w:cs="David"/>
              </w:rPr>
              <w:t>0.35</w:t>
            </w:r>
          </w:p>
        </w:tc>
        <w:tc>
          <w:tcPr>
            <w:tcW w:w="719" w:type="dxa"/>
            <w:tcBorders>
              <w:top w:val="single" w:sz="4" w:space="0" w:color="auto"/>
              <w:left w:val="single" w:sz="4" w:space="0" w:color="auto"/>
              <w:bottom w:val="single" w:sz="4" w:space="0" w:color="auto"/>
              <w:right w:val="single" w:sz="4" w:space="0" w:color="auto"/>
            </w:tcBorders>
            <w:vAlign w:val="center"/>
            <w:hideMark/>
          </w:tcPr>
          <w:p w14:paraId="3ACCD295" w14:textId="77777777" w:rsidR="00A852DE" w:rsidRDefault="00A852DE">
            <w:pPr>
              <w:bidi/>
              <w:spacing w:line="276" w:lineRule="auto"/>
              <w:jc w:val="center"/>
              <w:rPr>
                <w:rFonts w:ascii="David" w:hAnsi="David" w:cs="David"/>
                <w:b/>
                <w:bCs/>
              </w:rPr>
            </w:pPr>
            <w:r>
              <w:rPr>
                <w:rFonts w:ascii="David" w:hAnsi="David" w:cs="David"/>
                <w:b/>
                <w:bCs/>
              </w:rPr>
              <w:t>1.00</w:t>
            </w:r>
          </w:p>
        </w:tc>
        <w:tc>
          <w:tcPr>
            <w:tcW w:w="637" w:type="dxa"/>
            <w:tcBorders>
              <w:top w:val="single" w:sz="4" w:space="0" w:color="auto"/>
              <w:left w:val="single" w:sz="4" w:space="0" w:color="auto"/>
              <w:bottom w:val="single" w:sz="4" w:space="0" w:color="auto"/>
              <w:right w:val="single" w:sz="4" w:space="0" w:color="auto"/>
            </w:tcBorders>
            <w:vAlign w:val="center"/>
            <w:hideMark/>
          </w:tcPr>
          <w:p w14:paraId="5EB769E1" w14:textId="77777777" w:rsidR="00A852DE" w:rsidRDefault="00A852DE">
            <w:pPr>
              <w:bidi/>
              <w:spacing w:line="276" w:lineRule="auto"/>
              <w:jc w:val="center"/>
              <w:rPr>
                <w:rFonts w:ascii="David" w:hAnsi="David" w:cs="David"/>
              </w:rPr>
            </w:pPr>
            <w:r>
              <w:rPr>
                <w:rFonts w:ascii="David" w:hAnsi="David" w:cs="David"/>
              </w:rPr>
              <w:t>0.00</w:t>
            </w:r>
          </w:p>
        </w:tc>
        <w:tc>
          <w:tcPr>
            <w:tcW w:w="719" w:type="dxa"/>
            <w:tcBorders>
              <w:top w:val="single" w:sz="4" w:space="0" w:color="auto"/>
              <w:left w:val="single" w:sz="4" w:space="0" w:color="auto"/>
              <w:bottom w:val="single" w:sz="4" w:space="0" w:color="auto"/>
              <w:right w:val="single" w:sz="4" w:space="0" w:color="auto"/>
            </w:tcBorders>
            <w:vAlign w:val="center"/>
            <w:hideMark/>
          </w:tcPr>
          <w:p w14:paraId="3D65CF14" w14:textId="77777777" w:rsidR="00A852DE" w:rsidRDefault="00A852DE">
            <w:pPr>
              <w:bidi/>
              <w:spacing w:line="276" w:lineRule="auto"/>
              <w:jc w:val="center"/>
              <w:rPr>
                <w:rFonts w:ascii="David" w:hAnsi="David" w:cs="David"/>
                <w:b/>
                <w:bCs/>
              </w:rPr>
            </w:pPr>
            <w:r>
              <w:rPr>
                <w:rFonts w:ascii="David" w:hAnsi="David" w:cs="David"/>
                <w:b/>
                <w:bCs/>
              </w:rPr>
              <w:t>1.00</w:t>
            </w:r>
          </w:p>
        </w:tc>
        <w:tc>
          <w:tcPr>
            <w:tcW w:w="637" w:type="dxa"/>
            <w:tcBorders>
              <w:top w:val="single" w:sz="4" w:space="0" w:color="auto"/>
              <w:left w:val="single" w:sz="4" w:space="0" w:color="auto"/>
              <w:bottom w:val="single" w:sz="4" w:space="0" w:color="auto"/>
              <w:right w:val="single" w:sz="4" w:space="0" w:color="auto"/>
            </w:tcBorders>
            <w:vAlign w:val="center"/>
            <w:hideMark/>
          </w:tcPr>
          <w:p w14:paraId="05C61327" w14:textId="77777777" w:rsidR="00A852DE" w:rsidRDefault="00A852DE">
            <w:pPr>
              <w:bidi/>
              <w:spacing w:line="276" w:lineRule="auto"/>
              <w:jc w:val="center"/>
              <w:rPr>
                <w:rFonts w:ascii="David" w:hAnsi="David" w:cs="David"/>
              </w:rPr>
            </w:pPr>
            <w:r>
              <w:rPr>
                <w:rFonts w:ascii="David" w:hAnsi="David" w:cs="David"/>
              </w:rPr>
              <w:t>0.00</w:t>
            </w:r>
          </w:p>
        </w:tc>
        <w:tc>
          <w:tcPr>
            <w:tcW w:w="719" w:type="dxa"/>
            <w:tcBorders>
              <w:top w:val="single" w:sz="4" w:space="0" w:color="auto"/>
              <w:left w:val="single" w:sz="4" w:space="0" w:color="auto"/>
              <w:bottom w:val="single" w:sz="4" w:space="0" w:color="auto"/>
              <w:right w:val="single" w:sz="4" w:space="0" w:color="auto"/>
            </w:tcBorders>
            <w:vAlign w:val="center"/>
            <w:hideMark/>
          </w:tcPr>
          <w:p w14:paraId="1AD96D54" w14:textId="77777777" w:rsidR="00A852DE" w:rsidRDefault="00A852DE">
            <w:pPr>
              <w:bidi/>
              <w:spacing w:line="276" w:lineRule="auto"/>
              <w:jc w:val="center"/>
              <w:rPr>
                <w:rFonts w:ascii="David" w:hAnsi="David" w:cs="David"/>
                <w:b/>
                <w:bCs/>
              </w:rPr>
            </w:pPr>
            <w:r>
              <w:rPr>
                <w:rFonts w:ascii="David" w:hAnsi="David" w:cs="David"/>
                <w:b/>
                <w:bCs/>
              </w:rPr>
              <w:t>0.16</w:t>
            </w:r>
          </w:p>
        </w:tc>
        <w:tc>
          <w:tcPr>
            <w:tcW w:w="637" w:type="dxa"/>
            <w:tcBorders>
              <w:top w:val="single" w:sz="4" w:space="0" w:color="auto"/>
              <w:left w:val="single" w:sz="4" w:space="0" w:color="auto"/>
              <w:bottom w:val="single" w:sz="4" w:space="0" w:color="auto"/>
              <w:right w:val="single" w:sz="4" w:space="0" w:color="auto"/>
            </w:tcBorders>
            <w:vAlign w:val="center"/>
            <w:hideMark/>
          </w:tcPr>
          <w:p w14:paraId="2243DECC" w14:textId="77777777" w:rsidR="00A852DE" w:rsidRDefault="00A852DE">
            <w:pPr>
              <w:bidi/>
              <w:spacing w:line="276" w:lineRule="auto"/>
              <w:jc w:val="center"/>
              <w:rPr>
                <w:rFonts w:ascii="David" w:hAnsi="David" w:cs="David"/>
              </w:rPr>
            </w:pPr>
            <w:r>
              <w:rPr>
                <w:rFonts w:ascii="David" w:hAnsi="David" w:cs="David"/>
              </w:rPr>
              <w:t>0.35</w:t>
            </w:r>
          </w:p>
        </w:tc>
        <w:tc>
          <w:tcPr>
            <w:tcW w:w="719" w:type="dxa"/>
            <w:tcBorders>
              <w:top w:val="single" w:sz="4" w:space="0" w:color="auto"/>
              <w:left w:val="single" w:sz="4" w:space="0" w:color="auto"/>
              <w:bottom w:val="single" w:sz="4" w:space="0" w:color="auto"/>
              <w:right w:val="single" w:sz="4" w:space="0" w:color="auto"/>
            </w:tcBorders>
            <w:vAlign w:val="center"/>
            <w:hideMark/>
          </w:tcPr>
          <w:p w14:paraId="20C70331" w14:textId="77777777" w:rsidR="00A852DE" w:rsidRDefault="00A852DE">
            <w:pPr>
              <w:bidi/>
              <w:spacing w:line="276" w:lineRule="auto"/>
              <w:jc w:val="center"/>
              <w:rPr>
                <w:rFonts w:ascii="David" w:hAnsi="David" w:cs="David"/>
                <w:b/>
                <w:bCs/>
              </w:rPr>
            </w:pPr>
            <w:r>
              <w:rPr>
                <w:rFonts w:ascii="David" w:hAnsi="David" w:cs="David"/>
                <w:b/>
                <w:bCs/>
              </w:rPr>
              <w:t>0.16</w:t>
            </w:r>
          </w:p>
        </w:tc>
        <w:tc>
          <w:tcPr>
            <w:tcW w:w="637" w:type="dxa"/>
            <w:tcBorders>
              <w:top w:val="single" w:sz="4" w:space="0" w:color="auto"/>
              <w:left w:val="single" w:sz="4" w:space="0" w:color="auto"/>
              <w:bottom w:val="single" w:sz="4" w:space="0" w:color="auto"/>
              <w:right w:val="single" w:sz="4" w:space="0" w:color="auto"/>
            </w:tcBorders>
            <w:vAlign w:val="center"/>
            <w:hideMark/>
          </w:tcPr>
          <w:p w14:paraId="0DD2226E" w14:textId="77777777" w:rsidR="00A852DE" w:rsidRDefault="00A852DE">
            <w:pPr>
              <w:bidi/>
              <w:spacing w:line="276" w:lineRule="auto"/>
              <w:jc w:val="center"/>
              <w:rPr>
                <w:rFonts w:ascii="David" w:hAnsi="David" w:cs="David"/>
              </w:rPr>
            </w:pPr>
            <w:r>
              <w:rPr>
                <w:rFonts w:ascii="David" w:hAnsi="David" w:cs="David"/>
              </w:rPr>
              <w:t>0.35</w:t>
            </w:r>
          </w:p>
        </w:tc>
      </w:tr>
    </w:tbl>
    <w:p w14:paraId="2DAC1CB5" w14:textId="3ED614CF" w:rsidR="00AB3A6E" w:rsidRDefault="00AB3A6E" w:rsidP="00E821DD">
      <w:pPr>
        <w:spacing w:line="360" w:lineRule="auto"/>
        <w:ind w:left="720"/>
        <w:jc w:val="both"/>
        <w:rPr>
          <w:b/>
          <w:bCs/>
        </w:rPr>
      </w:pPr>
    </w:p>
    <w:p w14:paraId="639CA387" w14:textId="03103DF2" w:rsidR="00A852DE" w:rsidRPr="00DC0987" w:rsidRDefault="00A852DE" w:rsidP="00DC0987">
      <w:pPr>
        <w:pStyle w:val="ListParagraph"/>
        <w:numPr>
          <w:ilvl w:val="0"/>
          <w:numId w:val="2"/>
        </w:numPr>
        <w:spacing w:line="360" w:lineRule="auto"/>
        <w:ind w:left="1434" w:hanging="357"/>
      </w:pPr>
      <w:r w:rsidRPr="00DC0987">
        <w:t xml:space="preserve">Average relative running time until a first solution is found. </w:t>
      </w:r>
    </w:p>
    <w:p w14:paraId="0B3A5879" w14:textId="6B86D649" w:rsidR="00A852DE" w:rsidRPr="00DC0987" w:rsidRDefault="00A852DE" w:rsidP="00DC0987">
      <w:pPr>
        <w:spacing w:after="240" w:line="360" w:lineRule="auto"/>
        <w:ind w:left="1435"/>
      </w:pPr>
      <w:r w:rsidRPr="00DC0987">
        <w:t xml:space="preserve">Method to calculate the index is </w:t>
      </w:r>
      <w:r w:rsidR="00DC0987">
        <w:rPr>
          <w:rFonts w:ascii="David" w:hAnsi="David" w:cs="David"/>
          <w:position w:val="-48"/>
          <w:lang w:eastAsia="en-US"/>
        </w:rPr>
        <w:object w:dxaOrig="1110" w:dyaOrig="885" w14:anchorId="701177EA">
          <v:shape id="_x0000_i1229" type="#_x0000_t75" style="width:55.25pt;height:44.35pt" o:ole="">
            <v:imagedata r:id="rId388" o:title=""/>
          </v:shape>
          <o:OLEObject Type="Embed" ProgID="Equation.DSMT4" ShapeID="_x0000_i1229" DrawAspect="Content" ObjectID="_1641894794" r:id="rId389"/>
        </w:object>
      </w:r>
      <w:r w:rsidRPr="00DC0987">
        <w:t xml:space="preserve">, where </w:t>
      </w:r>
      <w:r w:rsidR="00DC0987">
        <w:rPr>
          <w:rFonts w:ascii="David" w:hAnsi="David" w:cs="David"/>
          <w:position w:val="-12"/>
          <w:lang w:eastAsia="en-US"/>
        </w:rPr>
        <w:object w:dxaOrig="405" w:dyaOrig="375" w14:anchorId="74EC6763">
          <v:shape id="_x0000_i1230" type="#_x0000_t75" style="width:20.1pt;height:18.4pt" o:ole="">
            <v:imagedata r:id="rId390" o:title=""/>
          </v:shape>
          <o:OLEObject Type="Embed" ProgID="Equation.DSMT4" ShapeID="_x0000_i1230" DrawAspect="Content" ObjectID="_1641894795" r:id="rId391"/>
        </w:object>
      </w:r>
      <w:r w:rsidRPr="00DC0987">
        <w:t xml:space="preserve"> is the running time until a first solution is found using Algorithm </w:t>
      </w:r>
      <w:r w:rsidR="00F125B6">
        <w:rPr>
          <w:rFonts w:ascii="David" w:hAnsi="David" w:cs="David"/>
          <w:position w:val="-6"/>
          <w:lang w:eastAsia="en-US"/>
        </w:rPr>
        <w:object w:dxaOrig="135" w:dyaOrig="255" w14:anchorId="0113897B">
          <v:shape id="_x0000_i1231" type="#_x0000_t75" style="width:6.7pt;height:12.55pt" o:ole="">
            <v:imagedata r:id="rId386" o:title=""/>
          </v:shape>
          <o:OLEObject Type="Embed" ProgID="Equation.DSMT4" ShapeID="_x0000_i1231" DrawAspect="Content" ObjectID="_1641894796" r:id="rId392"/>
        </w:object>
      </w:r>
      <w:r w:rsidRPr="00DC0987">
        <w:t>. Table 10 shows the average and standard deviation of the index calculated for the problems in each quintile according to each of the algorithms. It can be seen that the fastest algorithms are 5 and 6, and accordingly the execution order of the other algorithms is maintained</w:t>
      </w:r>
      <w:r w:rsidR="001C4B49">
        <w:t xml:space="preserve">, </w:t>
      </w:r>
      <w:r w:rsidRPr="00DC0987">
        <w:t>in keeping with the number of nodes that were decomposed.</w:t>
      </w:r>
    </w:p>
    <w:p w14:paraId="35E926DC" w14:textId="3ECFE934" w:rsidR="00AB3A6E" w:rsidRPr="00A536B0" w:rsidRDefault="00A852DE" w:rsidP="00DC0987">
      <w:pPr>
        <w:spacing w:line="360" w:lineRule="auto"/>
        <w:ind w:left="720"/>
        <w:jc w:val="both"/>
        <w:rPr>
          <w:b/>
          <w:bCs/>
        </w:rPr>
      </w:pPr>
      <w:r w:rsidRPr="00A852DE">
        <w:rPr>
          <w:b/>
          <w:bCs/>
        </w:rPr>
        <w:t xml:space="preserve">Table 10 - Relative </w:t>
      </w:r>
      <w:r w:rsidR="00DC0987">
        <w:rPr>
          <w:rFonts w:hint="cs"/>
          <w:b/>
          <w:bCs/>
        </w:rPr>
        <w:t>A</w:t>
      </w:r>
      <w:r w:rsidRPr="00A852DE">
        <w:rPr>
          <w:b/>
          <w:bCs/>
        </w:rPr>
        <w:t xml:space="preserve">verage </w:t>
      </w:r>
      <w:r w:rsidR="00DC0987">
        <w:rPr>
          <w:rFonts w:hint="cs"/>
          <w:b/>
          <w:bCs/>
        </w:rPr>
        <w:t>R</w:t>
      </w:r>
      <w:r w:rsidR="00DC0987">
        <w:rPr>
          <w:b/>
          <w:bCs/>
        </w:rPr>
        <w:t>un</w:t>
      </w:r>
      <w:r w:rsidRPr="00A852DE">
        <w:rPr>
          <w:b/>
          <w:bCs/>
        </w:rPr>
        <w:t xml:space="preserve"> </w:t>
      </w:r>
      <w:r w:rsidR="00DC0987">
        <w:rPr>
          <w:b/>
          <w:bCs/>
        </w:rPr>
        <w:t>T</w:t>
      </w:r>
      <w:r w:rsidRPr="00A852DE">
        <w:rPr>
          <w:b/>
          <w:bCs/>
        </w:rPr>
        <w:t xml:space="preserve">ime </w:t>
      </w:r>
      <w:r w:rsidR="00DC0987">
        <w:rPr>
          <w:b/>
          <w:bCs/>
        </w:rPr>
        <w:t>U</w:t>
      </w:r>
      <w:r w:rsidRPr="00A852DE">
        <w:rPr>
          <w:b/>
          <w:bCs/>
        </w:rPr>
        <w:t xml:space="preserve">ntil </w:t>
      </w:r>
      <w:r w:rsidR="00DC0987">
        <w:rPr>
          <w:b/>
          <w:bCs/>
        </w:rPr>
        <w:t xml:space="preserve">Finding </w:t>
      </w:r>
      <w:r w:rsidRPr="00A852DE">
        <w:rPr>
          <w:b/>
          <w:bCs/>
        </w:rPr>
        <w:t xml:space="preserve">a </w:t>
      </w:r>
      <w:r w:rsidR="00DC0987">
        <w:rPr>
          <w:b/>
          <w:bCs/>
        </w:rPr>
        <w:t>F</w:t>
      </w:r>
      <w:r w:rsidRPr="00A852DE">
        <w:rPr>
          <w:b/>
          <w:bCs/>
        </w:rPr>
        <w:t xml:space="preserve">irst </w:t>
      </w:r>
      <w:r w:rsidR="00DC0987">
        <w:rPr>
          <w:b/>
          <w:bCs/>
        </w:rPr>
        <w:t>S</w:t>
      </w:r>
      <w:r w:rsidRPr="00A852DE">
        <w:rPr>
          <w:b/>
          <w:bCs/>
        </w:rPr>
        <w:t xml:space="preserve">olution with a B&amp;B </w:t>
      </w:r>
      <w:r w:rsidR="00DC0987">
        <w:rPr>
          <w:b/>
          <w:bCs/>
        </w:rPr>
        <w:t>A</w:t>
      </w:r>
      <w:r w:rsidRPr="00A852DE">
        <w:rPr>
          <w:b/>
          <w:bCs/>
        </w:rPr>
        <w:t>lgorithm</w:t>
      </w:r>
    </w:p>
    <w:tbl>
      <w:tblPr>
        <w:tblStyle w:val="TableGrid"/>
        <w:tblW w:w="0" w:type="auto"/>
        <w:tblInd w:w="846" w:type="dxa"/>
        <w:tblLook w:val="04A0" w:firstRow="1" w:lastRow="0" w:firstColumn="1" w:lastColumn="0" w:noHBand="0" w:noVBand="1"/>
      </w:tblPr>
      <w:tblGrid>
        <w:gridCol w:w="845"/>
        <w:gridCol w:w="570"/>
        <w:gridCol w:w="707"/>
        <w:gridCol w:w="570"/>
        <w:gridCol w:w="710"/>
        <w:gridCol w:w="570"/>
        <w:gridCol w:w="709"/>
        <w:gridCol w:w="570"/>
        <w:gridCol w:w="708"/>
        <w:gridCol w:w="570"/>
        <w:gridCol w:w="707"/>
        <w:gridCol w:w="570"/>
        <w:gridCol w:w="706"/>
      </w:tblGrid>
      <w:tr w:rsidR="00A852DE" w14:paraId="1A852A8F" w14:textId="77777777" w:rsidTr="001C4B49">
        <w:tc>
          <w:tcPr>
            <w:tcW w:w="84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9E7243" w14:textId="77777777" w:rsidR="00A852DE" w:rsidRDefault="00A852DE">
            <w:pPr>
              <w:pStyle w:val="ListParagraph"/>
              <w:tabs>
                <w:tab w:val="right" w:pos="3600"/>
              </w:tabs>
              <w:bidi/>
              <w:spacing w:line="276" w:lineRule="auto"/>
              <w:ind w:left="113" w:right="113"/>
              <w:jc w:val="center"/>
              <w:rPr>
                <w:rFonts w:ascii="David" w:hAnsi="David" w:cs="David"/>
                <w:lang w:eastAsia="en-US"/>
              </w:rPr>
            </w:pPr>
            <w:r>
              <w:rPr>
                <w:rFonts w:ascii="David" w:hAnsi="David" w:cs="David"/>
              </w:rPr>
              <w:t>Problem</w:t>
            </w:r>
            <w:r>
              <w:rPr>
                <w:rFonts w:ascii="David" w:hAnsi="David" w:cs="David"/>
                <w:rtl/>
              </w:rPr>
              <w:t xml:space="preserve"> </w:t>
            </w:r>
            <w:r>
              <w:rPr>
                <w:rFonts w:ascii="David" w:hAnsi="David" w:cs="David"/>
              </w:rPr>
              <w:t>Set No.</w:t>
            </w:r>
          </w:p>
        </w:tc>
        <w:tc>
          <w:tcPr>
            <w:tcW w:w="7661" w:type="dxa"/>
            <w:gridSpan w:val="12"/>
            <w:tcBorders>
              <w:top w:val="single" w:sz="4" w:space="0" w:color="auto"/>
              <w:left w:val="single" w:sz="4" w:space="0" w:color="auto"/>
              <w:bottom w:val="single" w:sz="4" w:space="0" w:color="auto"/>
              <w:right w:val="single" w:sz="4" w:space="0" w:color="auto"/>
            </w:tcBorders>
            <w:vAlign w:val="center"/>
            <w:hideMark/>
          </w:tcPr>
          <w:p w14:paraId="71927451"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Pr>
              <w:t>Algorithms</w:t>
            </w:r>
          </w:p>
        </w:tc>
      </w:tr>
      <w:tr w:rsidR="00A852DE" w14:paraId="61AF4607" w14:textId="77777777" w:rsidTr="001C4B49">
        <w:tc>
          <w:tcPr>
            <w:tcW w:w="845" w:type="dxa"/>
            <w:vMerge/>
            <w:tcBorders>
              <w:top w:val="single" w:sz="4" w:space="0" w:color="auto"/>
              <w:left w:val="single" w:sz="4" w:space="0" w:color="auto"/>
              <w:bottom w:val="single" w:sz="4" w:space="0" w:color="auto"/>
              <w:right w:val="single" w:sz="4" w:space="0" w:color="auto"/>
            </w:tcBorders>
            <w:vAlign w:val="center"/>
            <w:hideMark/>
          </w:tcPr>
          <w:p w14:paraId="01BE6F6B" w14:textId="77777777" w:rsidR="00A852DE" w:rsidRDefault="00A852DE">
            <w:pPr>
              <w:rPr>
                <w:rFonts w:ascii="David" w:hAnsi="David" w:cs="David"/>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1C50995"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1</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F0D44F6"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2</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14:paraId="3B1B8C2C"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3</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ADD3B18"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4</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430C9A9"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EB505E0" w14:textId="77777777" w:rsidR="00A852DE" w:rsidRDefault="00A852DE" w:rsidP="00DC0987">
            <w:pPr>
              <w:pStyle w:val="ListParagraph"/>
              <w:tabs>
                <w:tab w:val="right" w:pos="3600"/>
              </w:tabs>
              <w:bidi/>
              <w:spacing w:line="276" w:lineRule="auto"/>
              <w:ind w:left="0"/>
              <w:jc w:val="right"/>
              <w:rPr>
                <w:rFonts w:ascii="David" w:hAnsi="David" w:cs="David"/>
                <w:rtl/>
              </w:rPr>
            </w:pPr>
            <w:r>
              <w:rPr>
                <w:rFonts w:ascii="David" w:hAnsi="David" w:cs="David"/>
                <w:rtl/>
              </w:rPr>
              <w:t>6</w:t>
            </w:r>
          </w:p>
        </w:tc>
      </w:tr>
      <w:tr w:rsidR="001C4B49" w14:paraId="72A5CD57" w14:textId="77777777" w:rsidTr="001C4B49">
        <w:trPr>
          <w:cantSplit/>
          <w:trHeight w:val="1134"/>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C1E6AB7" w14:textId="77777777" w:rsidR="00A852DE" w:rsidRDefault="00A852DE">
            <w:pPr>
              <w:rPr>
                <w:rFonts w:ascii="David" w:hAnsi="David" w:cs="David"/>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55F09EBC"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14:paraId="0B066B3E"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104CCDF1"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6D8554AA"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14:paraId="2F0DEDDA"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46A93D8"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7B6A288"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448605CF"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6499BE33"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14:paraId="792288DC"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3CE95410" w14:textId="77777777" w:rsidR="00A852DE" w:rsidRDefault="00A852DE" w:rsidP="00DC0987">
            <w:pPr>
              <w:pStyle w:val="ListParagraph"/>
              <w:tabs>
                <w:tab w:val="right" w:pos="3600"/>
              </w:tabs>
              <w:bidi/>
              <w:spacing w:line="276" w:lineRule="auto"/>
              <w:ind w:left="113" w:right="113"/>
              <w:jc w:val="right"/>
              <w:rPr>
                <w:rFonts w:ascii="David" w:hAnsi="David" w:cs="David"/>
                <w:b/>
                <w:bCs/>
                <w:rtl/>
              </w:rPr>
            </w:pPr>
            <w:r>
              <w:rPr>
                <w:rFonts w:ascii="David" w:hAnsi="David" w:cs="David"/>
                <w:b/>
                <w:bCs/>
              </w:rPr>
              <w:t>Average</w:t>
            </w:r>
          </w:p>
        </w:tc>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14:paraId="5E4AB244" w14:textId="77777777" w:rsidR="00A852DE" w:rsidRDefault="00A852DE" w:rsidP="00DC0987">
            <w:pPr>
              <w:pStyle w:val="ListParagraph"/>
              <w:tabs>
                <w:tab w:val="right" w:pos="3600"/>
              </w:tabs>
              <w:bidi/>
              <w:spacing w:line="276" w:lineRule="auto"/>
              <w:ind w:left="113" w:right="113"/>
              <w:jc w:val="right"/>
              <w:rPr>
                <w:rFonts w:ascii="David" w:hAnsi="David" w:cs="David"/>
                <w:rtl/>
              </w:rPr>
            </w:pPr>
            <w:r>
              <w:rPr>
                <w:rFonts w:ascii="David" w:hAnsi="David" w:cs="David"/>
              </w:rPr>
              <w:t>Standard</w:t>
            </w:r>
            <w:r>
              <w:rPr>
                <w:rFonts w:ascii="David" w:hAnsi="David" w:cs="David"/>
                <w:rtl/>
              </w:rPr>
              <w:t xml:space="preserve"> </w:t>
            </w:r>
            <w:r>
              <w:rPr>
                <w:rFonts w:ascii="David" w:hAnsi="David" w:cs="David"/>
              </w:rPr>
              <w:t>deviation</w:t>
            </w:r>
          </w:p>
        </w:tc>
      </w:tr>
      <w:tr w:rsidR="001C4B49" w14:paraId="03A7A355" w14:textId="77777777" w:rsidTr="001C4B49">
        <w:tc>
          <w:tcPr>
            <w:tcW w:w="845" w:type="dxa"/>
            <w:tcBorders>
              <w:top w:val="single" w:sz="4" w:space="0" w:color="auto"/>
              <w:left w:val="single" w:sz="4" w:space="0" w:color="auto"/>
              <w:bottom w:val="single" w:sz="4" w:space="0" w:color="auto"/>
              <w:right w:val="single" w:sz="4" w:space="0" w:color="auto"/>
            </w:tcBorders>
            <w:vAlign w:val="center"/>
            <w:hideMark/>
          </w:tcPr>
          <w:p w14:paraId="5DC37F5C" w14:textId="77777777" w:rsidR="00A852DE" w:rsidRDefault="00A852DE">
            <w:pPr>
              <w:pStyle w:val="ListParagraph"/>
              <w:tabs>
                <w:tab w:val="right" w:pos="3600"/>
              </w:tabs>
              <w:bidi/>
              <w:spacing w:line="276" w:lineRule="auto"/>
              <w:ind w:left="0"/>
              <w:jc w:val="center"/>
              <w:rPr>
                <w:rFonts w:ascii="David" w:hAnsi="David" w:cs="David"/>
                <w:rtl/>
              </w:rPr>
            </w:pPr>
            <w:r>
              <w:rPr>
                <w:rFonts w:ascii="David" w:hAnsi="David" w:cs="David"/>
                <w:rtl/>
              </w:rPr>
              <w:t>1</w:t>
            </w:r>
          </w:p>
        </w:tc>
        <w:tc>
          <w:tcPr>
            <w:tcW w:w="570" w:type="dxa"/>
            <w:tcBorders>
              <w:top w:val="single" w:sz="4" w:space="0" w:color="auto"/>
              <w:left w:val="single" w:sz="4" w:space="0" w:color="auto"/>
              <w:bottom w:val="single" w:sz="4" w:space="0" w:color="auto"/>
              <w:right w:val="single" w:sz="4" w:space="0" w:color="auto"/>
            </w:tcBorders>
            <w:vAlign w:val="center"/>
            <w:hideMark/>
          </w:tcPr>
          <w:p w14:paraId="2FF9D6E5" w14:textId="77777777" w:rsidR="00A852DE" w:rsidRDefault="00A852DE" w:rsidP="00DC0987">
            <w:pPr>
              <w:bidi/>
              <w:spacing w:line="276" w:lineRule="auto"/>
              <w:jc w:val="right"/>
              <w:rPr>
                <w:rFonts w:ascii="David" w:hAnsi="David" w:cs="David"/>
                <w:b/>
                <w:bCs/>
                <w:color w:val="000000"/>
                <w:rtl/>
              </w:rPr>
            </w:pPr>
            <w:r>
              <w:rPr>
                <w:rFonts w:ascii="David" w:hAnsi="David" w:cs="David"/>
                <w:b/>
                <w:bCs/>
                <w:color w:val="000000"/>
              </w:rPr>
              <w:t>0.85</w:t>
            </w:r>
          </w:p>
        </w:tc>
        <w:tc>
          <w:tcPr>
            <w:tcW w:w="707" w:type="dxa"/>
            <w:tcBorders>
              <w:top w:val="single" w:sz="4" w:space="0" w:color="auto"/>
              <w:left w:val="single" w:sz="4" w:space="0" w:color="auto"/>
              <w:bottom w:val="single" w:sz="4" w:space="0" w:color="auto"/>
              <w:right w:val="single" w:sz="4" w:space="0" w:color="auto"/>
            </w:tcBorders>
            <w:vAlign w:val="center"/>
            <w:hideMark/>
          </w:tcPr>
          <w:p w14:paraId="1EB5ED4E" w14:textId="77777777" w:rsidR="00A852DE" w:rsidRDefault="00A852DE" w:rsidP="00DC0987">
            <w:pPr>
              <w:bidi/>
              <w:spacing w:line="276" w:lineRule="auto"/>
              <w:jc w:val="right"/>
              <w:rPr>
                <w:rFonts w:ascii="David" w:hAnsi="David" w:cs="David"/>
                <w:color w:val="000000"/>
              </w:rPr>
            </w:pPr>
            <w:r>
              <w:rPr>
                <w:rFonts w:ascii="David" w:hAnsi="David" w:cs="David"/>
                <w:color w:val="000000"/>
              </w:rPr>
              <w:t>0.33</w:t>
            </w:r>
          </w:p>
        </w:tc>
        <w:tc>
          <w:tcPr>
            <w:tcW w:w="570" w:type="dxa"/>
            <w:tcBorders>
              <w:top w:val="single" w:sz="4" w:space="0" w:color="auto"/>
              <w:left w:val="single" w:sz="4" w:space="0" w:color="auto"/>
              <w:bottom w:val="single" w:sz="4" w:space="0" w:color="auto"/>
              <w:right w:val="single" w:sz="4" w:space="0" w:color="auto"/>
            </w:tcBorders>
            <w:vAlign w:val="center"/>
            <w:hideMark/>
          </w:tcPr>
          <w:p w14:paraId="445D8235"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0.89</w:t>
            </w:r>
          </w:p>
        </w:tc>
        <w:tc>
          <w:tcPr>
            <w:tcW w:w="710" w:type="dxa"/>
            <w:tcBorders>
              <w:top w:val="single" w:sz="4" w:space="0" w:color="auto"/>
              <w:left w:val="single" w:sz="4" w:space="0" w:color="auto"/>
              <w:bottom w:val="single" w:sz="4" w:space="0" w:color="auto"/>
              <w:right w:val="single" w:sz="4" w:space="0" w:color="auto"/>
            </w:tcBorders>
            <w:vAlign w:val="center"/>
            <w:hideMark/>
          </w:tcPr>
          <w:p w14:paraId="5258FFEC" w14:textId="77777777" w:rsidR="00A852DE" w:rsidRDefault="00A852DE" w:rsidP="00DC0987">
            <w:pPr>
              <w:bidi/>
              <w:spacing w:line="276" w:lineRule="auto"/>
              <w:jc w:val="right"/>
              <w:rPr>
                <w:rFonts w:ascii="David" w:hAnsi="David" w:cs="David"/>
                <w:color w:val="000000"/>
              </w:rPr>
            </w:pPr>
            <w:r>
              <w:rPr>
                <w:rFonts w:ascii="David" w:hAnsi="David" w:cs="David"/>
                <w:color w:val="000000"/>
              </w:rPr>
              <w:t>0.28</w:t>
            </w:r>
          </w:p>
        </w:tc>
        <w:tc>
          <w:tcPr>
            <w:tcW w:w="564" w:type="dxa"/>
            <w:tcBorders>
              <w:top w:val="single" w:sz="4" w:space="0" w:color="auto"/>
              <w:left w:val="single" w:sz="4" w:space="0" w:color="auto"/>
              <w:bottom w:val="single" w:sz="4" w:space="0" w:color="auto"/>
              <w:right w:val="single" w:sz="4" w:space="0" w:color="auto"/>
            </w:tcBorders>
            <w:vAlign w:val="center"/>
            <w:hideMark/>
          </w:tcPr>
          <w:p w14:paraId="3B5EE451"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69BA43" w14:textId="77777777" w:rsidR="00A852DE" w:rsidRDefault="00A852DE" w:rsidP="00DC0987">
            <w:pPr>
              <w:bidi/>
              <w:spacing w:line="276" w:lineRule="auto"/>
              <w:jc w:val="right"/>
              <w:rPr>
                <w:rFonts w:ascii="David" w:hAnsi="David" w:cs="David"/>
                <w:color w:val="000000"/>
              </w:rPr>
            </w:pPr>
            <w:r>
              <w:rPr>
                <w:rFonts w:ascii="David" w:hAnsi="David" w:cs="David"/>
                <w:color w:val="000000"/>
              </w:rPr>
              <w:t>0.11</w:t>
            </w:r>
          </w:p>
        </w:tc>
        <w:tc>
          <w:tcPr>
            <w:tcW w:w="570" w:type="dxa"/>
            <w:tcBorders>
              <w:top w:val="single" w:sz="4" w:space="0" w:color="auto"/>
              <w:left w:val="single" w:sz="4" w:space="0" w:color="auto"/>
              <w:bottom w:val="single" w:sz="4" w:space="0" w:color="auto"/>
              <w:right w:val="single" w:sz="4" w:space="0" w:color="auto"/>
            </w:tcBorders>
            <w:vAlign w:val="center"/>
            <w:hideMark/>
          </w:tcPr>
          <w:p w14:paraId="6D1B7713"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B412D5" w14:textId="77777777" w:rsidR="00A852DE" w:rsidRDefault="00A852DE" w:rsidP="00DC0987">
            <w:pPr>
              <w:bidi/>
              <w:spacing w:line="276" w:lineRule="auto"/>
              <w:jc w:val="right"/>
              <w:rPr>
                <w:rFonts w:ascii="David" w:hAnsi="David" w:cs="David"/>
                <w:color w:val="000000"/>
              </w:rPr>
            </w:pPr>
            <w:r>
              <w:rPr>
                <w:rFonts w:ascii="David" w:hAnsi="David" w:cs="David"/>
                <w:color w:val="000000"/>
              </w:rPr>
              <w:t>0.20</w:t>
            </w:r>
          </w:p>
        </w:tc>
        <w:tc>
          <w:tcPr>
            <w:tcW w:w="570" w:type="dxa"/>
            <w:tcBorders>
              <w:top w:val="single" w:sz="4" w:space="0" w:color="auto"/>
              <w:left w:val="single" w:sz="4" w:space="0" w:color="auto"/>
              <w:bottom w:val="single" w:sz="4" w:space="0" w:color="auto"/>
              <w:right w:val="single" w:sz="4" w:space="0" w:color="auto"/>
            </w:tcBorders>
            <w:vAlign w:val="center"/>
            <w:hideMark/>
          </w:tcPr>
          <w:p w14:paraId="044343D5"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0.78</w:t>
            </w:r>
          </w:p>
        </w:tc>
        <w:tc>
          <w:tcPr>
            <w:tcW w:w="707" w:type="dxa"/>
            <w:tcBorders>
              <w:top w:val="single" w:sz="4" w:space="0" w:color="auto"/>
              <w:left w:val="single" w:sz="4" w:space="0" w:color="auto"/>
              <w:bottom w:val="single" w:sz="4" w:space="0" w:color="auto"/>
              <w:right w:val="single" w:sz="4" w:space="0" w:color="auto"/>
            </w:tcBorders>
            <w:vAlign w:val="center"/>
            <w:hideMark/>
          </w:tcPr>
          <w:p w14:paraId="238DFCAD" w14:textId="77777777" w:rsidR="00A852DE" w:rsidRDefault="00A852DE" w:rsidP="00DC0987">
            <w:pPr>
              <w:bidi/>
              <w:spacing w:line="276" w:lineRule="auto"/>
              <w:jc w:val="right"/>
              <w:rPr>
                <w:rFonts w:ascii="David" w:hAnsi="David" w:cs="David"/>
                <w:color w:val="000000"/>
              </w:rPr>
            </w:pPr>
            <w:r>
              <w:rPr>
                <w:rFonts w:ascii="David" w:hAnsi="David" w:cs="David"/>
                <w:color w:val="000000"/>
              </w:rPr>
              <w:t>0.40</w:t>
            </w:r>
          </w:p>
        </w:tc>
        <w:tc>
          <w:tcPr>
            <w:tcW w:w="570" w:type="dxa"/>
            <w:tcBorders>
              <w:top w:val="single" w:sz="4" w:space="0" w:color="auto"/>
              <w:left w:val="single" w:sz="4" w:space="0" w:color="auto"/>
              <w:bottom w:val="single" w:sz="4" w:space="0" w:color="auto"/>
              <w:right w:val="single" w:sz="4" w:space="0" w:color="auto"/>
            </w:tcBorders>
            <w:vAlign w:val="center"/>
            <w:hideMark/>
          </w:tcPr>
          <w:p w14:paraId="19233877"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0.78</w:t>
            </w:r>
          </w:p>
        </w:tc>
        <w:tc>
          <w:tcPr>
            <w:tcW w:w="706" w:type="dxa"/>
            <w:tcBorders>
              <w:top w:val="single" w:sz="4" w:space="0" w:color="auto"/>
              <w:left w:val="single" w:sz="4" w:space="0" w:color="auto"/>
              <w:bottom w:val="single" w:sz="4" w:space="0" w:color="auto"/>
              <w:right w:val="single" w:sz="4" w:space="0" w:color="auto"/>
            </w:tcBorders>
            <w:vAlign w:val="center"/>
            <w:hideMark/>
          </w:tcPr>
          <w:p w14:paraId="7739E8DF" w14:textId="77777777" w:rsidR="00A852DE" w:rsidRDefault="00A852DE" w:rsidP="00DC0987">
            <w:pPr>
              <w:bidi/>
              <w:spacing w:line="276" w:lineRule="auto"/>
              <w:jc w:val="right"/>
              <w:rPr>
                <w:rFonts w:ascii="David" w:hAnsi="David" w:cs="David"/>
                <w:color w:val="000000"/>
              </w:rPr>
            </w:pPr>
            <w:r>
              <w:rPr>
                <w:rFonts w:ascii="David" w:hAnsi="David" w:cs="David"/>
                <w:color w:val="000000"/>
              </w:rPr>
              <w:t>0.40</w:t>
            </w:r>
          </w:p>
        </w:tc>
      </w:tr>
      <w:tr w:rsidR="001C4B49" w14:paraId="4569B0E9" w14:textId="77777777" w:rsidTr="001C4B49">
        <w:tc>
          <w:tcPr>
            <w:tcW w:w="845" w:type="dxa"/>
            <w:tcBorders>
              <w:top w:val="single" w:sz="4" w:space="0" w:color="auto"/>
              <w:left w:val="single" w:sz="4" w:space="0" w:color="auto"/>
              <w:bottom w:val="single" w:sz="4" w:space="0" w:color="auto"/>
              <w:right w:val="single" w:sz="4" w:space="0" w:color="auto"/>
            </w:tcBorders>
            <w:vAlign w:val="center"/>
            <w:hideMark/>
          </w:tcPr>
          <w:p w14:paraId="5131B225" w14:textId="77777777" w:rsidR="00A852DE" w:rsidRDefault="00A852DE">
            <w:pPr>
              <w:pStyle w:val="ListParagraph"/>
              <w:tabs>
                <w:tab w:val="right" w:pos="3600"/>
              </w:tabs>
              <w:bidi/>
              <w:spacing w:line="276" w:lineRule="auto"/>
              <w:ind w:left="0"/>
              <w:jc w:val="center"/>
              <w:rPr>
                <w:rFonts w:ascii="David" w:hAnsi="David" w:cs="David"/>
              </w:rPr>
            </w:pPr>
            <w:r>
              <w:rPr>
                <w:rFonts w:ascii="David" w:hAnsi="David" w:cs="David"/>
                <w:rtl/>
              </w:rPr>
              <w:t>2</w:t>
            </w:r>
          </w:p>
        </w:tc>
        <w:tc>
          <w:tcPr>
            <w:tcW w:w="570" w:type="dxa"/>
            <w:tcBorders>
              <w:top w:val="single" w:sz="4" w:space="0" w:color="auto"/>
              <w:left w:val="single" w:sz="4" w:space="0" w:color="auto"/>
              <w:bottom w:val="single" w:sz="4" w:space="0" w:color="auto"/>
              <w:right w:val="single" w:sz="4" w:space="0" w:color="auto"/>
            </w:tcBorders>
            <w:vAlign w:val="center"/>
            <w:hideMark/>
          </w:tcPr>
          <w:p w14:paraId="7A8C0D1B" w14:textId="77777777" w:rsidR="00A852DE" w:rsidRDefault="00A852DE" w:rsidP="00DC0987">
            <w:pPr>
              <w:bidi/>
              <w:spacing w:line="276" w:lineRule="auto"/>
              <w:jc w:val="right"/>
              <w:rPr>
                <w:rFonts w:ascii="David" w:hAnsi="David" w:cs="David"/>
                <w:b/>
                <w:bCs/>
                <w:color w:val="000000"/>
                <w:rtl/>
              </w:rPr>
            </w:pPr>
            <w:r>
              <w:rPr>
                <w:rFonts w:ascii="David" w:hAnsi="David" w:cs="David"/>
                <w:b/>
                <w:bCs/>
                <w:color w:val="000000"/>
              </w:rPr>
              <w:t>0.79</w:t>
            </w:r>
          </w:p>
        </w:tc>
        <w:tc>
          <w:tcPr>
            <w:tcW w:w="707" w:type="dxa"/>
            <w:tcBorders>
              <w:top w:val="single" w:sz="4" w:space="0" w:color="auto"/>
              <w:left w:val="single" w:sz="4" w:space="0" w:color="auto"/>
              <w:bottom w:val="single" w:sz="4" w:space="0" w:color="auto"/>
              <w:right w:val="single" w:sz="4" w:space="0" w:color="auto"/>
            </w:tcBorders>
            <w:vAlign w:val="center"/>
            <w:hideMark/>
          </w:tcPr>
          <w:p w14:paraId="69DFB294" w14:textId="77777777" w:rsidR="00A852DE" w:rsidRDefault="00A852DE" w:rsidP="00DC0987">
            <w:pPr>
              <w:bidi/>
              <w:spacing w:line="276" w:lineRule="auto"/>
              <w:jc w:val="right"/>
              <w:rPr>
                <w:rFonts w:ascii="David" w:hAnsi="David" w:cs="David"/>
                <w:color w:val="000000"/>
              </w:rPr>
            </w:pPr>
            <w:r>
              <w:rPr>
                <w:rFonts w:ascii="David" w:hAnsi="David" w:cs="David"/>
                <w:color w:val="000000"/>
              </w:rPr>
              <w:t>0.27</w:t>
            </w:r>
          </w:p>
        </w:tc>
        <w:tc>
          <w:tcPr>
            <w:tcW w:w="570" w:type="dxa"/>
            <w:tcBorders>
              <w:top w:val="single" w:sz="4" w:space="0" w:color="auto"/>
              <w:left w:val="single" w:sz="4" w:space="0" w:color="auto"/>
              <w:bottom w:val="single" w:sz="4" w:space="0" w:color="auto"/>
              <w:right w:val="single" w:sz="4" w:space="0" w:color="auto"/>
            </w:tcBorders>
            <w:vAlign w:val="center"/>
            <w:hideMark/>
          </w:tcPr>
          <w:p w14:paraId="45D2B5A7"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0.81</w:t>
            </w:r>
          </w:p>
        </w:tc>
        <w:tc>
          <w:tcPr>
            <w:tcW w:w="710" w:type="dxa"/>
            <w:tcBorders>
              <w:top w:val="single" w:sz="4" w:space="0" w:color="auto"/>
              <w:left w:val="single" w:sz="4" w:space="0" w:color="auto"/>
              <w:bottom w:val="single" w:sz="4" w:space="0" w:color="auto"/>
              <w:right w:val="single" w:sz="4" w:space="0" w:color="auto"/>
            </w:tcBorders>
            <w:vAlign w:val="center"/>
            <w:hideMark/>
          </w:tcPr>
          <w:p w14:paraId="3F8F91FF" w14:textId="77777777" w:rsidR="00A852DE" w:rsidRDefault="00A852DE" w:rsidP="00DC0987">
            <w:pPr>
              <w:bidi/>
              <w:spacing w:line="276" w:lineRule="auto"/>
              <w:jc w:val="right"/>
              <w:rPr>
                <w:rFonts w:ascii="David" w:hAnsi="David" w:cs="David"/>
                <w:color w:val="000000"/>
              </w:rPr>
            </w:pPr>
            <w:r>
              <w:rPr>
                <w:rFonts w:ascii="David" w:hAnsi="David" w:cs="David"/>
                <w:color w:val="000000"/>
              </w:rPr>
              <w:t>0.29</w:t>
            </w:r>
          </w:p>
        </w:tc>
        <w:tc>
          <w:tcPr>
            <w:tcW w:w="564" w:type="dxa"/>
            <w:tcBorders>
              <w:top w:val="single" w:sz="4" w:space="0" w:color="auto"/>
              <w:left w:val="single" w:sz="4" w:space="0" w:color="auto"/>
              <w:bottom w:val="single" w:sz="4" w:space="0" w:color="auto"/>
              <w:right w:val="single" w:sz="4" w:space="0" w:color="auto"/>
            </w:tcBorders>
            <w:vAlign w:val="center"/>
            <w:hideMark/>
          </w:tcPr>
          <w:p w14:paraId="01E0C4AC"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5B694" w14:textId="77777777" w:rsidR="00A852DE" w:rsidRDefault="00A852DE" w:rsidP="00DC0987">
            <w:pPr>
              <w:bidi/>
              <w:spacing w:line="276" w:lineRule="auto"/>
              <w:jc w:val="right"/>
              <w:rPr>
                <w:rFonts w:ascii="David" w:hAnsi="David" w:cs="David"/>
                <w:color w:val="000000"/>
              </w:rPr>
            </w:pPr>
            <w:r>
              <w:rPr>
                <w:rFonts w:ascii="David" w:hAnsi="David" w:cs="David"/>
                <w:color w:val="000000"/>
              </w:rPr>
              <w:t>0.26</w:t>
            </w:r>
          </w:p>
        </w:tc>
        <w:tc>
          <w:tcPr>
            <w:tcW w:w="570" w:type="dxa"/>
            <w:tcBorders>
              <w:top w:val="single" w:sz="4" w:space="0" w:color="auto"/>
              <w:left w:val="single" w:sz="4" w:space="0" w:color="auto"/>
              <w:bottom w:val="single" w:sz="4" w:space="0" w:color="auto"/>
              <w:right w:val="single" w:sz="4" w:space="0" w:color="auto"/>
            </w:tcBorders>
            <w:vAlign w:val="center"/>
            <w:hideMark/>
          </w:tcPr>
          <w:p w14:paraId="559A192B"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C46974" w14:textId="77777777" w:rsidR="00A852DE" w:rsidRDefault="00A852DE" w:rsidP="00DC0987">
            <w:pPr>
              <w:bidi/>
              <w:spacing w:line="276" w:lineRule="auto"/>
              <w:jc w:val="right"/>
              <w:rPr>
                <w:rFonts w:ascii="David" w:hAnsi="David" w:cs="David"/>
                <w:color w:val="000000"/>
              </w:rPr>
            </w:pPr>
            <w:r>
              <w:rPr>
                <w:rFonts w:ascii="David" w:hAnsi="David" w:cs="David"/>
                <w:color w:val="000000"/>
              </w:rPr>
              <w:t>0.07</w:t>
            </w:r>
          </w:p>
        </w:tc>
        <w:tc>
          <w:tcPr>
            <w:tcW w:w="570" w:type="dxa"/>
            <w:tcBorders>
              <w:top w:val="single" w:sz="4" w:space="0" w:color="auto"/>
              <w:left w:val="single" w:sz="4" w:space="0" w:color="auto"/>
              <w:bottom w:val="single" w:sz="4" w:space="0" w:color="auto"/>
              <w:right w:val="single" w:sz="4" w:space="0" w:color="auto"/>
            </w:tcBorders>
            <w:vAlign w:val="center"/>
            <w:hideMark/>
          </w:tcPr>
          <w:p w14:paraId="710E5104"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0.50</w:t>
            </w:r>
          </w:p>
        </w:tc>
        <w:tc>
          <w:tcPr>
            <w:tcW w:w="707" w:type="dxa"/>
            <w:tcBorders>
              <w:top w:val="single" w:sz="4" w:space="0" w:color="auto"/>
              <w:left w:val="single" w:sz="4" w:space="0" w:color="auto"/>
              <w:bottom w:val="single" w:sz="4" w:space="0" w:color="auto"/>
              <w:right w:val="single" w:sz="4" w:space="0" w:color="auto"/>
            </w:tcBorders>
            <w:vAlign w:val="center"/>
            <w:hideMark/>
          </w:tcPr>
          <w:p w14:paraId="4D470A67" w14:textId="77777777" w:rsidR="00A852DE" w:rsidRDefault="00A852DE" w:rsidP="00DC0987">
            <w:pPr>
              <w:bidi/>
              <w:spacing w:line="276" w:lineRule="auto"/>
              <w:jc w:val="right"/>
              <w:rPr>
                <w:rFonts w:ascii="David" w:hAnsi="David" w:cs="David"/>
                <w:color w:val="000000"/>
              </w:rPr>
            </w:pPr>
            <w:r>
              <w:rPr>
                <w:rFonts w:ascii="David" w:hAnsi="David" w:cs="David"/>
                <w:color w:val="000000"/>
              </w:rPr>
              <w:t>0.49</w:t>
            </w:r>
          </w:p>
        </w:tc>
        <w:tc>
          <w:tcPr>
            <w:tcW w:w="570" w:type="dxa"/>
            <w:tcBorders>
              <w:top w:val="single" w:sz="4" w:space="0" w:color="auto"/>
              <w:left w:val="single" w:sz="4" w:space="0" w:color="auto"/>
              <w:bottom w:val="single" w:sz="4" w:space="0" w:color="auto"/>
              <w:right w:val="single" w:sz="4" w:space="0" w:color="auto"/>
            </w:tcBorders>
            <w:vAlign w:val="center"/>
            <w:hideMark/>
          </w:tcPr>
          <w:p w14:paraId="3966E650"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0.50</w:t>
            </w:r>
          </w:p>
        </w:tc>
        <w:tc>
          <w:tcPr>
            <w:tcW w:w="706" w:type="dxa"/>
            <w:tcBorders>
              <w:top w:val="single" w:sz="4" w:space="0" w:color="auto"/>
              <w:left w:val="single" w:sz="4" w:space="0" w:color="auto"/>
              <w:bottom w:val="single" w:sz="4" w:space="0" w:color="auto"/>
              <w:right w:val="single" w:sz="4" w:space="0" w:color="auto"/>
            </w:tcBorders>
            <w:vAlign w:val="center"/>
            <w:hideMark/>
          </w:tcPr>
          <w:p w14:paraId="3B9E5D2F" w14:textId="77777777" w:rsidR="00A852DE" w:rsidRDefault="00A852DE" w:rsidP="00DC0987">
            <w:pPr>
              <w:bidi/>
              <w:spacing w:line="276" w:lineRule="auto"/>
              <w:jc w:val="right"/>
              <w:rPr>
                <w:rFonts w:ascii="David" w:hAnsi="David" w:cs="David"/>
                <w:color w:val="000000"/>
              </w:rPr>
            </w:pPr>
            <w:r>
              <w:rPr>
                <w:rFonts w:ascii="David" w:hAnsi="David" w:cs="David"/>
                <w:color w:val="000000"/>
              </w:rPr>
              <w:t>0.49</w:t>
            </w:r>
          </w:p>
        </w:tc>
      </w:tr>
      <w:tr w:rsidR="001C4B49" w14:paraId="79A346FC" w14:textId="77777777" w:rsidTr="001C4B49">
        <w:tc>
          <w:tcPr>
            <w:tcW w:w="845" w:type="dxa"/>
            <w:tcBorders>
              <w:top w:val="single" w:sz="4" w:space="0" w:color="auto"/>
              <w:left w:val="single" w:sz="4" w:space="0" w:color="auto"/>
              <w:bottom w:val="single" w:sz="4" w:space="0" w:color="auto"/>
              <w:right w:val="single" w:sz="4" w:space="0" w:color="auto"/>
            </w:tcBorders>
            <w:vAlign w:val="center"/>
            <w:hideMark/>
          </w:tcPr>
          <w:p w14:paraId="02B4B683" w14:textId="77777777" w:rsidR="00A852DE" w:rsidRDefault="00A852DE">
            <w:pPr>
              <w:pStyle w:val="ListParagraph"/>
              <w:tabs>
                <w:tab w:val="right" w:pos="3600"/>
              </w:tabs>
              <w:bidi/>
              <w:spacing w:line="276" w:lineRule="auto"/>
              <w:ind w:left="0"/>
              <w:jc w:val="center"/>
              <w:rPr>
                <w:rFonts w:ascii="David" w:hAnsi="David" w:cs="David"/>
              </w:rPr>
            </w:pPr>
            <w:r>
              <w:rPr>
                <w:rFonts w:ascii="David" w:hAnsi="David" w:cs="David"/>
                <w:rtl/>
              </w:rPr>
              <w:t>3</w:t>
            </w:r>
          </w:p>
        </w:tc>
        <w:tc>
          <w:tcPr>
            <w:tcW w:w="570" w:type="dxa"/>
            <w:tcBorders>
              <w:top w:val="single" w:sz="4" w:space="0" w:color="auto"/>
              <w:left w:val="single" w:sz="4" w:space="0" w:color="auto"/>
              <w:bottom w:val="single" w:sz="4" w:space="0" w:color="auto"/>
              <w:right w:val="single" w:sz="4" w:space="0" w:color="auto"/>
            </w:tcBorders>
            <w:vAlign w:val="center"/>
            <w:hideMark/>
          </w:tcPr>
          <w:p w14:paraId="69CA673A" w14:textId="77777777" w:rsidR="00A852DE" w:rsidRDefault="00A852DE" w:rsidP="00DC0987">
            <w:pPr>
              <w:bidi/>
              <w:spacing w:line="276" w:lineRule="auto"/>
              <w:jc w:val="right"/>
              <w:rPr>
                <w:rFonts w:ascii="David" w:hAnsi="David" w:cs="David"/>
                <w:b/>
                <w:bCs/>
                <w:color w:val="000000"/>
                <w:rtl/>
              </w:rPr>
            </w:pPr>
            <w:r>
              <w:rPr>
                <w:rFonts w:ascii="David" w:hAnsi="David" w:cs="David"/>
                <w:b/>
                <w:bCs/>
                <w:color w:val="000000"/>
              </w:rPr>
              <w:t>0.61</w:t>
            </w:r>
          </w:p>
        </w:tc>
        <w:tc>
          <w:tcPr>
            <w:tcW w:w="707" w:type="dxa"/>
            <w:tcBorders>
              <w:top w:val="single" w:sz="4" w:space="0" w:color="auto"/>
              <w:left w:val="single" w:sz="4" w:space="0" w:color="auto"/>
              <w:bottom w:val="single" w:sz="4" w:space="0" w:color="auto"/>
              <w:right w:val="single" w:sz="4" w:space="0" w:color="auto"/>
            </w:tcBorders>
            <w:vAlign w:val="center"/>
            <w:hideMark/>
          </w:tcPr>
          <w:p w14:paraId="14E6F949" w14:textId="77777777" w:rsidR="00A852DE" w:rsidRDefault="00A852DE" w:rsidP="00DC0987">
            <w:pPr>
              <w:bidi/>
              <w:spacing w:line="276" w:lineRule="auto"/>
              <w:jc w:val="right"/>
              <w:rPr>
                <w:rFonts w:ascii="David" w:hAnsi="David" w:cs="David"/>
                <w:color w:val="000000"/>
              </w:rPr>
            </w:pPr>
            <w:r>
              <w:rPr>
                <w:rFonts w:ascii="David" w:hAnsi="David" w:cs="David"/>
                <w:color w:val="000000"/>
              </w:rPr>
              <w:t>0.30</w:t>
            </w:r>
          </w:p>
        </w:tc>
        <w:tc>
          <w:tcPr>
            <w:tcW w:w="570" w:type="dxa"/>
            <w:tcBorders>
              <w:top w:val="single" w:sz="4" w:space="0" w:color="auto"/>
              <w:left w:val="single" w:sz="4" w:space="0" w:color="auto"/>
              <w:bottom w:val="single" w:sz="4" w:space="0" w:color="auto"/>
              <w:right w:val="single" w:sz="4" w:space="0" w:color="auto"/>
            </w:tcBorders>
            <w:vAlign w:val="center"/>
            <w:hideMark/>
          </w:tcPr>
          <w:p w14:paraId="7BF62E7F"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0.56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62BB32" w14:textId="77777777" w:rsidR="00A852DE" w:rsidRDefault="00A852DE" w:rsidP="00DC0987">
            <w:pPr>
              <w:bidi/>
              <w:spacing w:line="276" w:lineRule="auto"/>
              <w:jc w:val="right"/>
              <w:rPr>
                <w:rFonts w:ascii="David" w:hAnsi="David" w:cs="David"/>
                <w:color w:val="000000"/>
              </w:rPr>
            </w:pPr>
            <w:r>
              <w:rPr>
                <w:rFonts w:ascii="David" w:hAnsi="David" w:cs="David"/>
                <w:color w:val="000000"/>
              </w:rPr>
              <w:t>0.30</w:t>
            </w:r>
          </w:p>
        </w:tc>
        <w:tc>
          <w:tcPr>
            <w:tcW w:w="564" w:type="dxa"/>
            <w:tcBorders>
              <w:top w:val="single" w:sz="4" w:space="0" w:color="auto"/>
              <w:left w:val="single" w:sz="4" w:space="0" w:color="auto"/>
              <w:bottom w:val="single" w:sz="4" w:space="0" w:color="auto"/>
              <w:right w:val="single" w:sz="4" w:space="0" w:color="auto"/>
            </w:tcBorders>
            <w:vAlign w:val="center"/>
            <w:hideMark/>
          </w:tcPr>
          <w:p w14:paraId="1CB426C9"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40BAA5" w14:textId="77777777" w:rsidR="00A852DE" w:rsidRDefault="00A852DE" w:rsidP="00DC0987">
            <w:pPr>
              <w:bidi/>
              <w:spacing w:line="276" w:lineRule="auto"/>
              <w:jc w:val="right"/>
              <w:rPr>
                <w:rFonts w:ascii="David" w:hAnsi="David" w:cs="David"/>
                <w:color w:val="000000"/>
              </w:rPr>
            </w:pPr>
            <w:r>
              <w:rPr>
                <w:rFonts w:ascii="David" w:hAnsi="David" w:cs="David"/>
                <w:color w:val="000000"/>
              </w:rPr>
              <w:t>0.19</w:t>
            </w:r>
          </w:p>
        </w:tc>
        <w:tc>
          <w:tcPr>
            <w:tcW w:w="570" w:type="dxa"/>
            <w:tcBorders>
              <w:top w:val="single" w:sz="4" w:space="0" w:color="auto"/>
              <w:left w:val="single" w:sz="4" w:space="0" w:color="auto"/>
              <w:bottom w:val="single" w:sz="4" w:space="0" w:color="auto"/>
              <w:right w:val="single" w:sz="4" w:space="0" w:color="auto"/>
            </w:tcBorders>
            <w:vAlign w:val="center"/>
            <w:hideMark/>
          </w:tcPr>
          <w:p w14:paraId="3C452CAD"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CFAF6E" w14:textId="77777777" w:rsidR="00A852DE" w:rsidRDefault="00A852DE" w:rsidP="00DC0987">
            <w:pPr>
              <w:bidi/>
              <w:spacing w:line="276" w:lineRule="auto"/>
              <w:jc w:val="right"/>
              <w:rPr>
                <w:rFonts w:ascii="David" w:hAnsi="David" w:cs="David"/>
                <w:color w:val="000000"/>
              </w:rPr>
            </w:pPr>
            <w:r>
              <w:rPr>
                <w:rFonts w:ascii="David" w:hAnsi="David" w:cs="David"/>
                <w:color w:val="000000"/>
              </w:rPr>
              <w:t>0.08</w:t>
            </w:r>
          </w:p>
        </w:tc>
        <w:tc>
          <w:tcPr>
            <w:tcW w:w="570" w:type="dxa"/>
            <w:tcBorders>
              <w:top w:val="single" w:sz="4" w:space="0" w:color="auto"/>
              <w:left w:val="single" w:sz="4" w:space="0" w:color="auto"/>
              <w:bottom w:val="single" w:sz="4" w:space="0" w:color="auto"/>
              <w:right w:val="single" w:sz="4" w:space="0" w:color="auto"/>
            </w:tcBorders>
            <w:vAlign w:val="center"/>
            <w:hideMark/>
          </w:tcPr>
          <w:p w14:paraId="6E89ECD8"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0.29</w:t>
            </w:r>
          </w:p>
        </w:tc>
        <w:tc>
          <w:tcPr>
            <w:tcW w:w="707" w:type="dxa"/>
            <w:tcBorders>
              <w:top w:val="single" w:sz="4" w:space="0" w:color="auto"/>
              <w:left w:val="single" w:sz="4" w:space="0" w:color="auto"/>
              <w:bottom w:val="single" w:sz="4" w:space="0" w:color="auto"/>
              <w:right w:val="single" w:sz="4" w:space="0" w:color="auto"/>
            </w:tcBorders>
            <w:vAlign w:val="center"/>
            <w:hideMark/>
          </w:tcPr>
          <w:p w14:paraId="3C500B29" w14:textId="77777777" w:rsidR="00A852DE" w:rsidRDefault="00A852DE" w:rsidP="00DC0987">
            <w:pPr>
              <w:bidi/>
              <w:spacing w:line="276" w:lineRule="auto"/>
              <w:jc w:val="right"/>
              <w:rPr>
                <w:rFonts w:ascii="David" w:hAnsi="David" w:cs="David"/>
                <w:color w:val="000000"/>
              </w:rPr>
            </w:pPr>
            <w:r>
              <w:rPr>
                <w:rFonts w:ascii="David" w:hAnsi="David" w:cs="David"/>
                <w:color w:val="000000"/>
              </w:rPr>
              <w:t>0.39</w:t>
            </w:r>
          </w:p>
        </w:tc>
        <w:tc>
          <w:tcPr>
            <w:tcW w:w="570" w:type="dxa"/>
            <w:tcBorders>
              <w:top w:val="single" w:sz="4" w:space="0" w:color="auto"/>
              <w:left w:val="single" w:sz="4" w:space="0" w:color="auto"/>
              <w:bottom w:val="single" w:sz="4" w:space="0" w:color="auto"/>
              <w:right w:val="single" w:sz="4" w:space="0" w:color="auto"/>
            </w:tcBorders>
            <w:vAlign w:val="center"/>
            <w:hideMark/>
          </w:tcPr>
          <w:p w14:paraId="65C904ED"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0.27</w:t>
            </w:r>
          </w:p>
        </w:tc>
        <w:tc>
          <w:tcPr>
            <w:tcW w:w="706" w:type="dxa"/>
            <w:tcBorders>
              <w:top w:val="single" w:sz="4" w:space="0" w:color="auto"/>
              <w:left w:val="single" w:sz="4" w:space="0" w:color="auto"/>
              <w:bottom w:val="single" w:sz="4" w:space="0" w:color="auto"/>
              <w:right w:val="single" w:sz="4" w:space="0" w:color="auto"/>
            </w:tcBorders>
            <w:vAlign w:val="center"/>
            <w:hideMark/>
          </w:tcPr>
          <w:p w14:paraId="6BCEDA8D" w14:textId="77777777" w:rsidR="00A852DE" w:rsidRDefault="00A852DE" w:rsidP="00DC0987">
            <w:pPr>
              <w:bidi/>
              <w:spacing w:line="276" w:lineRule="auto"/>
              <w:jc w:val="right"/>
              <w:rPr>
                <w:rFonts w:ascii="David" w:hAnsi="David" w:cs="David"/>
                <w:color w:val="000000"/>
              </w:rPr>
            </w:pPr>
            <w:r>
              <w:rPr>
                <w:rFonts w:ascii="David" w:hAnsi="David" w:cs="David"/>
                <w:color w:val="000000"/>
              </w:rPr>
              <w:t>0.38</w:t>
            </w:r>
          </w:p>
        </w:tc>
      </w:tr>
      <w:tr w:rsidR="001C4B49" w14:paraId="36E484DF" w14:textId="77777777" w:rsidTr="001C4B49">
        <w:tc>
          <w:tcPr>
            <w:tcW w:w="845" w:type="dxa"/>
            <w:tcBorders>
              <w:top w:val="single" w:sz="4" w:space="0" w:color="auto"/>
              <w:left w:val="single" w:sz="4" w:space="0" w:color="auto"/>
              <w:bottom w:val="single" w:sz="4" w:space="0" w:color="auto"/>
              <w:right w:val="single" w:sz="4" w:space="0" w:color="auto"/>
            </w:tcBorders>
            <w:vAlign w:val="center"/>
            <w:hideMark/>
          </w:tcPr>
          <w:p w14:paraId="07E723D1" w14:textId="77777777" w:rsidR="00A852DE" w:rsidRDefault="00A852DE">
            <w:pPr>
              <w:pStyle w:val="ListParagraph"/>
              <w:tabs>
                <w:tab w:val="right" w:pos="3600"/>
              </w:tabs>
              <w:bidi/>
              <w:spacing w:line="276" w:lineRule="auto"/>
              <w:ind w:left="0"/>
              <w:jc w:val="center"/>
              <w:rPr>
                <w:rFonts w:ascii="David" w:hAnsi="David" w:cs="David"/>
              </w:rPr>
            </w:pPr>
            <w:r>
              <w:rPr>
                <w:rFonts w:ascii="David" w:hAnsi="David" w:cs="David"/>
                <w:rtl/>
              </w:rPr>
              <w:t>4</w:t>
            </w:r>
          </w:p>
        </w:tc>
        <w:tc>
          <w:tcPr>
            <w:tcW w:w="570" w:type="dxa"/>
            <w:tcBorders>
              <w:top w:val="single" w:sz="4" w:space="0" w:color="auto"/>
              <w:left w:val="single" w:sz="4" w:space="0" w:color="auto"/>
              <w:bottom w:val="single" w:sz="4" w:space="0" w:color="auto"/>
              <w:right w:val="single" w:sz="4" w:space="0" w:color="auto"/>
            </w:tcBorders>
            <w:vAlign w:val="center"/>
            <w:hideMark/>
          </w:tcPr>
          <w:p w14:paraId="4955BC8D" w14:textId="77777777" w:rsidR="00A852DE" w:rsidRDefault="00A852DE" w:rsidP="00DC0987">
            <w:pPr>
              <w:bidi/>
              <w:spacing w:line="276" w:lineRule="auto"/>
              <w:jc w:val="right"/>
              <w:rPr>
                <w:rFonts w:ascii="David" w:hAnsi="David" w:cs="David"/>
                <w:b/>
                <w:bCs/>
                <w:color w:val="000000"/>
                <w:rtl/>
              </w:rPr>
            </w:pPr>
            <w:r>
              <w:rPr>
                <w:rFonts w:ascii="David" w:hAnsi="David" w:cs="David"/>
                <w:b/>
                <w:bCs/>
                <w:color w:val="000000"/>
              </w:rPr>
              <w:t>0.77</w:t>
            </w:r>
          </w:p>
        </w:tc>
        <w:tc>
          <w:tcPr>
            <w:tcW w:w="707" w:type="dxa"/>
            <w:tcBorders>
              <w:top w:val="single" w:sz="4" w:space="0" w:color="auto"/>
              <w:left w:val="single" w:sz="4" w:space="0" w:color="auto"/>
              <w:bottom w:val="single" w:sz="4" w:space="0" w:color="auto"/>
              <w:right w:val="single" w:sz="4" w:space="0" w:color="auto"/>
            </w:tcBorders>
            <w:vAlign w:val="center"/>
            <w:hideMark/>
          </w:tcPr>
          <w:p w14:paraId="792F4CD4" w14:textId="77777777" w:rsidR="00A852DE" w:rsidRDefault="00A852DE" w:rsidP="00DC0987">
            <w:pPr>
              <w:bidi/>
              <w:spacing w:line="276" w:lineRule="auto"/>
              <w:jc w:val="right"/>
              <w:rPr>
                <w:rFonts w:ascii="David" w:hAnsi="David" w:cs="David"/>
                <w:color w:val="000000"/>
              </w:rPr>
            </w:pPr>
            <w:r>
              <w:rPr>
                <w:rFonts w:ascii="David" w:hAnsi="David" w:cs="David"/>
                <w:color w:val="000000"/>
              </w:rPr>
              <w:t>0.18</w:t>
            </w:r>
          </w:p>
        </w:tc>
        <w:tc>
          <w:tcPr>
            <w:tcW w:w="570" w:type="dxa"/>
            <w:tcBorders>
              <w:top w:val="single" w:sz="4" w:space="0" w:color="auto"/>
              <w:left w:val="single" w:sz="4" w:space="0" w:color="auto"/>
              <w:bottom w:val="single" w:sz="4" w:space="0" w:color="auto"/>
              <w:right w:val="single" w:sz="4" w:space="0" w:color="auto"/>
            </w:tcBorders>
            <w:vAlign w:val="center"/>
            <w:hideMark/>
          </w:tcPr>
          <w:p w14:paraId="26A35887"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0.71</w:t>
            </w:r>
          </w:p>
        </w:tc>
        <w:tc>
          <w:tcPr>
            <w:tcW w:w="710" w:type="dxa"/>
            <w:tcBorders>
              <w:top w:val="single" w:sz="4" w:space="0" w:color="auto"/>
              <w:left w:val="single" w:sz="4" w:space="0" w:color="auto"/>
              <w:bottom w:val="single" w:sz="4" w:space="0" w:color="auto"/>
              <w:right w:val="single" w:sz="4" w:space="0" w:color="auto"/>
            </w:tcBorders>
            <w:vAlign w:val="center"/>
            <w:hideMark/>
          </w:tcPr>
          <w:p w14:paraId="63880217" w14:textId="77777777" w:rsidR="00A852DE" w:rsidRDefault="00A852DE" w:rsidP="00DC0987">
            <w:pPr>
              <w:bidi/>
              <w:spacing w:line="276" w:lineRule="auto"/>
              <w:jc w:val="right"/>
              <w:rPr>
                <w:rFonts w:ascii="David" w:hAnsi="David" w:cs="David"/>
                <w:color w:val="000000"/>
              </w:rPr>
            </w:pPr>
            <w:r>
              <w:rPr>
                <w:rFonts w:ascii="David" w:hAnsi="David" w:cs="David"/>
                <w:color w:val="000000"/>
              </w:rPr>
              <w:t>0.17</w:t>
            </w:r>
          </w:p>
        </w:tc>
        <w:tc>
          <w:tcPr>
            <w:tcW w:w="564" w:type="dxa"/>
            <w:tcBorders>
              <w:top w:val="single" w:sz="4" w:space="0" w:color="auto"/>
              <w:left w:val="single" w:sz="4" w:space="0" w:color="auto"/>
              <w:bottom w:val="single" w:sz="4" w:space="0" w:color="auto"/>
              <w:right w:val="single" w:sz="4" w:space="0" w:color="auto"/>
            </w:tcBorders>
            <w:vAlign w:val="center"/>
            <w:hideMark/>
          </w:tcPr>
          <w:p w14:paraId="73C51E65"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BF410" w14:textId="77777777" w:rsidR="00A852DE" w:rsidRDefault="00A852DE" w:rsidP="00DC0987">
            <w:pPr>
              <w:bidi/>
              <w:spacing w:line="276" w:lineRule="auto"/>
              <w:jc w:val="right"/>
              <w:rPr>
                <w:rFonts w:ascii="David" w:hAnsi="David" w:cs="David"/>
                <w:color w:val="000000"/>
              </w:rPr>
            </w:pPr>
            <w:r>
              <w:rPr>
                <w:rFonts w:ascii="David" w:hAnsi="David" w:cs="David"/>
                <w:color w:val="000000"/>
              </w:rPr>
              <w:t>0.12</w:t>
            </w:r>
          </w:p>
        </w:tc>
        <w:tc>
          <w:tcPr>
            <w:tcW w:w="570" w:type="dxa"/>
            <w:tcBorders>
              <w:top w:val="single" w:sz="4" w:space="0" w:color="auto"/>
              <w:left w:val="single" w:sz="4" w:space="0" w:color="auto"/>
              <w:bottom w:val="single" w:sz="4" w:space="0" w:color="auto"/>
              <w:right w:val="single" w:sz="4" w:space="0" w:color="auto"/>
            </w:tcBorders>
            <w:vAlign w:val="center"/>
            <w:hideMark/>
          </w:tcPr>
          <w:p w14:paraId="6D3EEEE3"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F7C05" w14:textId="77777777" w:rsidR="00A852DE" w:rsidRDefault="00A852DE" w:rsidP="00DC0987">
            <w:pPr>
              <w:bidi/>
              <w:spacing w:line="276" w:lineRule="auto"/>
              <w:jc w:val="right"/>
              <w:rPr>
                <w:rFonts w:ascii="David" w:hAnsi="David" w:cs="David"/>
                <w:color w:val="000000"/>
              </w:rPr>
            </w:pPr>
            <w:r>
              <w:rPr>
                <w:rFonts w:ascii="David" w:hAnsi="David" w:cs="David"/>
                <w:color w:val="000000"/>
              </w:rPr>
              <w:t>0.09</w:t>
            </w:r>
          </w:p>
        </w:tc>
        <w:tc>
          <w:tcPr>
            <w:tcW w:w="570" w:type="dxa"/>
            <w:tcBorders>
              <w:top w:val="single" w:sz="4" w:space="0" w:color="auto"/>
              <w:left w:val="single" w:sz="4" w:space="0" w:color="auto"/>
              <w:bottom w:val="single" w:sz="4" w:space="0" w:color="auto"/>
              <w:right w:val="single" w:sz="4" w:space="0" w:color="auto"/>
            </w:tcBorders>
            <w:vAlign w:val="center"/>
            <w:hideMark/>
          </w:tcPr>
          <w:p w14:paraId="4425818A"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0.04</w:t>
            </w:r>
          </w:p>
        </w:tc>
        <w:tc>
          <w:tcPr>
            <w:tcW w:w="707" w:type="dxa"/>
            <w:tcBorders>
              <w:top w:val="single" w:sz="4" w:space="0" w:color="auto"/>
              <w:left w:val="single" w:sz="4" w:space="0" w:color="auto"/>
              <w:bottom w:val="single" w:sz="4" w:space="0" w:color="auto"/>
              <w:right w:val="single" w:sz="4" w:space="0" w:color="auto"/>
            </w:tcBorders>
            <w:vAlign w:val="center"/>
            <w:hideMark/>
          </w:tcPr>
          <w:p w14:paraId="6DE76E09" w14:textId="77777777" w:rsidR="00A852DE" w:rsidRDefault="00A852DE" w:rsidP="00DC0987">
            <w:pPr>
              <w:bidi/>
              <w:spacing w:line="276" w:lineRule="auto"/>
              <w:jc w:val="right"/>
              <w:rPr>
                <w:rFonts w:ascii="David" w:hAnsi="David" w:cs="David"/>
                <w:color w:val="000000"/>
              </w:rPr>
            </w:pPr>
            <w:r>
              <w:rPr>
                <w:rFonts w:ascii="David" w:hAnsi="David" w:cs="David"/>
                <w:color w:val="000000"/>
              </w:rPr>
              <w:t>0.07</w:t>
            </w:r>
          </w:p>
        </w:tc>
        <w:tc>
          <w:tcPr>
            <w:tcW w:w="570" w:type="dxa"/>
            <w:tcBorders>
              <w:top w:val="single" w:sz="4" w:space="0" w:color="auto"/>
              <w:left w:val="single" w:sz="4" w:space="0" w:color="auto"/>
              <w:bottom w:val="single" w:sz="4" w:space="0" w:color="auto"/>
              <w:right w:val="single" w:sz="4" w:space="0" w:color="auto"/>
            </w:tcBorders>
            <w:vAlign w:val="center"/>
            <w:hideMark/>
          </w:tcPr>
          <w:p w14:paraId="6275467B"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0.04</w:t>
            </w:r>
          </w:p>
        </w:tc>
        <w:tc>
          <w:tcPr>
            <w:tcW w:w="706" w:type="dxa"/>
            <w:tcBorders>
              <w:top w:val="single" w:sz="4" w:space="0" w:color="auto"/>
              <w:left w:val="single" w:sz="4" w:space="0" w:color="auto"/>
              <w:bottom w:val="single" w:sz="4" w:space="0" w:color="auto"/>
              <w:right w:val="single" w:sz="4" w:space="0" w:color="auto"/>
            </w:tcBorders>
            <w:vAlign w:val="center"/>
            <w:hideMark/>
          </w:tcPr>
          <w:p w14:paraId="481DB639" w14:textId="77777777" w:rsidR="00A852DE" w:rsidRDefault="00A852DE" w:rsidP="00DC0987">
            <w:pPr>
              <w:bidi/>
              <w:spacing w:line="276" w:lineRule="auto"/>
              <w:jc w:val="right"/>
              <w:rPr>
                <w:rFonts w:ascii="David" w:hAnsi="David" w:cs="David"/>
                <w:color w:val="000000"/>
              </w:rPr>
            </w:pPr>
            <w:r>
              <w:rPr>
                <w:rFonts w:ascii="David" w:hAnsi="David" w:cs="David"/>
                <w:color w:val="000000"/>
              </w:rPr>
              <w:t>0.08</w:t>
            </w:r>
          </w:p>
        </w:tc>
      </w:tr>
      <w:tr w:rsidR="001C4B49" w14:paraId="6F1B366F" w14:textId="77777777" w:rsidTr="001C4B49">
        <w:tc>
          <w:tcPr>
            <w:tcW w:w="845" w:type="dxa"/>
            <w:tcBorders>
              <w:top w:val="single" w:sz="4" w:space="0" w:color="auto"/>
              <w:left w:val="single" w:sz="4" w:space="0" w:color="auto"/>
              <w:bottom w:val="single" w:sz="4" w:space="0" w:color="auto"/>
              <w:right w:val="single" w:sz="4" w:space="0" w:color="auto"/>
            </w:tcBorders>
            <w:vAlign w:val="center"/>
            <w:hideMark/>
          </w:tcPr>
          <w:p w14:paraId="77CA2285" w14:textId="77777777" w:rsidR="00A852DE" w:rsidRDefault="00A852DE">
            <w:pPr>
              <w:pStyle w:val="ListParagraph"/>
              <w:tabs>
                <w:tab w:val="right" w:pos="3600"/>
              </w:tabs>
              <w:bidi/>
              <w:spacing w:line="276" w:lineRule="auto"/>
              <w:ind w:left="0"/>
              <w:jc w:val="center"/>
              <w:rPr>
                <w:rFonts w:ascii="David" w:hAnsi="David" w:cs="David"/>
              </w:rPr>
            </w:pPr>
            <w:r>
              <w:rPr>
                <w:rFonts w:ascii="David" w:hAnsi="David" w:cs="David"/>
                <w:rtl/>
              </w:rPr>
              <w:t>5</w:t>
            </w:r>
          </w:p>
        </w:tc>
        <w:tc>
          <w:tcPr>
            <w:tcW w:w="570" w:type="dxa"/>
            <w:tcBorders>
              <w:top w:val="single" w:sz="4" w:space="0" w:color="auto"/>
              <w:left w:val="single" w:sz="4" w:space="0" w:color="auto"/>
              <w:bottom w:val="single" w:sz="4" w:space="0" w:color="auto"/>
              <w:right w:val="single" w:sz="4" w:space="0" w:color="auto"/>
            </w:tcBorders>
            <w:vAlign w:val="center"/>
            <w:hideMark/>
          </w:tcPr>
          <w:p w14:paraId="209B3B69" w14:textId="77777777" w:rsidR="00A852DE" w:rsidRDefault="00A852DE" w:rsidP="00DC0987">
            <w:pPr>
              <w:bidi/>
              <w:spacing w:line="276" w:lineRule="auto"/>
              <w:jc w:val="right"/>
              <w:rPr>
                <w:rFonts w:ascii="David" w:hAnsi="David" w:cs="David"/>
                <w:b/>
                <w:bCs/>
                <w:color w:val="000000"/>
                <w:rtl/>
              </w:rPr>
            </w:pPr>
            <w:r>
              <w:rPr>
                <w:rFonts w:ascii="David" w:hAnsi="David" w:cs="David"/>
                <w:b/>
                <w:bCs/>
                <w:color w:val="000000"/>
              </w:rPr>
              <w:t>0.59</w:t>
            </w:r>
          </w:p>
        </w:tc>
        <w:tc>
          <w:tcPr>
            <w:tcW w:w="707" w:type="dxa"/>
            <w:tcBorders>
              <w:top w:val="single" w:sz="4" w:space="0" w:color="auto"/>
              <w:left w:val="single" w:sz="4" w:space="0" w:color="auto"/>
              <w:bottom w:val="single" w:sz="4" w:space="0" w:color="auto"/>
              <w:right w:val="single" w:sz="4" w:space="0" w:color="auto"/>
            </w:tcBorders>
            <w:vAlign w:val="center"/>
            <w:hideMark/>
          </w:tcPr>
          <w:p w14:paraId="7E42DE9E" w14:textId="77777777" w:rsidR="00A852DE" w:rsidRDefault="00A852DE" w:rsidP="00DC0987">
            <w:pPr>
              <w:bidi/>
              <w:spacing w:line="276" w:lineRule="auto"/>
              <w:jc w:val="right"/>
              <w:rPr>
                <w:rFonts w:ascii="David" w:hAnsi="David" w:cs="David"/>
                <w:color w:val="000000"/>
              </w:rPr>
            </w:pPr>
            <w:r>
              <w:rPr>
                <w:rFonts w:ascii="David" w:hAnsi="David" w:cs="David"/>
                <w:color w:val="000000"/>
              </w:rPr>
              <w:t>0.33</w:t>
            </w:r>
          </w:p>
        </w:tc>
        <w:tc>
          <w:tcPr>
            <w:tcW w:w="570" w:type="dxa"/>
            <w:tcBorders>
              <w:top w:val="single" w:sz="4" w:space="0" w:color="auto"/>
              <w:left w:val="single" w:sz="4" w:space="0" w:color="auto"/>
              <w:bottom w:val="single" w:sz="4" w:space="0" w:color="auto"/>
              <w:right w:val="single" w:sz="4" w:space="0" w:color="auto"/>
            </w:tcBorders>
            <w:vAlign w:val="center"/>
            <w:hideMark/>
          </w:tcPr>
          <w:p w14:paraId="66634B6E"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0.74</w:t>
            </w:r>
          </w:p>
        </w:tc>
        <w:tc>
          <w:tcPr>
            <w:tcW w:w="710" w:type="dxa"/>
            <w:tcBorders>
              <w:top w:val="single" w:sz="4" w:space="0" w:color="auto"/>
              <w:left w:val="single" w:sz="4" w:space="0" w:color="auto"/>
              <w:bottom w:val="single" w:sz="4" w:space="0" w:color="auto"/>
              <w:right w:val="single" w:sz="4" w:space="0" w:color="auto"/>
            </w:tcBorders>
            <w:vAlign w:val="center"/>
            <w:hideMark/>
          </w:tcPr>
          <w:p w14:paraId="0A51BADE" w14:textId="77777777" w:rsidR="00A852DE" w:rsidRDefault="00A852DE" w:rsidP="00DC0987">
            <w:pPr>
              <w:bidi/>
              <w:spacing w:line="276" w:lineRule="auto"/>
              <w:jc w:val="right"/>
              <w:rPr>
                <w:rFonts w:ascii="David" w:hAnsi="David" w:cs="David"/>
                <w:color w:val="000000"/>
              </w:rPr>
            </w:pPr>
            <w:r>
              <w:rPr>
                <w:rFonts w:ascii="David" w:hAnsi="David" w:cs="David"/>
                <w:color w:val="000000"/>
              </w:rPr>
              <w:t>0.35</w:t>
            </w:r>
          </w:p>
        </w:tc>
        <w:tc>
          <w:tcPr>
            <w:tcW w:w="564" w:type="dxa"/>
            <w:tcBorders>
              <w:top w:val="single" w:sz="4" w:space="0" w:color="auto"/>
              <w:left w:val="single" w:sz="4" w:space="0" w:color="auto"/>
              <w:bottom w:val="single" w:sz="4" w:space="0" w:color="auto"/>
              <w:right w:val="single" w:sz="4" w:space="0" w:color="auto"/>
            </w:tcBorders>
            <w:vAlign w:val="center"/>
            <w:hideMark/>
          </w:tcPr>
          <w:p w14:paraId="7C7A8C72"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6ADB4B" w14:textId="77777777" w:rsidR="00A852DE" w:rsidRDefault="00A852DE" w:rsidP="00DC0987">
            <w:pPr>
              <w:bidi/>
              <w:spacing w:line="276" w:lineRule="auto"/>
              <w:jc w:val="right"/>
              <w:rPr>
                <w:rFonts w:ascii="David" w:hAnsi="David" w:cs="David"/>
                <w:color w:val="000000"/>
              </w:rPr>
            </w:pPr>
            <w:r>
              <w:rPr>
                <w:rFonts w:ascii="David" w:hAnsi="David" w:cs="David"/>
                <w:color w:val="000000"/>
              </w:rPr>
              <w:t>0.11</w:t>
            </w:r>
          </w:p>
        </w:tc>
        <w:tc>
          <w:tcPr>
            <w:tcW w:w="570" w:type="dxa"/>
            <w:tcBorders>
              <w:top w:val="single" w:sz="4" w:space="0" w:color="auto"/>
              <w:left w:val="single" w:sz="4" w:space="0" w:color="auto"/>
              <w:bottom w:val="single" w:sz="4" w:space="0" w:color="auto"/>
              <w:right w:val="single" w:sz="4" w:space="0" w:color="auto"/>
            </w:tcBorders>
            <w:vAlign w:val="center"/>
            <w:hideMark/>
          </w:tcPr>
          <w:p w14:paraId="126B72B0"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0.78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1B8462" w14:textId="77777777" w:rsidR="00A852DE" w:rsidRDefault="00A852DE" w:rsidP="00DC0987">
            <w:pPr>
              <w:bidi/>
              <w:spacing w:line="276" w:lineRule="auto"/>
              <w:jc w:val="right"/>
              <w:rPr>
                <w:rFonts w:ascii="David" w:hAnsi="David" w:cs="David"/>
                <w:color w:val="000000"/>
              </w:rPr>
            </w:pPr>
            <w:r>
              <w:rPr>
                <w:rFonts w:ascii="David" w:hAnsi="David" w:cs="David"/>
                <w:color w:val="000000"/>
              </w:rPr>
              <w:t>0.14</w:t>
            </w:r>
          </w:p>
        </w:tc>
        <w:tc>
          <w:tcPr>
            <w:tcW w:w="570" w:type="dxa"/>
            <w:tcBorders>
              <w:top w:val="single" w:sz="4" w:space="0" w:color="auto"/>
              <w:left w:val="single" w:sz="4" w:space="0" w:color="auto"/>
              <w:bottom w:val="single" w:sz="4" w:space="0" w:color="auto"/>
              <w:right w:val="single" w:sz="4" w:space="0" w:color="auto"/>
            </w:tcBorders>
            <w:vAlign w:val="center"/>
            <w:hideMark/>
          </w:tcPr>
          <w:p w14:paraId="1DB27128"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0.12</w:t>
            </w:r>
          </w:p>
        </w:tc>
        <w:tc>
          <w:tcPr>
            <w:tcW w:w="707" w:type="dxa"/>
            <w:tcBorders>
              <w:top w:val="single" w:sz="4" w:space="0" w:color="auto"/>
              <w:left w:val="single" w:sz="4" w:space="0" w:color="auto"/>
              <w:bottom w:val="single" w:sz="4" w:space="0" w:color="auto"/>
              <w:right w:val="single" w:sz="4" w:space="0" w:color="auto"/>
            </w:tcBorders>
            <w:vAlign w:val="center"/>
            <w:hideMark/>
          </w:tcPr>
          <w:p w14:paraId="61ABBEEE" w14:textId="77777777" w:rsidR="00A852DE" w:rsidRDefault="00A852DE" w:rsidP="00DC0987">
            <w:pPr>
              <w:bidi/>
              <w:spacing w:line="276" w:lineRule="auto"/>
              <w:jc w:val="right"/>
              <w:rPr>
                <w:rFonts w:ascii="David" w:hAnsi="David" w:cs="David"/>
                <w:color w:val="000000"/>
              </w:rPr>
            </w:pPr>
            <w:r>
              <w:rPr>
                <w:rFonts w:ascii="David" w:hAnsi="David" w:cs="David"/>
                <w:color w:val="000000"/>
              </w:rPr>
              <w:t>0.27</w:t>
            </w:r>
          </w:p>
        </w:tc>
        <w:tc>
          <w:tcPr>
            <w:tcW w:w="570" w:type="dxa"/>
            <w:tcBorders>
              <w:top w:val="single" w:sz="4" w:space="0" w:color="auto"/>
              <w:left w:val="single" w:sz="4" w:space="0" w:color="auto"/>
              <w:bottom w:val="single" w:sz="4" w:space="0" w:color="auto"/>
              <w:right w:val="single" w:sz="4" w:space="0" w:color="auto"/>
            </w:tcBorders>
            <w:vAlign w:val="center"/>
            <w:hideMark/>
          </w:tcPr>
          <w:p w14:paraId="14C8A188" w14:textId="77777777" w:rsidR="00A852DE" w:rsidRDefault="00A852DE" w:rsidP="00DC0987">
            <w:pPr>
              <w:bidi/>
              <w:spacing w:line="276" w:lineRule="auto"/>
              <w:jc w:val="right"/>
              <w:rPr>
                <w:rFonts w:ascii="David" w:hAnsi="David" w:cs="David"/>
                <w:b/>
                <w:bCs/>
                <w:color w:val="000000"/>
              </w:rPr>
            </w:pPr>
            <w:r>
              <w:rPr>
                <w:rFonts w:ascii="David" w:hAnsi="David" w:cs="David"/>
                <w:b/>
                <w:bCs/>
                <w:color w:val="000000"/>
              </w:rPr>
              <w:t>0.16</w:t>
            </w:r>
          </w:p>
        </w:tc>
        <w:tc>
          <w:tcPr>
            <w:tcW w:w="706" w:type="dxa"/>
            <w:tcBorders>
              <w:top w:val="single" w:sz="4" w:space="0" w:color="auto"/>
              <w:left w:val="single" w:sz="4" w:space="0" w:color="auto"/>
              <w:bottom w:val="single" w:sz="4" w:space="0" w:color="auto"/>
              <w:right w:val="single" w:sz="4" w:space="0" w:color="auto"/>
            </w:tcBorders>
            <w:vAlign w:val="center"/>
            <w:hideMark/>
          </w:tcPr>
          <w:p w14:paraId="6FE9958D" w14:textId="77777777" w:rsidR="00A852DE" w:rsidRDefault="00A852DE" w:rsidP="00DC0987">
            <w:pPr>
              <w:bidi/>
              <w:spacing w:line="276" w:lineRule="auto"/>
              <w:jc w:val="right"/>
              <w:rPr>
                <w:rFonts w:ascii="David" w:hAnsi="David" w:cs="David"/>
                <w:color w:val="000000"/>
              </w:rPr>
            </w:pPr>
            <w:r>
              <w:rPr>
                <w:rFonts w:ascii="David" w:hAnsi="David" w:cs="David"/>
                <w:color w:val="000000"/>
              </w:rPr>
              <w:t>0.35</w:t>
            </w:r>
          </w:p>
        </w:tc>
      </w:tr>
    </w:tbl>
    <w:p w14:paraId="4D9607B0" w14:textId="167378F4" w:rsidR="00A536B0" w:rsidRDefault="00A536B0" w:rsidP="00E821DD">
      <w:pPr>
        <w:spacing w:line="360" w:lineRule="auto"/>
        <w:ind w:left="720"/>
        <w:jc w:val="both"/>
      </w:pPr>
    </w:p>
    <w:p w14:paraId="70669F33" w14:textId="5327CFEA" w:rsidR="00A852DE" w:rsidRDefault="00A852DE" w:rsidP="00DC0987">
      <w:pPr>
        <w:pStyle w:val="ListParagraph"/>
        <w:numPr>
          <w:ilvl w:val="0"/>
          <w:numId w:val="2"/>
        </w:numPr>
        <w:spacing w:line="360" w:lineRule="auto"/>
        <w:ind w:left="1434" w:hanging="357"/>
      </w:pPr>
      <w:r>
        <w:t xml:space="preserve">Average relative value of first solution from the optimal solution value. </w:t>
      </w:r>
    </w:p>
    <w:p w14:paraId="2BF65D9E" w14:textId="28E1FD9E" w:rsidR="00A852DE" w:rsidRDefault="00A852DE" w:rsidP="00DC0987">
      <w:pPr>
        <w:spacing w:after="240" w:line="360" w:lineRule="auto"/>
        <w:ind w:left="1435"/>
      </w:pPr>
      <w:r>
        <w:t>The method for calculating the index is</w:t>
      </w:r>
      <w:r w:rsidR="002A40CC">
        <w:t xml:space="preserve"> </w:t>
      </w:r>
      <w:r w:rsidR="00DC0987">
        <w:rPr>
          <w:rFonts w:ascii="David" w:hAnsi="David" w:cs="David"/>
          <w:position w:val="-30"/>
          <w:lang w:eastAsia="en-US"/>
        </w:rPr>
        <w:object w:dxaOrig="540" w:dyaOrig="780" w14:anchorId="64F680BF">
          <v:shape id="_x0000_i1232" type="#_x0000_t75" style="width:26.8pt;height:39.35pt" o:ole="">
            <v:imagedata r:id="rId393" o:title=""/>
          </v:shape>
          <o:OLEObject Type="Embed" ProgID="Equation.DSMT4" ShapeID="_x0000_i1232" DrawAspect="Content" ObjectID="_1641894797" r:id="rId394"/>
        </w:object>
      </w:r>
      <w:r>
        <w:t xml:space="preserve">, where </w:t>
      </w:r>
      <w:r w:rsidR="00DC0987">
        <w:rPr>
          <w:rFonts w:ascii="David" w:hAnsi="David" w:cs="David"/>
          <w:position w:val="-14"/>
          <w:lang w:eastAsia="en-US"/>
        </w:rPr>
        <w:object w:dxaOrig="480" w:dyaOrig="405" w14:anchorId="4350CEAC">
          <v:shape id="_x0000_i1233" type="#_x0000_t75" style="width:24.3pt;height:20.1pt" o:ole="">
            <v:imagedata r:id="rId395" o:title=""/>
          </v:shape>
          <o:OLEObject Type="Embed" ProgID="Equation.DSMT4" ShapeID="_x0000_i1233" DrawAspect="Content" ObjectID="_1641894798" r:id="rId396"/>
        </w:object>
      </w:r>
      <w:r>
        <w:t xml:space="preserve"> is the first solution value found for problem </w:t>
      </w:r>
      <w:r w:rsidR="00DC0987">
        <w:rPr>
          <w:rFonts w:ascii="David" w:hAnsi="David" w:cs="David"/>
          <w:position w:val="-6"/>
          <w:lang w:eastAsia="en-US"/>
        </w:rPr>
        <w:object w:dxaOrig="135" w:dyaOrig="255" w14:anchorId="2612EED0">
          <v:shape id="_x0000_i1234" type="#_x0000_t75" style="width:6.7pt;height:12.55pt" o:ole="">
            <v:imagedata r:id="rId386" o:title=""/>
          </v:shape>
          <o:OLEObject Type="Embed" ProgID="Equation.DSMT4" ShapeID="_x0000_i1234" DrawAspect="Content" ObjectID="_1641894799" r:id="rId397"/>
        </w:object>
      </w:r>
      <w:r>
        <w:t xml:space="preserve">, and </w:t>
      </w:r>
      <w:r w:rsidR="00DC0987">
        <w:rPr>
          <w:rFonts w:ascii="David" w:hAnsi="David" w:cs="David"/>
          <w:position w:val="-14"/>
          <w:lang w:eastAsia="en-US"/>
        </w:rPr>
        <w:object w:dxaOrig="405" w:dyaOrig="405" w14:anchorId="17DA7C28">
          <v:shape id="_x0000_i1235" type="#_x0000_t75" style="width:20.1pt;height:20.1pt" o:ole="">
            <v:imagedata r:id="rId398" o:title=""/>
          </v:shape>
          <o:OLEObject Type="Embed" ProgID="Equation.DSMT4" ShapeID="_x0000_i1235" DrawAspect="Content" ObjectID="_1641894800" r:id="rId399"/>
        </w:object>
      </w:r>
      <w:r>
        <w:t xml:space="preserve"> is the optimal solution value for the problem. Table 11 shows the average and standard deviation of the index calculated for the problems in each quintile according to each of the algorithms. It can be seen that also here the two algorithms with the best performances are Algorithms 5 and 6. Accordingly the order of the execution of the other algorithms was maintained as with the two previous indices.</w:t>
      </w:r>
    </w:p>
    <w:p w14:paraId="66F3E914" w14:textId="3AB953FF" w:rsidR="00A852DE" w:rsidRPr="00DC0987" w:rsidRDefault="00A852DE" w:rsidP="00DC0987">
      <w:pPr>
        <w:spacing w:line="360" w:lineRule="auto"/>
        <w:ind w:left="720"/>
        <w:jc w:val="both"/>
        <w:rPr>
          <w:b/>
          <w:bCs/>
        </w:rPr>
      </w:pPr>
      <w:r w:rsidRPr="00DC0987">
        <w:rPr>
          <w:b/>
          <w:bCs/>
        </w:rPr>
        <w:t xml:space="preserve">Table 11 - Average </w:t>
      </w:r>
      <w:r w:rsidR="00DC0987">
        <w:rPr>
          <w:b/>
          <w:bCs/>
        </w:rPr>
        <w:t>R</w:t>
      </w:r>
      <w:r w:rsidRPr="00DC0987">
        <w:rPr>
          <w:b/>
          <w:bCs/>
        </w:rPr>
        <w:t xml:space="preserve">elative </w:t>
      </w:r>
      <w:r w:rsidR="00DC0987">
        <w:rPr>
          <w:b/>
          <w:bCs/>
        </w:rPr>
        <w:t>V</w:t>
      </w:r>
      <w:r w:rsidRPr="00DC0987">
        <w:rPr>
          <w:b/>
          <w:bCs/>
        </w:rPr>
        <w:t xml:space="preserve">alue of the </w:t>
      </w:r>
      <w:r w:rsidR="00DC0987">
        <w:rPr>
          <w:b/>
          <w:bCs/>
        </w:rPr>
        <w:t>F</w:t>
      </w:r>
      <w:r w:rsidRPr="00DC0987">
        <w:rPr>
          <w:b/>
          <w:bCs/>
        </w:rPr>
        <w:t xml:space="preserve">irst </w:t>
      </w:r>
      <w:r w:rsidR="00DC0987">
        <w:rPr>
          <w:b/>
          <w:bCs/>
        </w:rPr>
        <w:t>S</w:t>
      </w:r>
      <w:r w:rsidRPr="00DC0987">
        <w:rPr>
          <w:b/>
          <w:bCs/>
        </w:rPr>
        <w:t xml:space="preserve">olution </w:t>
      </w:r>
      <w:r w:rsidR="00DC0987">
        <w:rPr>
          <w:b/>
          <w:bCs/>
        </w:rPr>
        <w:t>F</w:t>
      </w:r>
      <w:r w:rsidRPr="00DC0987">
        <w:rPr>
          <w:b/>
          <w:bCs/>
        </w:rPr>
        <w:t xml:space="preserve">ound with a B&amp;B </w:t>
      </w:r>
      <w:r w:rsidR="00DC0987">
        <w:rPr>
          <w:b/>
          <w:bCs/>
        </w:rPr>
        <w:t>A</w:t>
      </w:r>
      <w:r w:rsidRPr="00DC0987">
        <w:rPr>
          <w:b/>
          <w:bCs/>
        </w:rPr>
        <w:t xml:space="preserve">lgorithm from an </w:t>
      </w:r>
      <w:r w:rsidR="00DC0987">
        <w:rPr>
          <w:b/>
          <w:bCs/>
        </w:rPr>
        <w:t>O</w:t>
      </w:r>
      <w:r w:rsidRPr="00DC0987">
        <w:rPr>
          <w:b/>
          <w:bCs/>
        </w:rPr>
        <w:t xml:space="preserve">ptimal </w:t>
      </w:r>
      <w:r w:rsidR="00DC0987">
        <w:rPr>
          <w:b/>
          <w:bCs/>
        </w:rPr>
        <w:t>S</w:t>
      </w:r>
      <w:r w:rsidRPr="00DC0987">
        <w:rPr>
          <w:b/>
          <w:bCs/>
        </w:rPr>
        <w:t>olution</w:t>
      </w:r>
    </w:p>
    <w:tbl>
      <w:tblPr>
        <w:tblStyle w:val="TableGrid"/>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A852DE" w14:paraId="19847903" w14:textId="77777777" w:rsidTr="00DC0987">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9063EA" w14:textId="77777777" w:rsidR="00A852DE" w:rsidRDefault="00A852DE">
            <w:pPr>
              <w:keepNext/>
              <w:bidi/>
              <w:spacing w:line="276" w:lineRule="auto"/>
              <w:jc w:val="center"/>
              <w:rPr>
                <w:rFonts w:ascii="David" w:hAnsi="David" w:cs="David"/>
                <w:lang w:eastAsia="en-US"/>
              </w:rPr>
            </w:pPr>
            <w:r>
              <w:rPr>
                <w:rFonts w:ascii="David" w:hAnsi="David" w:cs="David"/>
              </w:rPr>
              <w:lastRenderedPageBreak/>
              <w:t>Problem Set No.</w:t>
            </w:r>
          </w:p>
        </w:tc>
        <w:tc>
          <w:tcPr>
            <w:tcW w:w="8136" w:type="dxa"/>
            <w:gridSpan w:val="12"/>
            <w:tcBorders>
              <w:top w:val="single" w:sz="4" w:space="0" w:color="auto"/>
              <w:left w:val="single" w:sz="4" w:space="0" w:color="auto"/>
              <w:bottom w:val="single" w:sz="4" w:space="0" w:color="auto"/>
              <w:right w:val="single" w:sz="4" w:space="0" w:color="auto"/>
            </w:tcBorders>
            <w:vAlign w:val="center"/>
            <w:hideMark/>
          </w:tcPr>
          <w:p w14:paraId="7F55CC1D" w14:textId="77777777" w:rsidR="00A852DE" w:rsidRDefault="00A852DE">
            <w:pPr>
              <w:keepNext/>
              <w:bidi/>
              <w:spacing w:line="276" w:lineRule="auto"/>
              <w:jc w:val="center"/>
              <w:rPr>
                <w:rFonts w:ascii="David" w:hAnsi="David" w:cs="David"/>
                <w:rtl/>
              </w:rPr>
            </w:pPr>
            <w:r>
              <w:rPr>
                <w:rFonts w:ascii="David" w:hAnsi="David" w:cs="David"/>
              </w:rPr>
              <w:t>Algorithms</w:t>
            </w:r>
          </w:p>
        </w:tc>
      </w:tr>
      <w:tr w:rsidR="00A852DE" w14:paraId="13A11DE9" w14:textId="77777777" w:rsidTr="00DC098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320F7" w14:textId="77777777" w:rsidR="00A852DE" w:rsidRDefault="00A852DE">
            <w:pPr>
              <w:rPr>
                <w:rFonts w:ascii="David" w:hAnsi="David" w:cs="David"/>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00B4520A" w14:textId="77777777" w:rsidR="00A852DE" w:rsidRDefault="00A852DE">
            <w:pPr>
              <w:keepNext/>
              <w:bidi/>
              <w:spacing w:line="276" w:lineRule="auto"/>
              <w:jc w:val="center"/>
              <w:rPr>
                <w:rFonts w:ascii="David" w:hAnsi="David" w:cs="David"/>
                <w:rtl/>
              </w:rPr>
            </w:pPr>
            <w:r>
              <w:rPr>
                <w:rFonts w:ascii="David" w:hAnsi="David" w:cs="David"/>
                <w:rtl/>
              </w:rPr>
              <w:t>1</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20BC06DA" w14:textId="77777777" w:rsidR="00A852DE" w:rsidRDefault="00A852DE">
            <w:pPr>
              <w:keepNext/>
              <w:bidi/>
              <w:spacing w:line="276" w:lineRule="auto"/>
              <w:jc w:val="center"/>
              <w:rPr>
                <w:rFonts w:ascii="David" w:hAnsi="David" w:cs="David"/>
                <w:rtl/>
              </w:rPr>
            </w:pPr>
            <w:r>
              <w:rPr>
                <w:rFonts w:ascii="David" w:hAnsi="David" w:cs="David"/>
                <w:rtl/>
              </w:rPr>
              <w:t>2</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685F9C08" w14:textId="77777777" w:rsidR="00A852DE" w:rsidRDefault="00A852DE">
            <w:pPr>
              <w:keepNext/>
              <w:bidi/>
              <w:spacing w:line="276" w:lineRule="auto"/>
              <w:jc w:val="center"/>
              <w:rPr>
                <w:rFonts w:ascii="David" w:hAnsi="David" w:cs="David"/>
                <w:rtl/>
              </w:rPr>
            </w:pPr>
            <w:r>
              <w:rPr>
                <w:rFonts w:ascii="David" w:hAnsi="David" w:cs="David"/>
                <w:rtl/>
              </w:rPr>
              <w:t>3</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36F1C526" w14:textId="77777777" w:rsidR="00A852DE" w:rsidRDefault="00A852DE">
            <w:pPr>
              <w:keepNext/>
              <w:bidi/>
              <w:spacing w:line="276" w:lineRule="auto"/>
              <w:jc w:val="center"/>
              <w:rPr>
                <w:rFonts w:ascii="David" w:hAnsi="David" w:cs="David"/>
                <w:rtl/>
              </w:rPr>
            </w:pPr>
            <w:r>
              <w:rPr>
                <w:rFonts w:ascii="David" w:hAnsi="David" w:cs="David"/>
                <w:rtl/>
              </w:rPr>
              <w:t>4</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742503B1" w14:textId="77777777" w:rsidR="00A852DE" w:rsidRDefault="00A852DE">
            <w:pPr>
              <w:keepNext/>
              <w:bidi/>
              <w:spacing w:line="276" w:lineRule="auto"/>
              <w:jc w:val="center"/>
              <w:rPr>
                <w:rFonts w:ascii="David" w:hAnsi="David" w:cs="David"/>
                <w:rtl/>
              </w:rPr>
            </w:pPr>
            <w:r>
              <w:rPr>
                <w:rFonts w:ascii="David" w:hAnsi="David" w:cs="David"/>
                <w:rtl/>
              </w:rPr>
              <w:t>5</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4B0B82AE" w14:textId="77777777" w:rsidR="00A852DE" w:rsidRDefault="00A852DE">
            <w:pPr>
              <w:keepNext/>
              <w:bidi/>
              <w:spacing w:line="276" w:lineRule="auto"/>
              <w:jc w:val="center"/>
              <w:rPr>
                <w:rFonts w:ascii="David" w:hAnsi="David" w:cs="David"/>
                <w:rtl/>
              </w:rPr>
            </w:pPr>
            <w:r>
              <w:rPr>
                <w:rFonts w:ascii="David" w:hAnsi="David" w:cs="David"/>
                <w:rtl/>
              </w:rPr>
              <w:t>6</w:t>
            </w:r>
          </w:p>
        </w:tc>
      </w:tr>
      <w:tr w:rsidR="00A852DE" w14:paraId="526196D4" w14:textId="77777777" w:rsidTr="00DC0987">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3F2D" w14:textId="77777777" w:rsidR="00A852DE" w:rsidRDefault="00A852DE">
            <w:pPr>
              <w:rPr>
                <w:rFonts w:ascii="David" w:hAnsi="David" w:cs="David"/>
              </w:rPr>
            </w:pP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0F55586C"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82DEE1E"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7514C84A"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954C574"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0427D5AD"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073CFBDC"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4996C844"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88DAC06"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2E0D3B6C"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4CAD5E86"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32100EAD"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2D0FCE14" w14:textId="77777777" w:rsidR="00A852DE" w:rsidRDefault="00A852DE">
            <w:pPr>
              <w:keepNext/>
              <w:bidi/>
              <w:spacing w:line="276" w:lineRule="auto"/>
              <w:jc w:val="center"/>
              <w:rPr>
                <w:rFonts w:ascii="David" w:hAnsi="David" w:cs="David"/>
                <w:rtl/>
              </w:rPr>
            </w:pPr>
            <w:r>
              <w:rPr>
                <w:rFonts w:ascii="David" w:hAnsi="David" w:cs="David"/>
              </w:rPr>
              <w:t>Standard deviation</w:t>
            </w:r>
          </w:p>
        </w:tc>
      </w:tr>
      <w:tr w:rsidR="00A852DE" w14:paraId="6EDF53D5" w14:textId="77777777" w:rsidTr="00DC098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4E41A63" w14:textId="77777777" w:rsidR="00A852DE" w:rsidRDefault="00A852DE">
            <w:pPr>
              <w:keepNext/>
              <w:bidi/>
              <w:spacing w:line="276" w:lineRule="auto"/>
              <w:jc w:val="center"/>
              <w:rPr>
                <w:rFonts w:ascii="David" w:hAnsi="David" w:cs="David"/>
                <w:rtl/>
              </w:rPr>
            </w:pPr>
            <w:r>
              <w:rPr>
                <w:rFonts w:ascii="David" w:hAnsi="David" w:cs="David"/>
                <w:rtl/>
              </w:rPr>
              <w:t>1</w:t>
            </w:r>
          </w:p>
        </w:tc>
        <w:tc>
          <w:tcPr>
            <w:tcW w:w="719" w:type="dxa"/>
            <w:tcBorders>
              <w:top w:val="single" w:sz="4" w:space="0" w:color="auto"/>
              <w:left w:val="single" w:sz="4" w:space="0" w:color="auto"/>
              <w:bottom w:val="single" w:sz="4" w:space="0" w:color="auto"/>
              <w:right w:val="single" w:sz="4" w:space="0" w:color="auto"/>
            </w:tcBorders>
            <w:vAlign w:val="center"/>
            <w:hideMark/>
          </w:tcPr>
          <w:p w14:paraId="3DD4F380" w14:textId="77777777" w:rsidR="00A852DE" w:rsidRDefault="00A852DE">
            <w:pPr>
              <w:keepNext/>
              <w:bidi/>
              <w:spacing w:line="276" w:lineRule="auto"/>
              <w:jc w:val="center"/>
              <w:rPr>
                <w:rFonts w:ascii="David" w:hAnsi="David" w:cs="David"/>
                <w:b/>
                <w:bCs/>
                <w:rtl/>
              </w:rPr>
            </w:pPr>
            <w:r>
              <w:rPr>
                <w:rFonts w:ascii="David" w:hAnsi="David" w:cs="David"/>
                <w:b/>
                <w:bCs/>
              </w:rPr>
              <w:t>1.09</w:t>
            </w:r>
          </w:p>
        </w:tc>
        <w:tc>
          <w:tcPr>
            <w:tcW w:w="637" w:type="dxa"/>
            <w:tcBorders>
              <w:top w:val="single" w:sz="4" w:space="0" w:color="auto"/>
              <w:left w:val="single" w:sz="4" w:space="0" w:color="auto"/>
              <w:bottom w:val="single" w:sz="4" w:space="0" w:color="auto"/>
              <w:right w:val="single" w:sz="4" w:space="0" w:color="auto"/>
            </w:tcBorders>
            <w:vAlign w:val="center"/>
            <w:hideMark/>
          </w:tcPr>
          <w:p w14:paraId="2D8E3D6F" w14:textId="77777777" w:rsidR="00A852DE" w:rsidRDefault="00A852DE">
            <w:pPr>
              <w:keepNext/>
              <w:bidi/>
              <w:spacing w:line="276" w:lineRule="auto"/>
              <w:jc w:val="center"/>
              <w:rPr>
                <w:rFonts w:ascii="David" w:hAnsi="David" w:cs="David"/>
              </w:rPr>
            </w:pPr>
            <w:r>
              <w:rPr>
                <w:rFonts w:ascii="David" w:hAnsi="David" w:cs="David"/>
              </w:rPr>
              <w:t>0.16</w:t>
            </w:r>
          </w:p>
        </w:tc>
        <w:tc>
          <w:tcPr>
            <w:tcW w:w="719" w:type="dxa"/>
            <w:tcBorders>
              <w:top w:val="single" w:sz="4" w:space="0" w:color="auto"/>
              <w:left w:val="single" w:sz="4" w:space="0" w:color="auto"/>
              <w:bottom w:val="single" w:sz="4" w:space="0" w:color="auto"/>
              <w:right w:val="single" w:sz="4" w:space="0" w:color="auto"/>
            </w:tcBorders>
            <w:vAlign w:val="center"/>
            <w:hideMark/>
          </w:tcPr>
          <w:p w14:paraId="44D78D30" w14:textId="77777777" w:rsidR="00A852DE" w:rsidRDefault="00A852DE">
            <w:pPr>
              <w:keepNext/>
              <w:bidi/>
              <w:spacing w:line="276" w:lineRule="auto"/>
              <w:jc w:val="center"/>
              <w:rPr>
                <w:rFonts w:ascii="David" w:hAnsi="David" w:cs="David"/>
                <w:b/>
                <w:bCs/>
              </w:rPr>
            </w:pPr>
            <w:r>
              <w:rPr>
                <w:rFonts w:ascii="David" w:hAnsi="David" w:cs="David"/>
                <w:b/>
                <w:bCs/>
              </w:rPr>
              <w:t>1.09</w:t>
            </w:r>
          </w:p>
        </w:tc>
        <w:tc>
          <w:tcPr>
            <w:tcW w:w="637" w:type="dxa"/>
            <w:tcBorders>
              <w:top w:val="single" w:sz="4" w:space="0" w:color="auto"/>
              <w:left w:val="single" w:sz="4" w:space="0" w:color="auto"/>
              <w:bottom w:val="single" w:sz="4" w:space="0" w:color="auto"/>
              <w:right w:val="single" w:sz="4" w:space="0" w:color="auto"/>
            </w:tcBorders>
            <w:vAlign w:val="center"/>
            <w:hideMark/>
          </w:tcPr>
          <w:p w14:paraId="1C503751" w14:textId="77777777" w:rsidR="00A852DE" w:rsidRDefault="00A852DE">
            <w:pPr>
              <w:keepNext/>
              <w:bidi/>
              <w:spacing w:line="276" w:lineRule="auto"/>
              <w:jc w:val="center"/>
              <w:rPr>
                <w:rFonts w:ascii="David" w:hAnsi="David" w:cs="David"/>
              </w:rPr>
            </w:pPr>
            <w:r>
              <w:rPr>
                <w:rFonts w:ascii="David" w:hAnsi="David" w:cs="David"/>
              </w:rPr>
              <w:t>0.16</w:t>
            </w:r>
          </w:p>
        </w:tc>
        <w:tc>
          <w:tcPr>
            <w:tcW w:w="719" w:type="dxa"/>
            <w:tcBorders>
              <w:top w:val="single" w:sz="4" w:space="0" w:color="auto"/>
              <w:left w:val="single" w:sz="4" w:space="0" w:color="auto"/>
              <w:bottom w:val="single" w:sz="4" w:space="0" w:color="auto"/>
              <w:right w:val="single" w:sz="4" w:space="0" w:color="auto"/>
            </w:tcBorders>
            <w:vAlign w:val="center"/>
            <w:hideMark/>
          </w:tcPr>
          <w:p w14:paraId="4C66DFD6" w14:textId="77777777" w:rsidR="00A852DE" w:rsidRDefault="00A852DE">
            <w:pPr>
              <w:keepNext/>
              <w:bidi/>
              <w:spacing w:line="276" w:lineRule="auto"/>
              <w:jc w:val="center"/>
              <w:rPr>
                <w:rFonts w:ascii="David" w:hAnsi="David" w:cs="David"/>
                <w:b/>
                <w:bCs/>
              </w:rPr>
            </w:pPr>
            <w:r>
              <w:rPr>
                <w:rFonts w:ascii="David" w:hAnsi="David" w:cs="David"/>
                <w:b/>
                <w:bCs/>
              </w:rPr>
              <w:t>1.04</w:t>
            </w:r>
          </w:p>
        </w:tc>
        <w:tc>
          <w:tcPr>
            <w:tcW w:w="637" w:type="dxa"/>
            <w:tcBorders>
              <w:top w:val="single" w:sz="4" w:space="0" w:color="auto"/>
              <w:left w:val="single" w:sz="4" w:space="0" w:color="auto"/>
              <w:bottom w:val="single" w:sz="4" w:space="0" w:color="auto"/>
              <w:right w:val="single" w:sz="4" w:space="0" w:color="auto"/>
            </w:tcBorders>
            <w:vAlign w:val="center"/>
            <w:hideMark/>
          </w:tcPr>
          <w:p w14:paraId="21A6048A" w14:textId="77777777" w:rsidR="00A852DE" w:rsidRDefault="00A852DE">
            <w:pPr>
              <w:keepNext/>
              <w:bidi/>
              <w:spacing w:line="276" w:lineRule="auto"/>
              <w:jc w:val="center"/>
              <w:rPr>
                <w:rFonts w:ascii="David" w:hAnsi="David" w:cs="David"/>
              </w:rPr>
            </w:pPr>
            <w:r>
              <w:rPr>
                <w:rFonts w:ascii="David" w:hAnsi="David" w:cs="David"/>
              </w:rPr>
              <w:t>0.06</w:t>
            </w:r>
          </w:p>
        </w:tc>
        <w:tc>
          <w:tcPr>
            <w:tcW w:w="719" w:type="dxa"/>
            <w:tcBorders>
              <w:top w:val="single" w:sz="4" w:space="0" w:color="auto"/>
              <w:left w:val="single" w:sz="4" w:space="0" w:color="auto"/>
              <w:bottom w:val="single" w:sz="4" w:space="0" w:color="auto"/>
              <w:right w:val="single" w:sz="4" w:space="0" w:color="auto"/>
            </w:tcBorders>
            <w:vAlign w:val="center"/>
            <w:hideMark/>
          </w:tcPr>
          <w:p w14:paraId="7908D5E8" w14:textId="77777777" w:rsidR="00A852DE" w:rsidRDefault="00A852DE">
            <w:pPr>
              <w:keepNext/>
              <w:bidi/>
              <w:spacing w:line="276" w:lineRule="auto"/>
              <w:jc w:val="center"/>
              <w:rPr>
                <w:rFonts w:ascii="David" w:hAnsi="David" w:cs="David"/>
                <w:b/>
                <w:bCs/>
              </w:rPr>
            </w:pPr>
            <w:r>
              <w:rPr>
                <w:rFonts w:ascii="David" w:hAnsi="David" w:cs="David"/>
                <w:b/>
                <w:bCs/>
              </w:rPr>
              <w:t>1.04</w:t>
            </w:r>
          </w:p>
        </w:tc>
        <w:tc>
          <w:tcPr>
            <w:tcW w:w="637" w:type="dxa"/>
            <w:tcBorders>
              <w:top w:val="single" w:sz="4" w:space="0" w:color="auto"/>
              <w:left w:val="single" w:sz="4" w:space="0" w:color="auto"/>
              <w:bottom w:val="single" w:sz="4" w:space="0" w:color="auto"/>
              <w:right w:val="single" w:sz="4" w:space="0" w:color="auto"/>
            </w:tcBorders>
            <w:vAlign w:val="center"/>
            <w:hideMark/>
          </w:tcPr>
          <w:p w14:paraId="630312D3" w14:textId="77777777" w:rsidR="00A852DE" w:rsidRDefault="00A852DE">
            <w:pPr>
              <w:keepNext/>
              <w:bidi/>
              <w:spacing w:line="276" w:lineRule="auto"/>
              <w:jc w:val="center"/>
              <w:rPr>
                <w:rFonts w:ascii="David" w:hAnsi="David" w:cs="David"/>
              </w:rPr>
            </w:pPr>
            <w:r>
              <w:rPr>
                <w:rFonts w:ascii="David" w:hAnsi="David" w:cs="David"/>
              </w:rPr>
              <w:t>0.06</w:t>
            </w:r>
          </w:p>
        </w:tc>
        <w:tc>
          <w:tcPr>
            <w:tcW w:w="719" w:type="dxa"/>
            <w:tcBorders>
              <w:top w:val="single" w:sz="4" w:space="0" w:color="auto"/>
              <w:left w:val="single" w:sz="4" w:space="0" w:color="auto"/>
              <w:bottom w:val="single" w:sz="4" w:space="0" w:color="auto"/>
              <w:right w:val="single" w:sz="4" w:space="0" w:color="auto"/>
            </w:tcBorders>
            <w:vAlign w:val="center"/>
            <w:hideMark/>
          </w:tcPr>
          <w:p w14:paraId="07F61813" w14:textId="77777777" w:rsidR="00A852DE" w:rsidRDefault="00A852DE">
            <w:pPr>
              <w:keepNext/>
              <w:bidi/>
              <w:spacing w:line="276" w:lineRule="auto"/>
              <w:jc w:val="center"/>
              <w:rPr>
                <w:rFonts w:ascii="David" w:hAnsi="David" w:cs="David"/>
                <w:b/>
                <w:bCs/>
              </w:rPr>
            </w:pPr>
            <w:r>
              <w:rPr>
                <w:rFonts w:ascii="David" w:hAnsi="David" w:cs="David"/>
                <w:b/>
                <w:bCs/>
              </w:rPr>
              <w:t>1.04</w:t>
            </w:r>
          </w:p>
        </w:tc>
        <w:tc>
          <w:tcPr>
            <w:tcW w:w="637" w:type="dxa"/>
            <w:tcBorders>
              <w:top w:val="single" w:sz="4" w:space="0" w:color="auto"/>
              <w:left w:val="single" w:sz="4" w:space="0" w:color="auto"/>
              <w:bottom w:val="single" w:sz="4" w:space="0" w:color="auto"/>
              <w:right w:val="single" w:sz="4" w:space="0" w:color="auto"/>
            </w:tcBorders>
            <w:vAlign w:val="center"/>
            <w:hideMark/>
          </w:tcPr>
          <w:p w14:paraId="07064834" w14:textId="77777777" w:rsidR="00A852DE" w:rsidRDefault="00A852DE">
            <w:pPr>
              <w:keepNext/>
              <w:bidi/>
              <w:spacing w:line="276" w:lineRule="auto"/>
              <w:jc w:val="center"/>
              <w:rPr>
                <w:rFonts w:ascii="David" w:hAnsi="David" w:cs="David"/>
              </w:rPr>
            </w:pPr>
            <w:r>
              <w:rPr>
                <w:rFonts w:ascii="David" w:hAnsi="David" w:cs="David"/>
              </w:rPr>
              <w:t>0.06</w:t>
            </w:r>
          </w:p>
        </w:tc>
        <w:tc>
          <w:tcPr>
            <w:tcW w:w="719" w:type="dxa"/>
            <w:tcBorders>
              <w:top w:val="single" w:sz="4" w:space="0" w:color="auto"/>
              <w:left w:val="single" w:sz="4" w:space="0" w:color="auto"/>
              <w:bottom w:val="single" w:sz="4" w:space="0" w:color="auto"/>
              <w:right w:val="single" w:sz="4" w:space="0" w:color="auto"/>
            </w:tcBorders>
            <w:vAlign w:val="center"/>
            <w:hideMark/>
          </w:tcPr>
          <w:p w14:paraId="170CA851" w14:textId="77777777" w:rsidR="00A852DE" w:rsidRDefault="00A852DE">
            <w:pPr>
              <w:keepNext/>
              <w:bidi/>
              <w:spacing w:line="276" w:lineRule="auto"/>
              <w:jc w:val="center"/>
              <w:rPr>
                <w:rFonts w:ascii="David" w:hAnsi="David" w:cs="David"/>
                <w:b/>
                <w:bCs/>
              </w:rPr>
            </w:pPr>
            <w:r>
              <w:rPr>
                <w:rFonts w:ascii="David" w:hAnsi="David" w:cs="David"/>
                <w:b/>
                <w:bCs/>
              </w:rPr>
              <w:t>1.04</w:t>
            </w:r>
          </w:p>
        </w:tc>
        <w:tc>
          <w:tcPr>
            <w:tcW w:w="637" w:type="dxa"/>
            <w:tcBorders>
              <w:top w:val="single" w:sz="4" w:space="0" w:color="auto"/>
              <w:left w:val="single" w:sz="4" w:space="0" w:color="auto"/>
              <w:bottom w:val="single" w:sz="4" w:space="0" w:color="auto"/>
              <w:right w:val="single" w:sz="4" w:space="0" w:color="auto"/>
            </w:tcBorders>
            <w:vAlign w:val="center"/>
            <w:hideMark/>
          </w:tcPr>
          <w:p w14:paraId="5BA1F275" w14:textId="77777777" w:rsidR="00A852DE" w:rsidRDefault="00A852DE">
            <w:pPr>
              <w:keepNext/>
              <w:bidi/>
              <w:spacing w:line="276" w:lineRule="auto"/>
              <w:jc w:val="center"/>
              <w:rPr>
                <w:rFonts w:ascii="David" w:hAnsi="David" w:cs="David"/>
              </w:rPr>
            </w:pPr>
            <w:r>
              <w:rPr>
                <w:rFonts w:ascii="David" w:hAnsi="David" w:cs="David"/>
              </w:rPr>
              <w:t>0.06</w:t>
            </w:r>
          </w:p>
        </w:tc>
      </w:tr>
      <w:tr w:rsidR="00A852DE" w14:paraId="1FD92516" w14:textId="77777777" w:rsidTr="00DC098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8A010B6" w14:textId="77777777" w:rsidR="00A852DE" w:rsidRDefault="00A852DE">
            <w:pPr>
              <w:keepNext/>
              <w:bidi/>
              <w:spacing w:line="276" w:lineRule="auto"/>
              <w:jc w:val="center"/>
              <w:rPr>
                <w:rFonts w:ascii="David" w:hAnsi="David" w:cs="David"/>
              </w:rPr>
            </w:pPr>
            <w:r>
              <w:rPr>
                <w:rFonts w:ascii="David" w:hAnsi="David" w:cs="David"/>
                <w:rtl/>
              </w:rPr>
              <w:t>2</w:t>
            </w:r>
          </w:p>
        </w:tc>
        <w:tc>
          <w:tcPr>
            <w:tcW w:w="719" w:type="dxa"/>
            <w:tcBorders>
              <w:top w:val="single" w:sz="4" w:space="0" w:color="auto"/>
              <w:left w:val="single" w:sz="4" w:space="0" w:color="auto"/>
              <w:bottom w:val="single" w:sz="4" w:space="0" w:color="auto"/>
              <w:right w:val="single" w:sz="4" w:space="0" w:color="auto"/>
            </w:tcBorders>
            <w:vAlign w:val="center"/>
            <w:hideMark/>
          </w:tcPr>
          <w:p w14:paraId="7FADD32E" w14:textId="77777777" w:rsidR="00A852DE" w:rsidRDefault="00A852DE">
            <w:pPr>
              <w:keepNext/>
              <w:bidi/>
              <w:spacing w:line="276" w:lineRule="auto"/>
              <w:jc w:val="center"/>
              <w:rPr>
                <w:rFonts w:ascii="David" w:hAnsi="David" w:cs="David"/>
                <w:b/>
                <w:bCs/>
                <w:rtl/>
              </w:rPr>
            </w:pPr>
            <w:r>
              <w:rPr>
                <w:rFonts w:ascii="David" w:hAnsi="David" w:cs="David"/>
                <w:b/>
                <w:bCs/>
              </w:rPr>
              <w:t>1.27</w:t>
            </w:r>
          </w:p>
        </w:tc>
        <w:tc>
          <w:tcPr>
            <w:tcW w:w="637" w:type="dxa"/>
            <w:tcBorders>
              <w:top w:val="single" w:sz="4" w:space="0" w:color="auto"/>
              <w:left w:val="single" w:sz="4" w:space="0" w:color="auto"/>
              <w:bottom w:val="single" w:sz="4" w:space="0" w:color="auto"/>
              <w:right w:val="single" w:sz="4" w:space="0" w:color="auto"/>
            </w:tcBorders>
            <w:vAlign w:val="center"/>
            <w:hideMark/>
          </w:tcPr>
          <w:p w14:paraId="4A8B8D56" w14:textId="77777777" w:rsidR="00A852DE" w:rsidRDefault="00A852DE">
            <w:pPr>
              <w:keepNext/>
              <w:bidi/>
              <w:spacing w:line="276" w:lineRule="auto"/>
              <w:jc w:val="center"/>
              <w:rPr>
                <w:rFonts w:ascii="David" w:hAnsi="David" w:cs="David"/>
              </w:rPr>
            </w:pPr>
            <w:r>
              <w:rPr>
                <w:rFonts w:ascii="David" w:hAnsi="David" w:cs="David"/>
              </w:rPr>
              <w:t>0.23</w:t>
            </w:r>
          </w:p>
        </w:tc>
        <w:tc>
          <w:tcPr>
            <w:tcW w:w="719" w:type="dxa"/>
            <w:tcBorders>
              <w:top w:val="single" w:sz="4" w:space="0" w:color="auto"/>
              <w:left w:val="single" w:sz="4" w:space="0" w:color="auto"/>
              <w:bottom w:val="single" w:sz="4" w:space="0" w:color="auto"/>
              <w:right w:val="single" w:sz="4" w:space="0" w:color="auto"/>
            </w:tcBorders>
            <w:vAlign w:val="center"/>
            <w:hideMark/>
          </w:tcPr>
          <w:p w14:paraId="66B9FF5F" w14:textId="77777777" w:rsidR="00A852DE" w:rsidRDefault="00A852DE">
            <w:pPr>
              <w:keepNext/>
              <w:bidi/>
              <w:spacing w:line="276" w:lineRule="auto"/>
              <w:jc w:val="center"/>
              <w:rPr>
                <w:rFonts w:ascii="David" w:hAnsi="David" w:cs="David"/>
                <w:b/>
                <w:bCs/>
              </w:rPr>
            </w:pPr>
            <w:r>
              <w:rPr>
                <w:rFonts w:ascii="David" w:hAnsi="David" w:cs="David"/>
                <w:b/>
                <w:bCs/>
              </w:rPr>
              <w:t>1.27</w:t>
            </w:r>
          </w:p>
        </w:tc>
        <w:tc>
          <w:tcPr>
            <w:tcW w:w="637" w:type="dxa"/>
            <w:tcBorders>
              <w:top w:val="single" w:sz="4" w:space="0" w:color="auto"/>
              <w:left w:val="single" w:sz="4" w:space="0" w:color="auto"/>
              <w:bottom w:val="single" w:sz="4" w:space="0" w:color="auto"/>
              <w:right w:val="single" w:sz="4" w:space="0" w:color="auto"/>
            </w:tcBorders>
            <w:vAlign w:val="center"/>
            <w:hideMark/>
          </w:tcPr>
          <w:p w14:paraId="0886C545" w14:textId="77777777" w:rsidR="00A852DE" w:rsidRDefault="00A852DE">
            <w:pPr>
              <w:keepNext/>
              <w:bidi/>
              <w:spacing w:line="276" w:lineRule="auto"/>
              <w:jc w:val="center"/>
              <w:rPr>
                <w:rFonts w:ascii="David" w:hAnsi="David" w:cs="David"/>
              </w:rPr>
            </w:pPr>
            <w:r>
              <w:rPr>
                <w:rFonts w:ascii="David" w:hAnsi="David" w:cs="David"/>
              </w:rPr>
              <w:t>0.23</w:t>
            </w:r>
          </w:p>
        </w:tc>
        <w:tc>
          <w:tcPr>
            <w:tcW w:w="719" w:type="dxa"/>
            <w:tcBorders>
              <w:top w:val="single" w:sz="4" w:space="0" w:color="auto"/>
              <w:left w:val="single" w:sz="4" w:space="0" w:color="auto"/>
              <w:bottom w:val="single" w:sz="4" w:space="0" w:color="auto"/>
              <w:right w:val="single" w:sz="4" w:space="0" w:color="auto"/>
            </w:tcBorders>
            <w:vAlign w:val="center"/>
            <w:hideMark/>
          </w:tcPr>
          <w:p w14:paraId="354A8ECE" w14:textId="77777777" w:rsidR="00A852DE" w:rsidRDefault="00A852DE">
            <w:pPr>
              <w:keepNext/>
              <w:bidi/>
              <w:spacing w:line="276" w:lineRule="auto"/>
              <w:jc w:val="center"/>
              <w:rPr>
                <w:rFonts w:ascii="David" w:hAnsi="David" w:cs="David"/>
                <w:b/>
                <w:bCs/>
              </w:rPr>
            </w:pPr>
            <w:r>
              <w:rPr>
                <w:rFonts w:ascii="David" w:hAnsi="David" w:cs="David"/>
                <w:b/>
                <w:bCs/>
              </w:rPr>
              <w:t>1.22</w:t>
            </w:r>
          </w:p>
        </w:tc>
        <w:tc>
          <w:tcPr>
            <w:tcW w:w="637" w:type="dxa"/>
            <w:tcBorders>
              <w:top w:val="single" w:sz="4" w:space="0" w:color="auto"/>
              <w:left w:val="single" w:sz="4" w:space="0" w:color="auto"/>
              <w:bottom w:val="single" w:sz="4" w:space="0" w:color="auto"/>
              <w:right w:val="single" w:sz="4" w:space="0" w:color="auto"/>
            </w:tcBorders>
            <w:vAlign w:val="center"/>
            <w:hideMark/>
          </w:tcPr>
          <w:p w14:paraId="08554B28"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B30FA99" w14:textId="77777777" w:rsidR="00A852DE" w:rsidRDefault="00A852DE">
            <w:pPr>
              <w:keepNext/>
              <w:bidi/>
              <w:spacing w:line="276" w:lineRule="auto"/>
              <w:jc w:val="center"/>
              <w:rPr>
                <w:rFonts w:ascii="David" w:hAnsi="David" w:cs="David"/>
                <w:b/>
                <w:bCs/>
              </w:rPr>
            </w:pPr>
            <w:r>
              <w:rPr>
                <w:rFonts w:ascii="David" w:hAnsi="David" w:cs="David"/>
                <w:b/>
                <w:bCs/>
              </w:rPr>
              <w:t>1.22</w:t>
            </w:r>
          </w:p>
        </w:tc>
        <w:tc>
          <w:tcPr>
            <w:tcW w:w="637" w:type="dxa"/>
            <w:tcBorders>
              <w:top w:val="single" w:sz="4" w:space="0" w:color="auto"/>
              <w:left w:val="single" w:sz="4" w:space="0" w:color="auto"/>
              <w:bottom w:val="single" w:sz="4" w:space="0" w:color="auto"/>
              <w:right w:val="single" w:sz="4" w:space="0" w:color="auto"/>
            </w:tcBorders>
            <w:vAlign w:val="center"/>
            <w:hideMark/>
          </w:tcPr>
          <w:p w14:paraId="310A9AD9"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7EE33372" w14:textId="77777777" w:rsidR="00A852DE" w:rsidRDefault="00A852DE">
            <w:pPr>
              <w:keepNext/>
              <w:bidi/>
              <w:spacing w:line="276" w:lineRule="auto"/>
              <w:jc w:val="center"/>
              <w:rPr>
                <w:rFonts w:ascii="David" w:hAnsi="David" w:cs="David"/>
                <w:b/>
                <w:bCs/>
              </w:rPr>
            </w:pPr>
            <w:r>
              <w:rPr>
                <w:rFonts w:ascii="David" w:hAnsi="David" w:cs="David"/>
                <w:b/>
                <w:bCs/>
              </w:rPr>
              <w:t>1.05</w:t>
            </w:r>
          </w:p>
        </w:tc>
        <w:tc>
          <w:tcPr>
            <w:tcW w:w="637" w:type="dxa"/>
            <w:tcBorders>
              <w:top w:val="single" w:sz="4" w:space="0" w:color="auto"/>
              <w:left w:val="single" w:sz="4" w:space="0" w:color="auto"/>
              <w:bottom w:val="single" w:sz="4" w:space="0" w:color="auto"/>
              <w:right w:val="single" w:sz="4" w:space="0" w:color="auto"/>
            </w:tcBorders>
            <w:vAlign w:val="center"/>
            <w:hideMark/>
          </w:tcPr>
          <w:p w14:paraId="6D399A97" w14:textId="77777777" w:rsidR="00A852DE" w:rsidRDefault="00A852DE">
            <w:pPr>
              <w:keepNext/>
              <w:bidi/>
              <w:spacing w:line="276" w:lineRule="auto"/>
              <w:jc w:val="center"/>
              <w:rPr>
                <w:rFonts w:ascii="David" w:hAnsi="David" w:cs="David"/>
              </w:rPr>
            </w:pPr>
            <w:r>
              <w:rPr>
                <w:rFonts w:ascii="David" w:hAnsi="David" w:cs="David"/>
              </w:rPr>
              <w:t>0.09</w:t>
            </w:r>
          </w:p>
        </w:tc>
        <w:tc>
          <w:tcPr>
            <w:tcW w:w="719" w:type="dxa"/>
            <w:tcBorders>
              <w:top w:val="single" w:sz="4" w:space="0" w:color="auto"/>
              <w:left w:val="single" w:sz="4" w:space="0" w:color="auto"/>
              <w:bottom w:val="single" w:sz="4" w:space="0" w:color="auto"/>
              <w:right w:val="single" w:sz="4" w:space="0" w:color="auto"/>
            </w:tcBorders>
            <w:vAlign w:val="center"/>
            <w:hideMark/>
          </w:tcPr>
          <w:p w14:paraId="55EC8E90" w14:textId="77777777" w:rsidR="00A852DE" w:rsidRDefault="00A852DE">
            <w:pPr>
              <w:keepNext/>
              <w:bidi/>
              <w:spacing w:line="276" w:lineRule="auto"/>
              <w:jc w:val="center"/>
              <w:rPr>
                <w:rFonts w:ascii="David" w:hAnsi="David" w:cs="David"/>
                <w:b/>
                <w:bCs/>
              </w:rPr>
            </w:pPr>
            <w:r>
              <w:rPr>
                <w:rFonts w:ascii="David" w:hAnsi="David" w:cs="David"/>
                <w:b/>
                <w:bCs/>
              </w:rPr>
              <w:t>1.05</w:t>
            </w:r>
          </w:p>
        </w:tc>
        <w:tc>
          <w:tcPr>
            <w:tcW w:w="637" w:type="dxa"/>
            <w:tcBorders>
              <w:top w:val="single" w:sz="4" w:space="0" w:color="auto"/>
              <w:left w:val="single" w:sz="4" w:space="0" w:color="auto"/>
              <w:bottom w:val="single" w:sz="4" w:space="0" w:color="auto"/>
              <w:right w:val="single" w:sz="4" w:space="0" w:color="auto"/>
            </w:tcBorders>
            <w:vAlign w:val="center"/>
            <w:hideMark/>
          </w:tcPr>
          <w:p w14:paraId="6F25FFF4" w14:textId="77777777" w:rsidR="00A852DE" w:rsidRDefault="00A852DE">
            <w:pPr>
              <w:keepNext/>
              <w:bidi/>
              <w:spacing w:line="276" w:lineRule="auto"/>
              <w:jc w:val="center"/>
              <w:rPr>
                <w:rFonts w:ascii="David" w:hAnsi="David" w:cs="David"/>
              </w:rPr>
            </w:pPr>
            <w:r>
              <w:rPr>
                <w:rFonts w:ascii="David" w:hAnsi="David" w:cs="David"/>
              </w:rPr>
              <w:t>0.09</w:t>
            </w:r>
          </w:p>
        </w:tc>
      </w:tr>
      <w:tr w:rsidR="00A852DE" w14:paraId="74C33BE0" w14:textId="77777777" w:rsidTr="00DC098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87070C4" w14:textId="77777777" w:rsidR="00A852DE" w:rsidRDefault="00A852DE">
            <w:pPr>
              <w:keepNext/>
              <w:bidi/>
              <w:spacing w:line="276" w:lineRule="auto"/>
              <w:jc w:val="center"/>
              <w:rPr>
                <w:rFonts w:ascii="David" w:hAnsi="David" w:cs="David"/>
              </w:rPr>
            </w:pPr>
            <w:r>
              <w:rPr>
                <w:rFonts w:ascii="David" w:hAnsi="David" w:cs="David"/>
                <w:rtl/>
              </w:rPr>
              <w:t>3</w:t>
            </w:r>
          </w:p>
        </w:tc>
        <w:tc>
          <w:tcPr>
            <w:tcW w:w="719" w:type="dxa"/>
            <w:tcBorders>
              <w:top w:val="single" w:sz="4" w:space="0" w:color="auto"/>
              <w:left w:val="single" w:sz="4" w:space="0" w:color="auto"/>
              <w:bottom w:val="single" w:sz="4" w:space="0" w:color="auto"/>
              <w:right w:val="single" w:sz="4" w:space="0" w:color="auto"/>
            </w:tcBorders>
            <w:vAlign w:val="center"/>
            <w:hideMark/>
          </w:tcPr>
          <w:p w14:paraId="3CA2FCC0" w14:textId="77777777" w:rsidR="00A852DE" w:rsidRDefault="00A852DE">
            <w:pPr>
              <w:keepNext/>
              <w:bidi/>
              <w:spacing w:line="276" w:lineRule="auto"/>
              <w:jc w:val="center"/>
              <w:rPr>
                <w:rFonts w:ascii="David" w:hAnsi="David" w:cs="David"/>
                <w:b/>
                <w:bCs/>
                <w:rtl/>
              </w:rPr>
            </w:pPr>
            <w:r>
              <w:rPr>
                <w:rFonts w:ascii="David" w:hAnsi="David" w:cs="David"/>
                <w:b/>
                <w:bCs/>
              </w:rPr>
              <w:t>1.35</w:t>
            </w:r>
          </w:p>
        </w:tc>
        <w:tc>
          <w:tcPr>
            <w:tcW w:w="637" w:type="dxa"/>
            <w:tcBorders>
              <w:top w:val="single" w:sz="4" w:space="0" w:color="auto"/>
              <w:left w:val="single" w:sz="4" w:space="0" w:color="auto"/>
              <w:bottom w:val="single" w:sz="4" w:space="0" w:color="auto"/>
              <w:right w:val="single" w:sz="4" w:space="0" w:color="auto"/>
            </w:tcBorders>
            <w:vAlign w:val="center"/>
            <w:hideMark/>
          </w:tcPr>
          <w:p w14:paraId="53C71AA8" w14:textId="77777777" w:rsidR="00A852DE" w:rsidRDefault="00A852DE">
            <w:pPr>
              <w:keepNext/>
              <w:bidi/>
              <w:spacing w:line="276" w:lineRule="auto"/>
              <w:jc w:val="center"/>
              <w:rPr>
                <w:rFonts w:ascii="David" w:hAnsi="David" w:cs="David"/>
              </w:rPr>
            </w:pPr>
            <w:r>
              <w:rPr>
                <w:rFonts w:ascii="David" w:hAnsi="David" w:cs="David"/>
              </w:rPr>
              <w:t>0.28</w:t>
            </w:r>
          </w:p>
        </w:tc>
        <w:tc>
          <w:tcPr>
            <w:tcW w:w="719" w:type="dxa"/>
            <w:tcBorders>
              <w:top w:val="single" w:sz="4" w:space="0" w:color="auto"/>
              <w:left w:val="single" w:sz="4" w:space="0" w:color="auto"/>
              <w:bottom w:val="single" w:sz="4" w:space="0" w:color="auto"/>
              <w:right w:val="single" w:sz="4" w:space="0" w:color="auto"/>
            </w:tcBorders>
            <w:vAlign w:val="center"/>
            <w:hideMark/>
          </w:tcPr>
          <w:p w14:paraId="18566EC2" w14:textId="77777777" w:rsidR="00A852DE" w:rsidRDefault="00A852DE">
            <w:pPr>
              <w:keepNext/>
              <w:bidi/>
              <w:spacing w:line="276" w:lineRule="auto"/>
              <w:jc w:val="center"/>
              <w:rPr>
                <w:rFonts w:ascii="David" w:hAnsi="David" w:cs="David"/>
                <w:b/>
                <w:bCs/>
              </w:rPr>
            </w:pPr>
            <w:r>
              <w:rPr>
                <w:rFonts w:ascii="David" w:hAnsi="David" w:cs="David"/>
                <w:b/>
                <w:bCs/>
              </w:rPr>
              <w:t>1.35</w:t>
            </w:r>
          </w:p>
        </w:tc>
        <w:tc>
          <w:tcPr>
            <w:tcW w:w="637" w:type="dxa"/>
            <w:tcBorders>
              <w:top w:val="single" w:sz="4" w:space="0" w:color="auto"/>
              <w:left w:val="single" w:sz="4" w:space="0" w:color="auto"/>
              <w:bottom w:val="single" w:sz="4" w:space="0" w:color="auto"/>
              <w:right w:val="single" w:sz="4" w:space="0" w:color="auto"/>
            </w:tcBorders>
            <w:vAlign w:val="center"/>
            <w:hideMark/>
          </w:tcPr>
          <w:p w14:paraId="46E3C624" w14:textId="77777777" w:rsidR="00A852DE" w:rsidRDefault="00A852DE">
            <w:pPr>
              <w:keepNext/>
              <w:bidi/>
              <w:spacing w:line="276" w:lineRule="auto"/>
              <w:jc w:val="center"/>
              <w:rPr>
                <w:rFonts w:ascii="David" w:hAnsi="David" w:cs="David"/>
              </w:rPr>
            </w:pPr>
            <w:r>
              <w:rPr>
                <w:rFonts w:ascii="David" w:hAnsi="David" w:cs="David"/>
              </w:rPr>
              <w:t>0.28</w:t>
            </w:r>
          </w:p>
        </w:tc>
        <w:tc>
          <w:tcPr>
            <w:tcW w:w="719" w:type="dxa"/>
            <w:tcBorders>
              <w:top w:val="single" w:sz="4" w:space="0" w:color="auto"/>
              <w:left w:val="single" w:sz="4" w:space="0" w:color="auto"/>
              <w:bottom w:val="single" w:sz="4" w:space="0" w:color="auto"/>
              <w:right w:val="single" w:sz="4" w:space="0" w:color="auto"/>
            </w:tcBorders>
            <w:vAlign w:val="center"/>
            <w:hideMark/>
          </w:tcPr>
          <w:p w14:paraId="2B353FBA" w14:textId="77777777" w:rsidR="00A852DE" w:rsidRDefault="00A852DE">
            <w:pPr>
              <w:keepNext/>
              <w:bidi/>
              <w:spacing w:line="276" w:lineRule="auto"/>
              <w:jc w:val="center"/>
              <w:rPr>
                <w:rFonts w:ascii="David" w:hAnsi="David" w:cs="David"/>
                <w:b/>
                <w:bCs/>
              </w:rPr>
            </w:pPr>
            <w:r>
              <w:rPr>
                <w:rFonts w:ascii="David" w:hAnsi="David" w:cs="David"/>
                <w:b/>
                <w:bCs/>
              </w:rPr>
              <w:t>1.13</w:t>
            </w:r>
          </w:p>
        </w:tc>
        <w:tc>
          <w:tcPr>
            <w:tcW w:w="637" w:type="dxa"/>
            <w:tcBorders>
              <w:top w:val="single" w:sz="4" w:space="0" w:color="auto"/>
              <w:left w:val="single" w:sz="4" w:space="0" w:color="auto"/>
              <w:bottom w:val="single" w:sz="4" w:space="0" w:color="auto"/>
              <w:right w:val="single" w:sz="4" w:space="0" w:color="auto"/>
            </w:tcBorders>
            <w:vAlign w:val="center"/>
            <w:hideMark/>
          </w:tcPr>
          <w:p w14:paraId="34DA8495" w14:textId="77777777" w:rsidR="00A852DE" w:rsidRDefault="00A852DE">
            <w:pPr>
              <w:keepNext/>
              <w:bidi/>
              <w:spacing w:line="276" w:lineRule="auto"/>
              <w:jc w:val="center"/>
              <w:rPr>
                <w:rFonts w:ascii="David" w:hAnsi="David" w:cs="David"/>
              </w:rPr>
            </w:pPr>
            <w:r>
              <w:rPr>
                <w:rFonts w:ascii="David" w:hAnsi="David" w:cs="David"/>
              </w:rPr>
              <w:t>0.12</w:t>
            </w:r>
          </w:p>
        </w:tc>
        <w:tc>
          <w:tcPr>
            <w:tcW w:w="719" w:type="dxa"/>
            <w:tcBorders>
              <w:top w:val="single" w:sz="4" w:space="0" w:color="auto"/>
              <w:left w:val="single" w:sz="4" w:space="0" w:color="auto"/>
              <w:bottom w:val="single" w:sz="4" w:space="0" w:color="auto"/>
              <w:right w:val="single" w:sz="4" w:space="0" w:color="auto"/>
            </w:tcBorders>
            <w:vAlign w:val="center"/>
            <w:hideMark/>
          </w:tcPr>
          <w:p w14:paraId="3E1D22F1" w14:textId="77777777" w:rsidR="00A852DE" w:rsidRDefault="00A852DE">
            <w:pPr>
              <w:keepNext/>
              <w:bidi/>
              <w:spacing w:line="276" w:lineRule="auto"/>
              <w:jc w:val="center"/>
              <w:rPr>
                <w:rFonts w:ascii="David" w:hAnsi="David" w:cs="David"/>
                <w:b/>
                <w:bCs/>
              </w:rPr>
            </w:pPr>
            <w:r>
              <w:rPr>
                <w:rFonts w:ascii="David" w:hAnsi="David" w:cs="David"/>
                <w:b/>
                <w:bCs/>
              </w:rPr>
              <w:t>1.13</w:t>
            </w:r>
          </w:p>
        </w:tc>
        <w:tc>
          <w:tcPr>
            <w:tcW w:w="637" w:type="dxa"/>
            <w:tcBorders>
              <w:top w:val="single" w:sz="4" w:space="0" w:color="auto"/>
              <w:left w:val="single" w:sz="4" w:space="0" w:color="auto"/>
              <w:bottom w:val="single" w:sz="4" w:space="0" w:color="auto"/>
              <w:right w:val="single" w:sz="4" w:space="0" w:color="auto"/>
            </w:tcBorders>
            <w:vAlign w:val="center"/>
            <w:hideMark/>
          </w:tcPr>
          <w:p w14:paraId="7ED25715" w14:textId="77777777" w:rsidR="00A852DE" w:rsidRDefault="00A852DE">
            <w:pPr>
              <w:keepNext/>
              <w:bidi/>
              <w:spacing w:line="276" w:lineRule="auto"/>
              <w:jc w:val="center"/>
              <w:rPr>
                <w:rFonts w:ascii="David" w:hAnsi="David" w:cs="David"/>
              </w:rPr>
            </w:pPr>
            <w:r>
              <w:rPr>
                <w:rFonts w:ascii="David" w:hAnsi="David" w:cs="David"/>
              </w:rPr>
              <w:t>0.12</w:t>
            </w:r>
          </w:p>
        </w:tc>
        <w:tc>
          <w:tcPr>
            <w:tcW w:w="719" w:type="dxa"/>
            <w:tcBorders>
              <w:top w:val="single" w:sz="4" w:space="0" w:color="auto"/>
              <w:left w:val="single" w:sz="4" w:space="0" w:color="auto"/>
              <w:bottom w:val="single" w:sz="4" w:space="0" w:color="auto"/>
              <w:right w:val="single" w:sz="4" w:space="0" w:color="auto"/>
            </w:tcBorders>
            <w:vAlign w:val="center"/>
            <w:hideMark/>
          </w:tcPr>
          <w:p w14:paraId="6663B12B" w14:textId="77777777" w:rsidR="00A852DE" w:rsidRDefault="00A852DE">
            <w:pPr>
              <w:keepNext/>
              <w:bidi/>
              <w:spacing w:line="276" w:lineRule="auto"/>
              <w:jc w:val="center"/>
              <w:rPr>
                <w:rFonts w:ascii="David" w:hAnsi="David" w:cs="David"/>
                <w:b/>
                <w:bCs/>
              </w:rPr>
            </w:pPr>
            <w:r>
              <w:rPr>
                <w:rFonts w:ascii="David" w:hAnsi="David" w:cs="David"/>
                <w:b/>
                <w:bCs/>
              </w:rPr>
              <w:t>1.06</w:t>
            </w:r>
          </w:p>
        </w:tc>
        <w:tc>
          <w:tcPr>
            <w:tcW w:w="637" w:type="dxa"/>
            <w:tcBorders>
              <w:top w:val="single" w:sz="4" w:space="0" w:color="auto"/>
              <w:left w:val="single" w:sz="4" w:space="0" w:color="auto"/>
              <w:bottom w:val="single" w:sz="4" w:space="0" w:color="auto"/>
              <w:right w:val="single" w:sz="4" w:space="0" w:color="auto"/>
            </w:tcBorders>
            <w:vAlign w:val="center"/>
            <w:hideMark/>
          </w:tcPr>
          <w:p w14:paraId="1990B83B" w14:textId="77777777" w:rsidR="00A852DE" w:rsidRDefault="00A852DE">
            <w:pPr>
              <w:keepNext/>
              <w:bidi/>
              <w:spacing w:line="276" w:lineRule="auto"/>
              <w:jc w:val="center"/>
              <w:rPr>
                <w:rFonts w:ascii="David" w:hAnsi="David" w:cs="David"/>
              </w:rPr>
            </w:pPr>
            <w:r>
              <w:rPr>
                <w:rFonts w:ascii="David" w:hAnsi="David" w:cs="David"/>
              </w:rPr>
              <w:t>0.10</w:t>
            </w:r>
          </w:p>
        </w:tc>
        <w:tc>
          <w:tcPr>
            <w:tcW w:w="719" w:type="dxa"/>
            <w:tcBorders>
              <w:top w:val="single" w:sz="4" w:space="0" w:color="auto"/>
              <w:left w:val="single" w:sz="4" w:space="0" w:color="auto"/>
              <w:bottom w:val="single" w:sz="4" w:space="0" w:color="auto"/>
              <w:right w:val="single" w:sz="4" w:space="0" w:color="auto"/>
            </w:tcBorders>
            <w:vAlign w:val="center"/>
            <w:hideMark/>
          </w:tcPr>
          <w:p w14:paraId="5FF881B4" w14:textId="77777777" w:rsidR="00A852DE" w:rsidRDefault="00A852DE">
            <w:pPr>
              <w:keepNext/>
              <w:bidi/>
              <w:spacing w:line="276" w:lineRule="auto"/>
              <w:jc w:val="center"/>
              <w:rPr>
                <w:rFonts w:ascii="David" w:hAnsi="David" w:cs="David"/>
                <w:b/>
                <w:bCs/>
              </w:rPr>
            </w:pPr>
            <w:r>
              <w:rPr>
                <w:rFonts w:ascii="David" w:hAnsi="David" w:cs="David"/>
                <w:b/>
                <w:bCs/>
              </w:rPr>
              <w:t>1.06</w:t>
            </w:r>
          </w:p>
        </w:tc>
        <w:tc>
          <w:tcPr>
            <w:tcW w:w="637" w:type="dxa"/>
            <w:tcBorders>
              <w:top w:val="single" w:sz="4" w:space="0" w:color="auto"/>
              <w:left w:val="single" w:sz="4" w:space="0" w:color="auto"/>
              <w:bottom w:val="single" w:sz="4" w:space="0" w:color="auto"/>
              <w:right w:val="single" w:sz="4" w:space="0" w:color="auto"/>
            </w:tcBorders>
            <w:vAlign w:val="center"/>
            <w:hideMark/>
          </w:tcPr>
          <w:p w14:paraId="5B94C129" w14:textId="77777777" w:rsidR="00A852DE" w:rsidRDefault="00A852DE">
            <w:pPr>
              <w:keepNext/>
              <w:bidi/>
              <w:spacing w:line="276" w:lineRule="auto"/>
              <w:jc w:val="center"/>
              <w:rPr>
                <w:rFonts w:ascii="David" w:hAnsi="David" w:cs="David"/>
              </w:rPr>
            </w:pPr>
            <w:r>
              <w:rPr>
                <w:rFonts w:ascii="David" w:hAnsi="David" w:cs="David"/>
              </w:rPr>
              <w:t>0.10</w:t>
            </w:r>
          </w:p>
        </w:tc>
      </w:tr>
      <w:tr w:rsidR="00A852DE" w14:paraId="703A7DE9" w14:textId="77777777" w:rsidTr="00DC098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0DCF57E" w14:textId="77777777" w:rsidR="00A852DE" w:rsidRDefault="00A852DE">
            <w:pPr>
              <w:keepNext/>
              <w:bidi/>
              <w:spacing w:line="276" w:lineRule="auto"/>
              <w:jc w:val="center"/>
              <w:rPr>
                <w:rFonts w:ascii="David" w:hAnsi="David" w:cs="David"/>
              </w:rPr>
            </w:pPr>
            <w:r>
              <w:rPr>
                <w:rFonts w:ascii="David" w:hAnsi="David" w:cs="David"/>
                <w:rtl/>
              </w:rPr>
              <w:t>4</w:t>
            </w:r>
          </w:p>
        </w:tc>
        <w:tc>
          <w:tcPr>
            <w:tcW w:w="719" w:type="dxa"/>
            <w:tcBorders>
              <w:top w:val="single" w:sz="4" w:space="0" w:color="auto"/>
              <w:left w:val="single" w:sz="4" w:space="0" w:color="auto"/>
              <w:bottom w:val="single" w:sz="4" w:space="0" w:color="auto"/>
              <w:right w:val="single" w:sz="4" w:space="0" w:color="auto"/>
            </w:tcBorders>
            <w:vAlign w:val="center"/>
            <w:hideMark/>
          </w:tcPr>
          <w:p w14:paraId="37C292A7" w14:textId="77777777" w:rsidR="00A852DE" w:rsidRDefault="00A852DE">
            <w:pPr>
              <w:keepNext/>
              <w:bidi/>
              <w:spacing w:line="276" w:lineRule="auto"/>
              <w:jc w:val="center"/>
              <w:rPr>
                <w:rFonts w:ascii="David" w:hAnsi="David" w:cs="David"/>
                <w:b/>
                <w:bCs/>
                <w:rtl/>
              </w:rPr>
            </w:pPr>
            <w:r>
              <w:rPr>
                <w:rFonts w:ascii="David" w:hAnsi="David" w:cs="David"/>
                <w:b/>
                <w:bCs/>
              </w:rPr>
              <w:t>1.42</w:t>
            </w:r>
          </w:p>
        </w:tc>
        <w:tc>
          <w:tcPr>
            <w:tcW w:w="637" w:type="dxa"/>
            <w:tcBorders>
              <w:top w:val="single" w:sz="4" w:space="0" w:color="auto"/>
              <w:left w:val="single" w:sz="4" w:space="0" w:color="auto"/>
              <w:bottom w:val="single" w:sz="4" w:space="0" w:color="auto"/>
              <w:right w:val="single" w:sz="4" w:space="0" w:color="auto"/>
            </w:tcBorders>
            <w:vAlign w:val="center"/>
            <w:hideMark/>
          </w:tcPr>
          <w:p w14:paraId="3E80ED22" w14:textId="77777777" w:rsidR="00A852DE" w:rsidRDefault="00A852DE">
            <w:pPr>
              <w:keepNext/>
              <w:bidi/>
              <w:spacing w:line="276" w:lineRule="auto"/>
              <w:jc w:val="center"/>
              <w:rPr>
                <w:rFonts w:ascii="David" w:hAnsi="David" w:cs="David"/>
              </w:rPr>
            </w:pPr>
            <w:r>
              <w:rPr>
                <w:rFonts w:ascii="David" w:hAnsi="David" w:cs="David"/>
              </w:rPr>
              <w:t>0.33</w:t>
            </w:r>
          </w:p>
        </w:tc>
        <w:tc>
          <w:tcPr>
            <w:tcW w:w="719" w:type="dxa"/>
            <w:tcBorders>
              <w:top w:val="single" w:sz="4" w:space="0" w:color="auto"/>
              <w:left w:val="single" w:sz="4" w:space="0" w:color="auto"/>
              <w:bottom w:val="single" w:sz="4" w:space="0" w:color="auto"/>
              <w:right w:val="single" w:sz="4" w:space="0" w:color="auto"/>
            </w:tcBorders>
            <w:vAlign w:val="center"/>
            <w:hideMark/>
          </w:tcPr>
          <w:p w14:paraId="7315F5D5" w14:textId="77777777" w:rsidR="00A852DE" w:rsidRDefault="00A852DE">
            <w:pPr>
              <w:keepNext/>
              <w:bidi/>
              <w:spacing w:line="276" w:lineRule="auto"/>
              <w:jc w:val="center"/>
              <w:rPr>
                <w:rFonts w:ascii="David" w:hAnsi="David" w:cs="David"/>
                <w:b/>
                <w:bCs/>
              </w:rPr>
            </w:pPr>
            <w:r>
              <w:rPr>
                <w:rFonts w:ascii="David" w:hAnsi="David" w:cs="David"/>
                <w:b/>
                <w:bCs/>
              </w:rPr>
              <w:t>1.42</w:t>
            </w:r>
          </w:p>
        </w:tc>
        <w:tc>
          <w:tcPr>
            <w:tcW w:w="637" w:type="dxa"/>
            <w:tcBorders>
              <w:top w:val="single" w:sz="4" w:space="0" w:color="auto"/>
              <w:left w:val="single" w:sz="4" w:space="0" w:color="auto"/>
              <w:bottom w:val="single" w:sz="4" w:space="0" w:color="auto"/>
              <w:right w:val="single" w:sz="4" w:space="0" w:color="auto"/>
            </w:tcBorders>
            <w:vAlign w:val="center"/>
            <w:hideMark/>
          </w:tcPr>
          <w:p w14:paraId="2C84ED55" w14:textId="77777777" w:rsidR="00A852DE" w:rsidRDefault="00A852DE">
            <w:pPr>
              <w:keepNext/>
              <w:bidi/>
              <w:spacing w:line="276" w:lineRule="auto"/>
              <w:jc w:val="center"/>
              <w:rPr>
                <w:rFonts w:ascii="David" w:hAnsi="David" w:cs="David"/>
              </w:rPr>
            </w:pPr>
            <w:r>
              <w:rPr>
                <w:rFonts w:ascii="David" w:hAnsi="David" w:cs="David"/>
              </w:rPr>
              <w:t>0.33</w:t>
            </w:r>
          </w:p>
        </w:tc>
        <w:tc>
          <w:tcPr>
            <w:tcW w:w="719" w:type="dxa"/>
            <w:tcBorders>
              <w:top w:val="single" w:sz="4" w:space="0" w:color="auto"/>
              <w:left w:val="single" w:sz="4" w:space="0" w:color="auto"/>
              <w:bottom w:val="single" w:sz="4" w:space="0" w:color="auto"/>
              <w:right w:val="single" w:sz="4" w:space="0" w:color="auto"/>
            </w:tcBorders>
            <w:vAlign w:val="center"/>
            <w:hideMark/>
          </w:tcPr>
          <w:p w14:paraId="0291A096" w14:textId="77777777" w:rsidR="00A852DE" w:rsidRDefault="00A852DE">
            <w:pPr>
              <w:keepNext/>
              <w:bidi/>
              <w:spacing w:line="276" w:lineRule="auto"/>
              <w:jc w:val="center"/>
              <w:rPr>
                <w:rFonts w:ascii="David" w:hAnsi="David" w:cs="David"/>
                <w:b/>
                <w:bCs/>
              </w:rPr>
            </w:pPr>
            <w:r>
              <w:rPr>
                <w:rFonts w:ascii="David" w:hAnsi="David" w:cs="David"/>
                <w:b/>
                <w:bCs/>
              </w:rPr>
              <w:t>1.19</w:t>
            </w:r>
          </w:p>
        </w:tc>
        <w:tc>
          <w:tcPr>
            <w:tcW w:w="637" w:type="dxa"/>
            <w:tcBorders>
              <w:top w:val="single" w:sz="4" w:space="0" w:color="auto"/>
              <w:left w:val="single" w:sz="4" w:space="0" w:color="auto"/>
              <w:bottom w:val="single" w:sz="4" w:space="0" w:color="auto"/>
              <w:right w:val="single" w:sz="4" w:space="0" w:color="auto"/>
            </w:tcBorders>
            <w:vAlign w:val="center"/>
            <w:hideMark/>
          </w:tcPr>
          <w:p w14:paraId="27CA51A4" w14:textId="77777777" w:rsidR="00A852DE" w:rsidRDefault="00A852DE">
            <w:pPr>
              <w:keepNext/>
              <w:bidi/>
              <w:spacing w:line="276" w:lineRule="auto"/>
              <w:jc w:val="center"/>
              <w:rPr>
                <w:rFonts w:ascii="David" w:hAnsi="David" w:cs="David"/>
              </w:rPr>
            </w:pPr>
            <w:r>
              <w:rPr>
                <w:rFonts w:ascii="David" w:hAnsi="David" w:cs="David"/>
              </w:rPr>
              <w:t>0.23</w:t>
            </w:r>
          </w:p>
        </w:tc>
        <w:tc>
          <w:tcPr>
            <w:tcW w:w="719" w:type="dxa"/>
            <w:tcBorders>
              <w:top w:val="single" w:sz="4" w:space="0" w:color="auto"/>
              <w:left w:val="single" w:sz="4" w:space="0" w:color="auto"/>
              <w:bottom w:val="single" w:sz="4" w:space="0" w:color="auto"/>
              <w:right w:val="single" w:sz="4" w:space="0" w:color="auto"/>
            </w:tcBorders>
            <w:vAlign w:val="center"/>
            <w:hideMark/>
          </w:tcPr>
          <w:p w14:paraId="17AACE6F" w14:textId="77777777" w:rsidR="00A852DE" w:rsidRDefault="00A852DE">
            <w:pPr>
              <w:keepNext/>
              <w:bidi/>
              <w:spacing w:line="276" w:lineRule="auto"/>
              <w:jc w:val="center"/>
              <w:rPr>
                <w:rFonts w:ascii="David" w:hAnsi="David" w:cs="David"/>
                <w:b/>
                <w:bCs/>
              </w:rPr>
            </w:pPr>
            <w:r>
              <w:rPr>
                <w:rFonts w:ascii="David" w:hAnsi="David" w:cs="David"/>
                <w:b/>
                <w:bCs/>
              </w:rPr>
              <w:t>1.19</w:t>
            </w:r>
          </w:p>
        </w:tc>
        <w:tc>
          <w:tcPr>
            <w:tcW w:w="637" w:type="dxa"/>
            <w:tcBorders>
              <w:top w:val="single" w:sz="4" w:space="0" w:color="auto"/>
              <w:left w:val="single" w:sz="4" w:space="0" w:color="auto"/>
              <w:bottom w:val="single" w:sz="4" w:space="0" w:color="auto"/>
              <w:right w:val="single" w:sz="4" w:space="0" w:color="auto"/>
            </w:tcBorders>
            <w:vAlign w:val="center"/>
            <w:hideMark/>
          </w:tcPr>
          <w:p w14:paraId="0EBE383E" w14:textId="77777777" w:rsidR="00A852DE" w:rsidRDefault="00A852DE">
            <w:pPr>
              <w:keepNext/>
              <w:bidi/>
              <w:spacing w:line="276" w:lineRule="auto"/>
              <w:jc w:val="center"/>
              <w:rPr>
                <w:rFonts w:ascii="David" w:hAnsi="David" w:cs="David"/>
              </w:rPr>
            </w:pPr>
            <w:r>
              <w:rPr>
                <w:rFonts w:ascii="David" w:hAnsi="David" w:cs="David"/>
              </w:rPr>
              <w:t>0.23</w:t>
            </w:r>
          </w:p>
        </w:tc>
        <w:tc>
          <w:tcPr>
            <w:tcW w:w="719" w:type="dxa"/>
            <w:tcBorders>
              <w:top w:val="single" w:sz="4" w:space="0" w:color="auto"/>
              <w:left w:val="single" w:sz="4" w:space="0" w:color="auto"/>
              <w:bottom w:val="single" w:sz="4" w:space="0" w:color="auto"/>
              <w:right w:val="single" w:sz="4" w:space="0" w:color="auto"/>
            </w:tcBorders>
            <w:vAlign w:val="center"/>
            <w:hideMark/>
          </w:tcPr>
          <w:p w14:paraId="328053AD" w14:textId="77777777" w:rsidR="00A852DE" w:rsidRDefault="00A852DE">
            <w:pPr>
              <w:keepNext/>
              <w:bidi/>
              <w:spacing w:line="276" w:lineRule="auto"/>
              <w:jc w:val="center"/>
              <w:rPr>
                <w:rFonts w:ascii="David" w:hAnsi="David" w:cs="David"/>
                <w:b/>
                <w:bCs/>
              </w:rPr>
            </w:pPr>
            <w:r>
              <w:rPr>
                <w:rFonts w:ascii="David" w:hAnsi="David" w:cs="David"/>
                <w:b/>
                <w:bCs/>
              </w:rPr>
              <w:t>1.08</w:t>
            </w:r>
          </w:p>
        </w:tc>
        <w:tc>
          <w:tcPr>
            <w:tcW w:w="637" w:type="dxa"/>
            <w:tcBorders>
              <w:top w:val="single" w:sz="4" w:space="0" w:color="auto"/>
              <w:left w:val="single" w:sz="4" w:space="0" w:color="auto"/>
              <w:bottom w:val="single" w:sz="4" w:space="0" w:color="auto"/>
              <w:right w:val="single" w:sz="4" w:space="0" w:color="auto"/>
            </w:tcBorders>
            <w:vAlign w:val="center"/>
            <w:hideMark/>
          </w:tcPr>
          <w:p w14:paraId="0016F3AF" w14:textId="77777777" w:rsidR="00A852DE" w:rsidRDefault="00A852DE">
            <w:pPr>
              <w:keepNext/>
              <w:bidi/>
              <w:spacing w:line="276" w:lineRule="auto"/>
              <w:jc w:val="center"/>
              <w:rPr>
                <w:rFonts w:ascii="David" w:hAnsi="David" w:cs="David"/>
              </w:rPr>
            </w:pPr>
            <w:r>
              <w:rPr>
                <w:rFonts w:ascii="David" w:hAnsi="David" w:cs="David"/>
              </w:rPr>
              <w:t>0.14</w:t>
            </w:r>
          </w:p>
        </w:tc>
        <w:tc>
          <w:tcPr>
            <w:tcW w:w="719" w:type="dxa"/>
            <w:tcBorders>
              <w:top w:val="single" w:sz="4" w:space="0" w:color="auto"/>
              <w:left w:val="single" w:sz="4" w:space="0" w:color="auto"/>
              <w:bottom w:val="single" w:sz="4" w:space="0" w:color="auto"/>
              <w:right w:val="single" w:sz="4" w:space="0" w:color="auto"/>
            </w:tcBorders>
            <w:vAlign w:val="center"/>
            <w:hideMark/>
          </w:tcPr>
          <w:p w14:paraId="0B8F4044" w14:textId="77777777" w:rsidR="00A852DE" w:rsidRDefault="00A852DE">
            <w:pPr>
              <w:keepNext/>
              <w:bidi/>
              <w:spacing w:line="276" w:lineRule="auto"/>
              <w:jc w:val="center"/>
              <w:rPr>
                <w:rFonts w:ascii="David" w:hAnsi="David" w:cs="David"/>
                <w:b/>
                <w:bCs/>
              </w:rPr>
            </w:pPr>
            <w:r>
              <w:rPr>
                <w:rFonts w:ascii="David" w:hAnsi="David" w:cs="David"/>
                <w:b/>
                <w:bCs/>
              </w:rPr>
              <w:t>1.08</w:t>
            </w:r>
          </w:p>
        </w:tc>
        <w:tc>
          <w:tcPr>
            <w:tcW w:w="637" w:type="dxa"/>
            <w:tcBorders>
              <w:top w:val="single" w:sz="4" w:space="0" w:color="auto"/>
              <w:left w:val="single" w:sz="4" w:space="0" w:color="auto"/>
              <w:bottom w:val="single" w:sz="4" w:space="0" w:color="auto"/>
              <w:right w:val="single" w:sz="4" w:space="0" w:color="auto"/>
            </w:tcBorders>
            <w:vAlign w:val="center"/>
            <w:hideMark/>
          </w:tcPr>
          <w:p w14:paraId="11A13352" w14:textId="77777777" w:rsidR="00A852DE" w:rsidRDefault="00A852DE">
            <w:pPr>
              <w:keepNext/>
              <w:bidi/>
              <w:spacing w:line="276" w:lineRule="auto"/>
              <w:jc w:val="center"/>
              <w:rPr>
                <w:rFonts w:ascii="David" w:hAnsi="David" w:cs="David"/>
              </w:rPr>
            </w:pPr>
            <w:r>
              <w:rPr>
                <w:rFonts w:ascii="David" w:hAnsi="David" w:cs="David"/>
              </w:rPr>
              <w:t>0.14</w:t>
            </w:r>
          </w:p>
        </w:tc>
      </w:tr>
      <w:tr w:rsidR="00A852DE" w14:paraId="1DC5A911" w14:textId="77777777" w:rsidTr="00DC098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EFD5957" w14:textId="77777777" w:rsidR="00A852DE" w:rsidRDefault="00A852DE">
            <w:pPr>
              <w:bidi/>
              <w:spacing w:line="276" w:lineRule="auto"/>
              <w:jc w:val="center"/>
              <w:rPr>
                <w:rFonts w:ascii="David" w:hAnsi="David" w:cs="David"/>
              </w:rPr>
            </w:pPr>
            <w:r>
              <w:rPr>
                <w:rFonts w:ascii="David" w:hAnsi="David" w:cs="David"/>
                <w:rtl/>
              </w:rPr>
              <w:t>5</w:t>
            </w:r>
          </w:p>
        </w:tc>
        <w:tc>
          <w:tcPr>
            <w:tcW w:w="719" w:type="dxa"/>
            <w:tcBorders>
              <w:top w:val="single" w:sz="4" w:space="0" w:color="auto"/>
              <w:left w:val="single" w:sz="4" w:space="0" w:color="auto"/>
              <w:bottom w:val="single" w:sz="4" w:space="0" w:color="auto"/>
              <w:right w:val="single" w:sz="4" w:space="0" w:color="auto"/>
            </w:tcBorders>
            <w:vAlign w:val="center"/>
            <w:hideMark/>
          </w:tcPr>
          <w:p w14:paraId="28590C17" w14:textId="77777777" w:rsidR="00A852DE" w:rsidRDefault="00A852DE">
            <w:pPr>
              <w:bidi/>
              <w:spacing w:line="276" w:lineRule="auto"/>
              <w:jc w:val="center"/>
              <w:rPr>
                <w:rFonts w:ascii="David" w:hAnsi="David" w:cs="David"/>
                <w:b/>
                <w:bCs/>
                <w:rtl/>
              </w:rPr>
            </w:pPr>
            <w:r>
              <w:rPr>
                <w:rFonts w:ascii="David" w:hAnsi="David" w:cs="David"/>
                <w:b/>
                <w:bCs/>
              </w:rPr>
              <w:t>1.39</w:t>
            </w:r>
          </w:p>
        </w:tc>
        <w:tc>
          <w:tcPr>
            <w:tcW w:w="637" w:type="dxa"/>
            <w:tcBorders>
              <w:top w:val="single" w:sz="4" w:space="0" w:color="auto"/>
              <w:left w:val="single" w:sz="4" w:space="0" w:color="auto"/>
              <w:bottom w:val="single" w:sz="4" w:space="0" w:color="auto"/>
              <w:right w:val="single" w:sz="4" w:space="0" w:color="auto"/>
            </w:tcBorders>
            <w:vAlign w:val="center"/>
            <w:hideMark/>
          </w:tcPr>
          <w:p w14:paraId="7B318BA5" w14:textId="77777777" w:rsidR="00A852DE" w:rsidRDefault="00A852DE">
            <w:pPr>
              <w:bidi/>
              <w:spacing w:line="276" w:lineRule="auto"/>
              <w:jc w:val="center"/>
              <w:rPr>
                <w:rFonts w:ascii="David" w:hAnsi="David" w:cs="David"/>
              </w:rPr>
            </w:pPr>
            <w:r>
              <w:rPr>
                <w:rFonts w:ascii="David" w:hAnsi="David" w:cs="David"/>
              </w:rPr>
              <w:t>0.37</w:t>
            </w:r>
          </w:p>
        </w:tc>
        <w:tc>
          <w:tcPr>
            <w:tcW w:w="719" w:type="dxa"/>
            <w:tcBorders>
              <w:top w:val="single" w:sz="4" w:space="0" w:color="auto"/>
              <w:left w:val="single" w:sz="4" w:space="0" w:color="auto"/>
              <w:bottom w:val="single" w:sz="4" w:space="0" w:color="auto"/>
              <w:right w:val="single" w:sz="4" w:space="0" w:color="auto"/>
            </w:tcBorders>
            <w:vAlign w:val="center"/>
            <w:hideMark/>
          </w:tcPr>
          <w:p w14:paraId="36C7291C" w14:textId="77777777" w:rsidR="00A852DE" w:rsidRDefault="00A852DE">
            <w:pPr>
              <w:bidi/>
              <w:spacing w:line="276" w:lineRule="auto"/>
              <w:jc w:val="center"/>
              <w:rPr>
                <w:rFonts w:ascii="David" w:hAnsi="David" w:cs="David"/>
                <w:b/>
                <w:bCs/>
              </w:rPr>
            </w:pPr>
            <w:r>
              <w:rPr>
                <w:rFonts w:ascii="David" w:hAnsi="David" w:cs="David"/>
                <w:b/>
                <w:bCs/>
              </w:rPr>
              <w:t>1.39</w:t>
            </w:r>
          </w:p>
        </w:tc>
        <w:tc>
          <w:tcPr>
            <w:tcW w:w="637" w:type="dxa"/>
            <w:tcBorders>
              <w:top w:val="single" w:sz="4" w:space="0" w:color="auto"/>
              <w:left w:val="single" w:sz="4" w:space="0" w:color="auto"/>
              <w:bottom w:val="single" w:sz="4" w:space="0" w:color="auto"/>
              <w:right w:val="single" w:sz="4" w:space="0" w:color="auto"/>
            </w:tcBorders>
            <w:vAlign w:val="center"/>
            <w:hideMark/>
          </w:tcPr>
          <w:p w14:paraId="1180EDDE" w14:textId="77777777" w:rsidR="00A852DE" w:rsidRDefault="00A852DE">
            <w:pPr>
              <w:bidi/>
              <w:spacing w:line="276" w:lineRule="auto"/>
              <w:jc w:val="center"/>
              <w:rPr>
                <w:rFonts w:ascii="David" w:hAnsi="David" w:cs="David"/>
              </w:rPr>
            </w:pPr>
            <w:r>
              <w:rPr>
                <w:rFonts w:ascii="David" w:hAnsi="David" w:cs="David"/>
              </w:rPr>
              <w:t>0.37</w:t>
            </w:r>
          </w:p>
        </w:tc>
        <w:tc>
          <w:tcPr>
            <w:tcW w:w="719" w:type="dxa"/>
            <w:tcBorders>
              <w:top w:val="single" w:sz="4" w:space="0" w:color="auto"/>
              <w:left w:val="single" w:sz="4" w:space="0" w:color="auto"/>
              <w:bottom w:val="single" w:sz="4" w:space="0" w:color="auto"/>
              <w:right w:val="single" w:sz="4" w:space="0" w:color="auto"/>
            </w:tcBorders>
            <w:vAlign w:val="center"/>
            <w:hideMark/>
          </w:tcPr>
          <w:p w14:paraId="1A321732" w14:textId="77777777" w:rsidR="00A852DE" w:rsidRDefault="00A852DE">
            <w:pPr>
              <w:bidi/>
              <w:spacing w:line="276" w:lineRule="auto"/>
              <w:jc w:val="center"/>
              <w:rPr>
                <w:rFonts w:ascii="David" w:hAnsi="David" w:cs="David"/>
                <w:b/>
                <w:bCs/>
              </w:rPr>
            </w:pPr>
            <w:r>
              <w:rPr>
                <w:rFonts w:ascii="David" w:hAnsi="David" w:cs="David"/>
                <w:b/>
                <w:bCs/>
              </w:rPr>
              <w:t>1.16</w:t>
            </w:r>
          </w:p>
        </w:tc>
        <w:tc>
          <w:tcPr>
            <w:tcW w:w="637" w:type="dxa"/>
            <w:tcBorders>
              <w:top w:val="single" w:sz="4" w:space="0" w:color="auto"/>
              <w:left w:val="single" w:sz="4" w:space="0" w:color="auto"/>
              <w:bottom w:val="single" w:sz="4" w:space="0" w:color="auto"/>
              <w:right w:val="single" w:sz="4" w:space="0" w:color="auto"/>
            </w:tcBorders>
            <w:vAlign w:val="center"/>
            <w:hideMark/>
          </w:tcPr>
          <w:p w14:paraId="0EB09FD3" w14:textId="77777777" w:rsidR="00A852DE" w:rsidRDefault="00A852DE">
            <w:pPr>
              <w:bidi/>
              <w:spacing w:line="276" w:lineRule="auto"/>
              <w:jc w:val="center"/>
              <w:rPr>
                <w:rFonts w:ascii="David" w:hAnsi="David" w:cs="David"/>
              </w:rPr>
            </w:pPr>
            <w:r>
              <w:rPr>
                <w:rFonts w:ascii="David" w:hAnsi="David" w:cs="David"/>
              </w:rPr>
              <w:t>0.14</w:t>
            </w:r>
          </w:p>
        </w:tc>
        <w:tc>
          <w:tcPr>
            <w:tcW w:w="719" w:type="dxa"/>
            <w:tcBorders>
              <w:top w:val="single" w:sz="4" w:space="0" w:color="auto"/>
              <w:left w:val="single" w:sz="4" w:space="0" w:color="auto"/>
              <w:bottom w:val="single" w:sz="4" w:space="0" w:color="auto"/>
              <w:right w:val="single" w:sz="4" w:space="0" w:color="auto"/>
            </w:tcBorders>
            <w:vAlign w:val="center"/>
            <w:hideMark/>
          </w:tcPr>
          <w:p w14:paraId="28F02025" w14:textId="77777777" w:rsidR="00A852DE" w:rsidRDefault="00A852DE">
            <w:pPr>
              <w:bidi/>
              <w:spacing w:line="276" w:lineRule="auto"/>
              <w:jc w:val="center"/>
              <w:rPr>
                <w:rFonts w:ascii="David" w:hAnsi="David" w:cs="David"/>
                <w:b/>
                <w:bCs/>
              </w:rPr>
            </w:pPr>
            <w:r>
              <w:rPr>
                <w:rFonts w:ascii="David" w:hAnsi="David" w:cs="David"/>
                <w:b/>
                <w:bCs/>
              </w:rPr>
              <w:t>1.16</w:t>
            </w:r>
          </w:p>
        </w:tc>
        <w:tc>
          <w:tcPr>
            <w:tcW w:w="637" w:type="dxa"/>
            <w:tcBorders>
              <w:top w:val="single" w:sz="4" w:space="0" w:color="auto"/>
              <w:left w:val="single" w:sz="4" w:space="0" w:color="auto"/>
              <w:bottom w:val="single" w:sz="4" w:space="0" w:color="auto"/>
              <w:right w:val="single" w:sz="4" w:space="0" w:color="auto"/>
            </w:tcBorders>
            <w:vAlign w:val="center"/>
            <w:hideMark/>
          </w:tcPr>
          <w:p w14:paraId="1F0DF1A7" w14:textId="77777777" w:rsidR="00A852DE" w:rsidRDefault="00A852DE">
            <w:pPr>
              <w:bidi/>
              <w:spacing w:line="276" w:lineRule="auto"/>
              <w:jc w:val="center"/>
              <w:rPr>
                <w:rFonts w:ascii="David" w:hAnsi="David" w:cs="David"/>
              </w:rPr>
            </w:pPr>
            <w:r>
              <w:rPr>
                <w:rFonts w:ascii="David" w:hAnsi="David" w:cs="David"/>
              </w:rPr>
              <w:t>0.14</w:t>
            </w:r>
          </w:p>
        </w:tc>
        <w:tc>
          <w:tcPr>
            <w:tcW w:w="719" w:type="dxa"/>
            <w:tcBorders>
              <w:top w:val="single" w:sz="4" w:space="0" w:color="auto"/>
              <w:left w:val="single" w:sz="4" w:space="0" w:color="auto"/>
              <w:bottom w:val="single" w:sz="4" w:space="0" w:color="auto"/>
              <w:right w:val="single" w:sz="4" w:space="0" w:color="auto"/>
            </w:tcBorders>
            <w:vAlign w:val="center"/>
            <w:hideMark/>
          </w:tcPr>
          <w:p w14:paraId="74FC4EB5" w14:textId="77777777" w:rsidR="00A852DE" w:rsidRDefault="00A852DE">
            <w:pPr>
              <w:bidi/>
              <w:spacing w:line="276" w:lineRule="auto"/>
              <w:jc w:val="center"/>
              <w:rPr>
                <w:rFonts w:ascii="David" w:hAnsi="David" w:cs="David"/>
                <w:b/>
                <w:bCs/>
              </w:rPr>
            </w:pPr>
            <w:r>
              <w:rPr>
                <w:rFonts w:ascii="David" w:hAnsi="David" w:cs="David"/>
                <w:b/>
                <w:bCs/>
              </w:rPr>
              <w:t>1.25</w:t>
            </w:r>
          </w:p>
        </w:tc>
        <w:tc>
          <w:tcPr>
            <w:tcW w:w="637" w:type="dxa"/>
            <w:tcBorders>
              <w:top w:val="single" w:sz="4" w:space="0" w:color="auto"/>
              <w:left w:val="single" w:sz="4" w:space="0" w:color="auto"/>
              <w:bottom w:val="single" w:sz="4" w:space="0" w:color="auto"/>
              <w:right w:val="single" w:sz="4" w:space="0" w:color="auto"/>
            </w:tcBorders>
            <w:vAlign w:val="center"/>
            <w:hideMark/>
          </w:tcPr>
          <w:p w14:paraId="0E647B0E" w14:textId="77777777" w:rsidR="00A852DE" w:rsidRDefault="00A852DE">
            <w:pPr>
              <w:bidi/>
              <w:spacing w:line="276" w:lineRule="auto"/>
              <w:jc w:val="center"/>
              <w:rPr>
                <w:rFonts w:ascii="David" w:hAnsi="David" w:cs="David"/>
              </w:rPr>
            </w:pPr>
            <w:r>
              <w:rPr>
                <w:rFonts w:ascii="David" w:hAnsi="David" w:cs="David"/>
              </w:rPr>
              <w:t>0.46</w:t>
            </w:r>
          </w:p>
        </w:tc>
        <w:tc>
          <w:tcPr>
            <w:tcW w:w="719" w:type="dxa"/>
            <w:tcBorders>
              <w:top w:val="single" w:sz="4" w:space="0" w:color="auto"/>
              <w:left w:val="single" w:sz="4" w:space="0" w:color="auto"/>
              <w:bottom w:val="single" w:sz="4" w:space="0" w:color="auto"/>
              <w:right w:val="single" w:sz="4" w:space="0" w:color="auto"/>
            </w:tcBorders>
            <w:vAlign w:val="center"/>
            <w:hideMark/>
          </w:tcPr>
          <w:p w14:paraId="3FD180F5" w14:textId="77777777" w:rsidR="00A852DE" w:rsidRDefault="00A852DE">
            <w:pPr>
              <w:bidi/>
              <w:spacing w:line="276" w:lineRule="auto"/>
              <w:jc w:val="center"/>
              <w:rPr>
                <w:rFonts w:ascii="David" w:hAnsi="David" w:cs="David"/>
                <w:b/>
                <w:bCs/>
              </w:rPr>
            </w:pPr>
            <w:r>
              <w:rPr>
                <w:rFonts w:ascii="David" w:hAnsi="David" w:cs="David"/>
                <w:b/>
                <w:bCs/>
              </w:rPr>
              <w:t>1.25</w:t>
            </w:r>
          </w:p>
        </w:tc>
        <w:tc>
          <w:tcPr>
            <w:tcW w:w="637" w:type="dxa"/>
            <w:tcBorders>
              <w:top w:val="single" w:sz="4" w:space="0" w:color="auto"/>
              <w:left w:val="single" w:sz="4" w:space="0" w:color="auto"/>
              <w:bottom w:val="single" w:sz="4" w:space="0" w:color="auto"/>
              <w:right w:val="single" w:sz="4" w:space="0" w:color="auto"/>
            </w:tcBorders>
            <w:vAlign w:val="center"/>
            <w:hideMark/>
          </w:tcPr>
          <w:p w14:paraId="634D0BAC" w14:textId="77777777" w:rsidR="00A852DE" w:rsidRDefault="00A852DE">
            <w:pPr>
              <w:bidi/>
              <w:spacing w:line="276" w:lineRule="auto"/>
              <w:jc w:val="center"/>
              <w:rPr>
                <w:rFonts w:ascii="David" w:hAnsi="David" w:cs="David"/>
              </w:rPr>
            </w:pPr>
            <w:r>
              <w:rPr>
                <w:rFonts w:ascii="David" w:hAnsi="David" w:cs="David"/>
              </w:rPr>
              <w:t>0.46</w:t>
            </w:r>
          </w:p>
        </w:tc>
      </w:tr>
    </w:tbl>
    <w:p w14:paraId="0AC61584" w14:textId="6C342B43" w:rsidR="00A852DE" w:rsidRDefault="00A852DE" w:rsidP="00E821DD">
      <w:pPr>
        <w:spacing w:line="360" w:lineRule="auto"/>
        <w:ind w:left="720"/>
        <w:jc w:val="both"/>
      </w:pPr>
    </w:p>
    <w:p w14:paraId="0D88987F" w14:textId="5DDE3F19" w:rsidR="00A852DE" w:rsidRDefault="00F125B6" w:rsidP="00DC0987">
      <w:pPr>
        <w:pStyle w:val="ListParagraph"/>
        <w:numPr>
          <w:ilvl w:val="0"/>
          <w:numId w:val="2"/>
        </w:numPr>
        <w:spacing w:line="360" w:lineRule="auto"/>
        <w:ind w:left="1434" w:hanging="357"/>
      </w:pPr>
      <w:r>
        <w:t>Average relative number of</w:t>
      </w:r>
      <w:r w:rsidR="00A852DE">
        <w:t xml:space="preserve"> nodes decomposed until an optimal solution was found. </w:t>
      </w:r>
    </w:p>
    <w:p w14:paraId="4C4EEB25" w14:textId="22A91FFE" w:rsidR="00A852DE" w:rsidRDefault="00A852DE" w:rsidP="000E76C7">
      <w:pPr>
        <w:spacing w:after="240" w:line="360" w:lineRule="auto"/>
        <w:ind w:left="1435"/>
      </w:pPr>
      <w:r>
        <w:t xml:space="preserve">The method of calculating the index is </w:t>
      </w:r>
      <w:r w:rsidR="00C157CE">
        <w:rPr>
          <w:rFonts w:ascii="David" w:hAnsi="David" w:cs="David"/>
          <w:position w:val="-48"/>
          <w:lang w:eastAsia="en-US"/>
        </w:rPr>
        <w:object w:dxaOrig="1335" w:dyaOrig="885" w14:anchorId="7DFD8E55">
          <v:shape id="_x0000_i1236" type="#_x0000_t75" style="width:67pt;height:44.35pt" o:ole="">
            <v:imagedata r:id="rId400" o:title=""/>
          </v:shape>
          <o:OLEObject Type="Embed" ProgID="Equation.DSMT4" ShapeID="_x0000_i1236" DrawAspect="Content" ObjectID="_1641894801" r:id="rId401"/>
        </w:object>
      </w:r>
      <w:r>
        <w:t xml:space="preserve">, where </w:t>
      </w:r>
      <w:r w:rsidR="00C157CE">
        <w:rPr>
          <w:rFonts w:ascii="David" w:hAnsi="David" w:cs="David"/>
          <w:position w:val="-12"/>
          <w:lang w:eastAsia="en-US"/>
        </w:rPr>
        <w:object w:dxaOrig="615" w:dyaOrig="375" w14:anchorId="476A7FF0">
          <v:shape id="_x0000_i1237" type="#_x0000_t75" style="width:31pt;height:18.4pt" o:ole="">
            <v:imagedata r:id="rId402" o:title=""/>
          </v:shape>
          <o:OLEObject Type="Embed" ProgID="Equation.DSMT4" ShapeID="_x0000_i1237" DrawAspect="Content" ObjectID="_1641894802" r:id="rId403"/>
        </w:object>
      </w:r>
      <w:r>
        <w:t xml:space="preserve"> is the number of nodes decomposed until an optimal solution was found using Algorithm </w:t>
      </w:r>
      <w:r w:rsidR="00C157CE">
        <w:rPr>
          <w:rFonts w:ascii="David" w:hAnsi="David" w:cs="David"/>
          <w:position w:val="-6"/>
          <w:lang w:eastAsia="en-US"/>
        </w:rPr>
        <w:object w:dxaOrig="135" w:dyaOrig="255" w14:anchorId="1DE9BE6E">
          <v:shape id="_x0000_i1238" type="#_x0000_t75" style="width:6.7pt;height:12.55pt" o:ole="">
            <v:imagedata r:id="rId386" o:title=""/>
          </v:shape>
          <o:OLEObject Type="Embed" ProgID="Equation.DSMT4" ShapeID="_x0000_i1238" DrawAspect="Content" ObjectID="_1641894803" r:id="rId404"/>
        </w:object>
      </w:r>
      <w:r w:rsidR="00C157CE">
        <w:t xml:space="preserve">. </w:t>
      </w:r>
      <w:r>
        <w:t xml:space="preserve">Table 12 presents the average and standard deviation of the index calculated for the problems in every quintile by each of the algorithms. According to the results, the most efficient algorithm </w:t>
      </w:r>
      <w:r w:rsidR="00F125B6">
        <w:t>for</w:t>
      </w:r>
      <w:r>
        <w:t xml:space="preserve"> this index is Algorithm 5 which implements one option at the allocation nodes, resource ordering by work load on the resource and the shared resources, implementation of all the </w:t>
      </w:r>
      <w:r w:rsidR="00C157CE">
        <w:t>options</w:t>
      </w:r>
      <w:r>
        <w:t xml:space="preserve"> at ordering nodes, and search by depth. Algorithm 6 produced a somewhat </w:t>
      </w:r>
      <w:r w:rsidR="000E76C7">
        <w:t>poorer</w:t>
      </w:r>
      <w:r>
        <w:t xml:space="preserve"> result, with a different search strategy than Algorithm 5. The algorithm that invested the most work among all the algorithms is Algorithm 4</w:t>
      </w:r>
      <w:r w:rsidR="00052333">
        <w:t>,</w:t>
      </w:r>
      <w:r>
        <w:t xml:space="preserve"> which implements all the options at allocation nodes, all the options at ordering nodes and the depth first search strategy with a lower bound. Among the remaining algorithms, there did not appear to be a significant difference in the mediocre results obtained. </w:t>
      </w:r>
    </w:p>
    <w:p w14:paraId="286CA007" w14:textId="273D18EB" w:rsidR="00A852DE" w:rsidRPr="00C157CE" w:rsidRDefault="00A852DE" w:rsidP="00F125B6">
      <w:pPr>
        <w:spacing w:line="360" w:lineRule="auto"/>
        <w:ind w:left="720"/>
        <w:jc w:val="both"/>
        <w:rPr>
          <w:b/>
          <w:bCs/>
        </w:rPr>
      </w:pPr>
      <w:r w:rsidRPr="00C157CE">
        <w:rPr>
          <w:b/>
          <w:bCs/>
        </w:rPr>
        <w:t xml:space="preserve">Table 12 - Average </w:t>
      </w:r>
      <w:r w:rsidR="00C157CE" w:rsidRPr="00C157CE">
        <w:rPr>
          <w:b/>
          <w:bCs/>
        </w:rPr>
        <w:t>R</w:t>
      </w:r>
      <w:r w:rsidRPr="00C157CE">
        <w:rPr>
          <w:b/>
          <w:bCs/>
        </w:rPr>
        <w:t xml:space="preserve">elative </w:t>
      </w:r>
      <w:r w:rsidR="00C157CE" w:rsidRPr="00C157CE">
        <w:rPr>
          <w:b/>
          <w:bCs/>
        </w:rPr>
        <w:t>N</w:t>
      </w:r>
      <w:r w:rsidRPr="00C157CE">
        <w:rPr>
          <w:b/>
          <w:bCs/>
        </w:rPr>
        <w:t xml:space="preserve">umber of </w:t>
      </w:r>
      <w:r w:rsidR="00C157CE" w:rsidRPr="00C157CE">
        <w:rPr>
          <w:b/>
          <w:bCs/>
        </w:rPr>
        <w:t>N</w:t>
      </w:r>
      <w:r w:rsidRPr="00C157CE">
        <w:rPr>
          <w:b/>
          <w:bCs/>
        </w:rPr>
        <w:t xml:space="preserve">odes </w:t>
      </w:r>
      <w:r w:rsidR="00C157CE" w:rsidRPr="00C157CE">
        <w:rPr>
          <w:b/>
          <w:bCs/>
        </w:rPr>
        <w:t>D</w:t>
      </w:r>
      <w:r w:rsidRPr="00C157CE">
        <w:rPr>
          <w:b/>
          <w:bCs/>
        </w:rPr>
        <w:t xml:space="preserve">ecomposed </w:t>
      </w:r>
      <w:r w:rsidR="00F125B6">
        <w:rPr>
          <w:b/>
          <w:bCs/>
        </w:rPr>
        <w:t xml:space="preserve">before </w:t>
      </w:r>
      <w:r w:rsidR="00C157CE">
        <w:rPr>
          <w:b/>
          <w:bCs/>
        </w:rPr>
        <w:t xml:space="preserve">Finding </w:t>
      </w:r>
      <w:r w:rsidRPr="00C157CE">
        <w:rPr>
          <w:b/>
          <w:bCs/>
        </w:rPr>
        <w:t xml:space="preserve">an </w:t>
      </w:r>
      <w:r w:rsidR="00C157CE" w:rsidRPr="00C157CE">
        <w:rPr>
          <w:b/>
          <w:bCs/>
        </w:rPr>
        <w:t>O</w:t>
      </w:r>
      <w:r w:rsidRPr="00C157CE">
        <w:rPr>
          <w:b/>
          <w:bCs/>
        </w:rPr>
        <w:t xml:space="preserve">ptimal </w:t>
      </w:r>
      <w:r w:rsidR="00C157CE" w:rsidRPr="00C157CE">
        <w:rPr>
          <w:b/>
          <w:bCs/>
        </w:rPr>
        <w:t>S</w:t>
      </w:r>
      <w:r w:rsidR="00C157CE">
        <w:rPr>
          <w:b/>
          <w:bCs/>
        </w:rPr>
        <w:t xml:space="preserve">olution </w:t>
      </w:r>
      <w:r w:rsidRPr="00C157CE">
        <w:rPr>
          <w:b/>
          <w:bCs/>
        </w:rPr>
        <w:t xml:space="preserve">with a B&amp;B </w:t>
      </w:r>
      <w:r w:rsidR="00C157CE" w:rsidRPr="00C157CE">
        <w:rPr>
          <w:b/>
          <w:bCs/>
        </w:rPr>
        <w:t>A</w:t>
      </w:r>
      <w:r w:rsidRPr="00C157CE">
        <w:rPr>
          <w:b/>
          <w:bCs/>
        </w:rPr>
        <w:t>lgorithm</w:t>
      </w:r>
    </w:p>
    <w:tbl>
      <w:tblPr>
        <w:tblStyle w:val="TableGrid"/>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A852DE" w14:paraId="7C9BE23B" w14:textId="77777777" w:rsidTr="00C157CE">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40A107" w14:textId="77777777" w:rsidR="00A852DE" w:rsidRDefault="00A852DE">
            <w:pPr>
              <w:keepNext/>
              <w:bidi/>
              <w:spacing w:line="276" w:lineRule="auto"/>
              <w:jc w:val="center"/>
              <w:rPr>
                <w:rFonts w:ascii="David" w:hAnsi="David" w:cs="David"/>
                <w:lang w:eastAsia="en-US"/>
              </w:rPr>
            </w:pPr>
            <w:r>
              <w:rPr>
                <w:rFonts w:ascii="David" w:hAnsi="David" w:cs="David"/>
              </w:rPr>
              <w:t>Problem Set No.</w:t>
            </w:r>
          </w:p>
        </w:tc>
        <w:tc>
          <w:tcPr>
            <w:tcW w:w="8136" w:type="dxa"/>
            <w:gridSpan w:val="12"/>
            <w:tcBorders>
              <w:top w:val="single" w:sz="4" w:space="0" w:color="auto"/>
              <w:left w:val="single" w:sz="4" w:space="0" w:color="auto"/>
              <w:bottom w:val="single" w:sz="4" w:space="0" w:color="auto"/>
              <w:right w:val="single" w:sz="4" w:space="0" w:color="auto"/>
            </w:tcBorders>
            <w:vAlign w:val="center"/>
            <w:hideMark/>
          </w:tcPr>
          <w:p w14:paraId="7A6E82C6" w14:textId="77777777" w:rsidR="00A852DE" w:rsidRDefault="00A852DE">
            <w:pPr>
              <w:keepNext/>
              <w:bidi/>
              <w:spacing w:line="276" w:lineRule="auto"/>
              <w:jc w:val="center"/>
              <w:rPr>
                <w:rFonts w:ascii="David" w:hAnsi="David" w:cs="David"/>
                <w:rtl/>
              </w:rPr>
            </w:pPr>
            <w:r>
              <w:rPr>
                <w:rFonts w:ascii="David" w:hAnsi="David" w:cs="David"/>
              </w:rPr>
              <w:t>Algorithms</w:t>
            </w:r>
          </w:p>
        </w:tc>
      </w:tr>
      <w:tr w:rsidR="00A852DE" w14:paraId="3C3D35AE" w14:textId="77777777" w:rsidTr="00C157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2FED4" w14:textId="77777777" w:rsidR="00A852DE" w:rsidRDefault="00A852DE">
            <w:pPr>
              <w:rPr>
                <w:rFonts w:ascii="David" w:hAnsi="David" w:cs="David"/>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3C36B533" w14:textId="77777777" w:rsidR="00A852DE" w:rsidRDefault="00A852DE">
            <w:pPr>
              <w:keepNext/>
              <w:bidi/>
              <w:spacing w:line="276" w:lineRule="auto"/>
              <w:jc w:val="center"/>
              <w:rPr>
                <w:rFonts w:ascii="David" w:hAnsi="David" w:cs="David"/>
                <w:rtl/>
              </w:rPr>
            </w:pPr>
            <w:r>
              <w:rPr>
                <w:rFonts w:ascii="David" w:hAnsi="David" w:cs="David"/>
                <w:rtl/>
              </w:rPr>
              <w:t>1</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19D2497D" w14:textId="77777777" w:rsidR="00A852DE" w:rsidRDefault="00A852DE">
            <w:pPr>
              <w:keepNext/>
              <w:bidi/>
              <w:spacing w:line="276" w:lineRule="auto"/>
              <w:jc w:val="center"/>
              <w:rPr>
                <w:rFonts w:ascii="David" w:hAnsi="David" w:cs="David"/>
                <w:rtl/>
              </w:rPr>
            </w:pPr>
            <w:r>
              <w:rPr>
                <w:rFonts w:ascii="David" w:hAnsi="David" w:cs="David"/>
                <w:rtl/>
              </w:rPr>
              <w:t>2</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3359F05E" w14:textId="77777777" w:rsidR="00A852DE" w:rsidRDefault="00A852DE">
            <w:pPr>
              <w:keepNext/>
              <w:bidi/>
              <w:spacing w:line="276" w:lineRule="auto"/>
              <w:jc w:val="center"/>
              <w:rPr>
                <w:rFonts w:ascii="David" w:hAnsi="David" w:cs="David"/>
                <w:rtl/>
              </w:rPr>
            </w:pPr>
            <w:r>
              <w:rPr>
                <w:rFonts w:ascii="David" w:hAnsi="David" w:cs="David"/>
                <w:rtl/>
              </w:rPr>
              <w:t>3</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1C670338" w14:textId="77777777" w:rsidR="00A852DE" w:rsidRDefault="00A852DE">
            <w:pPr>
              <w:keepNext/>
              <w:bidi/>
              <w:spacing w:line="276" w:lineRule="auto"/>
              <w:jc w:val="center"/>
              <w:rPr>
                <w:rFonts w:ascii="David" w:hAnsi="David" w:cs="David"/>
                <w:rtl/>
              </w:rPr>
            </w:pPr>
            <w:r>
              <w:rPr>
                <w:rFonts w:ascii="David" w:hAnsi="David" w:cs="David"/>
                <w:rtl/>
              </w:rPr>
              <w:t>4</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36F3303E" w14:textId="77777777" w:rsidR="00A852DE" w:rsidRDefault="00A852DE">
            <w:pPr>
              <w:keepNext/>
              <w:bidi/>
              <w:spacing w:line="276" w:lineRule="auto"/>
              <w:jc w:val="center"/>
              <w:rPr>
                <w:rFonts w:ascii="David" w:hAnsi="David" w:cs="David"/>
                <w:rtl/>
              </w:rPr>
            </w:pPr>
            <w:r>
              <w:rPr>
                <w:rFonts w:ascii="David" w:hAnsi="David" w:cs="David"/>
                <w:rtl/>
              </w:rPr>
              <w:t>5</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2A8E9D81" w14:textId="77777777" w:rsidR="00A852DE" w:rsidRDefault="00A852DE">
            <w:pPr>
              <w:keepNext/>
              <w:bidi/>
              <w:spacing w:line="276" w:lineRule="auto"/>
              <w:jc w:val="center"/>
              <w:rPr>
                <w:rFonts w:ascii="David" w:hAnsi="David" w:cs="David"/>
                <w:rtl/>
              </w:rPr>
            </w:pPr>
            <w:r>
              <w:rPr>
                <w:rFonts w:ascii="David" w:hAnsi="David" w:cs="David"/>
                <w:rtl/>
              </w:rPr>
              <w:t>6</w:t>
            </w:r>
          </w:p>
        </w:tc>
      </w:tr>
      <w:tr w:rsidR="00A852DE" w14:paraId="0C65CA5A" w14:textId="77777777" w:rsidTr="00C157CE">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1298F" w14:textId="77777777" w:rsidR="00A852DE" w:rsidRDefault="00A852DE">
            <w:pPr>
              <w:rPr>
                <w:rFonts w:ascii="David" w:hAnsi="David" w:cs="David"/>
              </w:rPr>
            </w:pP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45E40227"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7337CA4"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6D417DB0"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047FA82D"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306374BB"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7281EE1E"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7D98D9F9"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6BEF2701"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50B853D0"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4A74358B" w14:textId="77777777" w:rsidR="00A852DE" w:rsidRDefault="00A852DE">
            <w:pPr>
              <w:keepNext/>
              <w:bidi/>
              <w:spacing w:line="276" w:lineRule="auto"/>
              <w:jc w:val="center"/>
              <w:rPr>
                <w:rFonts w:ascii="David" w:hAnsi="David" w:cs="David"/>
                <w:rtl/>
              </w:rPr>
            </w:pPr>
            <w:r>
              <w:rPr>
                <w:rFonts w:ascii="David" w:hAnsi="David" w:cs="David"/>
              </w:rPr>
              <w:t>Standard deviation</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14:paraId="6736ED4F" w14:textId="77777777" w:rsidR="00A852DE" w:rsidRDefault="00A852DE">
            <w:pPr>
              <w:keepNext/>
              <w:bidi/>
              <w:spacing w:line="276" w:lineRule="auto"/>
              <w:jc w:val="center"/>
              <w:rPr>
                <w:rFonts w:ascii="David" w:hAnsi="David" w:cs="David"/>
                <w:b/>
                <w:bCs/>
                <w:rtl/>
              </w:rPr>
            </w:pPr>
            <w:r>
              <w:rPr>
                <w:rFonts w:ascii="David" w:hAnsi="David" w:cs="David"/>
                <w:b/>
                <w:bCs/>
              </w:rPr>
              <w:t>Average</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413AEB68" w14:textId="77777777" w:rsidR="00A852DE" w:rsidRDefault="00A852DE">
            <w:pPr>
              <w:keepNext/>
              <w:bidi/>
              <w:spacing w:line="276" w:lineRule="auto"/>
              <w:jc w:val="center"/>
              <w:rPr>
                <w:rFonts w:ascii="David" w:hAnsi="David" w:cs="David"/>
                <w:rtl/>
              </w:rPr>
            </w:pPr>
            <w:r>
              <w:rPr>
                <w:rFonts w:ascii="David" w:hAnsi="David" w:cs="David"/>
              </w:rPr>
              <w:t>Standard deviation</w:t>
            </w:r>
          </w:p>
        </w:tc>
      </w:tr>
      <w:tr w:rsidR="00A852DE" w14:paraId="69F3D118" w14:textId="77777777" w:rsidTr="00C157C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810A2CE" w14:textId="77777777" w:rsidR="00A852DE" w:rsidRDefault="00A852DE">
            <w:pPr>
              <w:keepNext/>
              <w:bidi/>
              <w:spacing w:line="276" w:lineRule="auto"/>
              <w:jc w:val="center"/>
              <w:rPr>
                <w:rFonts w:ascii="David" w:hAnsi="David" w:cs="David"/>
                <w:rtl/>
              </w:rPr>
            </w:pPr>
            <w:r>
              <w:rPr>
                <w:rFonts w:ascii="David" w:hAnsi="David" w:cs="David"/>
                <w:rtl/>
              </w:rPr>
              <w:t>1</w:t>
            </w:r>
          </w:p>
        </w:tc>
        <w:tc>
          <w:tcPr>
            <w:tcW w:w="719" w:type="dxa"/>
            <w:tcBorders>
              <w:top w:val="single" w:sz="4" w:space="0" w:color="auto"/>
              <w:left w:val="single" w:sz="4" w:space="0" w:color="auto"/>
              <w:bottom w:val="single" w:sz="4" w:space="0" w:color="auto"/>
              <w:right w:val="single" w:sz="4" w:space="0" w:color="auto"/>
            </w:tcBorders>
            <w:vAlign w:val="center"/>
            <w:hideMark/>
          </w:tcPr>
          <w:p w14:paraId="714296F1" w14:textId="77777777" w:rsidR="00A852DE" w:rsidRDefault="00A852DE">
            <w:pPr>
              <w:keepNext/>
              <w:bidi/>
              <w:spacing w:line="276" w:lineRule="auto"/>
              <w:jc w:val="center"/>
              <w:rPr>
                <w:rFonts w:ascii="David" w:hAnsi="David" w:cs="David"/>
                <w:b/>
                <w:bCs/>
                <w:rtl/>
              </w:rPr>
            </w:pPr>
            <w:r>
              <w:rPr>
                <w:rFonts w:ascii="David" w:hAnsi="David" w:cs="David"/>
                <w:b/>
                <w:bCs/>
              </w:rPr>
              <w:t>0.64</w:t>
            </w:r>
          </w:p>
        </w:tc>
        <w:tc>
          <w:tcPr>
            <w:tcW w:w="637" w:type="dxa"/>
            <w:tcBorders>
              <w:top w:val="single" w:sz="4" w:space="0" w:color="auto"/>
              <w:left w:val="single" w:sz="4" w:space="0" w:color="auto"/>
              <w:bottom w:val="single" w:sz="4" w:space="0" w:color="auto"/>
              <w:right w:val="single" w:sz="4" w:space="0" w:color="auto"/>
            </w:tcBorders>
            <w:vAlign w:val="center"/>
            <w:hideMark/>
          </w:tcPr>
          <w:p w14:paraId="22A5A126" w14:textId="77777777" w:rsidR="00A852DE" w:rsidRDefault="00A852DE">
            <w:pPr>
              <w:keepNext/>
              <w:bidi/>
              <w:spacing w:line="276" w:lineRule="auto"/>
              <w:jc w:val="center"/>
              <w:rPr>
                <w:rFonts w:ascii="David" w:hAnsi="David" w:cs="David"/>
              </w:rPr>
            </w:pPr>
            <w:r>
              <w:rPr>
                <w:rFonts w:ascii="David" w:hAnsi="David" w:cs="David"/>
              </w:rPr>
              <w:t>0.36</w:t>
            </w:r>
          </w:p>
        </w:tc>
        <w:tc>
          <w:tcPr>
            <w:tcW w:w="719" w:type="dxa"/>
            <w:tcBorders>
              <w:top w:val="single" w:sz="4" w:space="0" w:color="auto"/>
              <w:left w:val="single" w:sz="4" w:space="0" w:color="auto"/>
              <w:bottom w:val="single" w:sz="4" w:space="0" w:color="auto"/>
              <w:right w:val="single" w:sz="4" w:space="0" w:color="auto"/>
            </w:tcBorders>
            <w:vAlign w:val="center"/>
            <w:hideMark/>
          </w:tcPr>
          <w:p w14:paraId="4724038C" w14:textId="77777777" w:rsidR="00A852DE" w:rsidRDefault="00A852DE">
            <w:pPr>
              <w:keepNext/>
              <w:bidi/>
              <w:spacing w:line="276" w:lineRule="auto"/>
              <w:jc w:val="center"/>
              <w:rPr>
                <w:rFonts w:ascii="David" w:hAnsi="David" w:cs="David"/>
                <w:b/>
                <w:bCs/>
              </w:rPr>
            </w:pPr>
            <w:r>
              <w:rPr>
                <w:rFonts w:ascii="David" w:hAnsi="David" w:cs="David"/>
                <w:b/>
                <w:bCs/>
              </w:rPr>
              <w:t>0.65</w:t>
            </w:r>
          </w:p>
        </w:tc>
        <w:tc>
          <w:tcPr>
            <w:tcW w:w="637" w:type="dxa"/>
            <w:tcBorders>
              <w:top w:val="single" w:sz="4" w:space="0" w:color="auto"/>
              <w:left w:val="single" w:sz="4" w:space="0" w:color="auto"/>
              <w:bottom w:val="single" w:sz="4" w:space="0" w:color="auto"/>
              <w:right w:val="single" w:sz="4" w:space="0" w:color="auto"/>
            </w:tcBorders>
            <w:vAlign w:val="center"/>
            <w:hideMark/>
          </w:tcPr>
          <w:p w14:paraId="4BA8FC68" w14:textId="77777777" w:rsidR="00A852DE" w:rsidRDefault="00A852DE">
            <w:pPr>
              <w:keepNext/>
              <w:bidi/>
              <w:spacing w:line="276" w:lineRule="auto"/>
              <w:jc w:val="center"/>
              <w:rPr>
                <w:rFonts w:ascii="David" w:hAnsi="David" w:cs="David"/>
              </w:rPr>
            </w:pPr>
            <w:r>
              <w:rPr>
                <w:rFonts w:ascii="David" w:hAnsi="David" w:cs="David"/>
              </w:rPr>
              <w:t>0.36</w:t>
            </w:r>
          </w:p>
        </w:tc>
        <w:tc>
          <w:tcPr>
            <w:tcW w:w="719" w:type="dxa"/>
            <w:tcBorders>
              <w:top w:val="single" w:sz="4" w:space="0" w:color="auto"/>
              <w:left w:val="single" w:sz="4" w:space="0" w:color="auto"/>
              <w:bottom w:val="single" w:sz="4" w:space="0" w:color="auto"/>
              <w:right w:val="single" w:sz="4" w:space="0" w:color="auto"/>
            </w:tcBorders>
            <w:vAlign w:val="center"/>
            <w:hideMark/>
          </w:tcPr>
          <w:p w14:paraId="2CE806DC" w14:textId="77777777" w:rsidR="00A852DE" w:rsidRDefault="00A852DE">
            <w:pPr>
              <w:keepNext/>
              <w:bidi/>
              <w:spacing w:line="276" w:lineRule="auto"/>
              <w:jc w:val="center"/>
              <w:rPr>
                <w:rFonts w:ascii="David" w:hAnsi="David" w:cs="David"/>
                <w:b/>
                <w:bCs/>
              </w:rPr>
            </w:pPr>
            <w:r>
              <w:rPr>
                <w:rFonts w:ascii="David" w:hAnsi="David" w:cs="David"/>
                <w:b/>
                <w:bCs/>
              </w:rPr>
              <w:t>0.69</w:t>
            </w:r>
          </w:p>
        </w:tc>
        <w:tc>
          <w:tcPr>
            <w:tcW w:w="637" w:type="dxa"/>
            <w:tcBorders>
              <w:top w:val="single" w:sz="4" w:space="0" w:color="auto"/>
              <w:left w:val="single" w:sz="4" w:space="0" w:color="auto"/>
              <w:bottom w:val="single" w:sz="4" w:space="0" w:color="auto"/>
              <w:right w:val="single" w:sz="4" w:space="0" w:color="auto"/>
            </w:tcBorders>
            <w:vAlign w:val="center"/>
            <w:hideMark/>
          </w:tcPr>
          <w:p w14:paraId="5C5C0109" w14:textId="77777777" w:rsidR="00A852DE" w:rsidRDefault="00A852DE">
            <w:pPr>
              <w:keepNext/>
              <w:bidi/>
              <w:spacing w:line="276" w:lineRule="auto"/>
              <w:jc w:val="center"/>
              <w:rPr>
                <w:rFonts w:ascii="David" w:hAnsi="David" w:cs="David"/>
              </w:rPr>
            </w:pPr>
            <w:r>
              <w:rPr>
                <w:rFonts w:ascii="David" w:hAnsi="David" w:cs="David"/>
              </w:rPr>
              <w:t>0.35</w:t>
            </w:r>
          </w:p>
        </w:tc>
        <w:tc>
          <w:tcPr>
            <w:tcW w:w="719" w:type="dxa"/>
            <w:tcBorders>
              <w:top w:val="single" w:sz="4" w:space="0" w:color="auto"/>
              <w:left w:val="single" w:sz="4" w:space="0" w:color="auto"/>
              <w:bottom w:val="single" w:sz="4" w:space="0" w:color="auto"/>
              <w:right w:val="single" w:sz="4" w:space="0" w:color="auto"/>
            </w:tcBorders>
            <w:vAlign w:val="center"/>
            <w:hideMark/>
          </w:tcPr>
          <w:p w14:paraId="50A08B50" w14:textId="77777777" w:rsidR="00A852DE" w:rsidRDefault="00A852DE">
            <w:pPr>
              <w:keepNext/>
              <w:bidi/>
              <w:spacing w:line="276" w:lineRule="auto"/>
              <w:jc w:val="center"/>
              <w:rPr>
                <w:rFonts w:ascii="David" w:hAnsi="David" w:cs="David"/>
                <w:b/>
                <w:bCs/>
              </w:rPr>
            </w:pPr>
            <w:r>
              <w:rPr>
                <w:rFonts w:ascii="David" w:hAnsi="David" w:cs="David"/>
                <w:b/>
                <w:bCs/>
              </w:rPr>
              <w:t>0.78</w:t>
            </w:r>
          </w:p>
        </w:tc>
        <w:tc>
          <w:tcPr>
            <w:tcW w:w="637" w:type="dxa"/>
            <w:tcBorders>
              <w:top w:val="single" w:sz="4" w:space="0" w:color="auto"/>
              <w:left w:val="single" w:sz="4" w:space="0" w:color="auto"/>
              <w:bottom w:val="single" w:sz="4" w:space="0" w:color="auto"/>
              <w:right w:val="single" w:sz="4" w:space="0" w:color="auto"/>
            </w:tcBorders>
            <w:vAlign w:val="center"/>
            <w:hideMark/>
          </w:tcPr>
          <w:p w14:paraId="3A0D5C1F" w14:textId="77777777" w:rsidR="00A852DE" w:rsidRDefault="00A852DE">
            <w:pPr>
              <w:keepNext/>
              <w:bidi/>
              <w:spacing w:line="276" w:lineRule="auto"/>
              <w:jc w:val="center"/>
              <w:rPr>
                <w:rFonts w:ascii="David" w:hAnsi="David" w:cs="David"/>
              </w:rPr>
            </w:pPr>
            <w:r>
              <w:rPr>
                <w:rFonts w:ascii="David" w:hAnsi="David" w:cs="David"/>
              </w:rPr>
              <w:t>0.33</w:t>
            </w:r>
          </w:p>
        </w:tc>
        <w:tc>
          <w:tcPr>
            <w:tcW w:w="719" w:type="dxa"/>
            <w:tcBorders>
              <w:top w:val="single" w:sz="4" w:space="0" w:color="auto"/>
              <w:left w:val="single" w:sz="4" w:space="0" w:color="auto"/>
              <w:bottom w:val="single" w:sz="4" w:space="0" w:color="auto"/>
              <w:right w:val="single" w:sz="4" w:space="0" w:color="auto"/>
            </w:tcBorders>
            <w:vAlign w:val="center"/>
            <w:hideMark/>
          </w:tcPr>
          <w:p w14:paraId="2D93E5DB" w14:textId="77777777" w:rsidR="00A852DE" w:rsidRDefault="00A852DE">
            <w:pPr>
              <w:keepNext/>
              <w:bidi/>
              <w:spacing w:line="276" w:lineRule="auto"/>
              <w:jc w:val="center"/>
              <w:rPr>
                <w:rFonts w:ascii="David" w:hAnsi="David" w:cs="David"/>
                <w:b/>
                <w:bCs/>
              </w:rPr>
            </w:pPr>
            <w:r>
              <w:rPr>
                <w:rFonts w:ascii="David" w:hAnsi="David" w:cs="David"/>
                <w:b/>
                <w:bCs/>
              </w:rPr>
              <w:t>0.36</w:t>
            </w:r>
          </w:p>
        </w:tc>
        <w:tc>
          <w:tcPr>
            <w:tcW w:w="637" w:type="dxa"/>
            <w:tcBorders>
              <w:top w:val="single" w:sz="4" w:space="0" w:color="auto"/>
              <w:left w:val="single" w:sz="4" w:space="0" w:color="auto"/>
              <w:bottom w:val="single" w:sz="4" w:space="0" w:color="auto"/>
              <w:right w:val="single" w:sz="4" w:space="0" w:color="auto"/>
            </w:tcBorders>
            <w:vAlign w:val="center"/>
            <w:hideMark/>
          </w:tcPr>
          <w:p w14:paraId="1DE5DF2C" w14:textId="77777777" w:rsidR="00A852DE" w:rsidRDefault="00A852DE">
            <w:pPr>
              <w:keepNext/>
              <w:bidi/>
              <w:spacing w:line="276" w:lineRule="auto"/>
              <w:jc w:val="center"/>
              <w:rPr>
                <w:rFonts w:ascii="David" w:hAnsi="David" w:cs="David"/>
              </w:rPr>
            </w:pPr>
            <w:r>
              <w:rPr>
                <w:rFonts w:ascii="David" w:hAnsi="David" w:cs="David"/>
              </w:rPr>
              <w:t>0.34</w:t>
            </w:r>
          </w:p>
        </w:tc>
        <w:tc>
          <w:tcPr>
            <w:tcW w:w="719" w:type="dxa"/>
            <w:tcBorders>
              <w:top w:val="single" w:sz="4" w:space="0" w:color="auto"/>
              <w:left w:val="single" w:sz="4" w:space="0" w:color="auto"/>
              <w:bottom w:val="single" w:sz="4" w:space="0" w:color="auto"/>
              <w:right w:val="single" w:sz="4" w:space="0" w:color="auto"/>
            </w:tcBorders>
            <w:vAlign w:val="center"/>
            <w:hideMark/>
          </w:tcPr>
          <w:p w14:paraId="16AF61F2" w14:textId="77777777" w:rsidR="00A852DE" w:rsidRDefault="00A852DE">
            <w:pPr>
              <w:keepNext/>
              <w:bidi/>
              <w:spacing w:line="276" w:lineRule="auto"/>
              <w:jc w:val="center"/>
              <w:rPr>
                <w:rFonts w:ascii="David" w:hAnsi="David" w:cs="David"/>
                <w:b/>
                <w:bCs/>
              </w:rPr>
            </w:pPr>
            <w:r>
              <w:rPr>
                <w:rFonts w:ascii="David" w:hAnsi="David" w:cs="David"/>
                <w:b/>
                <w:bCs/>
              </w:rPr>
              <w:t>0.59</w:t>
            </w:r>
          </w:p>
        </w:tc>
        <w:tc>
          <w:tcPr>
            <w:tcW w:w="637" w:type="dxa"/>
            <w:tcBorders>
              <w:top w:val="single" w:sz="4" w:space="0" w:color="auto"/>
              <w:left w:val="single" w:sz="4" w:space="0" w:color="auto"/>
              <w:bottom w:val="single" w:sz="4" w:space="0" w:color="auto"/>
              <w:right w:val="single" w:sz="4" w:space="0" w:color="auto"/>
            </w:tcBorders>
            <w:vAlign w:val="center"/>
            <w:hideMark/>
          </w:tcPr>
          <w:p w14:paraId="614D34EA" w14:textId="77777777" w:rsidR="00A852DE" w:rsidRDefault="00A852DE">
            <w:pPr>
              <w:keepNext/>
              <w:bidi/>
              <w:spacing w:line="276" w:lineRule="auto"/>
              <w:jc w:val="center"/>
              <w:rPr>
                <w:rFonts w:ascii="David" w:hAnsi="David" w:cs="David"/>
              </w:rPr>
            </w:pPr>
            <w:r>
              <w:rPr>
                <w:rFonts w:ascii="David" w:hAnsi="David" w:cs="David"/>
              </w:rPr>
              <w:t>0.44</w:t>
            </w:r>
          </w:p>
        </w:tc>
      </w:tr>
      <w:tr w:rsidR="00A852DE" w14:paraId="6822A8D5" w14:textId="77777777" w:rsidTr="00C157C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9A968A0" w14:textId="77777777" w:rsidR="00A852DE" w:rsidRDefault="00A852DE">
            <w:pPr>
              <w:keepNext/>
              <w:bidi/>
              <w:spacing w:line="276" w:lineRule="auto"/>
              <w:jc w:val="center"/>
              <w:rPr>
                <w:rFonts w:ascii="David" w:hAnsi="David" w:cs="David"/>
              </w:rPr>
            </w:pPr>
            <w:r>
              <w:rPr>
                <w:rFonts w:ascii="David" w:hAnsi="David" w:cs="David"/>
                <w:rtl/>
              </w:rPr>
              <w:t>2</w:t>
            </w:r>
          </w:p>
        </w:tc>
        <w:tc>
          <w:tcPr>
            <w:tcW w:w="719" w:type="dxa"/>
            <w:tcBorders>
              <w:top w:val="single" w:sz="4" w:space="0" w:color="auto"/>
              <w:left w:val="single" w:sz="4" w:space="0" w:color="auto"/>
              <w:bottom w:val="single" w:sz="4" w:space="0" w:color="auto"/>
              <w:right w:val="single" w:sz="4" w:space="0" w:color="auto"/>
            </w:tcBorders>
            <w:vAlign w:val="center"/>
            <w:hideMark/>
          </w:tcPr>
          <w:p w14:paraId="031F92FA" w14:textId="77777777" w:rsidR="00A852DE" w:rsidRDefault="00A852DE">
            <w:pPr>
              <w:keepNext/>
              <w:bidi/>
              <w:spacing w:line="276" w:lineRule="auto"/>
              <w:jc w:val="center"/>
              <w:rPr>
                <w:rFonts w:ascii="David" w:hAnsi="David" w:cs="David"/>
                <w:b/>
                <w:bCs/>
                <w:rtl/>
              </w:rPr>
            </w:pPr>
            <w:r>
              <w:rPr>
                <w:rFonts w:ascii="David" w:hAnsi="David" w:cs="David"/>
                <w:b/>
                <w:bCs/>
              </w:rPr>
              <w:t>0.89</w:t>
            </w:r>
          </w:p>
        </w:tc>
        <w:tc>
          <w:tcPr>
            <w:tcW w:w="637" w:type="dxa"/>
            <w:tcBorders>
              <w:top w:val="single" w:sz="4" w:space="0" w:color="auto"/>
              <w:left w:val="single" w:sz="4" w:space="0" w:color="auto"/>
              <w:bottom w:val="single" w:sz="4" w:space="0" w:color="auto"/>
              <w:right w:val="single" w:sz="4" w:space="0" w:color="auto"/>
            </w:tcBorders>
            <w:vAlign w:val="center"/>
            <w:hideMark/>
          </w:tcPr>
          <w:p w14:paraId="6D5633EB"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1F12B9EF" w14:textId="77777777" w:rsidR="00A852DE" w:rsidRDefault="00A852DE">
            <w:pPr>
              <w:keepNext/>
              <w:bidi/>
              <w:spacing w:line="276" w:lineRule="auto"/>
              <w:jc w:val="center"/>
              <w:rPr>
                <w:rFonts w:ascii="David" w:hAnsi="David" w:cs="David"/>
                <w:b/>
                <w:bCs/>
              </w:rPr>
            </w:pPr>
            <w:r>
              <w:rPr>
                <w:rFonts w:ascii="David" w:hAnsi="David" w:cs="David"/>
                <w:b/>
                <w:bCs/>
              </w:rPr>
              <w:t>0.88</w:t>
            </w:r>
          </w:p>
        </w:tc>
        <w:tc>
          <w:tcPr>
            <w:tcW w:w="637" w:type="dxa"/>
            <w:tcBorders>
              <w:top w:val="single" w:sz="4" w:space="0" w:color="auto"/>
              <w:left w:val="single" w:sz="4" w:space="0" w:color="auto"/>
              <w:bottom w:val="single" w:sz="4" w:space="0" w:color="auto"/>
              <w:right w:val="single" w:sz="4" w:space="0" w:color="auto"/>
            </w:tcBorders>
            <w:vAlign w:val="center"/>
            <w:hideMark/>
          </w:tcPr>
          <w:p w14:paraId="2C73BE19" w14:textId="77777777" w:rsidR="00A852DE" w:rsidRDefault="00A852DE">
            <w:pPr>
              <w:keepNext/>
              <w:bidi/>
              <w:spacing w:line="276" w:lineRule="auto"/>
              <w:jc w:val="center"/>
              <w:rPr>
                <w:rFonts w:ascii="David" w:hAnsi="David" w:cs="David"/>
              </w:rPr>
            </w:pPr>
            <w:r>
              <w:rPr>
                <w:rFonts w:ascii="David" w:hAnsi="David" w:cs="David"/>
              </w:rPr>
              <w:t>0.24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6F50885D" w14:textId="77777777" w:rsidR="00A852DE" w:rsidRDefault="00A852DE">
            <w:pPr>
              <w:keepNext/>
              <w:bidi/>
              <w:spacing w:line="276" w:lineRule="auto"/>
              <w:jc w:val="center"/>
              <w:rPr>
                <w:rFonts w:ascii="David" w:hAnsi="David" w:cs="David"/>
                <w:b/>
                <w:bCs/>
              </w:rPr>
            </w:pPr>
            <w:r>
              <w:rPr>
                <w:rFonts w:ascii="David" w:hAnsi="David" w:cs="David"/>
                <w:b/>
                <w:bCs/>
              </w:rPr>
              <w:t>0.85</w:t>
            </w:r>
          </w:p>
        </w:tc>
        <w:tc>
          <w:tcPr>
            <w:tcW w:w="637" w:type="dxa"/>
            <w:tcBorders>
              <w:top w:val="single" w:sz="4" w:space="0" w:color="auto"/>
              <w:left w:val="single" w:sz="4" w:space="0" w:color="auto"/>
              <w:bottom w:val="single" w:sz="4" w:space="0" w:color="auto"/>
              <w:right w:val="single" w:sz="4" w:space="0" w:color="auto"/>
            </w:tcBorders>
            <w:vAlign w:val="center"/>
            <w:hideMark/>
          </w:tcPr>
          <w:p w14:paraId="7F8C5C54" w14:textId="77777777" w:rsidR="00A852DE" w:rsidRDefault="00A852DE">
            <w:pPr>
              <w:keepNext/>
              <w:bidi/>
              <w:spacing w:line="276" w:lineRule="auto"/>
              <w:jc w:val="center"/>
              <w:rPr>
                <w:rFonts w:ascii="David" w:hAnsi="David" w:cs="David"/>
              </w:rPr>
            </w:pPr>
            <w:r>
              <w:rPr>
                <w:rFonts w:ascii="David" w:hAnsi="David" w:cs="David"/>
              </w:rPr>
              <w:t>0.27</w:t>
            </w:r>
          </w:p>
        </w:tc>
        <w:tc>
          <w:tcPr>
            <w:tcW w:w="719" w:type="dxa"/>
            <w:tcBorders>
              <w:top w:val="single" w:sz="4" w:space="0" w:color="auto"/>
              <w:left w:val="single" w:sz="4" w:space="0" w:color="auto"/>
              <w:bottom w:val="single" w:sz="4" w:space="0" w:color="auto"/>
              <w:right w:val="single" w:sz="4" w:space="0" w:color="auto"/>
            </w:tcBorders>
            <w:vAlign w:val="center"/>
            <w:hideMark/>
          </w:tcPr>
          <w:p w14:paraId="46BF0F28" w14:textId="77777777" w:rsidR="00A852DE" w:rsidRDefault="00A852DE">
            <w:pPr>
              <w:keepNext/>
              <w:bidi/>
              <w:spacing w:line="276" w:lineRule="auto"/>
              <w:jc w:val="center"/>
              <w:rPr>
                <w:rFonts w:ascii="David" w:hAnsi="David" w:cs="David"/>
                <w:b/>
                <w:bCs/>
              </w:rPr>
            </w:pPr>
            <w:r>
              <w:rPr>
                <w:rFonts w:ascii="David" w:hAnsi="David" w:cs="David"/>
                <w:b/>
                <w:bCs/>
              </w:rPr>
              <w:t>0.95</w:t>
            </w:r>
          </w:p>
        </w:tc>
        <w:tc>
          <w:tcPr>
            <w:tcW w:w="637" w:type="dxa"/>
            <w:tcBorders>
              <w:top w:val="single" w:sz="4" w:space="0" w:color="auto"/>
              <w:left w:val="single" w:sz="4" w:space="0" w:color="auto"/>
              <w:bottom w:val="single" w:sz="4" w:space="0" w:color="auto"/>
              <w:right w:val="single" w:sz="4" w:space="0" w:color="auto"/>
            </w:tcBorders>
            <w:vAlign w:val="center"/>
            <w:hideMark/>
          </w:tcPr>
          <w:p w14:paraId="2AB54920" w14:textId="77777777" w:rsidR="00A852DE" w:rsidRDefault="00A852DE">
            <w:pPr>
              <w:keepNext/>
              <w:bidi/>
              <w:spacing w:line="276" w:lineRule="auto"/>
              <w:jc w:val="center"/>
              <w:rPr>
                <w:rFonts w:ascii="David" w:hAnsi="David" w:cs="David"/>
              </w:rPr>
            </w:pPr>
            <w:r>
              <w:rPr>
                <w:rFonts w:ascii="David" w:hAnsi="David" w:cs="David"/>
              </w:rPr>
              <w:t>0.11</w:t>
            </w:r>
          </w:p>
        </w:tc>
        <w:tc>
          <w:tcPr>
            <w:tcW w:w="719" w:type="dxa"/>
            <w:tcBorders>
              <w:top w:val="single" w:sz="4" w:space="0" w:color="auto"/>
              <w:left w:val="single" w:sz="4" w:space="0" w:color="auto"/>
              <w:bottom w:val="single" w:sz="4" w:space="0" w:color="auto"/>
              <w:right w:val="single" w:sz="4" w:space="0" w:color="auto"/>
            </w:tcBorders>
            <w:vAlign w:val="center"/>
            <w:hideMark/>
          </w:tcPr>
          <w:p w14:paraId="07C31111" w14:textId="77777777" w:rsidR="00A852DE" w:rsidRDefault="00A852DE">
            <w:pPr>
              <w:keepNext/>
              <w:bidi/>
              <w:spacing w:line="276" w:lineRule="auto"/>
              <w:jc w:val="center"/>
              <w:rPr>
                <w:rFonts w:ascii="David" w:hAnsi="David" w:cs="David"/>
                <w:b/>
                <w:bCs/>
              </w:rPr>
            </w:pPr>
            <w:r>
              <w:rPr>
                <w:rFonts w:ascii="David" w:hAnsi="David" w:cs="David"/>
                <w:b/>
                <w:bCs/>
              </w:rPr>
              <w:t>0.13</w:t>
            </w:r>
          </w:p>
        </w:tc>
        <w:tc>
          <w:tcPr>
            <w:tcW w:w="637" w:type="dxa"/>
            <w:tcBorders>
              <w:top w:val="single" w:sz="4" w:space="0" w:color="auto"/>
              <w:left w:val="single" w:sz="4" w:space="0" w:color="auto"/>
              <w:bottom w:val="single" w:sz="4" w:space="0" w:color="auto"/>
              <w:right w:val="single" w:sz="4" w:space="0" w:color="auto"/>
            </w:tcBorders>
            <w:vAlign w:val="center"/>
            <w:hideMark/>
          </w:tcPr>
          <w:p w14:paraId="617274BE" w14:textId="77777777" w:rsidR="00A852DE" w:rsidRDefault="00A852DE">
            <w:pPr>
              <w:keepNext/>
              <w:bidi/>
              <w:spacing w:line="276" w:lineRule="auto"/>
              <w:jc w:val="center"/>
              <w:rPr>
                <w:rFonts w:ascii="David" w:hAnsi="David" w:cs="David"/>
              </w:rPr>
            </w:pPr>
            <w:r>
              <w:rPr>
                <w:rFonts w:ascii="David" w:hAnsi="David" w:cs="David"/>
              </w:rPr>
              <w:t>0.14</w:t>
            </w:r>
          </w:p>
        </w:tc>
        <w:tc>
          <w:tcPr>
            <w:tcW w:w="719" w:type="dxa"/>
            <w:tcBorders>
              <w:top w:val="single" w:sz="4" w:space="0" w:color="auto"/>
              <w:left w:val="single" w:sz="4" w:space="0" w:color="auto"/>
              <w:bottom w:val="single" w:sz="4" w:space="0" w:color="auto"/>
              <w:right w:val="single" w:sz="4" w:space="0" w:color="auto"/>
            </w:tcBorders>
            <w:vAlign w:val="center"/>
            <w:hideMark/>
          </w:tcPr>
          <w:p w14:paraId="7EF5865E" w14:textId="77777777" w:rsidR="00A852DE" w:rsidRDefault="00A852DE">
            <w:pPr>
              <w:keepNext/>
              <w:bidi/>
              <w:spacing w:line="276" w:lineRule="auto"/>
              <w:jc w:val="center"/>
              <w:rPr>
                <w:rFonts w:ascii="David" w:hAnsi="David" w:cs="David"/>
                <w:b/>
                <w:bCs/>
              </w:rPr>
            </w:pPr>
            <w:r>
              <w:rPr>
                <w:rFonts w:ascii="David" w:hAnsi="David" w:cs="David"/>
                <w:b/>
                <w:bCs/>
              </w:rPr>
              <w:t>0.23</w:t>
            </w:r>
          </w:p>
        </w:tc>
        <w:tc>
          <w:tcPr>
            <w:tcW w:w="637" w:type="dxa"/>
            <w:tcBorders>
              <w:top w:val="single" w:sz="4" w:space="0" w:color="auto"/>
              <w:left w:val="single" w:sz="4" w:space="0" w:color="auto"/>
              <w:bottom w:val="single" w:sz="4" w:space="0" w:color="auto"/>
              <w:right w:val="single" w:sz="4" w:space="0" w:color="auto"/>
            </w:tcBorders>
            <w:vAlign w:val="center"/>
            <w:hideMark/>
          </w:tcPr>
          <w:p w14:paraId="2C30D330" w14:textId="77777777" w:rsidR="00A852DE" w:rsidRDefault="00A852DE">
            <w:pPr>
              <w:keepNext/>
              <w:bidi/>
              <w:spacing w:line="276" w:lineRule="auto"/>
              <w:jc w:val="center"/>
              <w:rPr>
                <w:rFonts w:ascii="David" w:hAnsi="David" w:cs="David"/>
              </w:rPr>
            </w:pPr>
            <w:r>
              <w:rPr>
                <w:rFonts w:ascii="David" w:hAnsi="David" w:cs="David"/>
              </w:rPr>
              <w:t>0.34</w:t>
            </w:r>
          </w:p>
        </w:tc>
      </w:tr>
      <w:tr w:rsidR="00A852DE" w14:paraId="5C3D98B4" w14:textId="77777777" w:rsidTr="00C157C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4B3EFC3" w14:textId="77777777" w:rsidR="00A852DE" w:rsidRDefault="00A852DE">
            <w:pPr>
              <w:keepNext/>
              <w:bidi/>
              <w:spacing w:line="276" w:lineRule="auto"/>
              <w:jc w:val="center"/>
              <w:rPr>
                <w:rFonts w:ascii="David" w:hAnsi="David" w:cs="David"/>
              </w:rPr>
            </w:pPr>
            <w:r>
              <w:rPr>
                <w:rFonts w:ascii="David" w:hAnsi="David" w:cs="David"/>
                <w:rtl/>
              </w:rPr>
              <w:t>3</w:t>
            </w:r>
          </w:p>
        </w:tc>
        <w:tc>
          <w:tcPr>
            <w:tcW w:w="719" w:type="dxa"/>
            <w:tcBorders>
              <w:top w:val="single" w:sz="4" w:space="0" w:color="auto"/>
              <w:left w:val="single" w:sz="4" w:space="0" w:color="auto"/>
              <w:bottom w:val="single" w:sz="4" w:space="0" w:color="auto"/>
              <w:right w:val="single" w:sz="4" w:space="0" w:color="auto"/>
            </w:tcBorders>
            <w:vAlign w:val="center"/>
            <w:hideMark/>
          </w:tcPr>
          <w:p w14:paraId="5601D365" w14:textId="77777777" w:rsidR="00A852DE" w:rsidRDefault="00A852DE">
            <w:pPr>
              <w:keepNext/>
              <w:bidi/>
              <w:spacing w:line="276" w:lineRule="auto"/>
              <w:jc w:val="center"/>
              <w:rPr>
                <w:rFonts w:ascii="David" w:hAnsi="David" w:cs="David"/>
                <w:b/>
                <w:bCs/>
                <w:rtl/>
              </w:rPr>
            </w:pPr>
            <w:r>
              <w:rPr>
                <w:rFonts w:ascii="David" w:hAnsi="David" w:cs="David"/>
                <w:b/>
                <w:bCs/>
              </w:rPr>
              <w:t>0.69</w:t>
            </w:r>
          </w:p>
        </w:tc>
        <w:tc>
          <w:tcPr>
            <w:tcW w:w="637" w:type="dxa"/>
            <w:tcBorders>
              <w:top w:val="single" w:sz="4" w:space="0" w:color="auto"/>
              <w:left w:val="single" w:sz="4" w:space="0" w:color="auto"/>
              <w:bottom w:val="single" w:sz="4" w:space="0" w:color="auto"/>
              <w:right w:val="single" w:sz="4" w:space="0" w:color="auto"/>
            </w:tcBorders>
            <w:vAlign w:val="center"/>
            <w:hideMark/>
          </w:tcPr>
          <w:p w14:paraId="1F17B571" w14:textId="77777777" w:rsidR="00A852DE" w:rsidRDefault="00A852DE">
            <w:pPr>
              <w:keepNext/>
              <w:bidi/>
              <w:spacing w:line="276" w:lineRule="auto"/>
              <w:jc w:val="center"/>
              <w:rPr>
                <w:rFonts w:ascii="David" w:hAnsi="David" w:cs="David"/>
              </w:rPr>
            </w:pPr>
            <w:r>
              <w:rPr>
                <w:rFonts w:ascii="David" w:hAnsi="David" w:cs="David"/>
              </w:rPr>
              <w:t>0.36</w:t>
            </w:r>
          </w:p>
        </w:tc>
        <w:tc>
          <w:tcPr>
            <w:tcW w:w="719" w:type="dxa"/>
            <w:tcBorders>
              <w:top w:val="single" w:sz="4" w:space="0" w:color="auto"/>
              <w:left w:val="single" w:sz="4" w:space="0" w:color="auto"/>
              <w:bottom w:val="single" w:sz="4" w:space="0" w:color="auto"/>
              <w:right w:val="single" w:sz="4" w:space="0" w:color="auto"/>
            </w:tcBorders>
            <w:vAlign w:val="center"/>
            <w:hideMark/>
          </w:tcPr>
          <w:p w14:paraId="6B986B2B" w14:textId="77777777" w:rsidR="00A852DE" w:rsidRDefault="00A852DE">
            <w:pPr>
              <w:keepNext/>
              <w:bidi/>
              <w:spacing w:line="276" w:lineRule="auto"/>
              <w:jc w:val="center"/>
              <w:rPr>
                <w:rFonts w:ascii="David" w:hAnsi="David" w:cs="David"/>
                <w:b/>
                <w:bCs/>
              </w:rPr>
            </w:pPr>
            <w:r>
              <w:rPr>
                <w:rFonts w:ascii="David" w:hAnsi="David" w:cs="David"/>
                <w:b/>
                <w:bCs/>
              </w:rPr>
              <w:t>0.69</w:t>
            </w:r>
          </w:p>
        </w:tc>
        <w:tc>
          <w:tcPr>
            <w:tcW w:w="637" w:type="dxa"/>
            <w:tcBorders>
              <w:top w:val="single" w:sz="4" w:space="0" w:color="auto"/>
              <w:left w:val="single" w:sz="4" w:space="0" w:color="auto"/>
              <w:bottom w:val="single" w:sz="4" w:space="0" w:color="auto"/>
              <w:right w:val="single" w:sz="4" w:space="0" w:color="auto"/>
            </w:tcBorders>
            <w:vAlign w:val="center"/>
            <w:hideMark/>
          </w:tcPr>
          <w:p w14:paraId="51543686" w14:textId="77777777" w:rsidR="00A852DE" w:rsidRDefault="00A852DE">
            <w:pPr>
              <w:keepNext/>
              <w:bidi/>
              <w:spacing w:line="276" w:lineRule="auto"/>
              <w:jc w:val="center"/>
              <w:rPr>
                <w:rFonts w:ascii="David" w:hAnsi="David" w:cs="David"/>
              </w:rPr>
            </w:pPr>
            <w:r>
              <w:rPr>
                <w:rFonts w:ascii="David" w:hAnsi="David" w:cs="David"/>
              </w:rPr>
              <w:t>0.36</w:t>
            </w:r>
          </w:p>
        </w:tc>
        <w:tc>
          <w:tcPr>
            <w:tcW w:w="719" w:type="dxa"/>
            <w:tcBorders>
              <w:top w:val="single" w:sz="4" w:space="0" w:color="auto"/>
              <w:left w:val="single" w:sz="4" w:space="0" w:color="auto"/>
              <w:bottom w:val="single" w:sz="4" w:space="0" w:color="auto"/>
              <w:right w:val="single" w:sz="4" w:space="0" w:color="auto"/>
            </w:tcBorders>
            <w:vAlign w:val="center"/>
            <w:hideMark/>
          </w:tcPr>
          <w:p w14:paraId="26BC8DB8" w14:textId="77777777" w:rsidR="00A852DE" w:rsidRDefault="00A852DE">
            <w:pPr>
              <w:keepNext/>
              <w:bidi/>
              <w:spacing w:line="276" w:lineRule="auto"/>
              <w:jc w:val="center"/>
              <w:rPr>
                <w:rFonts w:ascii="David" w:hAnsi="David" w:cs="David"/>
                <w:b/>
                <w:bCs/>
              </w:rPr>
            </w:pPr>
            <w:r>
              <w:rPr>
                <w:rFonts w:ascii="David" w:hAnsi="David" w:cs="David"/>
                <w:b/>
                <w:bCs/>
              </w:rPr>
              <w:t>0.63</w:t>
            </w:r>
          </w:p>
        </w:tc>
        <w:tc>
          <w:tcPr>
            <w:tcW w:w="637" w:type="dxa"/>
            <w:tcBorders>
              <w:top w:val="single" w:sz="4" w:space="0" w:color="auto"/>
              <w:left w:val="single" w:sz="4" w:space="0" w:color="auto"/>
              <w:bottom w:val="single" w:sz="4" w:space="0" w:color="auto"/>
              <w:right w:val="single" w:sz="4" w:space="0" w:color="auto"/>
            </w:tcBorders>
            <w:vAlign w:val="center"/>
            <w:hideMark/>
          </w:tcPr>
          <w:p w14:paraId="2A9599EC" w14:textId="77777777" w:rsidR="00A852DE" w:rsidRDefault="00A852DE">
            <w:pPr>
              <w:keepNext/>
              <w:bidi/>
              <w:spacing w:line="276" w:lineRule="auto"/>
              <w:jc w:val="center"/>
              <w:rPr>
                <w:rFonts w:ascii="David" w:hAnsi="David" w:cs="David"/>
              </w:rPr>
            </w:pPr>
            <w:r>
              <w:rPr>
                <w:rFonts w:ascii="David" w:hAnsi="David" w:cs="David"/>
              </w:rPr>
              <w:t>0.39</w:t>
            </w:r>
          </w:p>
        </w:tc>
        <w:tc>
          <w:tcPr>
            <w:tcW w:w="719" w:type="dxa"/>
            <w:tcBorders>
              <w:top w:val="single" w:sz="4" w:space="0" w:color="auto"/>
              <w:left w:val="single" w:sz="4" w:space="0" w:color="auto"/>
              <w:bottom w:val="single" w:sz="4" w:space="0" w:color="auto"/>
              <w:right w:val="single" w:sz="4" w:space="0" w:color="auto"/>
            </w:tcBorders>
            <w:vAlign w:val="center"/>
            <w:hideMark/>
          </w:tcPr>
          <w:p w14:paraId="483EB08D" w14:textId="77777777" w:rsidR="00A852DE" w:rsidRDefault="00A852DE">
            <w:pPr>
              <w:keepNext/>
              <w:bidi/>
              <w:spacing w:line="276" w:lineRule="auto"/>
              <w:jc w:val="center"/>
              <w:rPr>
                <w:rFonts w:ascii="David" w:hAnsi="David" w:cs="David"/>
                <w:b/>
                <w:bCs/>
              </w:rPr>
            </w:pPr>
            <w:r>
              <w:rPr>
                <w:rFonts w:ascii="David" w:hAnsi="David" w:cs="David"/>
                <w:b/>
                <w:bCs/>
              </w:rPr>
              <w:t>0.97</w:t>
            </w:r>
          </w:p>
        </w:tc>
        <w:tc>
          <w:tcPr>
            <w:tcW w:w="637" w:type="dxa"/>
            <w:tcBorders>
              <w:top w:val="single" w:sz="4" w:space="0" w:color="auto"/>
              <w:left w:val="single" w:sz="4" w:space="0" w:color="auto"/>
              <w:bottom w:val="single" w:sz="4" w:space="0" w:color="auto"/>
              <w:right w:val="single" w:sz="4" w:space="0" w:color="auto"/>
            </w:tcBorders>
            <w:vAlign w:val="center"/>
            <w:hideMark/>
          </w:tcPr>
          <w:p w14:paraId="2807E572" w14:textId="77777777" w:rsidR="00A852DE" w:rsidRDefault="00A852DE">
            <w:pPr>
              <w:keepNext/>
              <w:bidi/>
              <w:spacing w:line="276" w:lineRule="auto"/>
              <w:jc w:val="center"/>
              <w:rPr>
                <w:rFonts w:ascii="David" w:hAnsi="David" w:cs="David"/>
              </w:rPr>
            </w:pPr>
            <w:r>
              <w:rPr>
                <w:rFonts w:ascii="David" w:hAnsi="David" w:cs="David"/>
              </w:rPr>
              <w:t>0.12</w:t>
            </w:r>
          </w:p>
        </w:tc>
        <w:tc>
          <w:tcPr>
            <w:tcW w:w="719" w:type="dxa"/>
            <w:tcBorders>
              <w:top w:val="single" w:sz="4" w:space="0" w:color="auto"/>
              <w:left w:val="single" w:sz="4" w:space="0" w:color="auto"/>
              <w:bottom w:val="single" w:sz="4" w:space="0" w:color="auto"/>
              <w:right w:val="single" w:sz="4" w:space="0" w:color="auto"/>
            </w:tcBorders>
            <w:vAlign w:val="center"/>
            <w:hideMark/>
          </w:tcPr>
          <w:p w14:paraId="51FA002F" w14:textId="77777777" w:rsidR="00A852DE" w:rsidRDefault="00A852DE">
            <w:pPr>
              <w:keepNext/>
              <w:bidi/>
              <w:spacing w:line="276" w:lineRule="auto"/>
              <w:jc w:val="center"/>
              <w:rPr>
                <w:rFonts w:ascii="David" w:hAnsi="David" w:cs="David"/>
                <w:b/>
                <w:bCs/>
              </w:rPr>
            </w:pPr>
            <w:r>
              <w:rPr>
                <w:rFonts w:ascii="David" w:hAnsi="David" w:cs="David"/>
                <w:b/>
                <w:bCs/>
              </w:rPr>
              <w:t>0.15</w:t>
            </w:r>
          </w:p>
        </w:tc>
        <w:tc>
          <w:tcPr>
            <w:tcW w:w="637" w:type="dxa"/>
            <w:tcBorders>
              <w:top w:val="single" w:sz="4" w:space="0" w:color="auto"/>
              <w:left w:val="single" w:sz="4" w:space="0" w:color="auto"/>
              <w:bottom w:val="single" w:sz="4" w:space="0" w:color="auto"/>
              <w:right w:val="single" w:sz="4" w:space="0" w:color="auto"/>
            </w:tcBorders>
            <w:vAlign w:val="center"/>
            <w:hideMark/>
          </w:tcPr>
          <w:p w14:paraId="7EE5E6A2" w14:textId="77777777" w:rsidR="00A852DE" w:rsidRDefault="00A852DE">
            <w:pPr>
              <w:keepNext/>
              <w:bidi/>
              <w:spacing w:line="276" w:lineRule="auto"/>
              <w:jc w:val="center"/>
              <w:rPr>
                <w:rFonts w:ascii="David" w:hAnsi="David" w:cs="David"/>
              </w:rPr>
            </w:pPr>
            <w:r>
              <w:rPr>
                <w:rFonts w:ascii="David" w:hAnsi="David" w:cs="David"/>
              </w:rPr>
              <w:t>0.23</w:t>
            </w:r>
          </w:p>
        </w:tc>
        <w:tc>
          <w:tcPr>
            <w:tcW w:w="719" w:type="dxa"/>
            <w:tcBorders>
              <w:top w:val="single" w:sz="4" w:space="0" w:color="auto"/>
              <w:left w:val="single" w:sz="4" w:space="0" w:color="auto"/>
              <w:bottom w:val="single" w:sz="4" w:space="0" w:color="auto"/>
              <w:right w:val="single" w:sz="4" w:space="0" w:color="auto"/>
            </w:tcBorders>
            <w:vAlign w:val="center"/>
            <w:hideMark/>
          </w:tcPr>
          <w:p w14:paraId="54CDD3B4" w14:textId="77777777" w:rsidR="00A852DE" w:rsidRDefault="00A852DE">
            <w:pPr>
              <w:keepNext/>
              <w:bidi/>
              <w:spacing w:line="276" w:lineRule="auto"/>
              <w:jc w:val="center"/>
              <w:rPr>
                <w:rFonts w:ascii="David" w:hAnsi="David" w:cs="David"/>
                <w:b/>
                <w:bCs/>
              </w:rPr>
            </w:pPr>
            <w:r>
              <w:rPr>
                <w:rFonts w:ascii="David" w:hAnsi="David" w:cs="David"/>
                <w:b/>
                <w:bCs/>
              </w:rPr>
              <w:t>0.37</w:t>
            </w:r>
          </w:p>
        </w:tc>
        <w:tc>
          <w:tcPr>
            <w:tcW w:w="637" w:type="dxa"/>
            <w:tcBorders>
              <w:top w:val="single" w:sz="4" w:space="0" w:color="auto"/>
              <w:left w:val="single" w:sz="4" w:space="0" w:color="auto"/>
              <w:bottom w:val="single" w:sz="4" w:space="0" w:color="auto"/>
              <w:right w:val="single" w:sz="4" w:space="0" w:color="auto"/>
            </w:tcBorders>
            <w:vAlign w:val="center"/>
            <w:hideMark/>
          </w:tcPr>
          <w:p w14:paraId="773F8E28" w14:textId="77777777" w:rsidR="00A852DE" w:rsidRDefault="00A852DE">
            <w:pPr>
              <w:keepNext/>
              <w:bidi/>
              <w:spacing w:line="276" w:lineRule="auto"/>
              <w:jc w:val="center"/>
              <w:rPr>
                <w:rFonts w:ascii="David" w:hAnsi="David" w:cs="David"/>
              </w:rPr>
            </w:pPr>
            <w:r>
              <w:rPr>
                <w:rFonts w:ascii="David" w:hAnsi="David" w:cs="David"/>
              </w:rPr>
              <w:t>0.43</w:t>
            </w:r>
          </w:p>
        </w:tc>
      </w:tr>
      <w:tr w:rsidR="00A852DE" w14:paraId="5B607CB4" w14:textId="77777777" w:rsidTr="00C157C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2181B1D" w14:textId="77777777" w:rsidR="00A852DE" w:rsidRDefault="00A852DE">
            <w:pPr>
              <w:keepNext/>
              <w:bidi/>
              <w:spacing w:line="276" w:lineRule="auto"/>
              <w:jc w:val="center"/>
              <w:rPr>
                <w:rFonts w:ascii="David" w:hAnsi="David" w:cs="David"/>
              </w:rPr>
            </w:pPr>
            <w:r>
              <w:rPr>
                <w:rFonts w:ascii="David" w:hAnsi="David" w:cs="David"/>
                <w:rtl/>
              </w:rPr>
              <w:t>4</w:t>
            </w:r>
          </w:p>
        </w:tc>
        <w:tc>
          <w:tcPr>
            <w:tcW w:w="719" w:type="dxa"/>
            <w:tcBorders>
              <w:top w:val="single" w:sz="4" w:space="0" w:color="auto"/>
              <w:left w:val="single" w:sz="4" w:space="0" w:color="auto"/>
              <w:bottom w:val="single" w:sz="4" w:space="0" w:color="auto"/>
              <w:right w:val="single" w:sz="4" w:space="0" w:color="auto"/>
            </w:tcBorders>
            <w:vAlign w:val="center"/>
            <w:hideMark/>
          </w:tcPr>
          <w:p w14:paraId="31D50CB1" w14:textId="77777777" w:rsidR="00A852DE" w:rsidRDefault="00A852DE">
            <w:pPr>
              <w:keepNext/>
              <w:bidi/>
              <w:spacing w:line="276" w:lineRule="auto"/>
              <w:jc w:val="center"/>
              <w:rPr>
                <w:rFonts w:ascii="David" w:hAnsi="David" w:cs="David"/>
                <w:b/>
                <w:bCs/>
                <w:rtl/>
              </w:rPr>
            </w:pPr>
            <w:r>
              <w:rPr>
                <w:rFonts w:ascii="David" w:hAnsi="David" w:cs="David"/>
                <w:b/>
                <w:bCs/>
              </w:rPr>
              <w:t>0.87</w:t>
            </w:r>
          </w:p>
        </w:tc>
        <w:tc>
          <w:tcPr>
            <w:tcW w:w="637" w:type="dxa"/>
            <w:tcBorders>
              <w:top w:val="single" w:sz="4" w:space="0" w:color="auto"/>
              <w:left w:val="single" w:sz="4" w:space="0" w:color="auto"/>
              <w:bottom w:val="single" w:sz="4" w:space="0" w:color="auto"/>
              <w:right w:val="single" w:sz="4" w:space="0" w:color="auto"/>
            </w:tcBorders>
            <w:vAlign w:val="center"/>
            <w:hideMark/>
          </w:tcPr>
          <w:p w14:paraId="55549E05" w14:textId="77777777" w:rsidR="00A852DE" w:rsidRDefault="00A852DE">
            <w:pPr>
              <w:keepNext/>
              <w:bidi/>
              <w:spacing w:line="276" w:lineRule="auto"/>
              <w:jc w:val="center"/>
              <w:rPr>
                <w:rFonts w:ascii="David" w:hAnsi="David" w:cs="David"/>
              </w:rPr>
            </w:pPr>
            <w:r>
              <w:rPr>
                <w:rFonts w:ascii="David" w:hAnsi="David" w:cs="David"/>
              </w:rPr>
              <w:t>0.25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2A3EF6BE" w14:textId="77777777" w:rsidR="00A852DE" w:rsidRDefault="00A852DE">
            <w:pPr>
              <w:keepNext/>
              <w:bidi/>
              <w:spacing w:line="276" w:lineRule="auto"/>
              <w:jc w:val="center"/>
              <w:rPr>
                <w:rFonts w:ascii="David" w:hAnsi="David" w:cs="David"/>
                <w:b/>
                <w:bCs/>
              </w:rPr>
            </w:pPr>
            <w:r>
              <w:rPr>
                <w:rFonts w:ascii="David" w:hAnsi="David" w:cs="David"/>
                <w:b/>
                <w:bCs/>
              </w:rPr>
              <w:t>0.87</w:t>
            </w:r>
          </w:p>
        </w:tc>
        <w:tc>
          <w:tcPr>
            <w:tcW w:w="637" w:type="dxa"/>
            <w:tcBorders>
              <w:top w:val="single" w:sz="4" w:space="0" w:color="auto"/>
              <w:left w:val="single" w:sz="4" w:space="0" w:color="auto"/>
              <w:bottom w:val="single" w:sz="4" w:space="0" w:color="auto"/>
              <w:right w:val="single" w:sz="4" w:space="0" w:color="auto"/>
            </w:tcBorders>
            <w:vAlign w:val="center"/>
            <w:hideMark/>
          </w:tcPr>
          <w:p w14:paraId="4C8C9118" w14:textId="77777777" w:rsidR="00A852DE" w:rsidRDefault="00A852DE">
            <w:pPr>
              <w:keepNext/>
              <w:bidi/>
              <w:spacing w:line="276" w:lineRule="auto"/>
              <w:jc w:val="center"/>
              <w:rPr>
                <w:rFonts w:ascii="David" w:hAnsi="David" w:cs="David"/>
              </w:rPr>
            </w:pPr>
            <w:r>
              <w:rPr>
                <w:rFonts w:ascii="David" w:hAnsi="David" w:cs="David"/>
              </w:rPr>
              <w:t>0.25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47A716CB" w14:textId="77777777" w:rsidR="00A852DE" w:rsidRDefault="00A852DE">
            <w:pPr>
              <w:keepNext/>
              <w:bidi/>
              <w:spacing w:line="276" w:lineRule="auto"/>
              <w:jc w:val="center"/>
              <w:rPr>
                <w:rFonts w:ascii="David" w:hAnsi="David" w:cs="David"/>
                <w:b/>
                <w:bCs/>
              </w:rPr>
            </w:pPr>
            <w:r>
              <w:rPr>
                <w:rFonts w:ascii="David" w:hAnsi="David" w:cs="David"/>
                <w:b/>
                <w:bCs/>
              </w:rPr>
              <w:t>0.85</w:t>
            </w:r>
          </w:p>
        </w:tc>
        <w:tc>
          <w:tcPr>
            <w:tcW w:w="637" w:type="dxa"/>
            <w:tcBorders>
              <w:top w:val="single" w:sz="4" w:space="0" w:color="auto"/>
              <w:left w:val="single" w:sz="4" w:space="0" w:color="auto"/>
              <w:bottom w:val="single" w:sz="4" w:space="0" w:color="auto"/>
              <w:right w:val="single" w:sz="4" w:space="0" w:color="auto"/>
            </w:tcBorders>
            <w:vAlign w:val="center"/>
            <w:hideMark/>
          </w:tcPr>
          <w:p w14:paraId="702231C0" w14:textId="77777777" w:rsidR="00A852DE" w:rsidRDefault="00A852DE">
            <w:pPr>
              <w:keepNext/>
              <w:bidi/>
              <w:spacing w:line="276" w:lineRule="auto"/>
              <w:jc w:val="center"/>
              <w:rPr>
                <w:rFonts w:ascii="David" w:hAnsi="David" w:cs="David"/>
              </w:rPr>
            </w:pPr>
            <w:r>
              <w:rPr>
                <w:rFonts w:ascii="David" w:hAnsi="David" w:cs="David"/>
              </w:rPr>
              <w:t>0.25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6ADB81F1" w14:textId="77777777" w:rsidR="00A852DE" w:rsidRDefault="00A852DE">
            <w:pPr>
              <w:keepNext/>
              <w:bidi/>
              <w:spacing w:line="276" w:lineRule="auto"/>
              <w:jc w:val="center"/>
              <w:rPr>
                <w:rFonts w:ascii="David" w:hAnsi="David" w:cs="David"/>
                <w:b/>
                <w:bCs/>
              </w:rPr>
            </w:pPr>
            <w:r>
              <w:rPr>
                <w:rFonts w:ascii="David" w:hAnsi="David" w:cs="David"/>
                <w:b/>
                <w:bCs/>
              </w:rPr>
              <w:t>0.93</w:t>
            </w:r>
          </w:p>
        </w:tc>
        <w:tc>
          <w:tcPr>
            <w:tcW w:w="637" w:type="dxa"/>
            <w:tcBorders>
              <w:top w:val="single" w:sz="4" w:space="0" w:color="auto"/>
              <w:left w:val="single" w:sz="4" w:space="0" w:color="auto"/>
              <w:bottom w:val="single" w:sz="4" w:space="0" w:color="auto"/>
              <w:right w:val="single" w:sz="4" w:space="0" w:color="auto"/>
            </w:tcBorders>
            <w:vAlign w:val="center"/>
            <w:hideMark/>
          </w:tcPr>
          <w:p w14:paraId="0214E9AC" w14:textId="77777777" w:rsidR="00A852DE" w:rsidRDefault="00A852DE">
            <w:pPr>
              <w:keepNext/>
              <w:bidi/>
              <w:spacing w:line="276" w:lineRule="auto"/>
              <w:jc w:val="center"/>
              <w:rPr>
                <w:rFonts w:ascii="David" w:hAnsi="David" w:cs="David"/>
              </w:rPr>
            </w:pPr>
            <w:r>
              <w:rPr>
                <w:rFonts w:ascii="David" w:hAnsi="David" w:cs="David"/>
              </w:rPr>
              <w:t>0.21</w:t>
            </w:r>
          </w:p>
        </w:tc>
        <w:tc>
          <w:tcPr>
            <w:tcW w:w="719" w:type="dxa"/>
            <w:tcBorders>
              <w:top w:val="single" w:sz="4" w:space="0" w:color="auto"/>
              <w:left w:val="single" w:sz="4" w:space="0" w:color="auto"/>
              <w:bottom w:val="single" w:sz="4" w:space="0" w:color="auto"/>
              <w:right w:val="single" w:sz="4" w:space="0" w:color="auto"/>
            </w:tcBorders>
            <w:vAlign w:val="center"/>
            <w:hideMark/>
          </w:tcPr>
          <w:p w14:paraId="77552D58" w14:textId="77777777" w:rsidR="00A852DE" w:rsidRDefault="00A852DE">
            <w:pPr>
              <w:keepNext/>
              <w:bidi/>
              <w:spacing w:line="276" w:lineRule="auto"/>
              <w:jc w:val="center"/>
              <w:rPr>
                <w:rFonts w:ascii="David" w:hAnsi="David" w:cs="David"/>
                <w:b/>
                <w:bCs/>
              </w:rPr>
            </w:pPr>
            <w:r>
              <w:rPr>
                <w:rFonts w:ascii="David" w:hAnsi="David" w:cs="David"/>
                <w:b/>
                <w:bCs/>
              </w:rPr>
              <w:t>0.10</w:t>
            </w:r>
          </w:p>
        </w:tc>
        <w:tc>
          <w:tcPr>
            <w:tcW w:w="637" w:type="dxa"/>
            <w:tcBorders>
              <w:top w:val="single" w:sz="4" w:space="0" w:color="auto"/>
              <w:left w:val="single" w:sz="4" w:space="0" w:color="auto"/>
              <w:bottom w:val="single" w:sz="4" w:space="0" w:color="auto"/>
              <w:right w:val="single" w:sz="4" w:space="0" w:color="auto"/>
            </w:tcBorders>
            <w:vAlign w:val="center"/>
            <w:hideMark/>
          </w:tcPr>
          <w:p w14:paraId="19B97C37" w14:textId="77777777" w:rsidR="00A852DE" w:rsidRDefault="00A852DE">
            <w:pPr>
              <w:keepNext/>
              <w:bidi/>
              <w:spacing w:line="276" w:lineRule="auto"/>
              <w:jc w:val="center"/>
              <w:rPr>
                <w:rFonts w:ascii="David" w:hAnsi="David" w:cs="David"/>
              </w:rPr>
            </w:pPr>
            <w:r>
              <w:rPr>
                <w:rFonts w:ascii="David" w:hAnsi="David" w:cs="David"/>
              </w:rPr>
              <w:t>0.16</w:t>
            </w:r>
          </w:p>
        </w:tc>
        <w:tc>
          <w:tcPr>
            <w:tcW w:w="719" w:type="dxa"/>
            <w:tcBorders>
              <w:top w:val="single" w:sz="4" w:space="0" w:color="auto"/>
              <w:left w:val="single" w:sz="4" w:space="0" w:color="auto"/>
              <w:bottom w:val="single" w:sz="4" w:space="0" w:color="auto"/>
              <w:right w:val="single" w:sz="4" w:space="0" w:color="auto"/>
            </w:tcBorders>
            <w:vAlign w:val="center"/>
            <w:hideMark/>
          </w:tcPr>
          <w:p w14:paraId="7BDEFC1B" w14:textId="77777777" w:rsidR="00A852DE" w:rsidRDefault="00A852DE">
            <w:pPr>
              <w:keepNext/>
              <w:bidi/>
              <w:spacing w:line="276" w:lineRule="auto"/>
              <w:jc w:val="center"/>
              <w:rPr>
                <w:rFonts w:ascii="David" w:hAnsi="David" w:cs="David"/>
                <w:b/>
                <w:bCs/>
              </w:rPr>
            </w:pPr>
            <w:r>
              <w:rPr>
                <w:rFonts w:ascii="David" w:hAnsi="David" w:cs="David"/>
                <w:b/>
                <w:bCs/>
              </w:rPr>
              <w:t>0.28</w:t>
            </w:r>
          </w:p>
        </w:tc>
        <w:tc>
          <w:tcPr>
            <w:tcW w:w="637" w:type="dxa"/>
            <w:tcBorders>
              <w:top w:val="single" w:sz="4" w:space="0" w:color="auto"/>
              <w:left w:val="single" w:sz="4" w:space="0" w:color="auto"/>
              <w:bottom w:val="single" w:sz="4" w:space="0" w:color="auto"/>
              <w:right w:val="single" w:sz="4" w:space="0" w:color="auto"/>
            </w:tcBorders>
            <w:vAlign w:val="center"/>
            <w:hideMark/>
          </w:tcPr>
          <w:p w14:paraId="347A8581" w14:textId="77777777" w:rsidR="00A852DE" w:rsidRDefault="00A852DE">
            <w:pPr>
              <w:keepNext/>
              <w:bidi/>
              <w:spacing w:line="276" w:lineRule="auto"/>
              <w:jc w:val="center"/>
              <w:rPr>
                <w:rFonts w:ascii="David" w:hAnsi="David" w:cs="David"/>
              </w:rPr>
            </w:pPr>
            <w:r>
              <w:rPr>
                <w:rFonts w:ascii="David" w:hAnsi="David" w:cs="David"/>
              </w:rPr>
              <w:t>0.37</w:t>
            </w:r>
          </w:p>
        </w:tc>
      </w:tr>
      <w:tr w:rsidR="00A852DE" w14:paraId="43975346" w14:textId="77777777" w:rsidTr="00C157C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F9CF33D" w14:textId="77777777" w:rsidR="00A852DE" w:rsidRDefault="00A852DE">
            <w:pPr>
              <w:bidi/>
              <w:spacing w:line="276" w:lineRule="auto"/>
              <w:jc w:val="center"/>
              <w:rPr>
                <w:rFonts w:ascii="David" w:hAnsi="David" w:cs="David"/>
              </w:rPr>
            </w:pPr>
            <w:r>
              <w:rPr>
                <w:rFonts w:ascii="David" w:hAnsi="David" w:cs="David"/>
                <w:rtl/>
              </w:rPr>
              <w:t>5</w:t>
            </w:r>
          </w:p>
        </w:tc>
        <w:tc>
          <w:tcPr>
            <w:tcW w:w="719" w:type="dxa"/>
            <w:tcBorders>
              <w:top w:val="single" w:sz="4" w:space="0" w:color="auto"/>
              <w:left w:val="single" w:sz="4" w:space="0" w:color="auto"/>
              <w:bottom w:val="single" w:sz="4" w:space="0" w:color="auto"/>
              <w:right w:val="single" w:sz="4" w:space="0" w:color="auto"/>
            </w:tcBorders>
            <w:vAlign w:val="center"/>
            <w:hideMark/>
          </w:tcPr>
          <w:p w14:paraId="632C2993" w14:textId="77777777" w:rsidR="00A852DE" w:rsidRDefault="00A852DE">
            <w:pPr>
              <w:bidi/>
              <w:spacing w:line="276" w:lineRule="auto"/>
              <w:jc w:val="center"/>
              <w:rPr>
                <w:rFonts w:ascii="David" w:hAnsi="David" w:cs="David"/>
                <w:b/>
                <w:bCs/>
                <w:rtl/>
              </w:rPr>
            </w:pPr>
            <w:r>
              <w:rPr>
                <w:rFonts w:ascii="David" w:hAnsi="David" w:cs="David"/>
                <w:b/>
                <w:bCs/>
              </w:rPr>
              <w:t>0.60</w:t>
            </w:r>
          </w:p>
        </w:tc>
        <w:tc>
          <w:tcPr>
            <w:tcW w:w="637" w:type="dxa"/>
            <w:tcBorders>
              <w:top w:val="single" w:sz="4" w:space="0" w:color="auto"/>
              <w:left w:val="single" w:sz="4" w:space="0" w:color="auto"/>
              <w:bottom w:val="single" w:sz="4" w:space="0" w:color="auto"/>
              <w:right w:val="single" w:sz="4" w:space="0" w:color="auto"/>
            </w:tcBorders>
            <w:vAlign w:val="center"/>
            <w:hideMark/>
          </w:tcPr>
          <w:p w14:paraId="3043D202" w14:textId="77777777" w:rsidR="00A852DE" w:rsidRDefault="00A852DE">
            <w:pPr>
              <w:bidi/>
              <w:spacing w:line="276" w:lineRule="auto"/>
              <w:jc w:val="center"/>
              <w:rPr>
                <w:rFonts w:ascii="David" w:hAnsi="David" w:cs="David"/>
              </w:rPr>
            </w:pPr>
            <w:r>
              <w:rPr>
                <w:rFonts w:ascii="David" w:hAnsi="David" w:cs="David"/>
              </w:rPr>
              <w:t>0.40</w:t>
            </w:r>
          </w:p>
        </w:tc>
        <w:tc>
          <w:tcPr>
            <w:tcW w:w="719" w:type="dxa"/>
            <w:tcBorders>
              <w:top w:val="single" w:sz="4" w:space="0" w:color="auto"/>
              <w:left w:val="single" w:sz="4" w:space="0" w:color="auto"/>
              <w:bottom w:val="single" w:sz="4" w:space="0" w:color="auto"/>
              <w:right w:val="single" w:sz="4" w:space="0" w:color="auto"/>
            </w:tcBorders>
            <w:vAlign w:val="center"/>
            <w:hideMark/>
          </w:tcPr>
          <w:p w14:paraId="34DC55E4" w14:textId="77777777" w:rsidR="00A852DE" w:rsidRDefault="00A852DE">
            <w:pPr>
              <w:bidi/>
              <w:spacing w:line="276" w:lineRule="auto"/>
              <w:jc w:val="center"/>
              <w:rPr>
                <w:rFonts w:ascii="David" w:hAnsi="David" w:cs="David"/>
                <w:b/>
                <w:bCs/>
              </w:rPr>
            </w:pPr>
            <w:r>
              <w:rPr>
                <w:rFonts w:ascii="David" w:hAnsi="David" w:cs="David"/>
                <w:b/>
                <w:bCs/>
              </w:rPr>
              <w:t>0.60</w:t>
            </w:r>
          </w:p>
        </w:tc>
        <w:tc>
          <w:tcPr>
            <w:tcW w:w="637" w:type="dxa"/>
            <w:tcBorders>
              <w:top w:val="single" w:sz="4" w:space="0" w:color="auto"/>
              <w:left w:val="single" w:sz="4" w:space="0" w:color="auto"/>
              <w:bottom w:val="single" w:sz="4" w:space="0" w:color="auto"/>
              <w:right w:val="single" w:sz="4" w:space="0" w:color="auto"/>
            </w:tcBorders>
            <w:vAlign w:val="center"/>
            <w:hideMark/>
          </w:tcPr>
          <w:p w14:paraId="03D7EA64" w14:textId="77777777" w:rsidR="00A852DE" w:rsidRDefault="00A852DE">
            <w:pPr>
              <w:bidi/>
              <w:spacing w:line="276" w:lineRule="auto"/>
              <w:jc w:val="center"/>
              <w:rPr>
                <w:rFonts w:ascii="David" w:hAnsi="David" w:cs="David"/>
              </w:rPr>
            </w:pPr>
            <w:r>
              <w:rPr>
                <w:rFonts w:ascii="David" w:hAnsi="David" w:cs="David"/>
              </w:rPr>
              <w:t>0.39</w:t>
            </w:r>
          </w:p>
        </w:tc>
        <w:tc>
          <w:tcPr>
            <w:tcW w:w="719" w:type="dxa"/>
            <w:tcBorders>
              <w:top w:val="single" w:sz="4" w:space="0" w:color="auto"/>
              <w:left w:val="single" w:sz="4" w:space="0" w:color="auto"/>
              <w:bottom w:val="single" w:sz="4" w:space="0" w:color="auto"/>
              <w:right w:val="single" w:sz="4" w:space="0" w:color="auto"/>
            </w:tcBorders>
            <w:vAlign w:val="center"/>
            <w:hideMark/>
          </w:tcPr>
          <w:p w14:paraId="0D47BAA6" w14:textId="77777777" w:rsidR="00A852DE" w:rsidRDefault="00A852DE">
            <w:pPr>
              <w:bidi/>
              <w:spacing w:line="276" w:lineRule="auto"/>
              <w:jc w:val="center"/>
              <w:rPr>
                <w:rFonts w:ascii="David" w:hAnsi="David" w:cs="David"/>
                <w:b/>
                <w:bCs/>
              </w:rPr>
            </w:pPr>
            <w:r>
              <w:rPr>
                <w:rFonts w:ascii="David" w:hAnsi="David" w:cs="David"/>
                <w:b/>
                <w:bCs/>
              </w:rPr>
              <w:t>0.60</w:t>
            </w:r>
          </w:p>
        </w:tc>
        <w:tc>
          <w:tcPr>
            <w:tcW w:w="637" w:type="dxa"/>
            <w:tcBorders>
              <w:top w:val="single" w:sz="4" w:space="0" w:color="auto"/>
              <w:left w:val="single" w:sz="4" w:space="0" w:color="auto"/>
              <w:bottom w:val="single" w:sz="4" w:space="0" w:color="auto"/>
              <w:right w:val="single" w:sz="4" w:space="0" w:color="auto"/>
            </w:tcBorders>
            <w:vAlign w:val="center"/>
            <w:hideMark/>
          </w:tcPr>
          <w:p w14:paraId="13D02E40" w14:textId="77777777" w:rsidR="00A852DE" w:rsidRDefault="00A852DE">
            <w:pPr>
              <w:bidi/>
              <w:spacing w:line="276" w:lineRule="auto"/>
              <w:jc w:val="center"/>
              <w:rPr>
                <w:rFonts w:ascii="David" w:hAnsi="David" w:cs="David"/>
              </w:rPr>
            </w:pPr>
            <w:r>
              <w:rPr>
                <w:rFonts w:ascii="David" w:hAnsi="David" w:cs="David"/>
              </w:rPr>
              <w:t>0.40</w:t>
            </w:r>
          </w:p>
        </w:tc>
        <w:tc>
          <w:tcPr>
            <w:tcW w:w="719" w:type="dxa"/>
            <w:tcBorders>
              <w:top w:val="single" w:sz="4" w:space="0" w:color="auto"/>
              <w:left w:val="single" w:sz="4" w:space="0" w:color="auto"/>
              <w:bottom w:val="single" w:sz="4" w:space="0" w:color="auto"/>
              <w:right w:val="single" w:sz="4" w:space="0" w:color="auto"/>
            </w:tcBorders>
            <w:vAlign w:val="center"/>
            <w:hideMark/>
          </w:tcPr>
          <w:p w14:paraId="348B0CB7" w14:textId="77777777" w:rsidR="00A852DE" w:rsidRDefault="00A852DE">
            <w:pPr>
              <w:bidi/>
              <w:spacing w:line="276" w:lineRule="auto"/>
              <w:jc w:val="center"/>
              <w:rPr>
                <w:rFonts w:ascii="David" w:hAnsi="David" w:cs="David"/>
                <w:b/>
                <w:bCs/>
              </w:rPr>
            </w:pPr>
            <w:r>
              <w:rPr>
                <w:rFonts w:ascii="David" w:hAnsi="David" w:cs="David"/>
                <w:b/>
                <w:bCs/>
                <w:rtl/>
              </w:rPr>
              <w:t>-</w:t>
            </w:r>
          </w:p>
        </w:tc>
        <w:tc>
          <w:tcPr>
            <w:tcW w:w="637" w:type="dxa"/>
            <w:tcBorders>
              <w:top w:val="single" w:sz="4" w:space="0" w:color="auto"/>
              <w:left w:val="single" w:sz="4" w:space="0" w:color="auto"/>
              <w:bottom w:val="single" w:sz="4" w:space="0" w:color="auto"/>
              <w:right w:val="single" w:sz="4" w:space="0" w:color="auto"/>
            </w:tcBorders>
            <w:vAlign w:val="center"/>
            <w:hideMark/>
          </w:tcPr>
          <w:p w14:paraId="55739C8D" w14:textId="77777777" w:rsidR="00A852DE" w:rsidRDefault="00A852DE">
            <w:pPr>
              <w:bidi/>
              <w:spacing w:line="276" w:lineRule="auto"/>
              <w:jc w:val="center"/>
              <w:rPr>
                <w:rFonts w:ascii="David" w:hAnsi="David" w:cs="David"/>
              </w:rPr>
            </w:pPr>
            <w:r>
              <w:rPr>
                <w:rFonts w:ascii="David" w:hAnsi="David" w:cs="David"/>
              </w:rPr>
              <w:t>-</w:t>
            </w:r>
          </w:p>
        </w:tc>
        <w:tc>
          <w:tcPr>
            <w:tcW w:w="719" w:type="dxa"/>
            <w:tcBorders>
              <w:top w:val="single" w:sz="4" w:space="0" w:color="auto"/>
              <w:left w:val="single" w:sz="4" w:space="0" w:color="auto"/>
              <w:bottom w:val="single" w:sz="4" w:space="0" w:color="auto"/>
              <w:right w:val="single" w:sz="4" w:space="0" w:color="auto"/>
            </w:tcBorders>
            <w:vAlign w:val="center"/>
            <w:hideMark/>
          </w:tcPr>
          <w:p w14:paraId="4F499F6B" w14:textId="77777777" w:rsidR="00A852DE" w:rsidRDefault="00A852DE">
            <w:pPr>
              <w:bidi/>
              <w:spacing w:line="276" w:lineRule="auto"/>
              <w:jc w:val="center"/>
              <w:rPr>
                <w:rFonts w:ascii="David" w:hAnsi="David" w:cs="David"/>
                <w:b/>
                <w:bCs/>
              </w:rPr>
            </w:pPr>
            <w:r>
              <w:rPr>
                <w:rFonts w:ascii="David" w:hAnsi="David" w:cs="David"/>
                <w:b/>
                <w:bCs/>
              </w:rPr>
              <w:t>0.23</w:t>
            </w:r>
          </w:p>
        </w:tc>
        <w:tc>
          <w:tcPr>
            <w:tcW w:w="637" w:type="dxa"/>
            <w:tcBorders>
              <w:top w:val="single" w:sz="4" w:space="0" w:color="auto"/>
              <w:left w:val="single" w:sz="4" w:space="0" w:color="auto"/>
              <w:bottom w:val="single" w:sz="4" w:space="0" w:color="auto"/>
              <w:right w:val="single" w:sz="4" w:space="0" w:color="auto"/>
            </w:tcBorders>
            <w:vAlign w:val="center"/>
            <w:hideMark/>
          </w:tcPr>
          <w:p w14:paraId="5675AFAD" w14:textId="77777777" w:rsidR="00A852DE" w:rsidRDefault="00A852DE">
            <w:pPr>
              <w:bidi/>
              <w:spacing w:line="276" w:lineRule="auto"/>
              <w:jc w:val="center"/>
              <w:rPr>
                <w:rFonts w:ascii="David" w:hAnsi="David" w:cs="David"/>
              </w:rPr>
            </w:pPr>
            <w:r>
              <w:rPr>
                <w:rFonts w:ascii="David" w:hAnsi="David" w:cs="David"/>
              </w:rPr>
              <w:t>0.32</w:t>
            </w:r>
          </w:p>
        </w:tc>
        <w:tc>
          <w:tcPr>
            <w:tcW w:w="719" w:type="dxa"/>
            <w:tcBorders>
              <w:top w:val="single" w:sz="4" w:space="0" w:color="auto"/>
              <w:left w:val="single" w:sz="4" w:space="0" w:color="auto"/>
              <w:bottom w:val="single" w:sz="4" w:space="0" w:color="auto"/>
              <w:right w:val="single" w:sz="4" w:space="0" w:color="auto"/>
            </w:tcBorders>
            <w:vAlign w:val="center"/>
            <w:hideMark/>
          </w:tcPr>
          <w:p w14:paraId="7BE15796" w14:textId="77777777" w:rsidR="00A852DE" w:rsidRDefault="00A852DE">
            <w:pPr>
              <w:bidi/>
              <w:spacing w:line="276" w:lineRule="auto"/>
              <w:jc w:val="center"/>
              <w:rPr>
                <w:rFonts w:ascii="David" w:hAnsi="David" w:cs="David"/>
                <w:b/>
                <w:bCs/>
              </w:rPr>
            </w:pPr>
            <w:r>
              <w:rPr>
                <w:rFonts w:ascii="David" w:hAnsi="David" w:cs="David"/>
                <w:b/>
                <w:bCs/>
                <w:rtl/>
              </w:rPr>
              <w:t>-</w:t>
            </w:r>
          </w:p>
        </w:tc>
        <w:tc>
          <w:tcPr>
            <w:tcW w:w="637" w:type="dxa"/>
            <w:tcBorders>
              <w:top w:val="single" w:sz="4" w:space="0" w:color="auto"/>
              <w:left w:val="single" w:sz="4" w:space="0" w:color="auto"/>
              <w:bottom w:val="single" w:sz="4" w:space="0" w:color="auto"/>
              <w:right w:val="single" w:sz="4" w:space="0" w:color="auto"/>
            </w:tcBorders>
            <w:vAlign w:val="center"/>
            <w:hideMark/>
          </w:tcPr>
          <w:p w14:paraId="0EEA0A3C" w14:textId="77777777" w:rsidR="00A852DE" w:rsidRDefault="00A852DE">
            <w:pPr>
              <w:bidi/>
              <w:spacing w:line="276" w:lineRule="auto"/>
              <w:jc w:val="center"/>
              <w:rPr>
                <w:rFonts w:ascii="David" w:hAnsi="David" w:cs="David"/>
              </w:rPr>
            </w:pPr>
            <w:r>
              <w:rPr>
                <w:rFonts w:ascii="David" w:hAnsi="David" w:cs="David"/>
              </w:rPr>
              <w:t>-</w:t>
            </w:r>
          </w:p>
        </w:tc>
      </w:tr>
    </w:tbl>
    <w:p w14:paraId="4D17C1E5" w14:textId="23765991" w:rsidR="00A852DE" w:rsidRDefault="00A852DE" w:rsidP="00E821DD">
      <w:pPr>
        <w:spacing w:line="360" w:lineRule="auto"/>
        <w:ind w:left="720"/>
        <w:jc w:val="both"/>
      </w:pPr>
    </w:p>
    <w:p w14:paraId="20B8E6CB" w14:textId="7228A0E8" w:rsidR="00A852DE" w:rsidRDefault="00A852DE" w:rsidP="00C157CE">
      <w:pPr>
        <w:pStyle w:val="ListParagraph"/>
        <w:numPr>
          <w:ilvl w:val="0"/>
          <w:numId w:val="2"/>
        </w:numPr>
        <w:spacing w:line="360" w:lineRule="auto"/>
        <w:ind w:left="1434" w:hanging="357"/>
      </w:pPr>
      <w:r>
        <w:t xml:space="preserve">Average relative run time until an optimal solution was found. </w:t>
      </w:r>
    </w:p>
    <w:p w14:paraId="707AD023" w14:textId="14CF062B" w:rsidR="00A852DE" w:rsidRDefault="00A852DE" w:rsidP="00C157CE">
      <w:pPr>
        <w:spacing w:after="240" w:line="360" w:lineRule="auto"/>
        <w:ind w:left="1435"/>
      </w:pPr>
      <w:r>
        <w:t>Method to calculate the index is</w:t>
      </w:r>
      <w:r w:rsidR="002A40CC">
        <w:t xml:space="preserve"> </w:t>
      </w:r>
      <w:r w:rsidR="00C157CE">
        <w:rPr>
          <w:rFonts w:ascii="David" w:hAnsi="David" w:cs="David"/>
          <w:position w:val="-48"/>
          <w:lang w:eastAsia="en-US"/>
        </w:rPr>
        <w:object w:dxaOrig="1125" w:dyaOrig="885" w14:anchorId="75FCBECF">
          <v:shape id="_x0000_i1239" type="#_x0000_t75" style="width:56.1pt;height:44.35pt" o:ole="">
            <v:imagedata r:id="rId405" o:title=""/>
          </v:shape>
          <o:OLEObject Type="Embed" ProgID="Equation.DSMT4" ShapeID="_x0000_i1239" DrawAspect="Content" ObjectID="_1641894804" r:id="rId406"/>
        </w:object>
      </w:r>
      <w:r>
        <w:t xml:space="preserve">, where </w:t>
      </w:r>
      <w:r w:rsidR="00C157CE">
        <w:rPr>
          <w:rFonts w:ascii="David" w:hAnsi="David" w:cs="David"/>
          <w:position w:val="-12"/>
          <w:lang w:eastAsia="en-US"/>
        </w:rPr>
        <w:object w:dxaOrig="405" w:dyaOrig="375" w14:anchorId="3BAA7380">
          <v:shape id="_x0000_i1240" type="#_x0000_t75" style="width:20.1pt;height:18.4pt" o:ole="">
            <v:imagedata r:id="rId407" o:title=""/>
          </v:shape>
          <o:OLEObject Type="Embed" ProgID="Equation.DSMT4" ShapeID="_x0000_i1240" DrawAspect="Content" ObjectID="_1641894805" r:id="rId408"/>
        </w:object>
      </w:r>
      <w:r>
        <w:t xml:space="preserve"> is the running time until an optimal solution was found using Algorithm </w:t>
      </w:r>
      <w:r w:rsidR="00C157CE">
        <w:rPr>
          <w:rFonts w:ascii="David" w:hAnsi="David" w:cs="David"/>
          <w:position w:val="-6"/>
          <w:lang w:eastAsia="en-US"/>
        </w:rPr>
        <w:object w:dxaOrig="135" w:dyaOrig="255" w14:anchorId="2ED39991">
          <v:shape id="_x0000_i1241" type="#_x0000_t75" style="width:6.7pt;height:12.55pt" o:ole="">
            <v:imagedata r:id="rId386" o:title=""/>
          </v:shape>
          <o:OLEObject Type="Embed" ProgID="Equation.DSMT4" ShapeID="_x0000_i1241" DrawAspect="Content" ObjectID="_1641894806" r:id="rId409"/>
        </w:object>
      </w:r>
      <w:r>
        <w:t xml:space="preserve">. Table 13 shows the average and standard deviation of the index calculated for the problems in each quintile according to each of the algorithms. According to the results, the most efficient algorithm for this index is Algorithm 5, </w:t>
      </w:r>
      <w:r w:rsidR="00C157CE">
        <w:t>and accordingly</w:t>
      </w:r>
      <w:r>
        <w:t xml:space="preserve"> the </w:t>
      </w:r>
      <w:r>
        <w:lastRenderedPageBreak/>
        <w:t xml:space="preserve">performance of the rest of the algorithms is also in line with the results of the previous index (Table 6). </w:t>
      </w:r>
    </w:p>
    <w:p w14:paraId="0E56CE52" w14:textId="4BCD7AED" w:rsidR="00A852DE" w:rsidRPr="00C157CE" w:rsidRDefault="00A852DE" w:rsidP="00F125B6">
      <w:pPr>
        <w:spacing w:line="360" w:lineRule="auto"/>
        <w:ind w:left="720"/>
        <w:jc w:val="both"/>
        <w:rPr>
          <w:b/>
          <w:bCs/>
        </w:rPr>
      </w:pPr>
      <w:r w:rsidRPr="00C157CE">
        <w:rPr>
          <w:b/>
          <w:bCs/>
        </w:rPr>
        <w:t xml:space="preserve">Table 13 - Average </w:t>
      </w:r>
      <w:r w:rsidR="00C157CE" w:rsidRPr="00C157CE">
        <w:rPr>
          <w:b/>
          <w:bCs/>
        </w:rPr>
        <w:t>R</w:t>
      </w:r>
      <w:r w:rsidRPr="00C157CE">
        <w:rPr>
          <w:b/>
          <w:bCs/>
        </w:rPr>
        <w:t xml:space="preserve">elative </w:t>
      </w:r>
      <w:r w:rsidR="00C157CE" w:rsidRPr="00C157CE">
        <w:rPr>
          <w:b/>
          <w:bCs/>
        </w:rPr>
        <w:t>R</w:t>
      </w:r>
      <w:r w:rsidRPr="00C157CE">
        <w:rPr>
          <w:b/>
          <w:bCs/>
        </w:rPr>
        <w:t xml:space="preserve">un </w:t>
      </w:r>
      <w:r w:rsidR="00C157CE" w:rsidRPr="00C157CE">
        <w:rPr>
          <w:b/>
          <w:bCs/>
        </w:rPr>
        <w:t>T</w:t>
      </w:r>
      <w:r w:rsidRPr="00C157CE">
        <w:rPr>
          <w:b/>
          <w:bCs/>
        </w:rPr>
        <w:t xml:space="preserve">ime </w:t>
      </w:r>
      <w:r w:rsidR="00F125B6">
        <w:rPr>
          <w:b/>
          <w:bCs/>
        </w:rPr>
        <w:t>before</w:t>
      </w:r>
      <w:r w:rsidRPr="00C157CE">
        <w:rPr>
          <w:b/>
          <w:bCs/>
        </w:rPr>
        <w:t xml:space="preserve"> </w:t>
      </w:r>
      <w:r w:rsidR="00C157CE" w:rsidRPr="00C157CE">
        <w:rPr>
          <w:b/>
          <w:bCs/>
        </w:rPr>
        <w:t>F</w:t>
      </w:r>
      <w:r w:rsidRPr="00C157CE">
        <w:rPr>
          <w:b/>
          <w:bCs/>
        </w:rPr>
        <w:t>inding</w:t>
      </w:r>
      <w:r w:rsidR="00C157CE" w:rsidRPr="00C157CE">
        <w:rPr>
          <w:b/>
          <w:bCs/>
        </w:rPr>
        <w:t xml:space="preserve"> an O</w:t>
      </w:r>
      <w:r w:rsidRPr="00C157CE">
        <w:rPr>
          <w:b/>
          <w:bCs/>
        </w:rPr>
        <w:t xml:space="preserve">ptimal </w:t>
      </w:r>
      <w:r w:rsidR="00C157CE" w:rsidRPr="00C157CE">
        <w:rPr>
          <w:b/>
          <w:bCs/>
        </w:rPr>
        <w:t>S</w:t>
      </w:r>
      <w:r w:rsidRPr="00C157CE">
        <w:rPr>
          <w:b/>
          <w:bCs/>
        </w:rPr>
        <w:t>olution with a B&amp;B algorithm</w:t>
      </w:r>
    </w:p>
    <w:tbl>
      <w:tblPr>
        <w:tblStyle w:val="TableGrid1"/>
        <w:tblW w:w="8425" w:type="dxa"/>
        <w:tblInd w:w="801" w:type="dxa"/>
        <w:tblLook w:val="04A0" w:firstRow="1" w:lastRow="0" w:firstColumn="1" w:lastColumn="0" w:noHBand="0" w:noVBand="1"/>
      </w:tblPr>
      <w:tblGrid>
        <w:gridCol w:w="621"/>
        <w:gridCol w:w="587"/>
        <w:gridCol w:w="650"/>
        <w:gridCol w:w="658"/>
        <w:gridCol w:w="651"/>
        <w:gridCol w:w="659"/>
        <w:gridCol w:w="653"/>
        <w:gridCol w:w="659"/>
        <w:gridCol w:w="653"/>
        <w:gridCol w:w="659"/>
        <w:gridCol w:w="653"/>
        <w:gridCol w:w="659"/>
        <w:gridCol w:w="652"/>
        <w:gridCol w:w="11"/>
      </w:tblGrid>
      <w:tr w:rsidR="00A852DE" w:rsidRPr="00A852DE" w14:paraId="0EC67900" w14:textId="77777777" w:rsidTr="00052333">
        <w:trPr>
          <w:trHeight w:val="209"/>
        </w:trPr>
        <w:tc>
          <w:tcPr>
            <w:tcW w:w="62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F1F774"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lang w:eastAsia="en-US"/>
              </w:rPr>
            </w:pPr>
            <w:r w:rsidRPr="00A852DE">
              <w:rPr>
                <w:rFonts w:ascii="David" w:hAnsi="David" w:cs="David"/>
                <w:lang w:eastAsia="en-US"/>
              </w:rPr>
              <w:t>Problem</w:t>
            </w:r>
            <w:r w:rsidRPr="00A852DE">
              <w:rPr>
                <w:rFonts w:ascii="David" w:hAnsi="David" w:cs="David"/>
                <w:rtl/>
                <w:lang w:eastAsia="en-US"/>
              </w:rPr>
              <w:t xml:space="preserve"> </w:t>
            </w:r>
            <w:r w:rsidRPr="00A852DE">
              <w:rPr>
                <w:rFonts w:ascii="David" w:hAnsi="David" w:cs="David"/>
                <w:lang w:eastAsia="en-US"/>
              </w:rPr>
              <w:t>Set No.</w:t>
            </w:r>
          </w:p>
        </w:tc>
        <w:tc>
          <w:tcPr>
            <w:tcW w:w="7804" w:type="dxa"/>
            <w:gridSpan w:val="13"/>
            <w:tcBorders>
              <w:top w:val="single" w:sz="4" w:space="0" w:color="auto"/>
              <w:left w:val="single" w:sz="4" w:space="0" w:color="auto"/>
              <w:bottom w:val="single" w:sz="4" w:space="0" w:color="auto"/>
              <w:right w:val="single" w:sz="4" w:space="0" w:color="auto"/>
            </w:tcBorders>
            <w:vAlign w:val="center"/>
            <w:hideMark/>
          </w:tcPr>
          <w:p w14:paraId="23AF1507"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lang w:eastAsia="en-US"/>
              </w:rPr>
              <w:t>Algorithms</w:t>
            </w:r>
          </w:p>
        </w:tc>
      </w:tr>
      <w:tr w:rsidR="00A852DE" w:rsidRPr="00A852DE" w14:paraId="2CEC82C8" w14:textId="77777777" w:rsidTr="00052333">
        <w:trPr>
          <w:trHeight w:val="240"/>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6F1CA51A" w14:textId="77777777" w:rsidR="00A852DE" w:rsidRPr="00A852DE" w:rsidRDefault="00A852DE" w:rsidP="00C157CE">
            <w:pPr>
              <w:overflowPunct/>
              <w:autoSpaceDE/>
              <w:autoSpaceDN/>
              <w:bidi/>
              <w:adjustRightInd/>
              <w:textAlignment w:val="auto"/>
              <w:rPr>
                <w:rFonts w:ascii="David" w:hAnsi="David" w:cs="David"/>
                <w:lang w:eastAsia="en-US"/>
              </w:rPr>
            </w:pP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38F6C7D0"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1</w:t>
            </w:r>
          </w:p>
        </w:tc>
        <w:tc>
          <w:tcPr>
            <w:tcW w:w="1309" w:type="dxa"/>
            <w:gridSpan w:val="2"/>
            <w:tcBorders>
              <w:top w:val="single" w:sz="4" w:space="0" w:color="auto"/>
              <w:left w:val="single" w:sz="4" w:space="0" w:color="auto"/>
              <w:bottom w:val="single" w:sz="4" w:space="0" w:color="auto"/>
              <w:right w:val="single" w:sz="4" w:space="0" w:color="auto"/>
            </w:tcBorders>
            <w:vAlign w:val="center"/>
            <w:hideMark/>
          </w:tcPr>
          <w:p w14:paraId="6E5C49A8"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2</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14:paraId="65829CBA"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3</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14:paraId="5EC37E95"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4</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14:paraId="0CDC135E"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5</w:t>
            </w:r>
          </w:p>
        </w:tc>
        <w:tc>
          <w:tcPr>
            <w:tcW w:w="1317" w:type="dxa"/>
            <w:gridSpan w:val="3"/>
            <w:tcBorders>
              <w:top w:val="single" w:sz="4" w:space="0" w:color="auto"/>
              <w:left w:val="single" w:sz="4" w:space="0" w:color="auto"/>
              <w:bottom w:val="single" w:sz="4" w:space="0" w:color="auto"/>
              <w:right w:val="single" w:sz="4" w:space="0" w:color="auto"/>
            </w:tcBorders>
            <w:vAlign w:val="center"/>
            <w:hideMark/>
          </w:tcPr>
          <w:p w14:paraId="71DFAC93"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6</w:t>
            </w:r>
          </w:p>
        </w:tc>
      </w:tr>
      <w:tr w:rsidR="00A852DE" w:rsidRPr="00A852DE" w14:paraId="60EB216A" w14:textId="77777777" w:rsidTr="00052333">
        <w:trPr>
          <w:gridAfter w:val="1"/>
          <w:wAfter w:w="11" w:type="dxa"/>
          <w:cantSplit/>
          <w:trHeight w:val="1020"/>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08620468" w14:textId="77777777" w:rsidR="00A852DE" w:rsidRPr="00A852DE" w:rsidRDefault="00A852DE" w:rsidP="00C157CE">
            <w:pPr>
              <w:overflowPunct/>
              <w:autoSpaceDE/>
              <w:autoSpaceDN/>
              <w:bidi/>
              <w:adjustRightInd/>
              <w:textAlignment w:val="auto"/>
              <w:rPr>
                <w:rFonts w:ascii="David" w:hAnsi="David" w:cs="David"/>
                <w:lang w:eastAsia="en-US"/>
              </w:rPr>
            </w:pPr>
          </w:p>
        </w:tc>
        <w:tc>
          <w:tcPr>
            <w:tcW w:w="587" w:type="dxa"/>
            <w:tcBorders>
              <w:top w:val="single" w:sz="4" w:space="0" w:color="auto"/>
              <w:left w:val="single" w:sz="4" w:space="0" w:color="auto"/>
              <w:bottom w:val="single" w:sz="4" w:space="0" w:color="auto"/>
              <w:right w:val="single" w:sz="4" w:space="0" w:color="auto"/>
            </w:tcBorders>
            <w:textDirection w:val="btLr"/>
            <w:vAlign w:val="center"/>
            <w:hideMark/>
          </w:tcPr>
          <w:p w14:paraId="334FC3C7"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0" w:type="dxa"/>
            <w:tcBorders>
              <w:top w:val="single" w:sz="4" w:space="0" w:color="auto"/>
              <w:left w:val="single" w:sz="4" w:space="0" w:color="auto"/>
              <w:bottom w:val="single" w:sz="4" w:space="0" w:color="auto"/>
              <w:right w:val="single" w:sz="4" w:space="0" w:color="auto"/>
            </w:tcBorders>
            <w:textDirection w:val="btLr"/>
            <w:vAlign w:val="center"/>
            <w:hideMark/>
          </w:tcPr>
          <w:p w14:paraId="16167366"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58" w:type="dxa"/>
            <w:tcBorders>
              <w:top w:val="single" w:sz="4" w:space="0" w:color="auto"/>
              <w:left w:val="single" w:sz="4" w:space="0" w:color="auto"/>
              <w:bottom w:val="single" w:sz="4" w:space="0" w:color="auto"/>
              <w:right w:val="single" w:sz="4" w:space="0" w:color="auto"/>
            </w:tcBorders>
            <w:textDirection w:val="btLr"/>
            <w:vAlign w:val="center"/>
            <w:hideMark/>
          </w:tcPr>
          <w:p w14:paraId="7655DC2E"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1" w:type="dxa"/>
            <w:tcBorders>
              <w:top w:val="single" w:sz="4" w:space="0" w:color="auto"/>
              <w:left w:val="single" w:sz="4" w:space="0" w:color="auto"/>
              <w:bottom w:val="single" w:sz="4" w:space="0" w:color="auto"/>
              <w:right w:val="single" w:sz="4" w:space="0" w:color="auto"/>
            </w:tcBorders>
            <w:textDirection w:val="btLr"/>
            <w:vAlign w:val="center"/>
            <w:hideMark/>
          </w:tcPr>
          <w:p w14:paraId="56ECBF87"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14:paraId="537C90C2"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14:paraId="6CCA3FD6"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14:paraId="25FFDB05"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14:paraId="63822668"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14:paraId="13084A96"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14:paraId="4022180F"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14:paraId="7701E0CC"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b/>
                <w:bCs/>
                <w:rtl/>
                <w:lang w:eastAsia="en-US"/>
              </w:rPr>
            </w:pPr>
            <w:r w:rsidRPr="00A852DE">
              <w:rPr>
                <w:rFonts w:ascii="David" w:hAnsi="David" w:cs="David"/>
                <w:b/>
                <w:bCs/>
                <w:lang w:eastAsia="en-US"/>
              </w:rPr>
              <w:t>Average</w:t>
            </w:r>
          </w:p>
        </w:tc>
        <w:tc>
          <w:tcPr>
            <w:tcW w:w="652" w:type="dxa"/>
            <w:tcBorders>
              <w:top w:val="single" w:sz="4" w:space="0" w:color="auto"/>
              <w:left w:val="single" w:sz="4" w:space="0" w:color="auto"/>
              <w:bottom w:val="single" w:sz="4" w:space="0" w:color="auto"/>
              <w:right w:val="single" w:sz="4" w:space="0" w:color="auto"/>
            </w:tcBorders>
            <w:textDirection w:val="btLr"/>
            <w:vAlign w:val="center"/>
            <w:hideMark/>
          </w:tcPr>
          <w:p w14:paraId="1E19DAC9" w14:textId="77777777" w:rsidR="00A852DE" w:rsidRPr="00A852DE" w:rsidRDefault="00A852DE" w:rsidP="00C157CE">
            <w:pPr>
              <w:tabs>
                <w:tab w:val="right" w:pos="3600"/>
              </w:tabs>
              <w:overflowPunct/>
              <w:autoSpaceDE/>
              <w:autoSpaceDN/>
              <w:bidi/>
              <w:adjustRightInd/>
              <w:spacing w:line="276" w:lineRule="auto"/>
              <w:ind w:left="113" w:right="113"/>
              <w:contextualSpacing/>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r>
      <w:tr w:rsidR="00A852DE" w:rsidRPr="00A852DE" w14:paraId="7FC42BB9" w14:textId="77777777" w:rsidTr="00052333">
        <w:trPr>
          <w:gridAfter w:val="1"/>
          <w:wAfter w:w="11" w:type="dxa"/>
          <w:trHeight w:val="450"/>
        </w:trPr>
        <w:tc>
          <w:tcPr>
            <w:tcW w:w="621" w:type="dxa"/>
            <w:tcBorders>
              <w:top w:val="single" w:sz="4" w:space="0" w:color="auto"/>
              <w:left w:val="single" w:sz="4" w:space="0" w:color="auto"/>
              <w:bottom w:val="single" w:sz="4" w:space="0" w:color="auto"/>
              <w:right w:val="single" w:sz="4" w:space="0" w:color="auto"/>
            </w:tcBorders>
            <w:vAlign w:val="center"/>
            <w:hideMark/>
          </w:tcPr>
          <w:p w14:paraId="376DDBE4"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rtl/>
                <w:lang w:eastAsia="en-US"/>
              </w:rPr>
            </w:pPr>
            <w:r w:rsidRPr="00A852DE">
              <w:rPr>
                <w:rFonts w:ascii="David" w:hAnsi="David" w:cs="David"/>
                <w:rtl/>
                <w:lang w:eastAsia="en-US"/>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0C998163"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rtl/>
                <w:lang w:eastAsia="en-US"/>
              </w:rPr>
            </w:pPr>
            <w:r w:rsidRPr="00A852DE">
              <w:rPr>
                <w:rFonts w:ascii="David" w:hAnsi="David" w:cs="David"/>
                <w:b/>
                <w:bCs/>
                <w:color w:val="000000"/>
                <w:lang w:eastAsia="en-US"/>
              </w:rPr>
              <w:t>0.76</w:t>
            </w:r>
          </w:p>
        </w:tc>
        <w:tc>
          <w:tcPr>
            <w:tcW w:w="650" w:type="dxa"/>
            <w:tcBorders>
              <w:top w:val="single" w:sz="4" w:space="0" w:color="auto"/>
              <w:left w:val="single" w:sz="4" w:space="0" w:color="auto"/>
              <w:bottom w:val="single" w:sz="4" w:space="0" w:color="auto"/>
              <w:right w:val="single" w:sz="4" w:space="0" w:color="auto"/>
            </w:tcBorders>
            <w:vAlign w:val="center"/>
            <w:hideMark/>
          </w:tcPr>
          <w:p w14:paraId="78057858"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0.41</w:t>
            </w:r>
          </w:p>
        </w:tc>
        <w:tc>
          <w:tcPr>
            <w:tcW w:w="658" w:type="dxa"/>
            <w:tcBorders>
              <w:top w:val="single" w:sz="4" w:space="0" w:color="auto"/>
              <w:left w:val="single" w:sz="4" w:space="0" w:color="auto"/>
              <w:bottom w:val="single" w:sz="4" w:space="0" w:color="auto"/>
              <w:right w:val="single" w:sz="4" w:space="0" w:color="auto"/>
            </w:tcBorders>
            <w:vAlign w:val="center"/>
            <w:hideMark/>
          </w:tcPr>
          <w:p w14:paraId="04E6CFD1"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0.71</w:t>
            </w:r>
          </w:p>
        </w:tc>
        <w:tc>
          <w:tcPr>
            <w:tcW w:w="651" w:type="dxa"/>
            <w:tcBorders>
              <w:top w:val="single" w:sz="4" w:space="0" w:color="auto"/>
              <w:left w:val="single" w:sz="4" w:space="0" w:color="auto"/>
              <w:bottom w:val="single" w:sz="4" w:space="0" w:color="auto"/>
              <w:right w:val="single" w:sz="4" w:space="0" w:color="auto"/>
            </w:tcBorders>
            <w:vAlign w:val="center"/>
            <w:hideMark/>
          </w:tcPr>
          <w:p w14:paraId="25BF448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0.43</w:t>
            </w:r>
          </w:p>
        </w:tc>
        <w:tc>
          <w:tcPr>
            <w:tcW w:w="659" w:type="dxa"/>
            <w:tcBorders>
              <w:top w:val="single" w:sz="4" w:space="0" w:color="auto"/>
              <w:left w:val="single" w:sz="4" w:space="0" w:color="auto"/>
              <w:bottom w:val="single" w:sz="4" w:space="0" w:color="auto"/>
              <w:right w:val="single" w:sz="4" w:space="0" w:color="auto"/>
            </w:tcBorders>
            <w:vAlign w:val="center"/>
            <w:hideMark/>
          </w:tcPr>
          <w:p w14:paraId="35B54424"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0.77</w:t>
            </w:r>
          </w:p>
        </w:tc>
        <w:tc>
          <w:tcPr>
            <w:tcW w:w="653" w:type="dxa"/>
            <w:tcBorders>
              <w:top w:val="single" w:sz="4" w:space="0" w:color="auto"/>
              <w:left w:val="single" w:sz="4" w:space="0" w:color="auto"/>
              <w:bottom w:val="single" w:sz="4" w:space="0" w:color="auto"/>
              <w:right w:val="single" w:sz="4" w:space="0" w:color="auto"/>
            </w:tcBorders>
            <w:vAlign w:val="center"/>
            <w:hideMark/>
          </w:tcPr>
          <w:p w14:paraId="0603E309"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0.39</w:t>
            </w:r>
          </w:p>
        </w:tc>
        <w:tc>
          <w:tcPr>
            <w:tcW w:w="659" w:type="dxa"/>
            <w:tcBorders>
              <w:top w:val="single" w:sz="4" w:space="0" w:color="auto"/>
              <w:left w:val="single" w:sz="4" w:space="0" w:color="auto"/>
              <w:bottom w:val="single" w:sz="4" w:space="0" w:color="auto"/>
              <w:right w:val="single" w:sz="4" w:space="0" w:color="auto"/>
            </w:tcBorders>
            <w:vAlign w:val="center"/>
            <w:hideMark/>
          </w:tcPr>
          <w:p w14:paraId="5E298E75"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0.81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B4B1590"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0.37</w:t>
            </w:r>
          </w:p>
        </w:tc>
        <w:tc>
          <w:tcPr>
            <w:tcW w:w="659" w:type="dxa"/>
            <w:tcBorders>
              <w:top w:val="single" w:sz="4" w:space="0" w:color="auto"/>
              <w:left w:val="single" w:sz="4" w:space="0" w:color="auto"/>
              <w:bottom w:val="single" w:sz="4" w:space="0" w:color="auto"/>
              <w:right w:val="single" w:sz="4" w:space="0" w:color="auto"/>
            </w:tcBorders>
            <w:vAlign w:val="center"/>
            <w:hideMark/>
          </w:tcPr>
          <w:p w14:paraId="0A872735"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0.61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DF7D353"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0.47</w:t>
            </w:r>
          </w:p>
        </w:tc>
        <w:tc>
          <w:tcPr>
            <w:tcW w:w="659" w:type="dxa"/>
            <w:tcBorders>
              <w:top w:val="single" w:sz="4" w:space="0" w:color="auto"/>
              <w:left w:val="single" w:sz="4" w:space="0" w:color="auto"/>
              <w:bottom w:val="single" w:sz="4" w:space="0" w:color="auto"/>
              <w:right w:val="single" w:sz="4" w:space="0" w:color="auto"/>
            </w:tcBorders>
            <w:vAlign w:val="center"/>
            <w:hideMark/>
          </w:tcPr>
          <w:p w14:paraId="27730466"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0.74</w:t>
            </w:r>
          </w:p>
        </w:tc>
        <w:tc>
          <w:tcPr>
            <w:tcW w:w="652" w:type="dxa"/>
            <w:tcBorders>
              <w:top w:val="single" w:sz="4" w:space="0" w:color="auto"/>
              <w:left w:val="single" w:sz="4" w:space="0" w:color="auto"/>
              <w:bottom w:val="single" w:sz="4" w:space="0" w:color="auto"/>
              <w:right w:val="single" w:sz="4" w:space="0" w:color="auto"/>
            </w:tcBorders>
            <w:vAlign w:val="center"/>
            <w:hideMark/>
          </w:tcPr>
          <w:p w14:paraId="027C909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0.42</w:t>
            </w:r>
          </w:p>
        </w:tc>
      </w:tr>
      <w:tr w:rsidR="00A852DE" w:rsidRPr="00A852DE" w14:paraId="22BEA40B" w14:textId="77777777" w:rsidTr="00052333">
        <w:trPr>
          <w:gridAfter w:val="1"/>
          <w:wAfter w:w="11" w:type="dxa"/>
          <w:trHeight w:val="436"/>
        </w:trPr>
        <w:tc>
          <w:tcPr>
            <w:tcW w:w="621" w:type="dxa"/>
            <w:tcBorders>
              <w:top w:val="single" w:sz="4" w:space="0" w:color="auto"/>
              <w:left w:val="single" w:sz="4" w:space="0" w:color="auto"/>
              <w:bottom w:val="single" w:sz="4" w:space="0" w:color="auto"/>
              <w:right w:val="single" w:sz="4" w:space="0" w:color="auto"/>
            </w:tcBorders>
            <w:vAlign w:val="center"/>
            <w:hideMark/>
          </w:tcPr>
          <w:p w14:paraId="23CE58DD"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lang w:eastAsia="en-US"/>
              </w:rPr>
            </w:pPr>
            <w:r w:rsidRPr="00A852DE">
              <w:rPr>
                <w:rFonts w:ascii="David" w:hAnsi="David" w:cs="David"/>
                <w:rtl/>
                <w:lang w:eastAsia="en-US"/>
              </w:rPr>
              <w:t>2</w:t>
            </w:r>
          </w:p>
        </w:tc>
        <w:tc>
          <w:tcPr>
            <w:tcW w:w="587" w:type="dxa"/>
            <w:tcBorders>
              <w:top w:val="single" w:sz="4" w:space="0" w:color="auto"/>
              <w:left w:val="single" w:sz="4" w:space="0" w:color="auto"/>
              <w:bottom w:val="single" w:sz="4" w:space="0" w:color="auto"/>
              <w:right w:val="single" w:sz="4" w:space="0" w:color="auto"/>
            </w:tcBorders>
            <w:vAlign w:val="center"/>
            <w:hideMark/>
          </w:tcPr>
          <w:p w14:paraId="3E33DC0B"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rtl/>
                <w:lang w:eastAsia="en-US"/>
              </w:rPr>
            </w:pPr>
            <w:r w:rsidRPr="00A852DE">
              <w:rPr>
                <w:rFonts w:ascii="David" w:hAnsi="David" w:cs="David"/>
                <w:b/>
                <w:bCs/>
                <w:color w:val="000000"/>
                <w:lang w:eastAsia="en-US"/>
              </w:rPr>
              <w:t>0.66</w:t>
            </w:r>
          </w:p>
        </w:tc>
        <w:tc>
          <w:tcPr>
            <w:tcW w:w="650" w:type="dxa"/>
            <w:tcBorders>
              <w:top w:val="single" w:sz="4" w:space="0" w:color="auto"/>
              <w:left w:val="single" w:sz="4" w:space="0" w:color="auto"/>
              <w:bottom w:val="single" w:sz="4" w:space="0" w:color="auto"/>
              <w:right w:val="single" w:sz="4" w:space="0" w:color="auto"/>
            </w:tcBorders>
            <w:vAlign w:val="center"/>
            <w:hideMark/>
          </w:tcPr>
          <w:p w14:paraId="668D6FF4"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0.31</w:t>
            </w:r>
          </w:p>
        </w:tc>
        <w:tc>
          <w:tcPr>
            <w:tcW w:w="658" w:type="dxa"/>
            <w:tcBorders>
              <w:top w:val="single" w:sz="4" w:space="0" w:color="auto"/>
              <w:left w:val="single" w:sz="4" w:space="0" w:color="auto"/>
              <w:bottom w:val="single" w:sz="4" w:space="0" w:color="auto"/>
              <w:right w:val="single" w:sz="4" w:space="0" w:color="auto"/>
            </w:tcBorders>
            <w:vAlign w:val="center"/>
            <w:hideMark/>
          </w:tcPr>
          <w:p w14:paraId="5B0CDB4D"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0.61</w:t>
            </w:r>
          </w:p>
        </w:tc>
        <w:tc>
          <w:tcPr>
            <w:tcW w:w="651" w:type="dxa"/>
            <w:tcBorders>
              <w:top w:val="single" w:sz="4" w:space="0" w:color="auto"/>
              <w:left w:val="single" w:sz="4" w:space="0" w:color="auto"/>
              <w:bottom w:val="single" w:sz="4" w:space="0" w:color="auto"/>
              <w:right w:val="single" w:sz="4" w:space="0" w:color="auto"/>
            </w:tcBorders>
            <w:vAlign w:val="center"/>
            <w:hideMark/>
          </w:tcPr>
          <w:p w14:paraId="1745F5E3"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0.34</w:t>
            </w:r>
          </w:p>
        </w:tc>
        <w:tc>
          <w:tcPr>
            <w:tcW w:w="659" w:type="dxa"/>
            <w:tcBorders>
              <w:top w:val="single" w:sz="4" w:space="0" w:color="auto"/>
              <w:left w:val="single" w:sz="4" w:space="0" w:color="auto"/>
              <w:bottom w:val="single" w:sz="4" w:space="0" w:color="auto"/>
              <w:right w:val="single" w:sz="4" w:space="0" w:color="auto"/>
            </w:tcBorders>
            <w:vAlign w:val="center"/>
            <w:hideMark/>
          </w:tcPr>
          <w:p w14:paraId="71F6C1E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0.66</w:t>
            </w:r>
          </w:p>
        </w:tc>
        <w:tc>
          <w:tcPr>
            <w:tcW w:w="653" w:type="dxa"/>
            <w:tcBorders>
              <w:top w:val="single" w:sz="4" w:space="0" w:color="auto"/>
              <w:left w:val="single" w:sz="4" w:space="0" w:color="auto"/>
              <w:bottom w:val="single" w:sz="4" w:space="0" w:color="auto"/>
              <w:right w:val="single" w:sz="4" w:space="0" w:color="auto"/>
            </w:tcBorders>
            <w:vAlign w:val="center"/>
            <w:hideMark/>
          </w:tcPr>
          <w:p w14:paraId="227AB7B5"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0.35</w:t>
            </w:r>
          </w:p>
        </w:tc>
        <w:tc>
          <w:tcPr>
            <w:tcW w:w="659" w:type="dxa"/>
            <w:tcBorders>
              <w:top w:val="single" w:sz="4" w:space="0" w:color="auto"/>
              <w:left w:val="single" w:sz="4" w:space="0" w:color="auto"/>
              <w:bottom w:val="single" w:sz="4" w:space="0" w:color="auto"/>
              <w:right w:val="single" w:sz="4" w:space="0" w:color="auto"/>
            </w:tcBorders>
            <w:vAlign w:val="center"/>
            <w:hideMark/>
          </w:tcPr>
          <w:p w14:paraId="58E65220"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0.90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E97862"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0.27</w:t>
            </w:r>
          </w:p>
        </w:tc>
        <w:tc>
          <w:tcPr>
            <w:tcW w:w="659" w:type="dxa"/>
            <w:tcBorders>
              <w:top w:val="single" w:sz="4" w:space="0" w:color="auto"/>
              <w:left w:val="single" w:sz="4" w:space="0" w:color="auto"/>
              <w:bottom w:val="single" w:sz="4" w:space="0" w:color="auto"/>
              <w:right w:val="single" w:sz="4" w:space="0" w:color="auto"/>
            </w:tcBorders>
            <w:vAlign w:val="center"/>
            <w:hideMark/>
          </w:tcPr>
          <w:p w14:paraId="15BC0A84"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0.16</w:t>
            </w:r>
          </w:p>
        </w:tc>
        <w:tc>
          <w:tcPr>
            <w:tcW w:w="653" w:type="dxa"/>
            <w:tcBorders>
              <w:top w:val="single" w:sz="4" w:space="0" w:color="auto"/>
              <w:left w:val="single" w:sz="4" w:space="0" w:color="auto"/>
              <w:bottom w:val="single" w:sz="4" w:space="0" w:color="auto"/>
              <w:right w:val="single" w:sz="4" w:space="0" w:color="auto"/>
            </w:tcBorders>
            <w:vAlign w:val="center"/>
            <w:hideMark/>
          </w:tcPr>
          <w:p w14:paraId="69EC254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0.30</w:t>
            </w:r>
          </w:p>
        </w:tc>
        <w:tc>
          <w:tcPr>
            <w:tcW w:w="659" w:type="dxa"/>
            <w:tcBorders>
              <w:top w:val="single" w:sz="4" w:space="0" w:color="auto"/>
              <w:left w:val="single" w:sz="4" w:space="0" w:color="auto"/>
              <w:bottom w:val="single" w:sz="4" w:space="0" w:color="auto"/>
              <w:right w:val="single" w:sz="4" w:space="0" w:color="auto"/>
            </w:tcBorders>
            <w:vAlign w:val="center"/>
            <w:hideMark/>
          </w:tcPr>
          <w:p w14:paraId="235FA90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0.27</w:t>
            </w:r>
          </w:p>
        </w:tc>
        <w:tc>
          <w:tcPr>
            <w:tcW w:w="652" w:type="dxa"/>
            <w:tcBorders>
              <w:top w:val="single" w:sz="4" w:space="0" w:color="auto"/>
              <w:left w:val="single" w:sz="4" w:space="0" w:color="auto"/>
              <w:bottom w:val="single" w:sz="4" w:space="0" w:color="auto"/>
              <w:right w:val="single" w:sz="4" w:space="0" w:color="auto"/>
            </w:tcBorders>
            <w:vAlign w:val="center"/>
            <w:hideMark/>
          </w:tcPr>
          <w:p w14:paraId="27E54CC3"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0.42</w:t>
            </w:r>
          </w:p>
        </w:tc>
      </w:tr>
      <w:tr w:rsidR="00A852DE" w:rsidRPr="00A852DE" w14:paraId="4A71C790" w14:textId="77777777" w:rsidTr="00052333">
        <w:trPr>
          <w:gridAfter w:val="1"/>
          <w:wAfter w:w="11" w:type="dxa"/>
          <w:trHeight w:val="436"/>
        </w:trPr>
        <w:tc>
          <w:tcPr>
            <w:tcW w:w="621" w:type="dxa"/>
            <w:tcBorders>
              <w:top w:val="single" w:sz="4" w:space="0" w:color="auto"/>
              <w:left w:val="single" w:sz="4" w:space="0" w:color="auto"/>
              <w:bottom w:val="single" w:sz="4" w:space="0" w:color="auto"/>
              <w:right w:val="single" w:sz="4" w:space="0" w:color="auto"/>
            </w:tcBorders>
            <w:vAlign w:val="center"/>
            <w:hideMark/>
          </w:tcPr>
          <w:p w14:paraId="06A7ED40"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lang w:eastAsia="en-US"/>
              </w:rPr>
            </w:pPr>
            <w:r w:rsidRPr="00A852DE">
              <w:rPr>
                <w:rFonts w:ascii="David" w:hAnsi="David" w:cs="David"/>
                <w:rtl/>
                <w:lang w:eastAsia="en-US"/>
              </w:rPr>
              <w:t>3</w:t>
            </w:r>
          </w:p>
        </w:tc>
        <w:tc>
          <w:tcPr>
            <w:tcW w:w="587" w:type="dxa"/>
            <w:tcBorders>
              <w:top w:val="single" w:sz="4" w:space="0" w:color="auto"/>
              <w:left w:val="single" w:sz="4" w:space="0" w:color="auto"/>
              <w:bottom w:val="single" w:sz="4" w:space="0" w:color="auto"/>
              <w:right w:val="single" w:sz="4" w:space="0" w:color="auto"/>
            </w:tcBorders>
            <w:vAlign w:val="center"/>
            <w:hideMark/>
          </w:tcPr>
          <w:p w14:paraId="73456D04"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rtl/>
                <w:lang w:eastAsia="en-US"/>
              </w:rPr>
            </w:pPr>
            <w:r w:rsidRPr="00A852DE">
              <w:rPr>
                <w:rFonts w:ascii="David" w:hAnsi="David" w:cs="David"/>
                <w:b/>
                <w:bCs/>
                <w:color w:val="000000"/>
                <w:lang w:eastAsia="en-US"/>
              </w:rPr>
              <w:t>0.52</w:t>
            </w:r>
          </w:p>
        </w:tc>
        <w:tc>
          <w:tcPr>
            <w:tcW w:w="650" w:type="dxa"/>
            <w:tcBorders>
              <w:top w:val="single" w:sz="4" w:space="0" w:color="auto"/>
              <w:left w:val="single" w:sz="4" w:space="0" w:color="auto"/>
              <w:bottom w:val="single" w:sz="4" w:space="0" w:color="auto"/>
              <w:right w:val="single" w:sz="4" w:space="0" w:color="auto"/>
            </w:tcBorders>
            <w:vAlign w:val="center"/>
            <w:hideMark/>
          </w:tcPr>
          <w:p w14:paraId="49741835"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0.24</w:t>
            </w:r>
          </w:p>
        </w:tc>
        <w:tc>
          <w:tcPr>
            <w:tcW w:w="658" w:type="dxa"/>
            <w:tcBorders>
              <w:top w:val="single" w:sz="4" w:space="0" w:color="auto"/>
              <w:left w:val="single" w:sz="4" w:space="0" w:color="auto"/>
              <w:bottom w:val="single" w:sz="4" w:space="0" w:color="auto"/>
              <w:right w:val="single" w:sz="4" w:space="0" w:color="auto"/>
            </w:tcBorders>
            <w:vAlign w:val="center"/>
            <w:hideMark/>
          </w:tcPr>
          <w:p w14:paraId="05D17682"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0.43</w:t>
            </w:r>
          </w:p>
        </w:tc>
        <w:tc>
          <w:tcPr>
            <w:tcW w:w="651" w:type="dxa"/>
            <w:tcBorders>
              <w:top w:val="single" w:sz="4" w:space="0" w:color="auto"/>
              <w:left w:val="single" w:sz="4" w:space="0" w:color="auto"/>
              <w:bottom w:val="single" w:sz="4" w:space="0" w:color="auto"/>
              <w:right w:val="single" w:sz="4" w:space="0" w:color="auto"/>
            </w:tcBorders>
            <w:vAlign w:val="center"/>
            <w:hideMark/>
          </w:tcPr>
          <w:p w14:paraId="4FBC171E"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0.25</w:t>
            </w:r>
          </w:p>
        </w:tc>
        <w:tc>
          <w:tcPr>
            <w:tcW w:w="659" w:type="dxa"/>
            <w:tcBorders>
              <w:top w:val="single" w:sz="4" w:space="0" w:color="auto"/>
              <w:left w:val="single" w:sz="4" w:space="0" w:color="auto"/>
              <w:bottom w:val="single" w:sz="4" w:space="0" w:color="auto"/>
              <w:right w:val="single" w:sz="4" w:space="0" w:color="auto"/>
            </w:tcBorders>
            <w:vAlign w:val="center"/>
            <w:hideMark/>
          </w:tcPr>
          <w:p w14:paraId="7DCFB515"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0.43</w:t>
            </w:r>
          </w:p>
        </w:tc>
        <w:tc>
          <w:tcPr>
            <w:tcW w:w="653" w:type="dxa"/>
            <w:tcBorders>
              <w:top w:val="single" w:sz="4" w:space="0" w:color="auto"/>
              <w:left w:val="single" w:sz="4" w:space="0" w:color="auto"/>
              <w:bottom w:val="single" w:sz="4" w:space="0" w:color="auto"/>
              <w:right w:val="single" w:sz="4" w:space="0" w:color="auto"/>
            </w:tcBorders>
            <w:vAlign w:val="center"/>
            <w:hideMark/>
          </w:tcPr>
          <w:p w14:paraId="2462E902"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0.28</w:t>
            </w:r>
          </w:p>
        </w:tc>
        <w:tc>
          <w:tcPr>
            <w:tcW w:w="659" w:type="dxa"/>
            <w:tcBorders>
              <w:top w:val="single" w:sz="4" w:space="0" w:color="auto"/>
              <w:left w:val="single" w:sz="4" w:space="0" w:color="auto"/>
              <w:bottom w:val="single" w:sz="4" w:space="0" w:color="auto"/>
              <w:right w:val="single" w:sz="4" w:space="0" w:color="auto"/>
            </w:tcBorders>
            <w:vAlign w:val="center"/>
            <w:hideMark/>
          </w:tcPr>
          <w:p w14:paraId="0191A74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0.96</w:t>
            </w:r>
          </w:p>
        </w:tc>
        <w:tc>
          <w:tcPr>
            <w:tcW w:w="653" w:type="dxa"/>
            <w:tcBorders>
              <w:top w:val="single" w:sz="4" w:space="0" w:color="auto"/>
              <w:left w:val="single" w:sz="4" w:space="0" w:color="auto"/>
              <w:bottom w:val="single" w:sz="4" w:space="0" w:color="auto"/>
              <w:right w:val="single" w:sz="4" w:space="0" w:color="auto"/>
            </w:tcBorders>
            <w:vAlign w:val="center"/>
            <w:hideMark/>
          </w:tcPr>
          <w:p w14:paraId="4BCC09F1"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0.14</w:t>
            </w:r>
          </w:p>
        </w:tc>
        <w:tc>
          <w:tcPr>
            <w:tcW w:w="659" w:type="dxa"/>
            <w:tcBorders>
              <w:top w:val="single" w:sz="4" w:space="0" w:color="auto"/>
              <w:left w:val="single" w:sz="4" w:space="0" w:color="auto"/>
              <w:bottom w:val="single" w:sz="4" w:space="0" w:color="auto"/>
              <w:right w:val="single" w:sz="4" w:space="0" w:color="auto"/>
            </w:tcBorders>
            <w:vAlign w:val="center"/>
            <w:hideMark/>
          </w:tcPr>
          <w:p w14:paraId="6DA63BA4"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0.12</w:t>
            </w:r>
          </w:p>
        </w:tc>
        <w:tc>
          <w:tcPr>
            <w:tcW w:w="653" w:type="dxa"/>
            <w:tcBorders>
              <w:top w:val="single" w:sz="4" w:space="0" w:color="auto"/>
              <w:left w:val="single" w:sz="4" w:space="0" w:color="auto"/>
              <w:bottom w:val="single" w:sz="4" w:space="0" w:color="auto"/>
              <w:right w:val="single" w:sz="4" w:space="0" w:color="auto"/>
            </w:tcBorders>
            <w:vAlign w:val="center"/>
            <w:hideMark/>
          </w:tcPr>
          <w:p w14:paraId="1D4AE6C2"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0.22</w:t>
            </w:r>
          </w:p>
        </w:tc>
        <w:tc>
          <w:tcPr>
            <w:tcW w:w="659" w:type="dxa"/>
            <w:tcBorders>
              <w:top w:val="single" w:sz="4" w:space="0" w:color="auto"/>
              <w:left w:val="single" w:sz="4" w:space="0" w:color="auto"/>
              <w:bottom w:val="single" w:sz="4" w:space="0" w:color="auto"/>
              <w:right w:val="single" w:sz="4" w:space="0" w:color="auto"/>
            </w:tcBorders>
            <w:vAlign w:val="center"/>
            <w:hideMark/>
          </w:tcPr>
          <w:p w14:paraId="5D8374C5"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0.33</w:t>
            </w:r>
          </w:p>
        </w:tc>
        <w:tc>
          <w:tcPr>
            <w:tcW w:w="652" w:type="dxa"/>
            <w:tcBorders>
              <w:top w:val="single" w:sz="4" w:space="0" w:color="auto"/>
              <w:left w:val="single" w:sz="4" w:space="0" w:color="auto"/>
              <w:bottom w:val="single" w:sz="4" w:space="0" w:color="auto"/>
              <w:right w:val="single" w:sz="4" w:space="0" w:color="auto"/>
            </w:tcBorders>
            <w:vAlign w:val="center"/>
            <w:hideMark/>
          </w:tcPr>
          <w:p w14:paraId="172390AC"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0.44</w:t>
            </w:r>
          </w:p>
        </w:tc>
      </w:tr>
      <w:tr w:rsidR="00A852DE" w:rsidRPr="00A852DE" w14:paraId="276F6C82" w14:textId="77777777" w:rsidTr="00052333">
        <w:trPr>
          <w:gridAfter w:val="1"/>
          <w:wAfter w:w="11" w:type="dxa"/>
          <w:trHeight w:val="450"/>
        </w:trPr>
        <w:tc>
          <w:tcPr>
            <w:tcW w:w="621" w:type="dxa"/>
            <w:tcBorders>
              <w:top w:val="single" w:sz="4" w:space="0" w:color="auto"/>
              <w:left w:val="single" w:sz="4" w:space="0" w:color="auto"/>
              <w:bottom w:val="single" w:sz="4" w:space="0" w:color="auto"/>
              <w:right w:val="single" w:sz="4" w:space="0" w:color="auto"/>
            </w:tcBorders>
            <w:vAlign w:val="center"/>
            <w:hideMark/>
          </w:tcPr>
          <w:p w14:paraId="0A01B82E"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lang w:eastAsia="en-US"/>
              </w:rPr>
            </w:pPr>
            <w:r w:rsidRPr="00A852DE">
              <w:rPr>
                <w:rFonts w:ascii="David" w:hAnsi="David" w:cs="David"/>
                <w:rtl/>
                <w:lang w:eastAsia="en-US"/>
              </w:rPr>
              <w:t>4</w:t>
            </w:r>
          </w:p>
        </w:tc>
        <w:tc>
          <w:tcPr>
            <w:tcW w:w="587" w:type="dxa"/>
            <w:tcBorders>
              <w:top w:val="single" w:sz="4" w:space="0" w:color="auto"/>
              <w:left w:val="single" w:sz="4" w:space="0" w:color="auto"/>
              <w:bottom w:val="single" w:sz="4" w:space="0" w:color="auto"/>
              <w:right w:val="single" w:sz="4" w:space="0" w:color="auto"/>
            </w:tcBorders>
            <w:vAlign w:val="center"/>
            <w:hideMark/>
          </w:tcPr>
          <w:p w14:paraId="7F038084"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rtl/>
                <w:lang w:eastAsia="en-US"/>
              </w:rPr>
            </w:pPr>
            <w:r w:rsidRPr="00A852DE">
              <w:rPr>
                <w:rFonts w:ascii="David" w:hAnsi="David" w:cs="David"/>
                <w:b/>
                <w:bCs/>
                <w:color w:val="000000"/>
                <w:lang w:eastAsia="en-US"/>
              </w:rPr>
              <w:t>0.71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46656E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0.24</w:t>
            </w:r>
          </w:p>
        </w:tc>
        <w:tc>
          <w:tcPr>
            <w:tcW w:w="658" w:type="dxa"/>
            <w:tcBorders>
              <w:top w:val="single" w:sz="4" w:space="0" w:color="auto"/>
              <w:left w:val="single" w:sz="4" w:space="0" w:color="auto"/>
              <w:bottom w:val="single" w:sz="4" w:space="0" w:color="auto"/>
              <w:right w:val="single" w:sz="4" w:space="0" w:color="auto"/>
            </w:tcBorders>
            <w:vAlign w:val="center"/>
            <w:hideMark/>
          </w:tcPr>
          <w:p w14:paraId="25213EBA"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0.65</w:t>
            </w:r>
          </w:p>
        </w:tc>
        <w:tc>
          <w:tcPr>
            <w:tcW w:w="651" w:type="dxa"/>
            <w:tcBorders>
              <w:top w:val="single" w:sz="4" w:space="0" w:color="auto"/>
              <w:left w:val="single" w:sz="4" w:space="0" w:color="auto"/>
              <w:bottom w:val="single" w:sz="4" w:space="0" w:color="auto"/>
              <w:right w:val="single" w:sz="4" w:space="0" w:color="auto"/>
            </w:tcBorders>
            <w:vAlign w:val="center"/>
            <w:hideMark/>
          </w:tcPr>
          <w:p w14:paraId="077038BF"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0.22</w:t>
            </w:r>
          </w:p>
        </w:tc>
        <w:tc>
          <w:tcPr>
            <w:tcW w:w="659" w:type="dxa"/>
            <w:tcBorders>
              <w:top w:val="single" w:sz="4" w:space="0" w:color="auto"/>
              <w:left w:val="single" w:sz="4" w:space="0" w:color="auto"/>
              <w:bottom w:val="single" w:sz="4" w:space="0" w:color="auto"/>
              <w:right w:val="single" w:sz="4" w:space="0" w:color="auto"/>
            </w:tcBorders>
            <w:vAlign w:val="center"/>
            <w:hideMark/>
          </w:tcPr>
          <w:p w14:paraId="773D9C53"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0.69</w:t>
            </w:r>
          </w:p>
        </w:tc>
        <w:tc>
          <w:tcPr>
            <w:tcW w:w="653" w:type="dxa"/>
            <w:tcBorders>
              <w:top w:val="single" w:sz="4" w:space="0" w:color="auto"/>
              <w:left w:val="single" w:sz="4" w:space="0" w:color="auto"/>
              <w:bottom w:val="single" w:sz="4" w:space="0" w:color="auto"/>
              <w:right w:val="single" w:sz="4" w:space="0" w:color="auto"/>
            </w:tcBorders>
            <w:vAlign w:val="center"/>
            <w:hideMark/>
          </w:tcPr>
          <w:p w14:paraId="11A30B0D"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0.22</w:t>
            </w:r>
          </w:p>
        </w:tc>
        <w:tc>
          <w:tcPr>
            <w:tcW w:w="659" w:type="dxa"/>
            <w:tcBorders>
              <w:top w:val="single" w:sz="4" w:space="0" w:color="auto"/>
              <w:left w:val="single" w:sz="4" w:space="0" w:color="auto"/>
              <w:bottom w:val="single" w:sz="4" w:space="0" w:color="auto"/>
              <w:right w:val="single" w:sz="4" w:space="0" w:color="auto"/>
            </w:tcBorders>
            <w:vAlign w:val="center"/>
            <w:hideMark/>
          </w:tcPr>
          <w:p w14:paraId="36EB9E9B"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0.90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8307295"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0.21</w:t>
            </w:r>
          </w:p>
        </w:tc>
        <w:tc>
          <w:tcPr>
            <w:tcW w:w="659" w:type="dxa"/>
            <w:tcBorders>
              <w:top w:val="single" w:sz="4" w:space="0" w:color="auto"/>
              <w:left w:val="single" w:sz="4" w:space="0" w:color="auto"/>
              <w:bottom w:val="single" w:sz="4" w:space="0" w:color="auto"/>
              <w:right w:val="single" w:sz="4" w:space="0" w:color="auto"/>
            </w:tcBorders>
            <w:vAlign w:val="center"/>
            <w:hideMark/>
          </w:tcPr>
          <w:p w14:paraId="45A8828A"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0.06</w:t>
            </w:r>
          </w:p>
        </w:tc>
        <w:tc>
          <w:tcPr>
            <w:tcW w:w="653" w:type="dxa"/>
            <w:tcBorders>
              <w:top w:val="single" w:sz="4" w:space="0" w:color="auto"/>
              <w:left w:val="single" w:sz="4" w:space="0" w:color="auto"/>
              <w:bottom w:val="single" w:sz="4" w:space="0" w:color="auto"/>
              <w:right w:val="single" w:sz="4" w:space="0" w:color="auto"/>
            </w:tcBorders>
            <w:vAlign w:val="center"/>
            <w:hideMark/>
          </w:tcPr>
          <w:p w14:paraId="6CA4BBC0"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0.12</w:t>
            </w:r>
          </w:p>
        </w:tc>
        <w:tc>
          <w:tcPr>
            <w:tcW w:w="659" w:type="dxa"/>
            <w:tcBorders>
              <w:top w:val="single" w:sz="4" w:space="0" w:color="auto"/>
              <w:left w:val="single" w:sz="4" w:space="0" w:color="auto"/>
              <w:bottom w:val="single" w:sz="4" w:space="0" w:color="auto"/>
              <w:right w:val="single" w:sz="4" w:space="0" w:color="auto"/>
            </w:tcBorders>
            <w:vAlign w:val="center"/>
            <w:hideMark/>
          </w:tcPr>
          <w:p w14:paraId="06C3A9D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0.24</w:t>
            </w:r>
          </w:p>
        </w:tc>
        <w:tc>
          <w:tcPr>
            <w:tcW w:w="652" w:type="dxa"/>
            <w:tcBorders>
              <w:top w:val="single" w:sz="4" w:space="0" w:color="auto"/>
              <w:left w:val="single" w:sz="4" w:space="0" w:color="auto"/>
              <w:bottom w:val="single" w:sz="4" w:space="0" w:color="auto"/>
              <w:right w:val="single" w:sz="4" w:space="0" w:color="auto"/>
            </w:tcBorders>
            <w:vAlign w:val="center"/>
            <w:hideMark/>
          </w:tcPr>
          <w:p w14:paraId="1B585988"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0.37</w:t>
            </w:r>
          </w:p>
        </w:tc>
      </w:tr>
      <w:tr w:rsidR="00A852DE" w:rsidRPr="00A852DE" w14:paraId="6886615D" w14:textId="77777777" w:rsidTr="00052333">
        <w:trPr>
          <w:gridAfter w:val="1"/>
          <w:wAfter w:w="11" w:type="dxa"/>
          <w:trHeight w:val="421"/>
        </w:trPr>
        <w:tc>
          <w:tcPr>
            <w:tcW w:w="621" w:type="dxa"/>
            <w:tcBorders>
              <w:top w:val="single" w:sz="4" w:space="0" w:color="auto"/>
              <w:left w:val="single" w:sz="4" w:space="0" w:color="auto"/>
              <w:bottom w:val="single" w:sz="4" w:space="0" w:color="auto"/>
              <w:right w:val="single" w:sz="4" w:space="0" w:color="auto"/>
            </w:tcBorders>
            <w:vAlign w:val="center"/>
            <w:hideMark/>
          </w:tcPr>
          <w:p w14:paraId="78A2703E" w14:textId="77777777" w:rsidR="00A852DE" w:rsidRPr="00A852DE" w:rsidRDefault="00A852DE" w:rsidP="00C157CE">
            <w:pPr>
              <w:tabs>
                <w:tab w:val="right" w:pos="3600"/>
              </w:tabs>
              <w:overflowPunct/>
              <w:autoSpaceDE/>
              <w:autoSpaceDN/>
              <w:bidi/>
              <w:adjustRightInd/>
              <w:spacing w:line="276" w:lineRule="auto"/>
              <w:contextualSpacing/>
              <w:textAlignment w:val="auto"/>
              <w:rPr>
                <w:rFonts w:ascii="David" w:hAnsi="David" w:cs="David"/>
                <w:lang w:eastAsia="en-US"/>
              </w:rPr>
            </w:pPr>
            <w:r w:rsidRPr="00A852DE">
              <w:rPr>
                <w:rFonts w:ascii="David" w:hAnsi="David" w:cs="David"/>
                <w:rtl/>
                <w:lang w:eastAsia="en-US"/>
              </w:rPr>
              <w:t>5</w:t>
            </w:r>
          </w:p>
        </w:tc>
        <w:tc>
          <w:tcPr>
            <w:tcW w:w="587" w:type="dxa"/>
            <w:tcBorders>
              <w:top w:val="single" w:sz="4" w:space="0" w:color="auto"/>
              <w:left w:val="single" w:sz="4" w:space="0" w:color="auto"/>
              <w:bottom w:val="single" w:sz="4" w:space="0" w:color="auto"/>
              <w:right w:val="single" w:sz="4" w:space="0" w:color="auto"/>
            </w:tcBorders>
            <w:vAlign w:val="center"/>
            <w:hideMark/>
          </w:tcPr>
          <w:p w14:paraId="0AB9037F"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rtl/>
                <w:lang w:eastAsia="en-US"/>
              </w:rPr>
            </w:pPr>
            <w:r w:rsidRPr="00A852DE">
              <w:rPr>
                <w:rFonts w:ascii="David" w:hAnsi="David" w:cs="David"/>
                <w:b/>
                <w:bCs/>
                <w:color w:val="000000"/>
                <w:lang w:eastAsia="en-US"/>
              </w:rPr>
              <w:t>0.47</w:t>
            </w:r>
          </w:p>
        </w:tc>
        <w:tc>
          <w:tcPr>
            <w:tcW w:w="650" w:type="dxa"/>
            <w:tcBorders>
              <w:top w:val="single" w:sz="4" w:space="0" w:color="auto"/>
              <w:left w:val="single" w:sz="4" w:space="0" w:color="auto"/>
              <w:bottom w:val="single" w:sz="4" w:space="0" w:color="auto"/>
              <w:right w:val="single" w:sz="4" w:space="0" w:color="auto"/>
            </w:tcBorders>
            <w:vAlign w:val="center"/>
            <w:hideMark/>
          </w:tcPr>
          <w:p w14:paraId="76C7D41C"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0.35</w:t>
            </w:r>
          </w:p>
        </w:tc>
        <w:tc>
          <w:tcPr>
            <w:tcW w:w="658" w:type="dxa"/>
            <w:tcBorders>
              <w:top w:val="single" w:sz="4" w:space="0" w:color="auto"/>
              <w:left w:val="single" w:sz="4" w:space="0" w:color="auto"/>
              <w:bottom w:val="single" w:sz="4" w:space="0" w:color="auto"/>
              <w:right w:val="single" w:sz="4" w:space="0" w:color="auto"/>
            </w:tcBorders>
            <w:vAlign w:val="center"/>
            <w:hideMark/>
          </w:tcPr>
          <w:p w14:paraId="6B21201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0.52</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DA191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0.39</w:t>
            </w:r>
          </w:p>
        </w:tc>
        <w:tc>
          <w:tcPr>
            <w:tcW w:w="659" w:type="dxa"/>
            <w:tcBorders>
              <w:top w:val="single" w:sz="4" w:space="0" w:color="auto"/>
              <w:left w:val="single" w:sz="4" w:space="0" w:color="auto"/>
              <w:bottom w:val="single" w:sz="4" w:space="0" w:color="auto"/>
              <w:right w:val="single" w:sz="4" w:space="0" w:color="auto"/>
            </w:tcBorders>
            <w:vAlign w:val="center"/>
            <w:hideMark/>
          </w:tcPr>
          <w:p w14:paraId="7A020489"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0.49</w:t>
            </w:r>
          </w:p>
        </w:tc>
        <w:tc>
          <w:tcPr>
            <w:tcW w:w="653" w:type="dxa"/>
            <w:tcBorders>
              <w:top w:val="single" w:sz="4" w:space="0" w:color="auto"/>
              <w:left w:val="single" w:sz="4" w:space="0" w:color="auto"/>
              <w:bottom w:val="single" w:sz="4" w:space="0" w:color="auto"/>
              <w:right w:val="single" w:sz="4" w:space="0" w:color="auto"/>
            </w:tcBorders>
            <w:vAlign w:val="center"/>
            <w:hideMark/>
          </w:tcPr>
          <w:p w14:paraId="3A74F2FB"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0.36</w:t>
            </w:r>
          </w:p>
        </w:tc>
        <w:tc>
          <w:tcPr>
            <w:tcW w:w="659" w:type="dxa"/>
            <w:tcBorders>
              <w:top w:val="single" w:sz="4" w:space="0" w:color="auto"/>
              <w:left w:val="single" w:sz="4" w:space="0" w:color="auto"/>
              <w:bottom w:val="single" w:sz="4" w:space="0" w:color="auto"/>
              <w:right w:val="single" w:sz="4" w:space="0" w:color="auto"/>
            </w:tcBorders>
            <w:vAlign w:val="center"/>
            <w:hideMark/>
          </w:tcPr>
          <w:p w14:paraId="339A60B9"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0.76</w:t>
            </w:r>
          </w:p>
        </w:tc>
        <w:tc>
          <w:tcPr>
            <w:tcW w:w="653" w:type="dxa"/>
            <w:tcBorders>
              <w:top w:val="single" w:sz="4" w:space="0" w:color="auto"/>
              <w:left w:val="single" w:sz="4" w:space="0" w:color="auto"/>
              <w:bottom w:val="single" w:sz="4" w:space="0" w:color="auto"/>
              <w:right w:val="single" w:sz="4" w:space="0" w:color="auto"/>
            </w:tcBorders>
            <w:vAlign w:val="center"/>
            <w:hideMark/>
          </w:tcPr>
          <w:p w14:paraId="447D755E"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1C0C8106"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0.16</w:t>
            </w:r>
          </w:p>
        </w:tc>
        <w:tc>
          <w:tcPr>
            <w:tcW w:w="653" w:type="dxa"/>
            <w:tcBorders>
              <w:top w:val="single" w:sz="4" w:space="0" w:color="auto"/>
              <w:left w:val="single" w:sz="4" w:space="0" w:color="auto"/>
              <w:bottom w:val="single" w:sz="4" w:space="0" w:color="auto"/>
              <w:right w:val="single" w:sz="4" w:space="0" w:color="auto"/>
            </w:tcBorders>
            <w:vAlign w:val="center"/>
            <w:hideMark/>
          </w:tcPr>
          <w:p w14:paraId="26BE8FE8"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0.24</w:t>
            </w:r>
          </w:p>
        </w:tc>
        <w:tc>
          <w:tcPr>
            <w:tcW w:w="659" w:type="dxa"/>
            <w:tcBorders>
              <w:top w:val="single" w:sz="4" w:space="0" w:color="auto"/>
              <w:left w:val="single" w:sz="4" w:space="0" w:color="auto"/>
              <w:bottom w:val="single" w:sz="4" w:space="0" w:color="auto"/>
              <w:right w:val="single" w:sz="4" w:space="0" w:color="auto"/>
            </w:tcBorders>
            <w:vAlign w:val="center"/>
            <w:hideMark/>
          </w:tcPr>
          <w:p w14:paraId="77A3911E" w14:textId="77777777" w:rsidR="00A852DE" w:rsidRPr="00A852DE" w:rsidRDefault="00A852DE" w:rsidP="00C157CE">
            <w:pPr>
              <w:overflowPunct/>
              <w:autoSpaceDE/>
              <w:autoSpaceDN/>
              <w:bidi/>
              <w:adjustRightInd/>
              <w:spacing w:line="276" w:lineRule="auto"/>
              <w:textAlignment w:val="auto"/>
              <w:rPr>
                <w:rFonts w:ascii="David" w:hAnsi="David" w:cs="David"/>
                <w:b/>
                <w:bCs/>
                <w:color w:val="000000"/>
                <w:lang w:eastAsia="en-US"/>
              </w:rPr>
            </w:pPr>
            <w:r w:rsidRPr="00A852DE">
              <w:rPr>
                <w:rFonts w:ascii="David" w:hAnsi="David" w:cs="David"/>
                <w:b/>
                <w:bCs/>
                <w:color w:val="000000"/>
                <w:lang w:eastAsia="en-US"/>
              </w:rPr>
              <w:t>0.49</w:t>
            </w:r>
          </w:p>
        </w:tc>
        <w:tc>
          <w:tcPr>
            <w:tcW w:w="652" w:type="dxa"/>
            <w:tcBorders>
              <w:top w:val="single" w:sz="4" w:space="0" w:color="auto"/>
              <w:left w:val="single" w:sz="4" w:space="0" w:color="auto"/>
              <w:bottom w:val="single" w:sz="4" w:space="0" w:color="auto"/>
              <w:right w:val="single" w:sz="4" w:space="0" w:color="auto"/>
            </w:tcBorders>
            <w:vAlign w:val="center"/>
            <w:hideMark/>
          </w:tcPr>
          <w:p w14:paraId="590323EF" w14:textId="77777777" w:rsidR="00A852DE" w:rsidRPr="00A852DE" w:rsidRDefault="00A852DE" w:rsidP="00C157CE">
            <w:pPr>
              <w:overflowPunct/>
              <w:autoSpaceDE/>
              <w:autoSpaceDN/>
              <w:bidi/>
              <w:adjustRightInd/>
              <w:spacing w:line="276" w:lineRule="auto"/>
              <w:textAlignment w:val="auto"/>
              <w:rPr>
                <w:rFonts w:ascii="David" w:hAnsi="David" w:cs="David"/>
                <w:color w:val="000000"/>
                <w:lang w:eastAsia="en-US"/>
              </w:rPr>
            </w:pPr>
            <w:r w:rsidRPr="00A852DE">
              <w:rPr>
                <w:rFonts w:ascii="David" w:hAnsi="David" w:cs="David"/>
                <w:color w:val="000000"/>
                <w:lang w:eastAsia="en-US"/>
              </w:rPr>
              <w:t>-</w:t>
            </w:r>
          </w:p>
        </w:tc>
      </w:tr>
    </w:tbl>
    <w:p w14:paraId="321C3334" w14:textId="46ACDA35" w:rsidR="00A852DE" w:rsidRDefault="00A852DE" w:rsidP="00C157CE">
      <w:pPr>
        <w:spacing w:line="360" w:lineRule="auto"/>
        <w:jc w:val="both"/>
      </w:pPr>
    </w:p>
    <w:p w14:paraId="6E61FB0C" w14:textId="739311D2" w:rsidR="00A852DE" w:rsidRDefault="00A852DE" w:rsidP="00C157CE">
      <w:pPr>
        <w:pStyle w:val="ListParagraph"/>
        <w:numPr>
          <w:ilvl w:val="0"/>
          <w:numId w:val="2"/>
        </w:numPr>
        <w:spacing w:line="360" w:lineRule="auto"/>
        <w:ind w:left="1434" w:hanging="357"/>
      </w:pPr>
      <w:r>
        <w:t xml:space="preserve">Average total relative number of decomposed nodes. </w:t>
      </w:r>
    </w:p>
    <w:p w14:paraId="3FE8DE31" w14:textId="6F96CD99" w:rsidR="00A852DE" w:rsidRPr="00ED1A0F" w:rsidRDefault="00A852DE" w:rsidP="00C157CE">
      <w:pPr>
        <w:spacing w:after="240" w:line="360" w:lineRule="auto"/>
        <w:ind w:left="1435"/>
      </w:pPr>
      <w:r w:rsidRPr="00ED1A0F">
        <w:t>The method of calculating the index is</w:t>
      </w:r>
      <w:r w:rsidR="002A40CC">
        <w:t xml:space="preserve"> </w:t>
      </w:r>
      <w:r w:rsidR="00C157CE" w:rsidRPr="00ED1A0F">
        <w:rPr>
          <w:rFonts w:ascii="David" w:hAnsi="David" w:cs="David"/>
          <w:position w:val="-48"/>
          <w:lang w:eastAsia="en-US"/>
        </w:rPr>
        <w:object w:dxaOrig="1275" w:dyaOrig="885" w14:anchorId="256A6DF2">
          <v:shape id="_x0000_i1242" type="#_x0000_t75" style="width:63.65pt;height:44.35pt" o:ole="">
            <v:imagedata r:id="rId410" o:title=""/>
          </v:shape>
          <o:OLEObject Type="Embed" ProgID="Equation.DSMT4" ShapeID="_x0000_i1242" DrawAspect="Content" ObjectID="_1641894807" r:id="rId411"/>
        </w:object>
      </w:r>
      <w:r w:rsidRPr="00ED1A0F">
        <w:t xml:space="preserve">, where </w:t>
      </w:r>
      <w:r w:rsidR="00C157CE" w:rsidRPr="00ED1A0F">
        <w:rPr>
          <w:rFonts w:ascii="David" w:hAnsi="David" w:cs="David"/>
          <w:position w:val="-12"/>
          <w:lang w:eastAsia="en-US"/>
        </w:rPr>
        <w:object w:dxaOrig="555" w:dyaOrig="375" w14:anchorId="019B533B">
          <v:shape id="_x0000_i1243" type="#_x0000_t75" style="width:27.65pt;height:18.4pt" o:ole="">
            <v:imagedata r:id="rId412" o:title=""/>
          </v:shape>
          <o:OLEObject Type="Embed" ProgID="Equation.DSMT4" ShapeID="_x0000_i1243" DrawAspect="Content" ObjectID="_1641894808" r:id="rId413"/>
        </w:object>
      </w:r>
      <w:r w:rsidRPr="00ED1A0F">
        <w:t xml:space="preserve"> is the total number of nodes decomposed using algorithm i. Table 14 shows the average and standard de</w:t>
      </w:r>
      <w:r w:rsidR="00947C8B">
        <w:t>viation of the index calculated</w:t>
      </w:r>
      <w:r w:rsidRPr="00ED1A0F">
        <w:t xml:space="preserve"> for the problems in every quintile according to each of the algorithms. The results of this index are also in line with the two previous indices (Table 6).</w:t>
      </w:r>
    </w:p>
    <w:p w14:paraId="33C23EC1" w14:textId="325A5EBC" w:rsidR="00A852DE" w:rsidRPr="00ED1A0F" w:rsidRDefault="00A852DE" w:rsidP="00ED1A0F">
      <w:pPr>
        <w:spacing w:line="360" w:lineRule="auto"/>
        <w:ind w:left="720"/>
        <w:jc w:val="both"/>
        <w:rPr>
          <w:b/>
          <w:bCs/>
        </w:rPr>
      </w:pPr>
      <w:r w:rsidRPr="00ED1A0F">
        <w:rPr>
          <w:b/>
          <w:bCs/>
        </w:rPr>
        <w:t xml:space="preserve">Table 14 - Average </w:t>
      </w:r>
      <w:r w:rsidR="00ED1A0F" w:rsidRPr="00ED1A0F">
        <w:rPr>
          <w:b/>
          <w:bCs/>
        </w:rPr>
        <w:t>T</w:t>
      </w:r>
      <w:r w:rsidRPr="00ED1A0F">
        <w:rPr>
          <w:b/>
          <w:bCs/>
        </w:rPr>
        <w:t xml:space="preserve">otal </w:t>
      </w:r>
      <w:r w:rsidR="00ED1A0F" w:rsidRPr="00ED1A0F">
        <w:rPr>
          <w:b/>
          <w:bCs/>
        </w:rPr>
        <w:t>R</w:t>
      </w:r>
      <w:r w:rsidRPr="00ED1A0F">
        <w:rPr>
          <w:b/>
          <w:bCs/>
        </w:rPr>
        <w:t xml:space="preserve">elative </w:t>
      </w:r>
      <w:r w:rsidR="00ED1A0F" w:rsidRPr="00ED1A0F">
        <w:rPr>
          <w:b/>
          <w:bCs/>
        </w:rPr>
        <w:t>N</w:t>
      </w:r>
      <w:r w:rsidRPr="00ED1A0F">
        <w:rPr>
          <w:b/>
          <w:bCs/>
        </w:rPr>
        <w:t xml:space="preserve">umber of </w:t>
      </w:r>
      <w:r w:rsidR="00ED1A0F" w:rsidRPr="00ED1A0F">
        <w:rPr>
          <w:b/>
          <w:bCs/>
        </w:rPr>
        <w:t>N</w:t>
      </w:r>
      <w:r w:rsidRPr="00ED1A0F">
        <w:rPr>
          <w:b/>
          <w:bCs/>
        </w:rPr>
        <w:t xml:space="preserve">odes </w:t>
      </w:r>
      <w:r w:rsidR="00ED1A0F" w:rsidRPr="00ED1A0F">
        <w:rPr>
          <w:b/>
          <w:bCs/>
        </w:rPr>
        <w:t>D</w:t>
      </w:r>
      <w:r w:rsidRPr="00ED1A0F">
        <w:rPr>
          <w:b/>
          <w:bCs/>
        </w:rPr>
        <w:t xml:space="preserve">ecomposed </w:t>
      </w:r>
      <w:r w:rsidR="00ED1A0F" w:rsidRPr="00ED1A0F">
        <w:rPr>
          <w:b/>
          <w:bCs/>
        </w:rPr>
        <w:t>U</w:t>
      </w:r>
      <w:r w:rsidRPr="00ED1A0F">
        <w:rPr>
          <w:b/>
          <w:bCs/>
        </w:rPr>
        <w:t xml:space="preserve">sing a B&amp;B </w:t>
      </w:r>
      <w:r w:rsidR="00ED1A0F" w:rsidRPr="00ED1A0F">
        <w:rPr>
          <w:b/>
          <w:bCs/>
        </w:rPr>
        <w:t>A</w:t>
      </w:r>
      <w:r w:rsidRPr="00ED1A0F">
        <w:rPr>
          <w:b/>
          <w:bCs/>
        </w:rPr>
        <w:t>lgorithm</w:t>
      </w:r>
    </w:p>
    <w:tbl>
      <w:tblPr>
        <w:tblStyle w:val="TableGrid2"/>
        <w:tblW w:w="7990" w:type="dxa"/>
        <w:tblInd w:w="952" w:type="dxa"/>
        <w:tblLook w:val="04A0" w:firstRow="1" w:lastRow="0" w:firstColumn="1" w:lastColumn="0" w:noHBand="0" w:noVBand="1"/>
      </w:tblPr>
      <w:tblGrid>
        <w:gridCol w:w="528"/>
        <w:gridCol w:w="621"/>
        <w:gridCol w:w="622"/>
        <w:gridCol w:w="621"/>
        <w:gridCol w:w="621"/>
        <w:gridCol w:w="621"/>
        <w:gridCol w:w="622"/>
        <w:gridCol w:w="621"/>
        <w:gridCol w:w="622"/>
        <w:gridCol w:w="621"/>
        <w:gridCol w:w="622"/>
        <w:gridCol w:w="621"/>
        <w:gridCol w:w="621"/>
        <w:gridCol w:w="6"/>
      </w:tblGrid>
      <w:tr w:rsidR="00A852DE" w:rsidRPr="00A852DE" w14:paraId="7E41A8A1" w14:textId="77777777" w:rsidTr="00052333">
        <w:trPr>
          <w:trHeight w:val="216"/>
        </w:trPr>
        <w:tc>
          <w:tcPr>
            <w:tcW w:w="5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78C4FE"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Problem Set No.</w:t>
            </w:r>
          </w:p>
        </w:tc>
        <w:tc>
          <w:tcPr>
            <w:tcW w:w="7462" w:type="dxa"/>
            <w:gridSpan w:val="13"/>
            <w:tcBorders>
              <w:top w:val="single" w:sz="4" w:space="0" w:color="auto"/>
              <w:left w:val="single" w:sz="4" w:space="0" w:color="auto"/>
              <w:bottom w:val="single" w:sz="4" w:space="0" w:color="auto"/>
              <w:right w:val="single" w:sz="4" w:space="0" w:color="auto"/>
            </w:tcBorders>
            <w:vAlign w:val="center"/>
            <w:hideMark/>
          </w:tcPr>
          <w:p w14:paraId="502A350A" w14:textId="77777777" w:rsidR="00A852DE" w:rsidRPr="00A852DE" w:rsidRDefault="00A852DE" w:rsidP="00ED1A0F">
            <w:pPr>
              <w:keepNext/>
              <w:overflowPunct/>
              <w:autoSpaceDE/>
              <w:autoSpaceDN/>
              <w:bidi/>
              <w:adjustRightInd/>
              <w:spacing w:line="276" w:lineRule="auto"/>
              <w:ind w:left="720"/>
              <w:jc w:val="center"/>
              <w:textAlignment w:val="auto"/>
              <w:rPr>
                <w:rFonts w:ascii="David" w:hAnsi="David" w:cs="David"/>
                <w:rtl/>
                <w:lang w:eastAsia="en-US"/>
              </w:rPr>
            </w:pPr>
            <w:r w:rsidRPr="00A852DE">
              <w:rPr>
                <w:rFonts w:ascii="David" w:hAnsi="David" w:cs="David"/>
                <w:lang w:eastAsia="en-US"/>
              </w:rPr>
              <w:t>Algorithms</w:t>
            </w:r>
          </w:p>
        </w:tc>
      </w:tr>
      <w:tr w:rsidR="00A852DE" w:rsidRPr="00A852DE" w14:paraId="12EC6969" w14:textId="77777777" w:rsidTr="00052333">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F2D30" w14:textId="77777777" w:rsidR="00A852DE" w:rsidRPr="00A852DE" w:rsidRDefault="00A852DE" w:rsidP="00ED1A0F">
            <w:pPr>
              <w:overflowPunct/>
              <w:autoSpaceDE/>
              <w:autoSpaceDN/>
              <w:bidi/>
              <w:adjustRightInd/>
              <w:jc w:val="center"/>
              <w:textAlignment w:val="auto"/>
              <w:rPr>
                <w:rFonts w:ascii="David" w:hAnsi="David" w:cs="David"/>
                <w:lang w:eastAsia="en-US"/>
              </w:rPr>
            </w:pPr>
          </w:p>
        </w:tc>
        <w:tc>
          <w:tcPr>
            <w:tcW w:w="1243" w:type="dxa"/>
            <w:gridSpan w:val="2"/>
            <w:tcBorders>
              <w:top w:val="single" w:sz="4" w:space="0" w:color="auto"/>
              <w:left w:val="single" w:sz="4" w:space="0" w:color="auto"/>
              <w:bottom w:val="single" w:sz="4" w:space="0" w:color="auto"/>
              <w:right w:val="single" w:sz="4" w:space="0" w:color="auto"/>
            </w:tcBorders>
            <w:vAlign w:val="center"/>
            <w:hideMark/>
          </w:tcPr>
          <w:p w14:paraId="6DA55849"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1</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14:paraId="7B38DE2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2</w:t>
            </w:r>
          </w:p>
        </w:tc>
        <w:tc>
          <w:tcPr>
            <w:tcW w:w="1243" w:type="dxa"/>
            <w:gridSpan w:val="2"/>
            <w:tcBorders>
              <w:top w:val="single" w:sz="4" w:space="0" w:color="auto"/>
              <w:left w:val="single" w:sz="4" w:space="0" w:color="auto"/>
              <w:bottom w:val="single" w:sz="4" w:space="0" w:color="auto"/>
              <w:right w:val="single" w:sz="4" w:space="0" w:color="auto"/>
            </w:tcBorders>
            <w:vAlign w:val="center"/>
            <w:hideMark/>
          </w:tcPr>
          <w:p w14:paraId="4FAF8543"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3</w:t>
            </w:r>
          </w:p>
        </w:tc>
        <w:tc>
          <w:tcPr>
            <w:tcW w:w="1243" w:type="dxa"/>
            <w:gridSpan w:val="2"/>
            <w:tcBorders>
              <w:top w:val="single" w:sz="4" w:space="0" w:color="auto"/>
              <w:left w:val="single" w:sz="4" w:space="0" w:color="auto"/>
              <w:bottom w:val="single" w:sz="4" w:space="0" w:color="auto"/>
              <w:right w:val="single" w:sz="4" w:space="0" w:color="auto"/>
            </w:tcBorders>
            <w:vAlign w:val="center"/>
            <w:hideMark/>
          </w:tcPr>
          <w:p w14:paraId="1B98485D"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4</w:t>
            </w:r>
          </w:p>
        </w:tc>
        <w:tc>
          <w:tcPr>
            <w:tcW w:w="1243" w:type="dxa"/>
            <w:gridSpan w:val="2"/>
            <w:tcBorders>
              <w:top w:val="single" w:sz="4" w:space="0" w:color="auto"/>
              <w:left w:val="single" w:sz="4" w:space="0" w:color="auto"/>
              <w:bottom w:val="single" w:sz="4" w:space="0" w:color="auto"/>
              <w:right w:val="single" w:sz="4" w:space="0" w:color="auto"/>
            </w:tcBorders>
            <w:vAlign w:val="center"/>
            <w:hideMark/>
          </w:tcPr>
          <w:p w14:paraId="3C1CD64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9552800"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6</w:t>
            </w:r>
          </w:p>
        </w:tc>
      </w:tr>
      <w:tr w:rsidR="00A852DE" w:rsidRPr="00A852DE" w14:paraId="2DE8A6CA" w14:textId="77777777" w:rsidTr="00052333">
        <w:trPr>
          <w:gridAfter w:val="1"/>
          <w:wAfter w:w="6" w:type="dxa"/>
          <w:cantSplit/>
          <w:trHeight w:val="10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499B8" w14:textId="77777777" w:rsidR="00A852DE" w:rsidRPr="00A852DE" w:rsidRDefault="00A852DE" w:rsidP="00ED1A0F">
            <w:pPr>
              <w:overflowPunct/>
              <w:autoSpaceDE/>
              <w:autoSpaceDN/>
              <w:bidi/>
              <w:adjustRightInd/>
              <w:jc w:val="center"/>
              <w:textAlignment w:val="auto"/>
              <w:rPr>
                <w:rFonts w:ascii="David" w:hAnsi="David" w:cs="David"/>
                <w:lang w:eastAsia="en-US"/>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69D9E0A3"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14:paraId="668BC14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1A82A87F"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2186D29A"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4C4A15D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14:paraId="5134C646"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70A75E38"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14:paraId="5FD66EAC"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40609EB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14:paraId="55B5B15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36612ECC"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Average</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494D19EE"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lang w:eastAsia="en-US"/>
              </w:rPr>
              <w:t>Standard deviation</w:t>
            </w:r>
          </w:p>
        </w:tc>
      </w:tr>
      <w:tr w:rsidR="00A852DE" w:rsidRPr="00A852DE" w14:paraId="2781937F" w14:textId="77777777" w:rsidTr="00052333">
        <w:trPr>
          <w:gridAfter w:val="1"/>
          <w:wAfter w:w="6" w:type="dxa"/>
          <w:trHeight w:val="463"/>
        </w:trPr>
        <w:tc>
          <w:tcPr>
            <w:tcW w:w="528" w:type="dxa"/>
            <w:tcBorders>
              <w:top w:val="single" w:sz="4" w:space="0" w:color="auto"/>
              <w:left w:val="single" w:sz="4" w:space="0" w:color="auto"/>
              <w:bottom w:val="single" w:sz="4" w:space="0" w:color="auto"/>
              <w:right w:val="single" w:sz="4" w:space="0" w:color="auto"/>
            </w:tcBorders>
            <w:vAlign w:val="center"/>
            <w:hideMark/>
          </w:tcPr>
          <w:p w14:paraId="5153595D"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rtl/>
                <w:lang w:eastAsia="en-US"/>
              </w:rPr>
            </w:pPr>
            <w:r w:rsidRPr="00A852DE">
              <w:rPr>
                <w:rFonts w:ascii="David" w:hAnsi="David" w:cs="David"/>
                <w:rtl/>
                <w:lang w:eastAsia="en-US"/>
              </w:rPr>
              <w:t>1</w:t>
            </w:r>
          </w:p>
        </w:tc>
        <w:tc>
          <w:tcPr>
            <w:tcW w:w="621" w:type="dxa"/>
            <w:tcBorders>
              <w:top w:val="single" w:sz="4" w:space="0" w:color="auto"/>
              <w:left w:val="single" w:sz="4" w:space="0" w:color="auto"/>
              <w:bottom w:val="single" w:sz="4" w:space="0" w:color="auto"/>
              <w:right w:val="single" w:sz="4" w:space="0" w:color="auto"/>
            </w:tcBorders>
            <w:vAlign w:val="center"/>
            <w:hideMark/>
          </w:tcPr>
          <w:p w14:paraId="059837A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0.54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9BC69A"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0.31</w:t>
            </w:r>
          </w:p>
        </w:tc>
        <w:tc>
          <w:tcPr>
            <w:tcW w:w="621" w:type="dxa"/>
            <w:tcBorders>
              <w:top w:val="single" w:sz="4" w:space="0" w:color="auto"/>
              <w:left w:val="single" w:sz="4" w:space="0" w:color="auto"/>
              <w:bottom w:val="single" w:sz="4" w:space="0" w:color="auto"/>
              <w:right w:val="single" w:sz="4" w:space="0" w:color="auto"/>
            </w:tcBorders>
            <w:vAlign w:val="center"/>
            <w:hideMark/>
          </w:tcPr>
          <w:p w14:paraId="621EDFFB"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0.55</w:t>
            </w:r>
          </w:p>
        </w:tc>
        <w:tc>
          <w:tcPr>
            <w:tcW w:w="621" w:type="dxa"/>
            <w:tcBorders>
              <w:top w:val="single" w:sz="4" w:space="0" w:color="auto"/>
              <w:left w:val="single" w:sz="4" w:space="0" w:color="auto"/>
              <w:bottom w:val="single" w:sz="4" w:space="0" w:color="auto"/>
              <w:right w:val="single" w:sz="4" w:space="0" w:color="auto"/>
            </w:tcBorders>
            <w:vAlign w:val="center"/>
            <w:hideMark/>
          </w:tcPr>
          <w:p w14:paraId="55837873"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0.31</w:t>
            </w:r>
          </w:p>
        </w:tc>
        <w:tc>
          <w:tcPr>
            <w:tcW w:w="621" w:type="dxa"/>
            <w:tcBorders>
              <w:top w:val="single" w:sz="4" w:space="0" w:color="auto"/>
              <w:left w:val="single" w:sz="4" w:space="0" w:color="auto"/>
              <w:bottom w:val="single" w:sz="4" w:space="0" w:color="auto"/>
              <w:right w:val="single" w:sz="4" w:space="0" w:color="auto"/>
            </w:tcBorders>
            <w:vAlign w:val="center"/>
            <w:hideMark/>
          </w:tcPr>
          <w:p w14:paraId="2FB0AC92"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0.54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7D919E2"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EC2B975"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0.85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F51ACDA"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0.24</w:t>
            </w:r>
          </w:p>
        </w:tc>
        <w:tc>
          <w:tcPr>
            <w:tcW w:w="621" w:type="dxa"/>
            <w:tcBorders>
              <w:top w:val="single" w:sz="4" w:space="0" w:color="auto"/>
              <w:left w:val="single" w:sz="4" w:space="0" w:color="auto"/>
              <w:bottom w:val="single" w:sz="4" w:space="0" w:color="auto"/>
              <w:right w:val="single" w:sz="4" w:space="0" w:color="auto"/>
            </w:tcBorders>
            <w:vAlign w:val="center"/>
            <w:hideMark/>
          </w:tcPr>
          <w:p w14:paraId="1B60D78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0.30</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390F96"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4117DA83"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0.77</w:t>
            </w:r>
          </w:p>
        </w:tc>
        <w:tc>
          <w:tcPr>
            <w:tcW w:w="621" w:type="dxa"/>
            <w:tcBorders>
              <w:top w:val="single" w:sz="4" w:space="0" w:color="auto"/>
              <w:left w:val="single" w:sz="4" w:space="0" w:color="auto"/>
              <w:bottom w:val="single" w:sz="4" w:space="0" w:color="auto"/>
              <w:right w:val="single" w:sz="4" w:space="0" w:color="auto"/>
            </w:tcBorders>
            <w:vAlign w:val="center"/>
            <w:hideMark/>
          </w:tcPr>
          <w:p w14:paraId="4B26B885"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0.29</w:t>
            </w:r>
          </w:p>
        </w:tc>
      </w:tr>
      <w:tr w:rsidR="00A852DE" w:rsidRPr="00A852DE" w14:paraId="157912E9" w14:textId="77777777" w:rsidTr="00052333">
        <w:trPr>
          <w:gridAfter w:val="1"/>
          <w:wAfter w:w="6" w:type="dxa"/>
          <w:trHeight w:val="449"/>
        </w:trPr>
        <w:tc>
          <w:tcPr>
            <w:tcW w:w="528" w:type="dxa"/>
            <w:tcBorders>
              <w:top w:val="single" w:sz="4" w:space="0" w:color="auto"/>
              <w:left w:val="single" w:sz="4" w:space="0" w:color="auto"/>
              <w:bottom w:val="single" w:sz="4" w:space="0" w:color="auto"/>
              <w:right w:val="single" w:sz="4" w:space="0" w:color="auto"/>
            </w:tcBorders>
            <w:vAlign w:val="center"/>
            <w:hideMark/>
          </w:tcPr>
          <w:p w14:paraId="3104260F"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rtl/>
                <w:lang w:eastAsia="en-US"/>
              </w:rPr>
              <w:t>2</w:t>
            </w:r>
          </w:p>
        </w:tc>
        <w:tc>
          <w:tcPr>
            <w:tcW w:w="621" w:type="dxa"/>
            <w:tcBorders>
              <w:top w:val="single" w:sz="4" w:space="0" w:color="auto"/>
              <w:left w:val="single" w:sz="4" w:space="0" w:color="auto"/>
              <w:bottom w:val="single" w:sz="4" w:space="0" w:color="auto"/>
              <w:right w:val="single" w:sz="4" w:space="0" w:color="auto"/>
            </w:tcBorders>
            <w:vAlign w:val="center"/>
            <w:hideMark/>
          </w:tcPr>
          <w:p w14:paraId="0734ECC3"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0.75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46BAA1E"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0.31</w:t>
            </w:r>
          </w:p>
        </w:tc>
        <w:tc>
          <w:tcPr>
            <w:tcW w:w="621" w:type="dxa"/>
            <w:tcBorders>
              <w:top w:val="single" w:sz="4" w:space="0" w:color="auto"/>
              <w:left w:val="single" w:sz="4" w:space="0" w:color="auto"/>
              <w:bottom w:val="single" w:sz="4" w:space="0" w:color="auto"/>
              <w:right w:val="single" w:sz="4" w:space="0" w:color="auto"/>
            </w:tcBorders>
            <w:vAlign w:val="center"/>
            <w:hideMark/>
          </w:tcPr>
          <w:p w14:paraId="0169F9FF"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0.74</w:t>
            </w:r>
          </w:p>
        </w:tc>
        <w:tc>
          <w:tcPr>
            <w:tcW w:w="621" w:type="dxa"/>
            <w:tcBorders>
              <w:top w:val="single" w:sz="4" w:space="0" w:color="auto"/>
              <w:left w:val="single" w:sz="4" w:space="0" w:color="auto"/>
              <w:bottom w:val="single" w:sz="4" w:space="0" w:color="auto"/>
              <w:right w:val="single" w:sz="4" w:space="0" w:color="auto"/>
            </w:tcBorders>
            <w:vAlign w:val="center"/>
            <w:hideMark/>
          </w:tcPr>
          <w:p w14:paraId="59A86ED9"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0.31</w:t>
            </w:r>
          </w:p>
        </w:tc>
        <w:tc>
          <w:tcPr>
            <w:tcW w:w="621" w:type="dxa"/>
            <w:tcBorders>
              <w:top w:val="single" w:sz="4" w:space="0" w:color="auto"/>
              <w:left w:val="single" w:sz="4" w:space="0" w:color="auto"/>
              <w:bottom w:val="single" w:sz="4" w:space="0" w:color="auto"/>
              <w:right w:val="single" w:sz="4" w:space="0" w:color="auto"/>
            </w:tcBorders>
            <w:vAlign w:val="center"/>
            <w:hideMark/>
          </w:tcPr>
          <w:p w14:paraId="2DB1520D"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0.72</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A58C2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17FE55F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0.93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3349523"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0.21</w:t>
            </w:r>
          </w:p>
        </w:tc>
        <w:tc>
          <w:tcPr>
            <w:tcW w:w="621" w:type="dxa"/>
            <w:tcBorders>
              <w:top w:val="single" w:sz="4" w:space="0" w:color="auto"/>
              <w:left w:val="single" w:sz="4" w:space="0" w:color="auto"/>
              <w:bottom w:val="single" w:sz="4" w:space="0" w:color="auto"/>
              <w:right w:val="single" w:sz="4" w:space="0" w:color="auto"/>
            </w:tcBorders>
            <w:vAlign w:val="center"/>
            <w:hideMark/>
          </w:tcPr>
          <w:p w14:paraId="634A203A"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0.10</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C339F9"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0.12</w:t>
            </w:r>
          </w:p>
        </w:tc>
        <w:tc>
          <w:tcPr>
            <w:tcW w:w="621" w:type="dxa"/>
            <w:tcBorders>
              <w:top w:val="single" w:sz="4" w:space="0" w:color="auto"/>
              <w:left w:val="single" w:sz="4" w:space="0" w:color="auto"/>
              <w:bottom w:val="single" w:sz="4" w:space="0" w:color="auto"/>
              <w:right w:val="single" w:sz="4" w:space="0" w:color="auto"/>
            </w:tcBorders>
            <w:vAlign w:val="center"/>
            <w:hideMark/>
          </w:tcPr>
          <w:p w14:paraId="3593C453"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00DF66D8"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0.37</w:t>
            </w:r>
          </w:p>
        </w:tc>
      </w:tr>
      <w:tr w:rsidR="00A852DE" w:rsidRPr="00A852DE" w14:paraId="7A47BB4A" w14:textId="77777777" w:rsidTr="00052333">
        <w:trPr>
          <w:gridAfter w:val="1"/>
          <w:wAfter w:w="6" w:type="dxa"/>
          <w:trHeight w:val="449"/>
        </w:trPr>
        <w:tc>
          <w:tcPr>
            <w:tcW w:w="528" w:type="dxa"/>
            <w:tcBorders>
              <w:top w:val="single" w:sz="4" w:space="0" w:color="auto"/>
              <w:left w:val="single" w:sz="4" w:space="0" w:color="auto"/>
              <w:bottom w:val="single" w:sz="4" w:space="0" w:color="auto"/>
              <w:right w:val="single" w:sz="4" w:space="0" w:color="auto"/>
            </w:tcBorders>
            <w:vAlign w:val="center"/>
            <w:hideMark/>
          </w:tcPr>
          <w:p w14:paraId="60D72F17"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rtl/>
                <w:lang w:eastAsia="en-US"/>
              </w:rPr>
              <w:t>3</w:t>
            </w:r>
          </w:p>
        </w:tc>
        <w:tc>
          <w:tcPr>
            <w:tcW w:w="621" w:type="dxa"/>
            <w:tcBorders>
              <w:top w:val="single" w:sz="4" w:space="0" w:color="auto"/>
              <w:left w:val="single" w:sz="4" w:space="0" w:color="auto"/>
              <w:bottom w:val="single" w:sz="4" w:space="0" w:color="auto"/>
              <w:right w:val="single" w:sz="4" w:space="0" w:color="auto"/>
            </w:tcBorders>
            <w:vAlign w:val="center"/>
            <w:hideMark/>
          </w:tcPr>
          <w:p w14:paraId="3A365E69"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0.63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2D0A43B"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0.36</w:t>
            </w:r>
          </w:p>
        </w:tc>
        <w:tc>
          <w:tcPr>
            <w:tcW w:w="621" w:type="dxa"/>
            <w:tcBorders>
              <w:top w:val="single" w:sz="4" w:space="0" w:color="auto"/>
              <w:left w:val="single" w:sz="4" w:space="0" w:color="auto"/>
              <w:bottom w:val="single" w:sz="4" w:space="0" w:color="auto"/>
              <w:right w:val="single" w:sz="4" w:space="0" w:color="auto"/>
            </w:tcBorders>
            <w:vAlign w:val="center"/>
            <w:hideMark/>
          </w:tcPr>
          <w:p w14:paraId="29394D37"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0.63</w:t>
            </w:r>
          </w:p>
        </w:tc>
        <w:tc>
          <w:tcPr>
            <w:tcW w:w="621" w:type="dxa"/>
            <w:tcBorders>
              <w:top w:val="single" w:sz="4" w:space="0" w:color="auto"/>
              <w:left w:val="single" w:sz="4" w:space="0" w:color="auto"/>
              <w:bottom w:val="single" w:sz="4" w:space="0" w:color="auto"/>
              <w:right w:val="single" w:sz="4" w:space="0" w:color="auto"/>
            </w:tcBorders>
            <w:vAlign w:val="center"/>
            <w:hideMark/>
          </w:tcPr>
          <w:p w14:paraId="16541265"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0.36</w:t>
            </w:r>
          </w:p>
        </w:tc>
        <w:tc>
          <w:tcPr>
            <w:tcW w:w="621" w:type="dxa"/>
            <w:tcBorders>
              <w:top w:val="single" w:sz="4" w:space="0" w:color="auto"/>
              <w:left w:val="single" w:sz="4" w:space="0" w:color="auto"/>
              <w:bottom w:val="single" w:sz="4" w:space="0" w:color="auto"/>
              <w:right w:val="single" w:sz="4" w:space="0" w:color="auto"/>
            </w:tcBorders>
            <w:vAlign w:val="center"/>
            <w:hideMark/>
          </w:tcPr>
          <w:p w14:paraId="3252773F"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0.61</w:t>
            </w:r>
          </w:p>
        </w:tc>
        <w:tc>
          <w:tcPr>
            <w:tcW w:w="622" w:type="dxa"/>
            <w:tcBorders>
              <w:top w:val="single" w:sz="4" w:space="0" w:color="auto"/>
              <w:left w:val="single" w:sz="4" w:space="0" w:color="auto"/>
              <w:bottom w:val="single" w:sz="4" w:space="0" w:color="auto"/>
              <w:right w:val="single" w:sz="4" w:space="0" w:color="auto"/>
            </w:tcBorders>
            <w:vAlign w:val="center"/>
            <w:hideMark/>
          </w:tcPr>
          <w:p w14:paraId="20B57B76"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0.37</w:t>
            </w:r>
          </w:p>
        </w:tc>
        <w:tc>
          <w:tcPr>
            <w:tcW w:w="621" w:type="dxa"/>
            <w:tcBorders>
              <w:top w:val="single" w:sz="4" w:space="0" w:color="auto"/>
              <w:left w:val="single" w:sz="4" w:space="0" w:color="auto"/>
              <w:bottom w:val="single" w:sz="4" w:space="0" w:color="auto"/>
              <w:right w:val="single" w:sz="4" w:space="0" w:color="auto"/>
            </w:tcBorders>
            <w:vAlign w:val="center"/>
            <w:hideMark/>
          </w:tcPr>
          <w:p w14:paraId="6D4E33F5"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0.90</w:t>
            </w:r>
          </w:p>
        </w:tc>
        <w:tc>
          <w:tcPr>
            <w:tcW w:w="622" w:type="dxa"/>
            <w:tcBorders>
              <w:top w:val="single" w:sz="4" w:space="0" w:color="auto"/>
              <w:left w:val="single" w:sz="4" w:space="0" w:color="auto"/>
              <w:bottom w:val="single" w:sz="4" w:space="0" w:color="auto"/>
              <w:right w:val="single" w:sz="4" w:space="0" w:color="auto"/>
            </w:tcBorders>
            <w:vAlign w:val="center"/>
            <w:hideMark/>
          </w:tcPr>
          <w:p w14:paraId="6C2C32E4"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0.22</w:t>
            </w:r>
          </w:p>
        </w:tc>
        <w:tc>
          <w:tcPr>
            <w:tcW w:w="621" w:type="dxa"/>
            <w:tcBorders>
              <w:top w:val="single" w:sz="4" w:space="0" w:color="auto"/>
              <w:left w:val="single" w:sz="4" w:space="0" w:color="auto"/>
              <w:bottom w:val="single" w:sz="4" w:space="0" w:color="auto"/>
              <w:right w:val="single" w:sz="4" w:space="0" w:color="auto"/>
            </w:tcBorders>
            <w:vAlign w:val="center"/>
            <w:hideMark/>
          </w:tcPr>
          <w:p w14:paraId="76A93C73"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0.22</w:t>
            </w:r>
          </w:p>
        </w:tc>
        <w:tc>
          <w:tcPr>
            <w:tcW w:w="622" w:type="dxa"/>
            <w:tcBorders>
              <w:top w:val="single" w:sz="4" w:space="0" w:color="auto"/>
              <w:left w:val="single" w:sz="4" w:space="0" w:color="auto"/>
              <w:bottom w:val="single" w:sz="4" w:space="0" w:color="auto"/>
              <w:right w:val="single" w:sz="4" w:space="0" w:color="auto"/>
            </w:tcBorders>
            <w:vAlign w:val="center"/>
            <w:hideMark/>
          </w:tcPr>
          <w:p w14:paraId="55811012"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53526BF6"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0.55</w:t>
            </w:r>
          </w:p>
        </w:tc>
        <w:tc>
          <w:tcPr>
            <w:tcW w:w="621" w:type="dxa"/>
            <w:tcBorders>
              <w:top w:val="single" w:sz="4" w:space="0" w:color="auto"/>
              <w:left w:val="single" w:sz="4" w:space="0" w:color="auto"/>
              <w:bottom w:val="single" w:sz="4" w:space="0" w:color="auto"/>
              <w:right w:val="single" w:sz="4" w:space="0" w:color="auto"/>
            </w:tcBorders>
            <w:vAlign w:val="center"/>
            <w:hideMark/>
          </w:tcPr>
          <w:p w14:paraId="1C04AC03"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0.42</w:t>
            </w:r>
          </w:p>
        </w:tc>
      </w:tr>
      <w:tr w:rsidR="00A852DE" w:rsidRPr="00A852DE" w14:paraId="1A5000B4" w14:textId="77777777" w:rsidTr="00052333">
        <w:trPr>
          <w:gridAfter w:val="1"/>
          <w:wAfter w:w="6" w:type="dxa"/>
          <w:trHeight w:val="463"/>
        </w:trPr>
        <w:tc>
          <w:tcPr>
            <w:tcW w:w="528" w:type="dxa"/>
            <w:tcBorders>
              <w:top w:val="single" w:sz="4" w:space="0" w:color="auto"/>
              <w:left w:val="single" w:sz="4" w:space="0" w:color="auto"/>
              <w:bottom w:val="single" w:sz="4" w:space="0" w:color="auto"/>
              <w:right w:val="single" w:sz="4" w:space="0" w:color="auto"/>
            </w:tcBorders>
            <w:vAlign w:val="center"/>
            <w:hideMark/>
          </w:tcPr>
          <w:p w14:paraId="2CE8FBAC"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rtl/>
                <w:lang w:eastAsia="en-US"/>
              </w:rPr>
              <w:t>4</w:t>
            </w:r>
          </w:p>
        </w:tc>
        <w:tc>
          <w:tcPr>
            <w:tcW w:w="621" w:type="dxa"/>
            <w:tcBorders>
              <w:top w:val="single" w:sz="4" w:space="0" w:color="auto"/>
              <w:left w:val="single" w:sz="4" w:space="0" w:color="auto"/>
              <w:bottom w:val="single" w:sz="4" w:space="0" w:color="auto"/>
              <w:right w:val="single" w:sz="4" w:space="0" w:color="auto"/>
            </w:tcBorders>
            <w:vAlign w:val="center"/>
            <w:hideMark/>
          </w:tcPr>
          <w:p w14:paraId="010BBDA5"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0.72</w:t>
            </w:r>
          </w:p>
        </w:tc>
        <w:tc>
          <w:tcPr>
            <w:tcW w:w="622" w:type="dxa"/>
            <w:tcBorders>
              <w:top w:val="single" w:sz="4" w:space="0" w:color="auto"/>
              <w:left w:val="single" w:sz="4" w:space="0" w:color="auto"/>
              <w:bottom w:val="single" w:sz="4" w:space="0" w:color="auto"/>
              <w:right w:val="single" w:sz="4" w:space="0" w:color="auto"/>
            </w:tcBorders>
            <w:vAlign w:val="center"/>
            <w:hideMark/>
          </w:tcPr>
          <w:p w14:paraId="3A771359"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0.39</w:t>
            </w:r>
          </w:p>
        </w:tc>
        <w:tc>
          <w:tcPr>
            <w:tcW w:w="621" w:type="dxa"/>
            <w:tcBorders>
              <w:top w:val="single" w:sz="4" w:space="0" w:color="auto"/>
              <w:left w:val="single" w:sz="4" w:space="0" w:color="auto"/>
              <w:bottom w:val="single" w:sz="4" w:space="0" w:color="auto"/>
              <w:right w:val="single" w:sz="4" w:space="0" w:color="auto"/>
            </w:tcBorders>
            <w:vAlign w:val="center"/>
            <w:hideMark/>
          </w:tcPr>
          <w:p w14:paraId="052DFDDA"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0.72</w:t>
            </w:r>
          </w:p>
        </w:tc>
        <w:tc>
          <w:tcPr>
            <w:tcW w:w="621" w:type="dxa"/>
            <w:tcBorders>
              <w:top w:val="single" w:sz="4" w:space="0" w:color="auto"/>
              <w:left w:val="single" w:sz="4" w:space="0" w:color="auto"/>
              <w:bottom w:val="single" w:sz="4" w:space="0" w:color="auto"/>
              <w:right w:val="single" w:sz="4" w:space="0" w:color="auto"/>
            </w:tcBorders>
            <w:vAlign w:val="center"/>
            <w:hideMark/>
          </w:tcPr>
          <w:p w14:paraId="50703BD5"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0.38</w:t>
            </w:r>
          </w:p>
        </w:tc>
        <w:tc>
          <w:tcPr>
            <w:tcW w:w="621" w:type="dxa"/>
            <w:tcBorders>
              <w:top w:val="single" w:sz="4" w:space="0" w:color="auto"/>
              <w:left w:val="single" w:sz="4" w:space="0" w:color="auto"/>
              <w:bottom w:val="single" w:sz="4" w:space="0" w:color="auto"/>
              <w:right w:val="single" w:sz="4" w:space="0" w:color="auto"/>
            </w:tcBorders>
            <w:vAlign w:val="center"/>
            <w:hideMark/>
          </w:tcPr>
          <w:p w14:paraId="7CB43796"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0.69</w:t>
            </w:r>
          </w:p>
        </w:tc>
        <w:tc>
          <w:tcPr>
            <w:tcW w:w="622" w:type="dxa"/>
            <w:tcBorders>
              <w:top w:val="single" w:sz="4" w:space="0" w:color="auto"/>
              <w:left w:val="single" w:sz="4" w:space="0" w:color="auto"/>
              <w:bottom w:val="single" w:sz="4" w:space="0" w:color="auto"/>
              <w:right w:val="single" w:sz="4" w:space="0" w:color="auto"/>
            </w:tcBorders>
            <w:vAlign w:val="center"/>
            <w:hideMark/>
          </w:tcPr>
          <w:p w14:paraId="28C57433"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0.39</w:t>
            </w:r>
          </w:p>
        </w:tc>
        <w:tc>
          <w:tcPr>
            <w:tcW w:w="621" w:type="dxa"/>
            <w:tcBorders>
              <w:top w:val="single" w:sz="4" w:space="0" w:color="auto"/>
              <w:left w:val="single" w:sz="4" w:space="0" w:color="auto"/>
              <w:bottom w:val="single" w:sz="4" w:space="0" w:color="auto"/>
              <w:right w:val="single" w:sz="4" w:space="0" w:color="auto"/>
            </w:tcBorders>
            <w:vAlign w:val="center"/>
            <w:hideMark/>
          </w:tcPr>
          <w:p w14:paraId="3A0781FF"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0.96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D12F9B0"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0.14</w:t>
            </w:r>
          </w:p>
        </w:tc>
        <w:tc>
          <w:tcPr>
            <w:tcW w:w="621" w:type="dxa"/>
            <w:tcBorders>
              <w:top w:val="single" w:sz="4" w:space="0" w:color="auto"/>
              <w:left w:val="single" w:sz="4" w:space="0" w:color="auto"/>
              <w:bottom w:val="single" w:sz="4" w:space="0" w:color="auto"/>
              <w:right w:val="single" w:sz="4" w:space="0" w:color="auto"/>
            </w:tcBorders>
            <w:vAlign w:val="center"/>
            <w:hideMark/>
          </w:tcPr>
          <w:p w14:paraId="6C01BDE9"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0.05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9DF7FD8"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0.08</w:t>
            </w:r>
          </w:p>
        </w:tc>
        <w:tc>
          <w:tcPr>
            <w:tcW w:w="621" w:type="dxa"/>
            <w:tcBorders>
              <w:top w:val="single" w:sz="4" w:space="0" w:color="auto"/>
              <w:left w:val="single" w:sz="4" w:space="0" w:color="auto"/>
              <w:bottom w:val="single" w:sz="4" w:space="0" w:color="auto"/>
              <w:right w:val="single" w:sz="4" w:space="0" w:color="auto"/>
            </w:tcBorders>
            <w:vAlign w:val="center"/>
            <w:hideMark/>
          </w:tcPr>
          <w:p w14:paraId="2E384009" w14:textId="77777777" w:rsidR="00A852DE" w:rsidRPr="00052333" w:rsidRDefault="00A852DE" w:rsidP="00ED1A0F">
            <w:pPr>
              <w:keepNext/>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0.35</w:t>
            </w:r>
          </w:p>
        </w:tc>
        <w:tc>
          <w:tcPr>
            <w:tcW w:w="621" w:type="dxa"/>
            <w:tcBorders>
              <w:top w:val="single" w:sz="4" w:space="0" w:color="auto"/>
              <w:left w:val="single" w:sz="4" w:space="0" w:color="auto"/>
              <w:bottom w:val="single" w:sz="4" w:space="0" w:color="auto"/>
              <w:right w:val="single" w:sz="4" w:space="0" w:color="auto"/>
            </w:tcBorders>
            <w:vAlign w:val="center"/>
            <w:hideMark/>
          </w:tcPr>
          <w:p w14:paraId="3EFD6672" w14:textId="77777777" w:rsidR="00A852DE" w:rsidRPr="00A852DE" w:rsidRDefault="00A852DE" w:rsidP="00ED1A0F">
            <w:pPr>
              <w:keepNext/>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0.43</w:t>
            </w:r>
          </w:p>
        </w:tc>
      </w:tr>
      <w:tr w:rsidR="00A852DE" w:rsidRPr="00A852DE" w14:paraId="0977E852" w14:textId="77777777" w:rsidTr="00052333">
        <w:trPr>
          <w:gridAfter w:val="1"/>
          <w:wAfter w:w="6" w:type="dxa"/>
          <w:trHeight w:val="433"/>
        </w:trPr>
        <w:tc>
          <w:tcPr>
            <w:tcW w:w="528" w:type="dxa"/>
            <w:tcBorders>
              <w:top w:val="single" w:sz="4" w:space="0" w:color="auto"/>
              <w:left w:val="single" w:sz="4" w:space="0" w:color="auto"/>
              <w:bottom w:val="single" w:sz="4" w:space="0" w:color="auto"/>
              <w:right w:val="single" w:sz="4" w:space="0" w:color="auto"/>
            </w:tcBorders>
            <w:vAlign w:val="center"/>
            <w:hideMark/>
          </w:tcPr>
          <w:p w14:paraId="0A37B257"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rtl/>
                <w:lang w:eastAsia="en-US"/>
              </w:rPr>
              <w:t>5</w:t>
            </w:r>
          </w:p>
        </w:tc>
        <w:tc>
          <w:tcPr>
            <w:tcW w:w="621" w:type="dxa"/>
            <w:tcBorders>
              <w:top w:val="single" w:sz="4" w:space="0" w:color="auto"/>
              <w:left w:val="single" w:sz="4" w:space="0" w:color="auto"/>
              <w:bottom w:val="single" w:sz="4" w:space="0" w:color="auto"/>
              <w:right w:val="single" w:sz="4" w:space="0" w:color="auto"/>
            </w:tcBorders>
            <w:vAlign w:val="center"/>
            <w:hideMark/>
          </w:tcPr>
          <w:p w14:paraId="15C168E2"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rtl/>
                <w:lang w:eastAsia="en-US"/>
              </w:rPr>
            </w:pPr>
            <w:r w:rsidRPr="00052333">
              <w:rPr>
                <w:rFonts w:ascii="David" w:hAnsi="David" w:cs="David"/>
                <w:b/>
                <w:bCs/>
                <w:lang w:eastAsia="en-US"/>
              </w:rPr>
              <w:t>0.57</w:t>
            </w:r>
          </w:p>
        </w:tc>
        <w:tc>
          <w:tcPr>
            <w:tcW w:w="622" w:type="dxa"/>
            <w:tcBorders>
              <w:top w:val="single" w:sz="4" w:space="0" w:color="auto"/>
              <w:left w:val="single" w:sz="4" w:space="0" w:color="auto"/>
              <w:bottom w:val="single" w:sz="4" w:space="0" w:color="auto"/>
              <w:right w:val="single" w:sz="4" w:space="0" w:color="auto"/>
            </w:tcBorders>
            <w:vAlign w:val="center"/>
            <w:hideMark/>
          </w:tcPr>
          <w:p w14:paraId="37E15F33"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0.42</w:t>
            </w:r>
          </w:p>
        </w:tc>
        <w:tc>
          <w:tcPr>
            <w:tcW w:w="621" w:type="dxa"/>
            <w:tcBorders>
              <w:top w:val="single" w:sz="4" w:space="0" w:color="auto"/>
              <w:left w:val="single" w:sz="4" w:space="0" w:color="auto"/>
              <w:bottom w:val="single" w:sz="4" w:space="0" w:color="auto"/>
              <w:right w:val="single" w:sz="4" w:space="0" w:color="auto"/>
            </w:tcBorders>
            <w:vAlign w:val="center"/>
            <w:hideMark/>
          </w:tcPr>
          <w:p w14:paraId="5C0DEABD"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0.57</w:t>
            </w:r>
          </w:p>
        </w:tc>
        <w:tc>
          <w:tcPr>
            <w:tcW w:w="621" w:type="dxa"/>
            <w:tcBorders>
              <w:top w:val="single" w:sz="4" w:space="0" w:color="auto"/>
              <w:left w:val="single" w:sz="4" w:space="0" w:color="auto"/>
              <w:bottom w:val="single" w:sz="4" w:space="0" w:color="auto"/>
              <w:right w:val="single" w:sz="4" w:space="0" w:color="auto"/>
            </w:tcBorders>
            <w:vAlign w:val="center"/>
            <w:hideMark/>
          </w:tcPr>
          <w:p w14:paraId="1CF32BE1"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0.41</w:t>
            </w:r>
          </w:p>
        </w:tc>
        <w:tc>
          <w:tcPr>
            <w:tcW w:w="621" w:type="dxa"/>
            <w:tcBorders>
              <w:top w:val="single" w:sz="4" w:space="0" w:color="auto"/>
              <w:left w:val="single" w:sz="4" w:space="0" w:color="auto"/>
              <w:bottom w:val="single" w:sz="4" w:space="0" w:color="auto"/>
              <w:right w:val="single" w:sz="4" w:space="0" w:color="auto"/>
            </w:tcBorders>
            <w:vAlign w:val="center"/>
            <w:hideMark/>
          </w:tcPr>
          <w:p w14:paraId="37E71AB3"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0.62</w:t>
            </w:r>
          </w:p>
        </w:tc>
        <w:tc>
          <w:tcPr>
            <w:tcW w:w="622" w:type="dxa"/>
            <w:tcBorders>
              <w:top w:val="single" w:sz="4" w:space="0" w:color="auto"/>
              <w:left w:val="single" w:sz="4" w:space="0" w:color="auto"/>
              <w:bottom w:val="single" w:sz="4" w:space="0" w:color="auto"/>
              <w:right w:val="single" w:sz="4" w:space="0" w:color="auto"/>
            </w:tcBorders>
            <w:vAlign w:val="center"/>
            <w:hideMark/>
          </w:tcPr>
          <w:p w14:paraId="37F81534"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0.43</w:t>
            </w:r>
          </w:p>
        </w:tc>
        <w:tc>
          <w:tcPr>
            <w:tcW w:w="621" w:type="dxa"/>
            <w:tcBorders>
              <w:top w:val="single" w:sz="4" w:space="0" w:color="auto"/>
              <w:left w:val="single" w:sz="4" w:space="0" w:color="auto"/>
              <w:bottom w:val="single" w:sz="4" w:space="0" w:color="auto"/>
              <w:right w:val="single" w:sz="4" w:space="0" w:color="auto"/>
            </w:tcBorders>
            <w:vAlign w:val="center"/>
            <w:hideMark/>
          </w:tcPr>
          <w:p w14:paraId="43522D01"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rtl/>
                <w:lang w:eastAsia="en-US"/>
              </w:rPr>
              <w:t>-</w:t>
            </w:r>
          </w:p>
        </w:tc>
        <w:tc>
          <w:tcPr>
            <w:tcW w:w="622" w:type="dxa"/>
            <w:tcBorders>
              <w:top w:val="single" w:sz="4" w:space="0" w:color="auto"/>
              <w:left w:val="single" w:sz="4" w:space="0" w:color="auto"/>
              <w:bottom w:val="single" w:sz="4" w:space="0" w:color="auto"/>
              <w:right w:val="single" w:sz="4" w:space="0" w:color="auto"/>
            </w:tcBorders>
            <w:vAlign w:val="center"/>
            <w:hideMark/>
          </w:tcPr>
          <w:p w14:paraId="42955348"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14:paraId="75A8DBC7"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lang w:eastAsia="en-US"/>
              </w:rPr>
              <w:t>0.32</w:t>
            </w:r>
          </w:p>
        </w:tc>
        <w:tc>
          <w:tcPr>
            <w:tcW w:w="622" w:type="dxa"/>
            <w:tcBorders>
              <w:top w:val="single" w:sz="4" w:space="0" w:color="auto"/>
              <w:left w:val="single" w:sz="4" w:space="0" w:color="auto"/>
              <w:bottom w:val="single" w:sz="4" w:space="0" w:color="auto"/>
              <w:right w:val="single" w:sz="4" w:space="0" w:color="auto"/>
            </w:tcBorders>
            <w:vAlign w:val="center"/>
            <w:hideMark/>
          </w:tcPr>
          <w:p w14:paraId="6A044D56"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0.41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217D9BF" w14:textId="77777777" w:rsidR="00A852DE" w:rsidRPr="00052333" w:rsidRDefault="00A852DE" w:rsidP="00ED1A0F">
            <w:pPr>
              <w:overflowPunct/>
              <w:autoSpaceDE/>
              <w:autoSpaceDN/>
              <w:bidi/>
              <w:adjustRightInd/>
              <w:spacing w:line="276" w:lineRule="auto"/>
              <w:jc w:val="center"/>
              <w:textAlignment w:val="auto"/>
              <w:rPr>
                <w:rFonts w:ascii="David" w:hAnsi="David" w:cs="David"/>
                <w:b/>
                <w:bCs/>
                <w:lang w:eastAsia="en-US"/>
              </w:rPr>
            </w:pPr>
            <w:r w:rsidRPr="00052333">
              <w:rPr>
                <w:rFonts w:ascii="David" w:hAnsi="David" w:cs="David"/>
                <w:b/>
                <w:bCs/>
                <w:rtl/>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14:paraId="280957BE" w14:textId="77777777" w:rsidR="00A852DE" w:rsidRPr="00A852DE" w:rsidRDefault="00A852DE" w:rsidP="00ED1A0F">
            <w:pPr>
              <w:overflowPunct/>
              <w:autoSpaceDE/>
              <w:autoSpaceDN/>
              <w:bidi/>
              <w:adjustRightInd/>
              <w:spacing w:line="276" w:lineRule="auto"/>
              <w:jc w:val="center"/>
              <w:textAlignment w:val="auto"/>
              <w:rPr>
                <w:rFonts w:ascii="David" w:hAnsi="David" w:cs="David"/>
                <w:lang w:eastAsia="en-US"/>
              </w:rPr>
            </w:pPr>
            <w:r w:rsidRPr="00A852DE">
              <w:rPr>
                <w:rFonts w:ascii="David" w:hAnsi="David" w:cs="David"/>
                <w:lang w:eastAsia="en-US"/>
              </w:rPr>
              <w:t>-</w:t>
            </w:r>
          </w:p>
        </w:tc>
      </w:tr>
    </w:tbl>
    <w:p w14:paraId="79ED40EC" w14:textId="1DE09120" w:rsidR="00A852DE" w:rsidRDefault="00A852DE" w:rsidP="00E821DD">
      <w:pPr>
        <w:spacing w:line="360" w:lineRule="auto"/>
        <w:ind w:left="720"/>
        <w:jc w:val="both"/>
      </w:pPr>
    </w:p>
    <w:p w14:paraId="4E50E33D" w14:textId="6B9DDE1D" w:rsidR="00A852DE" w:rsidRDefault="00A852DE" w:rsidP="00ED1A0F">
      <w:pPr>
        <w:pStyle w:val="ListParagraph"/>
        <w:numPr>
          <w:ilvl w:val="0"/>
          <w:numId w:val="2"/>
        </w:numPr>
        <w:spacing w:line="360" w:lineRule="auto"/>
        <w:ind w:left="1434" w:hanging="357"/>
      </w:pPr>
      <w:r>
        <w:t xml:space="preserve">Average total relative run time. </w:t>
      </w:r>
    </w:p>
    <w:p w14:paraId="102A839D" w14:textId="31EF6126" w:rsidR="00A852DE" w:rsidRDefault="00A852DE" w:rsidP="00ED1A0F">
      <w:pPr>
        <w:spacing w:after="240" w:line="360" w:lineRule="auto"/>
        <w:ind w:left="1435"/>
      </w:pPr>
      <w:r>
        <w:t xml:space="preserve">Method of calculating the index is </w:t>
      </w:r>
      <w:r w:rsidR="00ED1A0F">
        <w:rPr>
          <w:rFonts w:ascii="David" w:hAnsi="David" w:cs="David"/>
          <w:position w:val="-48"/>
          <w:lang w:eastAsia="en-US"/>
        </w:rPr>
        <w:object w:dxaOrig="1065" w:dyaOrig="885" w14:anchorId="7EB340ED">
          <v:shape id="_x0000_i1244" type="#_x0000_t75" style="width:53.6pt;height:44.35pt" o:ole="">
            <v:imagedata r:id="rId414" o:title=""/>
          </v:shape>
          <o:OLEObject Type="Embed" ProgID="Equation.DSMT4" ShapeID="_x0000_i1244" DrawAspect="Content" ObjectID="_1641894809" r:id="rId415"/>
        </w:object>
      </w:r>
      <w:r>
        <w:t>, where</w:t>
      </w:r>
      <w:r w:rsidR="002A40CC">
        <w:t xml:space="preserve"> </w:t>
      </w:r>
      <w:r w:rsidR="00ED1A0F">
        <w:rPr>
          <w:rFonts w:ascii="David" w:hAnsi="David" w:cs="David"/>
          <w:position w:val="-12"/>
          <w:lang w:eastAsia="en-US"/>
        </w:rPr>
        <w:object w:dxaOrig="375" w:dyaOrig="375" w14:anchorId="535A1284">
          <v:shape id="_x0000_i1245" type="#_x0000_t75" style="width:18.4pt;height:18.4pt" o:ole="">
            <v:imagedata r:id="rId416" o:title=""/>
          </v:shape>
          <o:OLEObject Type="Embed" ProgID="Equation.DSMT4" ShapeID="_x0000_i1245" DrawAspect="Content" ObjectID="_1641894810" r:id="rId417"/>
        </w:object>
      </w:r>
      <w:r>
        <w:t xml:space="preserve"> is the total run time using Algorithm </w:t>
      </w:r>
      <w:r w:rsidR="00ED1A0F">
        <w:rPr>
          <w:rFonts w:ascii="David" w:hAnsi="David" w:cs="David"/>
          <w:position w:val="-6"/>
          <w:lang w:eastAsia="en-US"/>
        </w:rPr>
        <w:object w:dxaOrig="135" w:dyaOrig="255" w14:anchorId="46922DE0">
          <v:shape id="_x0000_i1246" type="#_x0000_t75" style="width:6.7pt;height:12.55pt" o:ole="">
            <v:imagedata r:id="rId386" o:title=""/>
          </v:shape>
          <o:OLEObject Type="Embed" ProgID="Equation.DSMT4" ShapeID="_x0000_i1246" DrawAspect="Content" ObjectID="_1641894811" r:id="rId418"/>
        </w:object>
      </w:r>
      <w:r>
        <w:t xml:space="preserve">. Table 15 shows the average and standard deviation of the index calculated for the problems in each quintile according to each of the algorithms. These results are also in line with the three </w:t>
      </w:r>
      <w:r>
        <w:lastRenderedPageBreak/>
        <w:t xml:space="preserve">previous indices and Algorithm 5 has on average significantly better performance in each of the quintiles. </w:t>
      </w:r>
    </w:p>
    <w:p w14:paraId="4B2C47F9" w14:textId="6B414369" w:rsidR="00A852DE" w:rsidRPr="00ED1A0F" w:rsidRDefault="00A852DE" w:rsidP="00ED1A0F">
      <w:pPr>
        <w:spacing w:line="360" w:lineRule="auto"/>
        <w:ind w:left="720"/>
        <w:jc w:val="both"/>
        <w:rPr>
          <w:b/>
          <w:bCs/>
        </w:rPr>
      </w:pPr>
      <w:r w:rsidRPr="00ED1A0F">
        <w:rPr>
          <w:b/>
          <w:bCs/>
        </w:rPr>
        <w:t xml:space="preserve">Table 15 - Average </w:t>
      </w:r>
      <w:r w:rsidR="00ED1A0F">
        <w:rPr>
          <w:b/>
          <w:bCs/>
        </w:rPr>
        <w:t>T</w:t>
      </w:r>
      <w:r w:rsidRPr="00ED1A0F">
        <w:rPr>
          <w:b/>
          <w:bCs/>
        </w:rPr>
        <w:t xml:space="preserve">otal </w:t>
      </w:r>
      <w:r w:rsidR="00ED1A0F">
        <w:rPr>
          <w:b/>
          <w:bCs/>
        </w:rPr>
        <w:t>R</w:t>
      </w:r>
      <w:r w:rsidRPr="00ED1A0F">
        <w:rPr>
          <w:b/>
          <w:bCs/>
        </w:rPr>
        <w:t xml:space="preserve">elative </w:t>
      </w:r>
      <w:r w:rsidR="00ED1A0F">
        <w:rPr>
          <w:b/>
          <w:bCs/>
        </w:rPr>
        <w:t>R</w:t>
      </w:r>
      <w:r w:rsidRPr="00ED1A0F">
        <w:rPr>
          <w:b/>
          <w:bCs/>
        </w:rPr>
        <w:t xml:space="preserve">un </w:t>
      </w:r>
      <w:r w:rsidR="00ED1A0F">
        <w:rPr>
          <w:b/>
          <w:bCs/>
        </w:rPr>
        <w:t>T</w:t>
      </w:r>
      <w:r w:rsidRPr="00ED1A0F">
        <w:rPr>
          <w:b/>
          <w:bCs/>
        </w:rPr>
        <w:t xml:space="preserve">ime </w:t>
      </w:r>
      <w:r w:rsidR="00ED1A0F">
        <w:rPr>
          <w:b/>
          <w:bCs/>
        </w:rPr>
        <w:t>U</w:t>
      </w:r>
      <w:r w:rsidRPr="00ED1A0F">
        <w:rPr>
          <w:b/>
          <w:bCs/>
        </w:rPr>
        <w:t xml:space="preserve">sing a B&amp;B </w:t>
      </w:r>
      <w:r w:rsidR="00ED1A0F">
        <w:rPr>
          <w:b/>
          <w:bCs/>
        </w:rPr>
        <w:t>A</w:t>
      </w:r>
      <w:r w:rsidRPr="00ED1A0F">
        <w:rPr>
          <w:b/>
          <w:bCs/>
        </w:rPr>
        <w:t>lgorithm</w:t>
      </w:r>
    </w:p>
    <w:tbl>
      <w:tblPr>
        <w:tblStyle w:val="TableGrid3"/>
        <w:tblW w:w="8015" w:type="dxa"/>
        <w:tblInd w:w="801" w:type="dxa"/>
        <w:tblLook w:val="04A0" w:firstRow="1" w:lastRow="0" w:firstColumn="1" w:lastColumn="0" w:noHBand="0" w:noVBand="1"/>
      </w:tblPr>
      <w:tblGrid>
        <w:gridCol w:w="595"/>
        <w:gridCol w:w="619"/>
        <w:gridCol w:w="614"/>
        <w:gridCol w:w="619"/>
        <w:gridCol w:w="614"/>
        <w:gridCol w:w="621"/>
        <w:gridCol w:w="616"/>
        <w:gridCol w:w="621"/>
        <w:gridCol w:w="616"/>
        <w:gridCol w:w="621"/>
        <w:gridCol w:w="616"/>
        <w:gridCol w:w="621"/>
        <w:gridCol w:w="615"/>
        <w:gridCol w:w="7"/>
      </w:tblGrid>
      <w:tr w:rsidR="00A852DE" w:rsidRPr="00A852DE" w14:paraId="568D1B7F" w14:textId="77777777" w:rsidTr="00052333">
        <w:trPr>
          <w:trHeight w:val="219"/>
        </w:trPr>
        <w:tc>
          <w:tcPr>
            <w:tcW w:w="59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BEED38" w14:textId="77777777" w:rsidR="00A852DE" w:rsidRPr="00A852DE" w:rsidRDefault="00A852DE" w:rsidP="00ED1A0F">
            <w:pPr>
              <w:tabs>
                <w:tab w:val="right" w:pos="3600"/>
              </w:tabs>
              <w:overflowPunct/>
              <w:autoSpaceDE/>
              <w:autoSpaceDN/>
              <w:bidi/>
              <w:adjustRightInd/>
              <w:spacing w:line="276" w:lineRule="auto"/>
              <w:ind w:left="113" w:right="113"/>
              <w:contextualSpacing/>
              <w:jc w:val="center"/>
              <w:textAlignment w:val="auto"/>
              <w:rPr>
                <w:rFonts w:ascii="David" w:hAnsi="David" w:cs="David"/>
                <w:lang w:eastAsia="en-US"/>
              </w:rPr>
            </w:pPr>
            <w:r w:rsidRPr="00A852DE">
              <w:rPr>
                <w:rFonts w:ascii="David" w:hAnsi="David" w:cs="David"/>
                <w:lang w:eastAsia="en-US"/>
              </w:rPr>
              <w:t>Problem</w:t>
            </w:r>
            <w:r w:rsidRPr="00A852DE">
              <w:rPr>
                <w:rFonts w:ascii="David" w:hAnsi="David" w:cs="David"/>
                <w:rtl/>
                <w:lang w:eastAsia="en-US"/>
              </w:rPr>
              <w:t xml:space="preserve"> </w:t>
            </w:r>
            <w:r w:rsidRPr="00A852DE">
              <w:rPr>
                <w:rFonts w:ascii="David" w:hAnsi="David" w:cs="David"/>
                <w:lang w:eastAsia="en-US"/>
              </w:rPr>
              <w:t>Set No.</w:t>
            </w:r>
          </w:p>
        </w:tc>
        <w:tc>
          <w:tcPr>
            <w:tcW w:w="7420" w:type="dxa"/>
            <w:gridSpan w:val="13"/>
            <w:tcBorders>
              <w:top w:val="single" w:sz="4" w:space="0" w:color="auto"/>
              <w:left w:val="single" w:sz="4" w:space="0" w:color="auto"/>
              <w:bottom w:val="single" w:sz="4" w:space="0" w:color="auto"/>
              <w:right w:val="single" w:sz="4" w:space="0" w:color="auto"/>
            </w:tcBorders>
            <w:vAlign w:val="center"/>
            <w:hideMark/>
          </w:tcPr>
          <w:p w14:paraId="179F5503"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lang w:eastAsia="en-US"/>
              </w:rPr>
              <w:t>Algorithms</w:t>
            </w:r>
          </w:p>
        </w:tc>
      </w:tr>
      <w:tr w:rsidR="00A852DE" w:rsidRPr="00A852DE" w14:paraId="2B15BF1D" w14:textId="77777777" w:rsidTr="00052333">
        <w:trPr>
          <w:trHeight w:val="251"/>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E64B4F2"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233" w:type="dxa"/>
            <w:gridSpan w:val="2"/>
            <w:tcBorders>
              <w:top w:val="single" w:sz="4" w:space="0" w:color="auto"/>
              <w:left w:val="single" w:sz="4" w:space="0" w:color="auto"/>
              <w:bottom w:val="single" w:sz="4" w:space="0" w:color="auto"/>
              <w:right w:val="single" w:sz="4" w:space="0" w:color="auto"/>
            </w:tcBorders>
            <w:vAlign w:val="center"/>
            <w:hideMark/>
          </w:tcPr>
          <w:p w14:paraId="787E91A3"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1</w:t>
            </w:r>
          </w:p>
        </w:tc>
        <w:tc>
          <w:tcPr>
            <w:tcW w:w="1233" w:type="dxa"/>
            <w:gridSpan w:val="2"/>
            <w:tcBorders>
              <w:top w:val="single" w:sz="4" w:space="0" w:color="auto"/>
              <w:left w:val="single" w:sz="4" w:space="0" w:color="auto"/>
              <w:bottom w:val="single" w:sz="4" w:space="0" w:color="auto"/>
              <w:right w:val="single" w:sz="4" w:space="0" w:color="auto"/>
            </w:tcBorders>
            <w:vAlign w:val="center"/>
            <w:hideMark/>
          </w:tcPr>
          <w:p w14:paraId="2AA5FF72"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2</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3D457B2D"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3</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2D93411E"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4</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0535F897"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5</w:t>
            </w:r>
          </w:p>
        </w:tc>
        <w:tc>
          <w:tcPr>
            <w:tcW w:w="1243" w:type="dxa"/>
            <w:gridSpan w:val="3"/>
            <w:tcBorders>
              <w:top w:val="single" w:sz="4" w:space="0" w:color="auto"/>
              <w:left w:val="single" w:sz="4" w:space="0" w:color="auto"/>
              <w:bottom w:val="single" w:sz="4" w:space="0" w:color="auto"/>
              <w:right w:val="single" w:sz="4" w:space="0" w:color="auto"/>
            </w:tcBorders>
            <w:vAlign w:val="center"/>
            <w:hideMark/>
          </w:tcPr>
          <w:p w14:paraId="028E606C"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6</w:t>
            </w:r>
          </w:p>
        </w:tc>
      </w:tr>
      <w:tr w:rsidR="00A852DE" w:rsidRPr="00A852DE" w14:paraId="4485A58C" w14:textId="77777777" w:rsidTr="00052333">
        <w:trPr>
          <w:gridAfter w:val="1"/>
          <w:wAfter w:w="7" w:type="dxa"/>
          <w:cantSplit/>
          <w:trHeight w:val="1066"/>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C5197FF"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14:paraId="61410806"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14:paraId="16DDA7B9"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14:paraId="50781A01"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14:paraId="2A8A823D"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1EB32AE4"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14:paraId="5A81204D"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26C12202"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14:paraId="5A42801D"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4439CD20"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14:paraId="787F1060"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14:paraId="3DA42537"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b/>
                <w:bCs/>
                <w:rtl/>
                <w:lang w:eastAsia="en-US"/>
              </w:rPr>
            </w:pPr>
            <w:r w:rsidRPr="00A852DE">
              <w:rPr>
                <w:rFonts w:ascii="David" w:hAnsi="David" w:cs="David"/>
                <w:b/>
                <w:bCs/>
                <w:lang w:eastAsia="en-US"/>
              </w:rPr>
              <w:t>Average</w:t>
            </w:r>
          </w:p>
        </w:tc>
        <w:tc>
          <w:tcPr>
            <w:tcW w:w="615" w:type="dxa"/>
            <w:tcBorders>
              <w:top w:val="single" w:sz="4" w:space="0" w:color="auto"/>
              <w:left w:val="single" w:sz="4" w:space="0" w:color="auto"/>
              <w:bottom w:val="single" w:sz="4" w:space="0" w:color="auto"/>
              <w:right w:val="single" w:sz="4" w:space="0" w:color="auto"/>
            </w:tcBorders>
            <w:textDirection w:val="btLr"/>
            <w:vAlign w:val="center"/>
            <w:hideMark/>
          </w:tcPr>
          <w:p w14:paraId="5D349003" w14:textId="77777777" w:rsidR="00A852DE" w:rsidRPr="00A852DE" w:rsidRDefault="00A852DE" w:rsidP="00A852DE">
            <w:pPr>
              <w:tabs>
                <w:tab w:val="right" w:pos="3600"/>
              </w:tabs>
              <w:overflowPunct/>
              <w:autoSpaceDE/>
              <w:autoSpaceDN/>
              <w:bidi/>
              <w:adjustRightInd/>
              <w:spacing w:line="276" w:lineRule="auto"/>
              <w:ind w:left="113" w:right="113"/>
              <w:contextualSpacing/>
              <w:jc w:val="center"/>
              <w:textAlignment w:val="auto"/>
              <w:rPr>
                <w:rFonts w:ascii="David" w:hAnsi="David" w:cs="David"/>
                <w:rtl/>
                <w:lang w:eastAsia="en-US"/>
              </w:rPr>
            </w:pPr>
            <w:r w:rsidRPr="00A852DE">
              <w:rPr>
                <w:rFonts w:ascii="David" w:hAnsi="David" w:cs="David"/>
                <w:lang w:eastAsia="en-US"/>
              </w:rPr>
              <w:t>Standard</w:t>
            </w:r>
            <w:r w:rsidRPr="00A852DE">
              <w:rPr>
                <w:rFonts w:ascii="David" w:hAnsi="David" w:cs="David"/>
                <w:rtl/>
                <w:lang w:eastAsia="en-US"/>
              </w:rPr>
              <w:t xml:space="preserve"> </w:t>
            </w:r>
            <w:r w:rsidRPr="00A852DE">
              <w:rPr>
                <w:rFonts w:ascii="David" w:hAnsi="David" w:cs="David"/>
                <w:lang w:eastAsia="en-US"/>
              </w:rPr>
              <w:t>deviation</w:t>
            </w:r>
          </w:p>
        </w:tc>
      </w:tr>
      <w:tr w:rsidR="00A852DE" w:rsidRPr="00A852DE" w14:paraId="7B58A9D8" w14:textId="77777777" w:rsidTr="00052333">
        <w:trPr>
          <w:gridAfter w:val="1"/>
          <w:wAfter w:w="7" w:type="dxa"/>
          <w:trHeight w:val="471"/>
        </w:trPr>
        <w:tc>
          <w:tcPr>
            <w:tcW w:w="595" w:type="dxa"/>
            <w:tcBorders>
              <w:top w:val="single" w:sz="4" w:space="0" w:color="auto"/>
              <w:left w:val="single" w:sz="4" w:space="0" w:color="auto"/>
              <w:bottom w:val="single" w:sz="4" w:space="0" w:color="auto"/>
              <w:right w:val="single" w:sz="4" w:space="0" w:color="auto"/>
            </w:tcBorders>
            <w:vAlign w:val="center"/>
            <w:hideMark/>
          </w:tcPr>
          <w:p w14:paraId="562CB942"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rtl/>
                <w:lang w:eastAsia="en-US"/>
              </w:rPr>
            </w:pPr>
            <w:r w:rsidRPr="00A852DE">
              <w:rPr>
                <w:rFonts w:ascii="David" w:hAnsi="David" w:cs="David"/>
                <w:rtl/>
                <w:lang w:eastAsia="en-US"/>
              </w:rPr>
              <w:t>1</w:t>
            </w:r>
          </w:p>
        </w:tc>
        <w:tc>
          <w:tcPr>
            <w:tcW w:w="619" w:type="dxa"/>
            <w:tcBorders>
              <w:top w:val="single" w:sz="4" w:space="0" w:color="auto"/>
              <w:left w:val="single" w:sz="4" w:space="0" w:color="auto"/>
              <w:bottom w:val="single" w:sz="4" w:space="0" w:color="auto"/>
              <w:right w:val="single" w:sz="4" w:space="0" w:color="auto"/>
            </w:tcBorders>
            <w:vAlign w:val="center"/>
            <w:hideMark/>
          </w:tcPr>
          <w:p w14:paraId="0CCC0B2C"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rtl/>
                <w:lang w:eastAsia="en-US"/>
              </w:rPr>
            </w:pPr>
            <w:r w:rsidRPr="00A852DE">
              <w:rPr>
                <w:rFonts w:ascii="David" w:hAnsi="David" w:cs="David"/>
                <w:b/>
                <w:bCs/>
                <w:color w:val="000000"/>
                <w:lang w:eastAsia="en-US"/>
              </w:rPr>
              <w:t>0.60</w:t>
            </w:r>
          </w:p>
        </w:tc>
        <w:tc>
          <w:tcPr>
            <w:tcW w:w="614" w:type="dxa"/>
            <w:tcBorders>
              <w:top w:val="single" w:sz="4" w:space="0" w:color="auto"/>
              <w:left w:val="single" w:sz="4" w:space="0" w:color="auto"/>
              <w:bottom w:val="single" w:sz="4" w:space="0" w:color="auto"/>
              <w:right w:val="single" w:sz="4" w:space="0" w:color="auto"/>
            </w:tcBorders>
            <w:vAlign w:val="center"/>
            <w:hideMark/>
          </w:tcPr>
          <w:p w14:paraId="0AD54392"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0.45</w:t>
            </w:r>
          </w:p>
        </w:tc>
        <w:tc>
          <w:tcPr>
            <w:tcW w:w="619" w:type="dxa"/>
            <w:tcBorders>
              <w:top w:val="single" w:sz="4" w:space="0" w:color="auto"/>
              <w:left w:val="single" w:sz="4" w:space="0" w:color="auto"/>
              <w:bottom w:val="single" w:sz="4" w:space="0" w:color="auto"/>
              <w:right w:val="single" w:sz="4" w:space="0" w:color="auto"/>
            </w:tcBorders>
            <w:vAlign w:val="center"/>
            <w:hideMark/>
          </w:tcPr>
          <w:p w14:paraId="328DEE70"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0.57</w:t>
            </w:r>
          </w:p>
        </w:tc>
        <w:tc>
          <w:tcPr>
            <w:tcW w:w="614" w:type="dxa"/>
            <w:tcBorders>
              <w:top w:val="single" w:sz="4" w:space="0" w:color="auto"/>
              <w:left w:val="single" w:sz="4" w:space="0" w:color="auto"/>
              <w:bottom w:val="single" w:sz="4" w:space="0" w:color="auto"/>
              <w:right w:val="single" w:sz="4" w:space="0" w:color="auto"/>
            </w:tcBorders>
            <w:vAlign w:val="center"/>
            <w:hideMark/>
          </w:tcPr>
          <w:p w14:paraId="0A011396"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0.44</w:t>
            </w:r>
          </w:p>
        </w:tc>
        <w:tc>
          <w:tcPr>
            <w:tcW w:w="621" w:type="dxa"/>
            <w:tcBorders>
              <w:top w:val="single" w:sz="4" w:space="0" w:color="auto"/>
              <w:left w:val="single" w:sz="4" w:space="0" w:color="auto"/>
              <w:bottom w:val="single" w:sz="4" w:space="0" w:color="auto"/>
              <w:right w:val="single" w:sz="4" w:space="0" w:color="auto"/>
            </w:tcBorders>
            <w:vAlign w:val="center"/>
            <w:hideMark/>
          </w:tcPr>
          <w:p w14:paraId="66590D40"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0.57</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5E2D17"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0.44</w:t>
            </w:r>
          </w:p>
        </w:tc>
        <w:tc>
          <w:tcPr>
            <w:tcW w:w="621" w:type="dxa"/>
            <w:tcBorders>
              <w:top w:val="single" w:sz="4" w:space="0" w:color="auto"/>
              <w:left w:val="single" w:sz="4" w:space="0" w:color="auto"/>
              <w:bottom w:val="single" w:sz="4" w:space="0" w:color="auto"/>
              <w:right w:val="single" w:sz="4" w:space="0" w:color="auto"/>
            </w:tcBorders>
            <w:vAlign w:val="center"/>
            <w:hideMark/>
          </w:tcPr>
          <w:p w14:paraId="14F480DB"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0.66</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001F90"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0.43</w:t>
            </w:r>
          </w:p>
        </w:tc>
        <w:tc>
          <w:tcPr>
            <w:tcW w:w="621" w:type="dxa"/>
            <w:tcBorders>
              <w:top w:val="single" w:sz="4" w:space="0" w:color="auto"/>
              <w:left w:val="single" w:sz="4" w:space="0" w:color="auto"/>
              <w:bottom w:val="single" w:sz="4" w:space="0" w:color="auto"/>
              <w:right w:val="single" w:sz="4" w:space="0" w:color="auto"/>
            </w:tcBorders>
            <w:vAlign w:val="center"/>
            <w:hideMark/>
          </w:tcPr>
          <w:p w14:paraId="36C799AA"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0.48</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5ECF63"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0.46</w:t>
            </w:r>
          </w:p>
        </w:tc>
        <w:tc>
          <w:tcPr>
            <w:tcW w:w="621" w:type="dxa"/>
            <w:tcBorders>
              <w:top w:val="single" w:sz="4" w:space="0" w:color="auto"/>
              <w:left w:val="single" w:sz="4" w:space="0" w:color="auto"/>
              <w:bottom w:val="single" w:sz="4" w:space="0" w:color="auto"/>
              <w:right w:val="single" w:sz="4" w:space="0" w:color="auto"/>
            </w:tcBorders>
            <w:vAlign w:val="center"/>
            <w:hideMark/>
          </w:tcPr>
          <w:p w14:paraId="2A46D9BD"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0.80</w:t>
            </w:r>
          </w:p>
        </w:tc>
        <w:tc>
          <w:tcPr>
            <w:tcW w:w="615" w:type="dxa"/>
            <w:tcBorders>
              <w:top w:val="single" w:sz="4" w:space="0" w:color="auto"/>
              <w:left w:val="single" w:sz="4" w:space="0" w:color="auto"/>
              <w:bottom w:val="single" w:sz="4" w:space="0" w:color="auto"/>
              <w:right w:val="single" w:sz="4" w:space="0" w:color="auto"/>
            </w:tcBorders>
            <w:vAlign w:val="center"/>
            <w:hideMark/>
          </w:tcPr>
          <w:p w14:paraId="7B1BFA27"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0.37</w:t>
            </w:r>
          </w:p>
        </w:tc>
      </w:tr>
      <w:tr w:rsidR="00A852DE" w:rsidRPr="00A852DE" w14:paraId="6E6CA4FC" w14:textId="77777777" w:rsidTr="00052333">
        <w:trPr>
          <w:gridAfter w:val="1"/>
          <w:wAfter w:w="7" w:type="dxa"/>
          <w:trHeight w:val="456"/>
        </w:trPr>
        <w:tc>
          <w:tcPr>
            <w:tcW w:w="595" w:type="dxa"/>
            <w:tcBorders>
              <w:top w:val="single" w:sz="4" w:space="0" w:color="auto"/>
              <w:left w:val="single" w:sz="4" w:space="0" w:color="auto"/>
              <w:bottom w:val="single" w:sz="4" w:space="0" w:color="auto"/>
              <w:right w:val="single" w:sz="4" w:space="0" w:color="auto"/>
            </w:tcBorders>
            <w:vAlign w:val="center"/>
            <w:hideMark/>
          </w:tcPr>
          <w:p w14:paraId="1378B118"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lang w:eastAsia="en-US"/>
              </w:rPr>
            </w:pPr>
            <w:r w:rsidRPr="00A852DE">
              <w:rPr>
                <w:rFonts w:ascii="David" w:hAnsi="David" w:cs="David"/>
                <w:rtl/>
                <w:lang w:eastAsia="en-US"/>
              </w:rPr>
              <w:t>2</w:t>
            </w:r>
          </w:p>
        </w:tc>
        <w:tc>
          <w:tcPr>
            <w:tcW w:w="619" w:type="dxa"/>
            <w:tcBorders>
              <w:top w:val="single" w:sz="4" w:space="0" w:color="auto"/>
              <w:left w:val="single" w:sz="4" w:space="0" w:color="auto"/>
              <w:bottom w:val="single" w:sz="4" w:space="0" w:color="auto"/>
              <w:right w:val="single" w:sz="4" w:space="0" w:color="auto"/>
            </w:tcBorders>
            <w:vAlign w:val="center"/>
            <w:hideMark/>
          </w:tcPr>
          <w:p w14:paraId="182E8F4F"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rtl/>
                <w:lang w:eastAsia="en-US"/>
              </w:rPr>
            </w:pPr>
            <w:r w:rsidRPr="00A852DE">
              <w:rPr>
                <w:rFonts w:ascii="David" w:hAnsi="David" w:cs="David"/>
                <w:b/>
                <w:bCs/>
                <w:color w:val="000000"/>
                <w:lang w:eastAsia="en-US"/>
              </w:rPr>
              <w:t>0.52</w:t>
            </w:r>
          </w:p>
        </w:tc>
        <w:tc>
          <w:tcPr>
            <w:tcW w:w="614" w:type="dxa"/>
            <w:tcBorders>
              <w:top w:val="single" w:sz="4" w:space="0" w:color="auto"/>
              <w:left w:val="single" w:sz="4" w:space="0" w:color="auto"/>
              <w:bottom w:val="single" w:sz="4" w:space="0" w:color="auto"/>
              <w:right w:val="single" w:sz="4" w:space="0" w:color="auto"/>
            </w:tcBorders>
            <w:vAlign w:val="center"/>
            <w:hideMark/>
          </w:tcPr>
          <w:p w14:paraId="4D3C75E8"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0.27</w:t>
            </w:r>
          </w:p>
        </w:tc>
        <w:tc>
          <w:tcPr>
            <w:tcW w:w="619" w:type="dxa"/>
            <w:tcBorders>
              <w:top w:val="single" w:sz="4" w:space="0" w:color="auto"/>
              <w:left w:val="single" w:sz="4" w:space="0" w:color="auto"/>
              <w:bottom w:val="single" w:sz="4" w:space="0" w:color="auto"/>
              <w:right w:val="single" w:sz="4" w:space="0" w:color="auto"/>
            </w:tcBorders>
            <w:vAlign w:val="center"/>
            <w:hideMark/>
          </w:tcPr>
          <w:p w14:paraId="23842591"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0.50</w:t>
            </w:r>
          </w:p>
        </w:tc>
        <w:tc>
          <w:tcPr>
            <w:tcW w:w="614" w:type="dxa"/>
            <w:tcBorders>
              <w:top w:val="single" w:sz="4" w:space="0" w:color="auto"/>
              <w:left w:val="single" w:sz="4" w:space="0" w:color="auto"/>
              <w:bottom w:val="single" w:sz="4" w:space="0" w:color="auto"/>
              <w:right w:val="single" w:sz="4" w:space="0" w:color="auto"/>
            </w:tcBorders>
            <w:vAlign w:val="center"/>
            <w:hideMark/>
          </w:tcPr>
          <w:p w14:paraId="1FA1EED0"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0.26</w:t>
            </w:r>
          </w:p>
        </w:tc>
        <w:tc>
          <w:tcPr>
            <w:tcW w:w="621" w:type="dxa"/>
            <w:tcBorders>
              <w:top w:val="single" w:sz="4" w:space="0" w:color="auto"/>
              <w:left w:val="single" w:sz="4" w:space="0" w:color="auto"/>
              <w:bottom w:val="single" w:sz="4" w:space="0" w:color="auto"/>
              <w:right w:val="single" w:sz="4" w:space="0" w:color="auto"/>
            </w:tcBorders>
            <w:vAlign w:val="center"/>
            <w:hideMark/>
          </w:tcPr>
          <w:p w14:paraId="225371D0"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0.57</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4200A4"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5D1F89BD"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1DF402BC"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0.28</w:t>
            </w:r>
          </w:p>
        </w:tc>
        <w:tc>
          <w:tcPr>
            <w:tcW w:w="621" w:type="dxa"/>
            <w:tcBorders>
              <w:top w:val="single" w:sz="4" w:space="0" w:color="auto"/>
              <w:left w:val="single" w:sz="4" w:space="0" w:color="auto"/>
              <w:bottom w:val="single" w:sz="4" w:space="0" w:color="auto"/>
              <w:right w:val="single" w:sz="4" w:space="0" w:color="auto"/>
            </w:tcBorders>
            <w:vAlign w:val="center"/>
            <w:hideMark/>
          </w:tcPr>
          <w:p w14:paraId="3519AF6E"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0.06</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6BCD3A"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0.12</w:t>
            </w:r>
          </w:p>
        </w:tc>
        <w:tc>
          <w:tcPr>
            <w:tcW w:w="621" w:type="dxa"/>
            <w:tcBorders>
              <w:top w:val="single" w:sz="4" w:space="0" w:color="auto"/>
              <w:left w:val="single" w:sz="4" w:space="0" w:color="auto"/>
              <w:bottom w:val="single" w:sz="4" w:space="0" w:color="auto"/>
              <w:right w:val="single" w:sz="4" w:space="0" w:color="auto"/>
            </w:tcBorders>
            <w:vAlign w:val="center"/>
            <w:hideMark/>
          </w:tcPr>
          <w:p w14:paraId="03AD01BE"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1F287712"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0.36</w:t>
            </w:r>
          </w:p>
        </w:tc>
      </w:tr>
      <w:tr w:rsidR="00A852DE" w:rsidRPr="00A852DE" w14:paraId="27753C6A" w14:textId="77777777" w:rsidTr="00052333">
        <w:trPr>
          <w:gridAfter w:val="1"/>
          <w:wAfter w:w="7" w:type="dxa"/>
          <w:trHeight w:val="456"/>
        </w:trPr>
        <w:tc>
          <w:tcPr>
            <w:tcW w:w="595" w:type="dxa"/>
            <w:tcBorders>
              <w:top w:val="single" w:sz="4" w:space="0" w:color="auto"/>
              <w:left w:val="single" w:sz="4" w:space="0" w:color="auto"/>
              <w:bottom w:val="single" w:sz="4" w:space="0" w:color="auto"/>
              <w:right w:val="single" w:sz="4" w:space="0" w:color="auto"/>
            </w:tcBorders>
            <w:vAlign w:val="center"/>
            <w:hideMark/>
          </w:tcPr>
          <w:p w14:paraId="59024145"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lang w:eastAsia="en-US"/>
              </w:rPr>
            </w:pPr>
            <w:r w:rsidRPr="00A852DE">
              <w:rPr>
                <w:rFonts w:ascii="David" w:hAnsi="David" w:cs="David"/>
                <w:rtl/>
                <w:lang w:eastAsia="en-US"/>
              </w:rPr>
              <w:t>3</w:t>
            </w:r>
          </w:p>
        </w:tc>
        <w:tc>
          <w:tcPr>
            <w:tcW w:w="619" w:type="dxa"/>
            <w:tcBorders>
              <w:top w:val="single" w:sz="4" w:space="0" w:color="auto"/>
              <w:left w:val="single" w:sz="4" w:space="0" w:color="auto"/>
              <w:bottom w:val="single" w:sz="4" w:space="0" w:color="auto"/>
              <w:right w:val="single" w:sz="4" w:space="0" w:color="auto"/>
            </w:tcBorders>
            <w:vAlign w:val="center"/>
            <w:hideMark/>
          </w:tcPr>
          <w:p w14:paraId="468ED94B"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rtl/>
                <w:lang w:eastAsia="en-US"/>
              </w:rPr>
            </w:pPr>
            <w:r w:rsidRPr="00A852DE">
              <w:rPr>
                <w:rFonts w:ascii="David" w:hAnsi="David" w:cs="David"/>
                <w:b/>
                <w:bCs/>
                <w:color w:val="000000"/>
                <w:lang w:eastAsia="en-US"/>
              </w:rPr>
              <w:t>0.50</w:t>
            </w:r>
          </w:p>
        </w:tc>
        <w:tc>
          <w:tcPr>
            <w:tcW w:w="614" w:type="dxa"/>
            <w:tcBorders>
              <w:top w:val="single" w:sz="4" w:space="0" w:color="auto"/>
              <w:left w:val="single" w:sz="4" w:space="0" w:color="auto"/>
              <w:bottom w:val="single" w:sz="4" w:space="0" w:color="auto"/>
              <w:right w:val="single" w:sz="4" w:space="0" w:color="auto"/>
            </w:tcBorders>
            <w:vAlign w:val="center"/>
            <w:hideMark/>
          </w:tcPr>
          <w:p w14:paraId="7132FB4B"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0.26</w:t>
            </w:r>
          </w:p>
        </w:tc>
        <w:tc>
          <w:tcPr>
            <w:tcW w:w="619" w:type="dxa"/>
            <w:tcBorders>
              <w:top w:val="single" w:sz="4" w:space="0" w:color="auto"/>
              <w:left w:val="single" w:sz="4" w:space="0" w:color="auto"/>
              <w:bottom w:val="single" w:sz="4" w:space="0" w:color="auto"/>
              <w:right w:val="single" w:sz="4" w:space="0" w:color="auto"/>
            </w:tcBorders>
            <w:vAlign w:val="center"/>
            <w:hideMark/>
          </w:tcPr>
          <w:p w14:paraId="4BDF5F69"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0.42</w:t>
            </w:r>
          </w:p>
        </w:tc>
        <w:tc>
          <w:tcPr>
            <w:tcW w:w="614" w:type="dxa"/>
            <w:tcBorders>
              <w:top w:val="single" w:sz="4" w:space="0" w:color="auto"/>
              <w:left w:val="single" w:sz="4" w:space="0" w:color="auto"/>
              <w:bottom w:val="single" w:sz="4" w:space="0" w:color="auto"/>
              <w:right w:val="single" w:sz="4" w:space="0" w:color="auto"/>
            </w:tcBorders>
            <w:vAlign w:val="center"/>
            <w:hideMark/>
          </w:tcPr>
          <w:p w14:paraId="535C2007"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0.21</w:t>
            </w:r>
          </w:p>
        </w:tc>
        <w:tc>
          <w:tcPr>
            <w:tcW w:w="621" w:type="dxa"/>
            <w:tcBorders>
              <w:top w:val="single" w:sz="4" w:space="0" w:color="auto"/>
              <w:left w:val="single" w:sz="4" w:space="0" w:color="auto"/>
              <w:bottom w:val="single" w:sz="4" w:space="0" w:color="auto"/>
              <w:right w:val="single" w:sz="4" w:space="0" w:color="auto"/>
            </w:tcBorders>
            <w:vAlign w:val="center"/>
            <w:hideMark/>
          </w:tcPr>
          <w:p w14:paraId="10458111"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751874"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0.24</w:t>
            </w:r>
          </w:p>
        </w:tc>
        <w:tc>
          <w:tcPr>
            <w:tcW w:w="621" w:type="dxa"/>
            <w:tcBorders>
              <w:top w:val="single" w:sz="4" w:space="0" w:color="auto"/>
              <w:left w:val="single" w:sz="4" w:space="0" w:color="auto"/>
              <w:bottom w:val="single" w:sz="4" w:space="0" w:color="auto"/>
              <w:right w:val="single" w:sz="4" w:space="0" w:color="auto"/>
            </w:tcBorders>
            <w:vAlign w:val="center"/>
            <w:hideMark/>
          </w:tcPr>
          <w:p w14:paraId="08380B96"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212D1E"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0.23</w:t>
            </w:r>
          </w:p>
        </w:tc>
        <w:tc>
          <w:tcPr>
            <w:tcW w:w="621" w:type="dxa"/>
            <w:tcBorders>
              <w:top w:val="single" w:sz="4" w:space="0" w:color="auto"/>
              <w:left w:val="single" w:sz="4" w:space="0" w:color="auto"/>
              <w:bottom w:val="single" w:sz="4" w:space="0" w:color="auto"/>
              <w:right w:val="single" w:sz="4" w:space="0" w:color="auto"/>
            </w:tcBorders>
            <w:vAlign w:val="center"/>
            <w:hideMark/>
          </w:tcPr>
          <w:p w14:paraId="38CCB782"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0.17</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A8C760"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0.27</w:t>
            </w:r>
          </w:p>
        </w:tc>
        <w:tc>
          <w:tcPr>
            <w:tcW w:w="621" w:type="dxa"/>
            <w:tcBorders>
              <w:top w:val="single" w:sz="4" w:space="0" w:color="auto"/>
              <w:left w:val="single" w:sz="4" w:space="0" w:color="auto"/>
              <w:bottom w:val="single" w:sz="4" w:space="0" w:color="auto"/>
              <w:right w:val="single" w:sz="4" w:space="0" w:color="auto"/>
            </w:tcBorders>
            <w:vAlign w:val="center"/>
            <w:hideMark/>
          </w:tcPr>
          <w:p w14:paraId="05F57CDA"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0.50</w:t>
            </w:r>
          </w:p>
        </w:tc>
        <w:tc>
          <w:tcPr>
            <w:tcW w:w="615" w:type="dxa"/>
            <w:tcBorders>
              <w:top w:val="single" w:sz="4" w:space="0" w:color="auto"/>
              <w:left w:val="single" w:sz="4" w:space="0" w:color="auto"/>
              <w:bottom w:val="single" w:sz="4" w:space="0" w:color="auto"/>
              <w:right w:val="single" w:sz="4" w:space="0" w:color="auto"/>
            </w:tcBorders>
            <w:vAlign w:val="center"/>
            <w:hideMark/>
          </w:tcPr>
          <w:p w14:paraId="35C37BE8"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0.41</w:t>
            </w:r>
          </w:p>
        </w:tc>
      </w:tr>
      <w:tr w:rsidR="00A852DE" w:rsidRPr="00A852DE" w14:paraId="076F9D6F" w14:textId="77777777" w:rsidTr="00052333">
        <w:trPr>
          <w:gridAfter w:val="1"/>
          <w:wAfter w:w="7" w:type="dxa"/>
          <w:trHeight w:val="471"/>
        </w:trPr>
        <w:tc>
          <w:tcPr>
            <w:tcW w:w="595" w:type="dxa"/>
            <w:tcBorders>
              <w:top w:val="single" w:sz="4" w:space="0" w:color="auto"/>
              <w:left w:val="single" w:sz="4" w:space="0" w:color="auto"/>
              <w:bottom w:val="single" w:sz="4" w:space="0" w:color="auto"/>
              <w:right w:val="single" w:sz="4" w:space="0" w:color="auto"/>
            </w:tcBorders>
            <w:vAlign w:val="center"/>
            <w:hideMark/>
          </w:tcPr>
          <w:p w14:paraId="579B6CC6"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lang w:eastAsia="en-US"/>
              </w:rPr>
            </w:pPr>
            <w:r w:rsidRPr="00A852DE">
              <w:rPr>
                <w:rFonts w:ascii="David" w:hAnsi="David" w:cs="David"/>
                <w:rtl/>
                <w:lang w:eastAsia="en-US"/>
              </w:rPr>
              <w:t>4</w:t>
            </w:r>
          </w:p>
        </w:tc>
        <w:tc>
          <w:tcPr>
            <w:tcW w:w="619" w:type="dxa"/>
            <w:tcBorders>
              <w:top w:val="single" w:sz="4" w:space="0" w:color="auto"/>
              <w:left w:val="single" w:sz="4" w:space="0" w:color="auto"/>
              <w:bottom w:val="single" w:sz="4" w:space="0" w:color="auto"/>
              <w:right w:val="single" w:sz="4" w:space="0" w:color="auto"/>
            </w:tcBorders>
            <w:vAlign w:val="center"/>
            <w:hideMark/>
          </w:tcPr>
          <w:p w14:paraId="00A8BF9A"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rtl/>
                <w:lang w:eastAsia="en-US"/>
              </w:rPr>
            </w:pPr>
            <w:r w:rsidRPr="00A852DE">
              <w:rPr>
                <w:rFonts w:ascii="David" w:hAnsi="David" w:cs="David"/>
                <w:b/>
                <w:bCs/>
                <w:color w:val="000000"/>
                <w:lang w:eastAsia="en-US"/>
              </w:rPr>
              <w:t>0.55</w:t>
            </w:r>
          </w:p>
        </w:tc>
        <w:tc>
          <w:tcPr>
            <w:tcW w:w="614" w:type="dxa"/>
            <w:tcBorders>
              <w:top w:val="single" w:sz="4" w:space="0" w:color="auto"/>
              <w:left w:val="single" w:sz="4" w:space="0" w:color="auto"/>
              <w:bottom w:val="single" w:sz="4" w:space="0" w:color="auto"/>
              <w:right w:val="single" w:sz="4" w:space="0" w:color="auto"/>
            </w:tcBorders>
            <w:vAlign w:val="center"/>
            <w:hideMark/>
          </w:tcPr>
          <w:p w14:paraId="64CB17FD"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0.29</w:t>
            </w:r>
          </w:p>
        </w:tc>
        <w:tc>
          <w:tcPr>
            <w:tcW w:w="619" w:type="dxa"/>
            <w:tcBorders>
              <w:top w:val="single" w:sz="4" w:space="0" w:color="auto"/>
              <w:left w:val="single" w:sz="4" w:space="0" w:color="auto"/>
              <w:bottom w:val="single" w:sz="4" w:space="0" w:color="auto"/>
              <w:right w:val="single" w:sz="4" w:space="0" w:color="auto"/>
            </w:tcBorders>
            <w:vAlign w:val="center"/>
            <w:hideMark/>
          </w:tcPr>
          <w:p w14:paraId="5E6422B8"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0.51</w:t>
            </w:r>
          </w:p>
        </w:tc>
        <w:tc>
          <w:tcPr>
            <w:tcW w:w="614" w:type="dxa"/>
            <w:tcBorders>
              <w:top w:val="single" w:sz="4" w:space="0" w:color="auto"/>
              <w:left w:val="single" w:sz="4" w:space="0" w:color="auto"/>
              <w:bottom w:val="single" w:sz="4" w:space="0" w:color="auto"/>
              <w:right w:val="single" w:sz="4" w:space="0" w:color="auto"/>
            </w:tcBorders>
            <w:vAlign w:val="center"/>
            <w:hideMark/>
          </w:tcPr>
          <w:p w14:paraId="4294E208"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0.26</w:t>
            </w:r>
          </w:p>
        </w:tc>
        <w:tc>
          <w:tcPr>
            <w:tcW w:w="621" w:type="dxa"/>
            <w:tcBorders>
              <w:top w:val="single" w:sz="4" w:space="0" w:color="auto"/>
              <w:left w:val="single" w:sz="4" w:space="0" w:color="auto"/>
              <w:bottom w:val="single" w:sz="4" w:space="0" w:color="auto"/>
              <w:right w:val="single" w:sz="4" w:space="0" w:color="auto"/>
            </w:tcBorders>
            <w:vAlign w:val="center"/>
            <w:hideMark/>
          </w:tcPr>
          <w:p w14:paraId="64B02A0A"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0.56</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49B95E"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08592F08"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0.92</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6DFE40"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0.14</w:t>
            </w:r>
          </w:p>
        </w:tc>
        <w:tc>
          <w:tcPr>
            <w:tcW w:w="621" w:type="dxa"/>
            <w:tcBorders>
              <w:top w:val="single" w:sz="4" w:space="0" w:color="auto"/>
              <w:left w:val="single" w:sz="4" w:space="0" w:color="auto"/>
              <w:bottom w:val="single" w:sz="4" w:space="0" w:color="auto"/>
              <w:right w:val="single" w:sz="4" w:space="0" w:color="auto"/>
            </w:tcBorders>
            <w:vAlign w:val="center"/>
            <w:hideMark/>
          </w:tcPr>
          <w:p w14:paraId="76BFCDDD"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4997B7"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0.09</w:t>
            </w:r>
          </w:p>
        </w:tc>
        <w:tc>
          <w:tcPr>
            <w:tcW w:w="621" w:type="dxa"/>
            <w:tcBorders>
              <w:top w:val="single" w:sz="4" w:space="0" w:color="auto"/>
              <w:left w:val="single" w:sz="4" w:space="0" w:color="auto"/>
              <w:bottom w:val="single" w:sz="4" w:space="0" w:color="auto"/>
              <w:right w:val="single" w:sz="4" w:space="0" w:color="auto"/>
            </w:tcBorders>
            <w:vAlign w:val="center"/>
            <w:hideMark/>
          </w:tcPr>
          <w:p w14:paraId="1D4E07D9"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0.34</w:t>
            </w:r>
          </w:p>
        </w:tc>
        <w:tc>
          <w:tcPr>
            <w:tcW w:w="615" w:type="dxa"/>
            <w:tcBorders>
              <w:top w:val="single" w:sz="4" w:space="0" w:color="auto"/>
              <w:left w:val="single" w:sz="4" w:space="0" w:color="auto"/>
              <w:bottom w:val="single" w:sz="4" w:space="0" w:color="auto"/>
              <w:right w:val="single" w:sz="4" w:space="0" w:color="auto"/>
            </w:tcBorders>
            <w:vAlign w:val="center"/>
            <w:hideMark/>
          </w:tcPr>
          <w:p w14:paraId="558FC46E"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0.44</w:t>
            </w:r>
          </w:p>
        </w:tc>
      </w:tr>
      <w:tr w:rsidR="00A852DE" w:rsidRPr="00A852DE" w14:paraId="0A633AB9" w14:textId="77777777" w:rsidTr="00052333">
        <w:trPr>
          <w:gridAfter w:val="1"/>
          <w:wAfter w:w="7" w:type="dxa"/>
          <w:trHeight w:val="440"/>
        </w:trPr>
        <w:tc>
          <w:tcPr>
            <w:tcW w:w="595" w:type="dxa"/>
            <w:tcBorders>
              <w:top w:val="single" w:sz="4" w:space="0" w:color="auto"/>
              <w:left w:val="single" w:sz="4" w:space="0" w:color="auto"/>
              <w:bottom w:val="single" w:sz="4" w:space="0" w:color="auto"/>
              <w:right w:val="single" w:sz="4" w:space="0" w:color="auto"/>
            </w:tcBorders>
            <w:vAlign w:val="center"/>
            <w:hideMark/>
          </w:tcPr>
          <w:p w14:paraId="5FF76D42" w14:textId="77777777" w:rsidR="00A852DE" w:rsidRPr="00A852DE" w:rsidRDefault="00A852DE" w:rsidP="00A852DE">
            <w:pPr>
              <w:tabs>
                <w:tab w:val="right" w:pos="3600"/>
              </w:tabs>
              <w:overflowPunct/>
              <w:autoSpaceDE/>
              <w:autoSpaceDN/>
              <w:bidi/>
              <w:adjustRightInd/>
              <w:spacing w:line="276" w:lineRule="auto"/>
              <w:contextualSpacing/>
              <w:jc w:val="center"/>
              <w:textAlignment w:val="auto"/>
              <w:rPr>
                <w:rFonts w:ascii="David" w:hAnsi="David" w:cs="David"/>
                <w:lang w:eastAsia="en-US"/>
              </w:rPr>
            </w:pPr>
            <w:r w:rsidRPr="00A852DE">
              <w:rPr>
                <w:rFonts w:ascii="David" w:hAnsi="David" w:cs="David"/>
                <w:rtl/>
                <w:lang w:eastAsia="en-US"/>
              </w:rPr>
              <w:t>5</w:t>
            </w:r>
          </w:p>
        </w:tc>
        <w:tc>
          <w:tcPr>
            <w:tcW w:w="619" w:type="dxa"/>
            <w:tcBorders>
              <w:top w:val="single" w:sz="4" w:space="0" w:color="auto"/>
              <w:left w:val="single" w:sz="4" w:space="0" w:color="auto"/>
              <w:bottom w:val="single" w:sz="4" w:space="0" w:color="auto"/>
              <w:right w:val="single" w:sz="4" w:space="0" w:color="auto"/>
            </w:tcBorders>
            <w:vAlign w:val="center"/>
            <w:hideMark/>
          </w:tcPr>
          <w:p w14:paraId="32277730"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rtl/>
                <w:lang w:eastAsia="en-US"/>
              </w:rPr>
            </w:pPr>
            <w:r w:rsidRPr="00A852DE">
              <w:rPr>
                <w:rFonts w:ascii="David" w:hAnsi="David" w:cs="David"/>
                <w:b/>
                <w:bCs/>
                <w:color w:val="000000"/>
                <w:lang w:eastAsia="en-US"/>
              </w:rPr>
              <w:t>0.42</w:t>
            </w:r>
          </w:p>
        </w:tc>
        <w:tc>
          <w:tcPr>
            <w:tcW w:w="614" w:type="dxa"/>
            <w:tcBorders>
              <w:top w:val="single" w:sz="4" w:space="0" w:color="auto"/>
              <w:left w:val="single" w:sz="4" w:space="0" w:color="auto"/>
              <w:bottom w:val="single" w:sz="4" w:space="0" w:color="auto"/>
              <w:right w:val="single" w:sz="4" w:space="0" w:color="auto"/>
            </w:tcBorders>
            <w:vAlign w:val="center"/>
            <w:hideMark/>
          </w:tcPr>
          <w:p w14:paraId="2F1429BB"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0.34</w:t>
            </w:r>
          </w:p>
        </w:tc>
        <w:tc>
          <w:tcPr>
            <w:tcW w:w="619" w:type="dxa"/>
            <w:tcBorders>
              <w:top w:val="single" w:sz="4" w:space="0" w:color="auto"/>
              <w:left w:val="single" w:sz="4" w:space="0" w:color="auto"/>
              <w:bottom w:val="single" w:sz="4" w:space="0" w:color="auto"/>
              <w:right w:val="single" w:sz="4" w:space="0" w:color="auto"/>
            </w:tcBorders>
            <w:vAlign w:val="center"/>
            <w:hideMark/>
          </w:tcPr>
          <w:p w14:paraId="3391B4BD"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0.47</w:t>
            </w:r>
          </w:p>
        </w:tc>
        <w:tc>
          <w:tcPr>
            <w:tcW w:w="614" w:type="dxa"/>
            <w:tcBorders>
              <w:top w:val="single" w:sz="4" w:space="0" w:color="auto"/>
              <w:left w:val="single" w:sz="4" w:space="0" w:color="auto"/>
              <w:bottom w:val="single" w:sz="4" w:space="0" w:color="auto"/>
              <w:right w:val="single" w:sz="4" w:space="0" w:color="auto"/>
            </w:tcBorders>
            <w:vAlign w:val="center"/>
            <w:hideMark/>
          </w:tcPr>
          <w:p w14:paraId="77CF8D46"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0.39</w:t>
            </w:r>
          </w:p>
        </w:tc>
        <w:tc>
          <w:tcPr>
            <w:tcW w:w="621" w:type="dxa"/>
            <w:tcBorders>
              <w:top w:val="single" w:sz="4" w:space="0" w:color="auto"/>
              <w:left w:val="single" w:sz="4" w:space="0" w:color="auto"/>
              <w:bottom w:val="single" w:sz="4" w:space="0" w:color="auto"/>
              <w:right w:val="single" w:sz="4" w:space="0" w:color="auto"/>
            </w:tcBorders>
            <w:vAlign w:val="center"/>
            <w:hideMark/>
          </w:tcPr>
          <w:p w14:paraId="706BB5BB"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0.48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27B826"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0.38</w:t>
            </w:r>
          </w:p>
        </w:tc>
        <w:tc>
          <w:tcPr>
            <w:tcW w:w="621" w:type="dxa"/>
            <w:tcBorders>
              <w:top w:val="single" w:sz="4" w:space="0" w:color="auto"/>
              <w:left w:val="single" w:sz="4" w:space="0" w:color="auto"/>
              <w:bottom w:val="single" w:sz="4" w:space="0" w:color="auto"/>
              <w:right w:val="single" w:sz="4" w:space="0" w:color="auto"/>
            </w:tcBorders>
            <w:vAlign w:val="center"/>
            <w:hideMark/>
          </w:tcPr>
          <w:p w14:paraId="61D07553"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rtl/>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31E42C"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14:paraId="360B187E"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lang w:eastAsia="en-US"/>
              </w:rPr>
              <w:t>0.23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B76F91"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0.32</w:t>
            </w:r>
          </w:p>
        </w:tc>
        <w:tc>
          <w:tcPr>
            <w:tcW w:w="621" w:type="dxa"/>
            <w:tcBorders>
              <w:top w:val="single" w:sz="4" w:space="0" w:color="auto"/>
              <w:left w:val="single" w:sz="4" w:space="0" w:color="auto"/>
              <w:bottom w:val="single" w:sz="4" w:space="0" w:color="auto"/>
              <w:right w:val="single" w:sz="4" w:space="0" w:color="auto"/>
            </w:tcBorders>
            <w:vAlign w:val="center"/>
            <w:hideMark/>
          </w:tcPr>
          <w:p w14:paraId="323FE6B1" w14:textId="77777777" w:rsidR="00A852DE" w:rsidRPr="00A852DE" w:rsidRDefault="00A852DE" w:rsidP="00A852DE">
            <w:pPr>
              <w:overflowPunct/>
              <w:autoSpaceDE/>
              <w:autoSpaceDN/>
              <w:bidi/>
              <w:adjustRightInd/>
              <w:spacing w:line="276" w:lineRule="auto"/>
              <w:jc w:val="center"/>
              <w:textAlignment w:val="auto"/>
              <w:rPr>
                <w:rFonts w:ascii="David" w:hAnsi="David" w:cs="David"/>
                <w:b/>
                <w:bCs/>
                <w:color w:val="000000"/>
                <w:lang w:eastAsia="en-US"/>
              </w:rPr>
            </w:pPr>
            <w:r w:rsidRPr="00A852DE">
              <w:rPr>
                <w:rFonts w:ascii="David" w:hAnsi="David" w:cs="David"/>
                <w:b/>
                <w:bCs/>
                <w:color w:val="000000"/>
                <w:rtl/>
                <w:lang w:eastAsia="en-US"/>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5881E60C" w14:textId="77777777" w:rsidR="00A852DE" w:rsidRPr="00A852DE" w:rsidRDefault="00A852DE" w:rsidP="00A852DE">
            <w:pPr>
              <w:overflowPunct/>
              <w:autoSpaceDE/>
              <w:autoSpaceDN/>
              <w:bidi/>
              <w:adjustRightInd/>
              <w:spacing w:line="276" w:lineRule="auto"/>
              <w:jc w:val="center"/>
              <w:textAlignment w:val="auto"/>
              <w:rPr>
                <w:rFonts w:ascii="David" w:hAnsi="David" w:cs="David"/>
                <w:color w:val="000000"/>
                <w:lang w:eastAsia="en-US"/>
              </w:rPr>
            </w:pPr>
            <w:r w:rsidRPr="00A852DE">
              <w:rPr>
                <w:rFonts w:ascii="David" w:hAnsi="David" w:cs="David"/>
                <w:color w:val="000000"/>
                <w:lang w:eastAsia="en-US"/>
              </w:rPr>
              <w:t>-</w:t>
            </w:r>
          </w:p>
        </w:tc>
      </w:tr>
    </w:tbl>
    <w:p w14:paraId="135E3FD2" w14:textId="21C326D2" w:rsidR="00A852DE" w:rsidRDefault="00A852DE" w:rsidP="00ED1A0F">
      <w:pPr>
        <w:spacing w:line="360" w:lineRule="auto"/>
        <w:ind w:left="2764"/>
        <w:jc w:val="both"/>
      </w:pPr>
    </w:p>
    <w:p w14:paraId="13E7C5B1" w14:textId="43E79BE5" w:rsidR="00A852DE" w:rsidRDefault="00A852DE" w:rsidP="00947C8B">
      <w:pPr>
        <w:spacing w:after="240" w:line="360" w:lineRule="auto"/>
        <w:ind w:left="720"/>
      </w:pPr>
      <w:r>
        <w:t>Theoretically, the algorithms are different from each other only in the way the decision is implemented at the allocation nodes. The theoretical complexity of examining a problem under a given resource allocation is identical for all the algorithms and is bound</w:t>
      </w:r>
      <w:r w:rsidR="00ED1A0F">
        <w:t>ed</w:t>
      </w:r>
      <w:r>
        <w:t xml:space="preserve"> by </w:t>
      </w:r>
      <w:r w:rsidR="00ED1A0F">
        <w:rPr>
          <w:rFonts w:ascii="David" w:hAnsi="David" w:cs="David"/>
          <w:position w:val="-34"/>
          <w:lang w:eastAsia="en-US"/>
        </w:rPr>
        <w:object w:dxaOrig="1740" w:dyaOrig="810" w14:anchorId="12953882">
          <v:shape id="_x0000_i1316" type="#_x0000_t75" style="width:87.05pt;height:40.2pt" o:ole="">
            <v:imagedata r:id="rId419" o:title=""/>
          </v:shape>
          <o:OLEObject Type="Embed" ProgID="Equation.DSMT4" ShapeID="_x0000_i1316" DrawAspect="Content" ObjectID="_1641894812" r:id="rId420"/>
        </w:object>
      </w:r>
      <w:r>
        <w:t xml:space="preserve">. The theoretical complexity of </w:t>
      </w:r>
      <w:r w:rsidR="00947C8B">
        <w:t>the formulation of</w:t>
      </w:r>
      <w:r>
        <w:t xml:space="preserve"> all possible resource allocations is bound</w:t>
      </w:r>
      <w:r w:rsidR="00ED1A0F">
        <w:t>ed</w:t>
      </w:r>
      <w:r>
        <w:t xml:space="preserve"> by </w:t>
      </w:r>
      <w:r w:rsidR="00ED1A0F">
        <w:rPr>
          <w:rFonts w:ascii="David" w:hAnsi="David" w:cs="David"/>
          <w:position w:val="-14"/>
          <w:lang w:eastAsia="en-US"/>
        </w:rPr>
        <w:object w:dxaOrig="885" w:dyaOrig="480" w14:anchorId="6ACA6FED">
          <v:shape id="_x0000_i1317" type="#_x0000_t75" style="width:44.35pt;height:24.3pt" o:ole="">
            <v:imagedata r:id="rId421" o:title=""/>
          </v:shape>
          <o:OLEObject Type="Embed" ProgID="Equation.DSMT4" ShapeID="_x0000_i1317" DrawAspect="Content" ObjectID="_1641894813" r:id="rId422"/>
        </w:object>
      </w:r>
      <w:r>
        <w:t xml:space="preserve">. The theoretical complexity of </w:t>
      </w:r>
      <w:r w:rsidR="00947C8B">
        <w:t>formulat</w:t>
      </w:r>
      <w:r>
        <w:t>ing resource allocation</w:t>
      </w:r>
      <w:r w:rsidR="00947C8B">
        <w:t>s</w:t>
      </w:r>
      <w:r>
        <w:t xml:space="preserve"> as needed is bound</w:t>
      </w:r>
      <w:r w:rsidR="00ED1A0F">
        <w:t>ed</w:t>
      </w:r>
      <w:r>
        <w:t xml:space="preserve"> by </w:t>
      </w:r>
      <w:r w:rsidR="00ED1A0F">
        <w:rPr>
          <w:rFonts w:ascii="David" w:hAnsi="David" w:cs="David"/>
          <w:position w:val="-32"/>
          <w:lang w:eastAsia="en-US"/>
        </w:rPr>
        <w:object w:dxaOrig="1740" w:dyaOrig="780" w14:anchorId="0383C1D0">
          <v:shape id="_x0000_i1318" type="#_x0000_t75" style="width:87.05pt;height:39.35pt" o:ole="">
            <v:imagedata r:id="rId423" o:title=""/>
          </v:shape>
          <o:OLEObject Type="Embed" ProgID="Equation.DSMT4" ShapeID="_x0000_i1318" DrawAspect="Content" ObjectID="_1641894814" r:id="rId424"/>
        </w:object>
      </w:r>
      <w:r>
        <w:t xml:space="preserve">. In other words, Algorithms 5 and 6 theoretically have greater computational complexity than the rest of the algorithms, but empirically, Algorithm 5 </w:t>
      </w:r>
      <w:r w:rsidR="00947C8B">
        <w:t>performance was</w:t>
      </w:r>
      <w:r>
        <w:t xml:space="preserve"> faster than the rest of the algorithms. </w:t>
      </w:r>
    </w:p>
    <w:p w14:paraId="3D97DC63" w14:textId="77777777" w:rsidR="00A852DE" w:rsidRPr="00ED1A0F" w:rsidRDefault="00A852DE" w:rsidP="00A852DE">
      <w:pPr>
        <w:spacing w:line="360" w:lineRule="auto"/>
        <w:ind w:left="720"/>
        <w:rPr>
          <w:b/>
          <w:bCs/>
          <w:sz w:val="28"/>
          <w:szCs w:val="28"/>
        </w:rPr>
      </w:pPr>
      <w:r w:rsidRPr="00ED1A0F">
        <w:rPr>
          <w:b/>
          <w:bCs/>
          <w:sz w:val="28"/>
          <w:szCs w:val="28"/>
        </w:rPr>
        <w:t>5.</w:t>
      </w:r>
      <w:r w:rsidRPr="00ED1A0F">
        <w:rPr>
          <w:b/>
          <w:bCs/>
          <w:sz w:val="28"/>
          <w:szCs w:val="28"/>
        </w:rPr>
        <w:tab/>
        <w:t>Discussion and Conclusions</w:t>
      </w:r>
    </w:p>
    <w:p w14:paraId="05EE8794" w14:textId="15A69763" w:rsidR="00A852DE" w:rsidRDefault="00A852DE" w:rsidP="00A852DE">
      <w:pPr>
        <w:spacing w:line="360" w:lineRule="auto"/>
        <w:ind w:left="720"/>
      </w:pPr>
      <w:r>
        <w:t>Section 2 dealt with various implementation options for B&amp;B principles in algorithms for finding one optimal solution for an RSSP. Based on a mapping and evaluation of the various alternatives, the combinations chosen for implementation and comparison were presented. To summarize the chapter, a theoretical and empirical comparison was made between the algorithm</w:t>
      </w:r>
      <w:r w:rsidR="009A4016">
        <w:t>s</w:t>
      </w:r>
      <w:r>
        <w:t xml:space="preserve"> in the literature and new algorithms outlined in that section. </w:t>
      </w:r>
    </w:p>
    <w:p w14:paraId="2AD3E26D" w14:textId="784FD9EB" w:rsidR="00A852DE" w:rsidRDefault="00A852DE" w:rsidP="00FD64A3">
      <w:pPr>
        <w:spacing w:after="240" w:line="360" w:lineRule="auto"/>
        <w:ind w:left="720"/>
      </w:pPr>
      <w:r>
        <w:t xml:space="preserve">Comparing the average performance for each of the five quintiles for every algorithm and every index, </w:t>
      </w:r>
      <w:r w:rsidR="00FD64A3">
        <w:t>collec</w:t>
      </w:r>
      <w:r>
        <w:t xml:space="preserve">ted in Table 16 below, focused on three aspects: </w:t>
      </w:r>
      <w:r w:rsidR="00FD64A3">
        <w:t xml:space="preserve">(1) </w:t>
      </w:r>
      <w:r>
        <w:t>amount of work and time until finding a first solution</w:t>
      </w:r>
      <w:r w:rsidR="00FD64A3">
        <w:t>,</w:t>
      </w:r>
      <w:r>
        <w:t xml:space="preserve"> and its distance from the optimal solution; </w:t>
      </w:r>
      <w:r w:rsidR="00FD64A3">
        <w:t xml:space="preserve">(2) </w:t>
      </w:r>
      <w:r>
        <w:t xml:space="preserve">amount of work and time until finding an optimal solution; </w:t>
      </w:r>
      <w:r w:rsidR="00FD64A3">
        <w:t xml:space="preserve">(3) </w:t>
      </w:r>
      <w:r>
        <w:t xml:space="preserve">amount of work and time until the algorithm's work was finished. </w:t>
      </w:r>
    </w:p>
    <w:p w14:paraId="56B4FD5C" w14:textId="7D93D77C" w:rsidR="00A852DE" w:rsidRPr="00AE4931" w:rsidRDefault="00AE4931" w:rsidP="00AE4931">
      <w:pPr>
        <w:spacing w:after="240" w:line="360" w:lineRule="auto"/>
        <w:ind w:left="720"/>
        <w:jc w:val="both"/>
        <w:rPr>
          <w:b/>
          <w:bCs/>
        </w:rPr>
      </w:pPr>
      <w:r w:rsidRPr="00AE4931">
        <w:rPr>
          <w:b/>
          <w:bCs/>
        </w:rPr>
        <w:t>Table 16 - Proper</w:t>
      </w:r>
      <w:r w:rsidR="00A852DE" w:rsidRPr="00AE4931">
        <w:rPr>
          <w:b/>
          <w:bCs/>
        </w:rPr>
        <w:t xml:space="preserve">ties and </w:t>
      </w:r>
      <w:r w:rsidRPr="00AE4931">
        <w:rPr>
          <w:b/>
          <w:bCs/>
        </w:rPr>
        <w:t>A</w:t>
      </w:r>
      <w:r w:rsidR="00A852DE" w:rsidRPr="00AE4931">
        <w:rPr>
          <w:b/>
          <w:bCs/>
        </w:rPr>
        <w:t xml:space="preserve">verage </w:t>
      </w:r>
      <w:r w:rsidRPr="00AE4931">
        <w:rPr>
          <w:b/>
          <w:bCs/>
        </w:rPr>
        <w:t>R</w:t>
      </w:r>
      <w:r w:rsidR="00A852DE" w:rsidRPr="00AE4931">
        <w:rPr>
          <w:b/>
          <w:bCs/>
        </w:rPr>
        <w:t xml:space="preserve">elative </w:t>
      </w:r>
      <w:r w:rsidRPr="00AE4931">
        <w:rPr>
          <w:b/>
          <w:bCs/>
        </w:rPr>
        <w:t>P</w:t>
      </w:r>
      <w:r w:rsidR="00A852DE" w:rsidRPr="00AE4931">
        <w:rPr>
          <w:b/>
          <w:bCs/>
        </w:rPr>
        <w:t xml:space="preserve">erformance </w:t>
      </w:r>
      <w:r w:rsidRPr="00AE4931">
        <w:rPr>
          <w:b/>
          <w:bCs/>
        </w:rPr>
        <w:t xml:space="preserve">Indices, of </w:t>
      </w:r>
      <w:r w:rsidR="00A852DE" w:rsidRPr="00AE4931">
        <w:rPr>
          <w:b/>
          <w:bCs/>
        </w:rPr>
        <w:t>B&amp;B algorithms</w:t>
      </w:r>
    </w:p>
    <w:tbl>
      <w:tblPr>
        <w:tblStyle w:val="TableGrid4"/>
        <w:tblW w:w="0" w:type="auto"/>
        <w:jc w:val="center"/>
        <w:tblInd w:w="0" w:type="dxa"/>
        <w:tblLook w:val="04A0" w:firstRow="1" w:lastRow="0" w:firstColumn="1" w:lastColumn="0" w:noHBand="0" w:noVBand="1"/>
      </w:tblPr>
      <w:tblGrid>
        <w:gridCol w:w="1157"/>
        <w:gridCol w:w="1732"/>
        <w:gridCol w:w="1719"/>
        <w:gridCol w:w="601"/>
        <w:gridCol w:w="601"/>
        <w:gridCol w:w="601"/>
        <w:gridCol w:w="711"/>
        <w:gridCol w:w="601"/>
        <w:gridCol w:w="711"/>
      </w:tblGrid>
      <w:tr w:rsidR="00A852DE" w:rsidRPr="00A852DE" w14:paraId="39A92E7F" w14:textId="77777777" w:rsidTr="00AE4931">
        <w:trPr>
          <w:trHeight w:val="432"/>
          <w:jc w:val="center"/>
        </w:trPr>
        <w:tc>
          <w:tcPr>
            <w:tcW w:w="4436" w:type="dxa"/>
            <w:gridSpan w:val="3"/>
            <w:tcBorders>
              <w:top w:val="single" w:sz="18" w:space="0" w:color="auto"/>
              <w:left w:val="single" w:sz="18" w:space="0" w:color="auto"/>
              <w:bottom w:val="single" w:sz="18" w:space="0" w:color="auto"/>
              <w:right w:val="single" w:sz="4" w:space="0" w:color="auto"/>
            </w:tcBorders>
            <w:vAlign w:val="center"/>
            <w:hideMark/>
          </w:tcPr>
          <w:p w14:paraId="0B372DD3" w14:textId="00325F3C" w:rsidR="00A852DE" w:rsidRPr="00A852DE" w:rsidRDefault="00A852DE" w:rsidP="00A852DE">
            <w:pPr>
              <w:keepNext/>
              <w:overflowPunct/>
              <w:autoSpaceDE/>
              <w:autoSpaceDN/>
              <w:bidi/>
              <w:adjustRightInd/>
              <w:textAlignment w:val="auto"/>
              <w:rPr>
                <w:rFonts w:ascii="David" w:hAnsi="David" w:cs="David"/>
                <w:lang w:eastAsia="en-US"/>
              </w:rPr>
            </w:pPr>
            <w:r w:rsidRPr="00A852DE">
              <w:rPr>
                <w:rFonts w:ascii="David" w:hAnsi="David" w:cs="David"/>
                <w:kern w:val="24"/>
                <w:lang w:eastAsia="en-US"/>
              </w:rPr>
              <w:lastRenderedPageBreak/>
              <w:t>Algorithm</w:t>
            </w:r>
            <w:r w:rsidR="00815481">
              <w:rPr>
                <w:rFonts w:ascii="David" w:hAnsi="David" w:cs="David"/>
                <w:kern w:val="24"/>
                <w:lang w:eastAsia="en-US"/>
              </w:rPr>
              <w:t>:</w:t>
            </w:r>
          </w:p>
        </w:tc>
        <w:tc>
          <w:tcPr>
            <w:tcW w:w="601" w:type="dxa"/>
            <w:tcBorders>
              <w:top w:val="single" w:sz="18" w:space="0" w:color="auto"/>
              <w:left w:val="single" w:sz="4" w:space="0" w:color="auto"/>
              <w:bottom w:val="single" w:sz="18" w:space="0" w:color="auto"/>
              <w:right w:val="single" w:sz="4" w:space="0" w:color="auto"/>
            </w:tcBorders>
            <w:vAlign w:val="center"/>
            <w:hideMark/>
          </w:tcPr>
          <w:p w14:paraId="5EE59B9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1</w:t>
            </w:r>
          </w:p>
        </w:tc>
        <w:tc>
          <w:tcPr>
            <w:tcW w:w="601" w:type="dxa"/>
            <w:tcBorders>
              <w:top w:val="single" w:sz="18" w:space="0" w:color="auto"/>
              <w:left w:val="single" w:sz="4" w:space="0" w:color="auto"/>
              <w:bottom w:val="single" w:sz="18" w:space="0" w:color="auto"/>
              <w:right w:val="single" w:sz="4" w:space="0" w:color="auto"/>
            </w:tcBorders>
            <w:vAlign w:val="center"/>
            <w:hideMark/>
          </w:tcPr>
          <w:p w14:paraId="298FDD6F"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2</w:t>
            </w:r>
          </w:p>
        </w:tc>
        <w:tc>
          <w:tcPr>
            <w:tcW w:w="601" w:type="dxa"/>
            <w:tcBorders>
              <w:top w:val="single" w:sz="18" w:space="0" w:color="auto"/>
              <w:left w:val="single" w:sz="4" w:space="0" w:color="auto"/>
              <w:bottom w:val="single" w:sz="18" w:space="0" w:color="auto"/>
              <w:right w:val="single" w:sz="4" w:space="0" w:color="auto"/>
            </w:tcBorders>
            <w:vAlign w:val="center"/>
            <w:hideMark/>
          </w:tcPr>
          <w:p w14:paraId="0F2EA76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3</w:t>
            </w:r>
          </w:p>
        </w:tc>
        <w:tc>
          <w:tcPr>
            <w:tcW w:w="711" w:type="dxa"/>
            <w:tcBorders>
              <w:top w:val="single" w:sz="18" w:space="0" w:color="auto"/>
              <w:left w:val="single" w:sz="4" w:space="0" w:color="auto"/>
              <w:bottom w:val="single" w:sz="18" w:space="0" w:color="auto"/>
              <w:right w:val="single" w:sz="4" w:space="0" w:color="auto"/>
            </w:tcBorders>
            <w:vAlign w:val="center"/>
            <w:hideMark/>
          </w:tcPr>
          <w:p w14:paraId="0BD98147"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4</w:t>
            </w:r>
          </w:p>
        </w:tc>
        <w:tc>
          <w:tcPr>
            <w:tcW w:w="601" w:type="dxa"/>
            <w:tcBorders>
              <w:top w:val="single" w:sz="18" w:space="0" w:color="auto"/>
              <w:left w:val="single" w:sz="4" w:space="0" w:color="auto"/>
              <w:bottom w:val="single" w:sz="18" w:space="0" w:color="auto"/>
              <w:right w:val="single" w:sz="4" w:space="0" w:color="auto"/>
            </w:tcBorders>
            <w:vAlign w:val="center"/>
            <w:hideMark/>
          </w:tcPr>
          <w:p w14:paraId="3241264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5</w:t>
            </w:r>
          </w:p>
        </w:tc>
        <w:tc>
          <w:tcPr>
            <w:tcW w:w="711" w:type="dxa"/>
            <w:tcBorders>
              <w:top w:val="single" w:sz="18" w:space="0" w:color="auto"/>
              <w:left w:val="single" w:sz="4" w:space="0" w:color="auto"/>
              <w:bottom w:val="single" w:sz="18" w:space="0" w:color="auto"/>
              <w:right w:val="single" w:sz="18" w:space="0" w:color="auto"/>
            </w:tcBorders>
            <w:vAlign w:val="center"/>
            <w:hideMark/>
          </w:tcPr>
          <w:p w14:paraId="086584E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6</w:t>
            </w:r>
          </w:p>
        </w:tc>
      </w:tr>
      <w:tr w:rsidR="00A852DE" w:rsidRPr="00A852DE" w14:paraId="1BE26897" w14:textId="77777777" w:rsidTr="00AE4931">
        <w:trPr>
          <w:trHeight w:val="360"/>
          <w:jc w:val="center"/>
        </w:trPr>
        <w:tc>
          <w:tcPr>
            <w:tcW w:w="985" w:type="dxa"/>
            <w:vMerge w:val="restart"/>
            <w:tcBorders>
              <w:top w:val="single" w:sz="18" w:space="0" w:color="auto"/>
              <w:left w:val="single" w:sz="18" w:space="0" w:color="auto"/>
              <w:bottom w:val="single" w:sz="6" w:space="0" w:color="auto"/>
              <w:right w:val="single" w:sz="6" w:space="0" w:color="auto"/>
            </w:tcBorders>
            <w:vAlign w:val="center"/>
            <w:hideMark/>
          </w:tcPr>
          <w:p w14:paraId="2A699308"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Method to implement the decision at ordering nodes</w:t>
            </w:r>
          </w:p>
        </w:tc>
        <w:tc>
          <w:tcPr>
            <w:tcW w:w="1732" w:type="dxa"/>
            <w:vMerge w:val="restart"/>
            <w:tcBorders>
              <w:top w:val="single" w:sz="18" w:space="0" w:color="auto"/>
              <w:left w:val="single" w:sz="6" w:space="0" w:color="auto"/>
              <w:bottom w:val="single" w:sz="6" w:space="0" w:color="auto"/>
              <w:right w:val="single" w:sz="6" w:space="0" w:color="auto"/>
            </w:tcBorders>
            <w:vAlign w:val="center"/>
            <w:hideMark/>
          </w:tcPr>
          <w:p w14:paraId="2F3A6C07"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Method to implement the decision at allocation nodes</w:t>
            </w:r>
          </w:p>
        </w:tc>
        <w:tc>
          <w:tcPr>
            <w:tcW w:w="1719" w:type="dxa"/>
            <w:tcBorders>
              <w:top w:val="single" w:sz="18" w:space="0" w:color="auto"/>
              <w:left w:val="single" w:sz="6" w:space="0" w:color="auto"/>
              <w:bottom w:val="single" w:sz="6" w:space="0" w:color="auto"/>
              <w:right w:val="single" w:sz="6" w:space="0" w:color="auto"/>
            </w:tcBorders>
            <w:vAlign w:val="center"/>
            <w:hideMark/>
          </w:tcPr>
          <w:p w14:paraId="6F4F2560"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All options</w:t>
            </w:r>
          </w:p>
        </w:tc>
        <w:tc>
          <w:tcPr>
            <w:tcW w:w="601" w:type="dxa"/>
            <w:tcBorders>
              <w:top w:val="single" w:sz="18" w:space="0" w:color="auto"/>
              <w:left w:val="single" w:sz="6" w:space="0" w:color="auto"/>
              <w:bottom w:val="single" w:sz="6" w:space="0" w:color="auto"/>
              <w:right w:val="single" w:sz="6" w:space="0" w:color="auto"/>
            </w:tcBorders>
            <w:vAlign w:val="center"/>
            <w:hideMark/>
          </w:tcPr>
          <w:p w14:paraId="4A59D61A"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18" w:space="0" w:color="auto"/>
              <w:left w:val="single" w:sz="6" w:space="0" w:color="auto"/>
              <w:bottom w:val="single" w:sz="6" w:space="0" w:color="auto"/>
              <w:right w:val="single" w:sz="6" w:space="0" w:color="auto"/>
            </w:tcBorders>
            <w:vAlign w:val="center"/>
            <w:hideMark/>
          </w:tcPr>
          <w:p w14:paraId="73777198"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18" w:space="0" w:color="auto"/>
              <w:left w:val="single" w:sz="6" w:space="0" w:color="auto"/>
              <w:bottom w:val="single" w:sz="6" w:space="0" w:color="auto"/>
              <w:right w:val="single" w:sz="6" w:space="0" w:color="auto"/>
            </w:tcBorders>
            <w:vAlign w:val="center"/>
            <w:hideMark/>
          </w:tcPr>
          <w:p w14:paraId="484DBF5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18" w:space="0" w:color="auto"/>
              <w:left w:val="single" w:sz="6" w:space="0" w:color="auto"/>
              <w:bottom w:val="single" w:sz="6" w:space="0" w:color="auto"/>
              <w:right w:val="single" w:sz="6" w:space="0" w:color="auto"/>
            </w:tcBorders>
            <w:vAlign w:val="center"/>
            <w:hideMark/>
          </w:tcPr>
          <w:p w14:paraId="69B34965"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18" w:space="0" w:color="auto"/>
              <w:left w:val="single" w:sz="6" w:space="0" w:color="auto"/>
              <w:bottom w:val="single" w:sz="6" w:space="0" w:color="auto"/>
              <w:right w:val="single" w:sz="4" w:space="0" w:color="auto"/>
            </w:tcBorders>
            <w:vAlign w:val="center"/>
          </w:tcPr>
          <w:p w14:paraId="1E13962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18" w:space="0" w:color="auto"/>
              <w:left w:val="single" w:sz="4" w:space="0" w:color="auto"/>
              <w:bottom w:val="single" w:sz="4" w:space="0" w:color="auto"/>
              <w:right w:val="single" w:sz="18" w:space="0" w:color="auto"/>
            </w:tcBorders>
            <w:vAlign w:val="center"/>
          </w:tcPr>
          <w:p w14:paraId="70738C8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r>
      <w:tr w:rsidR="00A852DE" w:rsidRPr="00A852DE" w14:paraId="2FFE7933" w14:textId="77777777" w:rsidTr="00AE4931">
        <w:trPr>
          <w:trHeight w:val="360"/>
          <w:jc w:val="center"/>
        </w:trPr>
        <w:tc>
          <w:tcPr>
            <w:tcW w:w="0" w:type="auto"/>
            <w:vMerge/>
            <w:tcBorders>
              <w:top w:val="single" w:sz="18" w:space="0" w:color="auto"/>
              <w:left w:val="single" w:sz="18" w:space="0" w:color="auto"/>
              <w:bottom w:val="single" w:sz="6" w:space="0" w:color="auto"/>
              <w:right w:val="single" w:sz="6" w:space="0" w:color="auto"/>
            </w:tcBorders>
            <w:vAlign w:val="center"/>
            <w:hideMark/>
          </w:tcPr>
          <w:p w14:paraId="57D32B04"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0" w:type="auto"/>
            <w:vMerge/>
            <w:tcBorders>
              <w:top w:val="single" w:sz="18" w:space="0" w:color="auto"/>
              <w:left w:val="single" w:sz="6" w:space="0" w:color="auto"/>
              <w:bottom w:val="single" w:sz="6" w:space="0" w:color="auto"/>
              <w:right w:val="single" w:sz="6" w:space="0" w:color="auto"/>
            </w:tcBorders>
            <w:vAlign w:val="center"/>
            <w:hideMark/>
          </w:tcPr>
          <w:p w14:paraId="5B262134"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60D49F2E"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One option</w:t>
            </w:r>
          </w:p>
        </w:tc>
        <w:tc>
          <w:tcPr>
            <w:tcW w:w="601" w:type="dxa"/>
            <w:tcBorders>
              <w:top w:val="single" w:sz="6" w:space="0" w:color="auto"/>
              <w:left w:val="single" w:sz="6" w:space="0" w:color="auto"/>
              <w:bottom w:val="single" w:sz="6" w:space="0" w:color="auto"/>
              <w:right w:val="single" w:sz="6" w:space="0" w:color="auto"/>
            </w:tcBorders>
            <w:vAlign w:val="center"/>
          </w:tcPr>
          <w:p w14:paraId="57EB9900"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tcPr>
          <w:p w14:paraId="0459876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tcPr>
          <w:p w14:paraId="79ACD55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6" w:space="0" w:color="auto"/>
              <w:left w:val="single" w:sz="6" w:space="0" w:color="auto"/>
              <w:bottom w:val="single" w:sz="6" w:space="0" w:color="auto"/>
              <w:right w:val="single" w:sz="6" w:space="0" w:color="auto"/>
            </w:tcBorders>
            <w:vAlign w:val="center"/>
          </w:tcPr>
          <w:p w14:paraId="7681FAD1"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4" w:space="0" w:color="auto"/>
            </w:tcBorders>
            <w:vAlign w:val="center"/>
            <w:hideMark/>
          </w:tcPr>
          <w:p w14:paraId="73802061"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4" w:space="0" w:color="auto"/>
              <w:left w:val="single" w:sz="4" w:space="0" w:color="auto"/>
              <w:bottom w:val="single" w:sz="4" w:space="0" w:color="auto"/>
              <w:right w:val="single" w:sz="18" w:space="0" w:color="auto"/>
            </w:tcBorders>
            <w:vAlign w:val="center"/>
            <w:hideMark/>
          </w:tcPr>
          <w:p w14:paraId="15671E34"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r>
      <w:tr w:rsidR="00A852DE" w:rsidRPr="00A852DE" w14:paraId="60D25719" w14:textId="77777777" w:rsidTr="00AE4931">
        <w:trPr>
          <w:trHeight w:val="360"/>
          <w:jc w:val="center"/>
        </w:trPr>
        <w:tc>
          <w:tcPr>
            <w:tcW w:w="0" w:type="auto"/>
            <w:vMerge/>
            <w:tcBorders>
              <w:top w:val="single" w:sz="18" w:space="0" w:color="auto"/>
              <w:left w:val="single" w:sz="18" w:space="0" w:color="auto"/>
              <w:bottom w:val="single" w:sz="6" w:space="0" w:color="auto"/>
              <w:right w:val="single" w:sz="6" w:space="0" w:color="auto"/>
            </w:tcBorders>
            <w:vAlign w:val="center"/>
            <w:hideMark/>
          </w:tcPr>
          <w:p w14:paraId="507C57DE"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32" w:type="dxa"/>
            <w:vMerge w:val="restart"/>
            <w:tcBorders>
              <w:top w:val="single" w:sz="6" w:space="0" w:color="auto"/>
              <w:left w:val="single" w:sz="6" w:space="0" w:color="auto"/>
              <w:bottom w:val="single" w:sz="6" w:space="0" w:color="auto"/>
              <w:right w:val="single" w:sz="6" w:space="0" w:color="auto"/>
            </w:tcBorders>
            <w:vAlign w:val="center"/>
            <w:hideMark/>
          </w:tcPr>
          <w:p w14:paraId="4D43BE48"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Order of ordering nodes</w:t>
            </w:r>
          </w:p>
        </w:tc>
        <w:tc>
          <w:tcPr>
            <w:tcW w:w="1719" w:type="dxa"/>
            <w:tcBorders>
              <w:top w:val="single" w:sz="6" w:space="0" w:color="auto"/>
              <w:left w:val="single" w:sz="6" w:space="0" w:color="auto"/>
              <w:bottom w:val="single" w:sz="6" w:space="0" w:color="auto"/>
              <w:right w:val="single" w:sz="6" w:space="0" w:color="auto"/>
            </w:tcBorders>
            <w:vAlign w:val="center"/>
            <w:hideMark/>
          </w:tcPr>
          <w:p w14:paraId="3AE7B9CE"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Arbitrarily</w:t>
            </w:r>
          </w:p>
        </w:tc>
        <w:tc>
          <w:tcPr>
            <w:tcW w:w="601" w:type="dxa"/>
            <w:tcBorders>
              <w:top w:val="single" w:sz="6" w:space="0" w:color="auto"/>
              <w:left w:val="single" w:sz="6" w:space="0" w:color="auto"/>
              <w:bottom w:val="single" w:sz="6" w:space="0" w:color="auto"/>
              <w:right w:val="single" w:sz="6" w:space="0" w:color="auto"/>
            </w:tcBorders>
            <w:vAlign w:val="center"/>
            <w:hideMark/>
          </w:tcPr>
          <w:p w14:paraId="66CFF205"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tcPr>
          <w:p w14:paraId="52849005"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tcPr>
          <w:p w14:paraId="4295E05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6" w:space="0" w:color="auto"/>
              <w:left w:val="single" w:sz="6" w:space="0" w:color="auto"/>
              <w:bottom w:val="single" w:sz="6" w:space="0" w:color="auto"/>
              <w:right w:val="single" w:sz="6" w:space="0" w:color="auto"/>
            </w:tcBorders>
            <w:vAlign w:val="center"/>
          </w:tcPr>
          <w:p w14:paraId="0ACD33B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4" w:space="0" w:color="auto"/>
            </w:tcBorders>
            <w:vAlign w:val="center"/>
          </w:tcPr>
          <w:p w14:paraId="7D46BF56"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4" w:space="0" w:color="auto"/>
              <w:left w:val="single" w:sz="4" w:space="0" w:color="auto"/>
              <w:bottom w:val="single" w:sz="4" w:space="0" w:color="auto"/>
              <w:right w:val="single" w:sz="18" w:space="0" w:color="auto"/>
            </w:tcBorders>
            <w:vAlign w:val="center"/>
          </w:tcPr>
          <w:p w14:paraId="1E2732B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r>
      <w:tr w:rsidR="00A852DE" w:rsidRPr="00A852DE" w14:paraId="68956DF2" w14:textId="77777777" w:rsidTr="00AE4931">
        <w:trPr>
          <w:trHeight w:val="360"/>
          <w:jc w:val="center"/>
        </w:trPr>
        <w:tc>
          <w:tcPr>
            <w:tcW w:w="0" w:type="auto"/>
            <w:vMerge/>
            <w:tcBorders>
              <w:top w:val="single" w:sz="18" w:space="0" w:color="auto"/>
              <w:left w:val="single" w:sz="18" w:space="0" w:color="auto"/>
              <w:bottom w:val="single" w:sz="6" w:space="0" w:color="auto"/>
              <w:right w:val="single" w:sz="6" w:space="0" w:color="auto"/>
            </w:tcBorders>
            <w:vAlign w:val="center"/>
            <w:hideMark/>
          </w:tcPr>
          <w:p w14:paraId="00643D24"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8A4680"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73BF6DB9"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By load</w:t>
            </w:r>
          </w:p>
        </w:tc>
        <w:tc>
          <w:tcPr>
            <w:tcW w:w="601" w:type="dxa"/>
            <w:tcBorders>
              <w:top w:val="single" w:sz="6" w:space="0" w:color="auto"/>
              <w:left w:val="single" w:sz="6" w:space="0" w:color="auto"/>
              <w:bottom w:val="single" w:sz="6" w:space="0" w:color="auto"/>
              <w:right w:val="single" w:sz="6" w:space="0" w:color="auto"/>
            </w:tcBorders>
            <w:vAlign w:val="center"/>
          </w:tcPr>
          <w:p w14:paraId="11E1368A"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hideMark/>
          </w:tcPr>
          <w:p w14:paraId="07F60801"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hideMark/>
          </w:tcPr>
          <w:p w14:paraId="049DC6D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6" w:space="0" w:color="auto"/>
              <w:left w:val="single" w:sz="6" w:space="0" w:color="auto"/>
              <w:bottom w:val="single" w:sz="6" w:space="0" w:color="auto"/>
              <w:right w:val="single" w:sz="6" w:space="0" w:color="auto"/>
            </w:tcBorders>
            <w:vAlign w:val="center"/>
            <w:hideMark/>
          </w:tcPr>
          <w:p w14:paraId="33E2BE1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4" w:space="0" w:color="auto"/>
            </w:tcBorders>
            <w:vAlign w:val="center"/>
            <w:hideMark/>
          </w:tcPr>
          <w:p w14:paraId="1CA4305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4" w:space="0" w:color="auto"/>
              <w:left w:val="single" w:sz="4" w:space="0" w:color="auto"/>
              <w:bottom w:val="single" w:sz="4" w:space="0" w:color="auto"/>
              <w:right w:val="single" w:sz="18" w:space="0" w:color="auto"/>
            </w:tcBorders>
            <w:vAlign w:val="center"/>
            <w:hideMark/>
          </w:tcPr>
          <w:p w14:paraId="61DFFA6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r>
      <w:tr w:rsidR="00A852DE" w:rsidRPr="00A852DE" w14:paraId="6C54EFB3" w14:textId="77777777" w:rsidTr="00AE4931">
        <w:trPr>
          <w:trHeight w:val="360"/>
          <w:jc w:val="center"/>
        </w:trPr>
        <w:tc>
          <w:tcPr>
            <w:tcW w:w="0" w:type="auto"/>
            <w:vMerge/>
            <w:tcBorders>
              <w:top w:val="single" w:sz="18" w:space="0" w:color="auto"/>
              <w:left w:val="single" w:sz="18" w:space="0" w:color="auto"/>
              <w:bottom w:val="single" w:sz="6" w:space="0" w:color="auto"/>
              <w:right w:val="single" w:sz="6" w:space="0" w:color="auto"/>
            </w:tcBorders>
            <w:vAlign w:val="center"/>
            <w:hideMark/>
          </w:tcPr>
          <w:p w14:paraId="47A7CFC7"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32" w:type="dxa"/>
            <w:vMerge w:val="restart"/>
            <w:tcBorders>
              <w:top w:val="single" w:sz="6" w:space="0" w:color="auto"/>
              <w:left w:val="single" w:sz="6" w:space="0" w:color="auto"/>
              <w:bottom w:val="single" w:sz="6" w:space="0" w:color="auto"/>
              <w:right w:val="single" w:sz="6" w:space="0" w:color="auto"/>
            </w:tcBorders>
            <w:vAlign w:val="center"/>
            <w:hideMark/>
          </w:tcPr>
          <w:p w14:paraId="0BDAF098"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Method to implement the decision at ordering nodes</w:t>
            </w:r>
          </w:p>
        </w:tc>
        <w:tc>
          <w:tcPr>
            <w:tcW w:w="1719" w:type="dxa"/>
            <w:tcBorders>
              <w:top w:val="single" w:sz="6" w:space="0" w:color="auto"/>
              <w:left w:val="single" w:sz="6" w:space="0" w:color="auto"/>
              <w:bottom w:val="single" w:sz="6" w:space="0" w:color="auto"/>
              <w:right w:val="single" w:sz="6" w:space="0" w:color="auto"/>
            </w:tcBorders>
            <w:vAlign w:val="center"/>
            <w:hideMark/>
          </w:tcPr>
          <w:p w14:paraId="694CAEE3"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All options</w:t>
            </w:r>
          </w:p>
        </w:tc>
        <w:tc>
          <w:tcPr>
            <w:tcW w:w="601" w:type="dxa"/>
            <w:tcBorders>
              <w:top w:val="single" w:sz="6" w:space="0" w:color="auto"/>
              <w:left w:val="single" w:sz="6" w:space="0" w:color="auto"/>
              <w:bottom w:val="single" w:sz="6" w:space="0" w:color="auto"/>
              <w:right w:val="single" w:sz="6" w:space="0" w:color="auto"/>
            </w:tcBorders>
            <w:vAlign w:val="center"/>
          </w:tcPr>
          <w:p w14:paraId="3DDE3918"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tcPr>
          <w:p w14:paraId="1141268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6" w:space="0" w:color="auto"/>
            </w:tcBorders>
            <w:vAlign w:val="center"/>
            <w:hideMark/>
          </w:tcPr>
          <w:p w14:paraId="0B6F2C6F"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6" w:space="0" w:color="auto"/>
              <w:left w:val="single" w:sz="6" w:space="0" w:color="auto"/>
              <w:bottom w:val="single" w:sz="6" w:space="0" w:color="auto"/>
              <w:right w:val="single" w:sz="6" w:space="0" w:color="auto"/>
            </w:tcBorders>
            <w:vAlign w:val="center"/>
            <w:hideMark/>
          </w:tcPr>
          <w:p w14:paraId="430864AF"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4" w:space="0" w:color="auto"/>
            </w:tcBorders>
            <w:vAlign w:val="center"/>
            <w:hideMark/>
          </w:tcPr>
          <w:p w14:paraId="340B568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4" w:space="0" w:color="auto"/>
              <w:left w:val="single" w:sz="4" w:space="0" w:color="auto"/>
              <w:bottom w:val="single" w:sz="4" w:space="0" w:color="auto"/>
              <w:right w:val="single" w:sz="18" w:space="0" w:color="auto"/>
            </w:tcBorders>
            <w:vAlign w:val="center"/>
            <w:hideMark/>
          </w:tcPr>
          <w:p w14:paraId="32045C47"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r>
      <w:tr w:rsidR="00A852DE" w:rsidRPr="00A852DE" w14:paraId="30388E2A" w14:textId="77777777" w:rsidTr="00AE4931">
        <w:trPr>
          <w:trHeight w:val="360"/>
          <w:jc w:val="center"/>
        </w:trPr>
        <w:tc>
          <w:tcPr>
            <w:tcW w:w="0" w:type="auto"/>
            <w:vMerge/>
            <w:tcBorders>
              <w:top w:val="single" w:sz="18" w:space="0" w:color="auto"/>
              <w:left w:val="single" w:sz="18" w:space="0" w:color="auto"/>
              <w:bottom w:val="single" w:sz="6" w:space="0" w:color="auto"/>
              <w:right w:val="single" w:sz="6" w:space="0" w:color="auto"/>
            </w:tcBorders>
            <w:vAlign w:val="center"/>
            <w:hideMark/>
          </w:tcPr>
          <w:p w14:paraId="117C930D"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221849"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7E0A9C0E"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One option</w:t>
            </w:r>
          </w:p>
        </w:tc>
        <w:tc>
          <w:tcPr>
            <w:tcW w:w="601" w:type="dxa"/>
            <w:tcBorders>
              <w:top w:val="single" w:sz="6" w:space="0" w:color="auto"/>
              <w:left w:val="single" w:sz="6" w:space="0" w:color="auto"/>
              <w:bottom w:val="single" w:sz="6" w:space="0" w:color="auto"/>
              <w:right w:val="single" w:sz="6" w:space="0" w:color="auto"/>
            </w:tcBorders>
            <w:vAlign w:val="center"/>
            <w:hideMark/>
          </w:tcPr>
          <w:p w14:paraId="7811C8E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hideMark/>
          </w:tcPr>
          <w:p w14:paraId="5D54736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tcPr>
          <w:p w14:paraId="0BDCD0A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6" w:space="0" w:color="auto"/>
              <w:left w:val="single" w:sz="6" w:space="0" w:color="auto"/>
              <w:bottom w:val="single" w:sz="6" w:space="0" w:color="auto"/>
              <w:right w:val="single" w:sz="6" w:space="0" w:color="auto"/>
            </w:tcBorders>
            <w:vAlign w:val="center"/>
          </w:tcPr>
          <w:p w14:paraId="313E398A"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4" w:space="0" w:color="auto"/>
            </w:tcBorders>
            <w:vAlign w:val="center"/>
          </w:tcPr>
          <w:p w14:paraId="3B3241E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4" w:space="0" w:color="auto"/>
              <w:left w:val="single" w:sz="4" w:space="0" w:color="auto"/>
              <w:bottom w:val="single" w:sz="4" w:space="0" w:color="auto"/>
              <w:right w:val="single" w:sz="18" w:space="0" w:color="auto"/>
            </w:tcBorders>
            <w:vAlign w:val="center"/>
          </w:tcPr>
          <w:p w14:paraId="1217A599"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r>
      <w:tr w:rsidR="00A852DE" w:rsidRPr="00A852DE" w14:paraId="1EFC6F2C" w14:textId="77777777" w:rsidTr="00AE4931">
        <w:trPr>
          <w:trHeight w:val="360"/>
          <w:jc w:val="center"/>
        </w:trPr>
        <w:tc>
          <w:tcPr>
            <w:tcW w:w="2717" w:type="dxa"/>
            <w:gridSpan w:val="2"/>
            <w:vMerge w:val="restart"/>
            <w:tcBorders>
              <w:top w:val="single" w:sz="6" w:space="0" w:color="auto"/>
              <w:left w:val="single" w:sz="18" w:space="0" w:color="auto"/>
              <w:bottom w:val="single" w:sz="18" w:space="0" w:color="auto"/>
              <w:right w:val="single" w:sz="6" w:space="0" w:color="auto"/>
            </w:tcBorders>
            <w:vAlign w:val="center"/>
            <w:hideMark/>
          </w:tcPr>
          <w:p w14:paraId="04B2A1DA"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Search strategy</w:t>
            </w:r>
          </w:p>
        </w:tc>
        <w:tc>
          <w:tcPr>
            <w:tcW w:w="1719" w:type="dxa"/>
            <w:tcBorders>
              <w:top w:val="single" w:sz="6" w:space="0" w:color="auto"/>
              <w:left w:val="single" w:sz="6" w:space="0" w:color="auto"/>
              <w:bottom w:val="single" w:sz="6" w:space="0" w:color="auto"/>
              <w:right w:val="single" w:sz="6" w:space="0" w:color="auto"/>
            </w:tcBorders>
            <w:vAlign w:val="center"/>
            <w:hideMark/>
          </w:tcPr>
          <w:p w14:paraId="53F7CB56" w14:textId="77777777" w:rsidR="00A852DE" w:rsidRPr="00A852DE" w:rsidRDefault="00A852DE" w:rsidP="00A852DE">
            <w:pPr>
              <w:keepNext/>
              <w:overflowPunct/>
              <w:autoSpaceDE/>
              <w:autoSpaceDN/>
              <w:bidi/>
              <w:adjustRightInd/>
              <w:textAlignment w:val="auto"/>
              <w:rPr>
                <w:rFonts w:ascii="David" w:hAnsi="David" w:cs="David"/>
                <w:kern w:val="24"/>
                <w:rtl/>
                <w:lang w:eastAsia="en-US"/>
              </w:rPr>
            </w:pPr>
            <w:r w:rsidRPr="00A852DE">
              <w:rPr>
                <w:rFonts w:ascii="David" w:hAnsi="David" w:cs="David"/>
                <w:kern w:val="24"/>
                <w:lang w:eastAsia="en-US"/>
              </w:rPr>
              <w:t>By depth</w:t>
            </w:r>
          </w:p>
        </w:tc>
        <w:tc>
          <w:tcPr>
            <w:tcW w:w="601" w:type="dxa"/>
            <w:tcBorders>
              <w:top w:val="single" w:sz="6" w:space="0" w:color="auto"/>
              <w:left w:val="single" w:sz="6" w:space="0" w:color="auto"/>
              <w:bottom w:val="single" w:sz="6" w:space="0" w:color="auto"/>
              <w:right w:val="single" w:sz="6" w:space="0" w:color="auto"/>
            </w:tcBorders>
            <w:vAlign w:val="center"/>
            <w:hideMark/>
          </w:tcPr>
          <w:p w14:paraId="64408359"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hideMark/>
          </w:tcPr>
          <w:p w14:paraId="19FBD6C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6" w:space="0" w:color="auto"/>
              <w:right w:val="single" w:sz="6" w:space="0" w:color="auto"/>
            </w:tcBorders>
            <w:vAlign w:val="center"/>
            <w:hideMark/>
          </w:tcPr>
          <w:p w14:paraId="6D6A99C1"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6" w:space="0" w:color="auto"/>
              <w:left w:val="single" w:sz="6" w:space="0" w:color="auto"/>
              <w:bottom w:val="single" w:sz="6" w:space="0" w:color="auto"/>
              <w:right w:val="single" w:sz="6" w:space="0" w:color="auto"/>
            </w:tcBorders>
            <w:vAlign w:val="center"/>
          </w:tcPr>
          <w:p w14:paraId="2D9973A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6" w:space="0" w:color="auto"/>
              <w:right w:val="single" w:sz="4" w:space="0" w:color="auto"/>
            </w:tcBorders>
            <w:vAlign w:val="center"/>
            <w:hideMark/>
          </w:tcPr>
          <w:p w14:paraId="72F7A9B5"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711" w:type="dxa"/>
            <w:tcBorders>
              <w:top w:val="single" w:sz="4" w:space="0" w:color="auto"/>
              <w:left w:val="single" w:sz="4" w:space="0" w:color="auto"/>
              <w:bottom w:val="single" w:sz="4" w:space="0" w:color="auto"/>
              <w:right w:val="single" w:sz="18" w:space="0" w:color="auto"/>
            </w:tcBorders>
            <w:vAlign w:val="center"/>
          </w:tcPr>
          <w:p w14:paraId="22367A3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r>
      <w:tr w:rsidR="00A852DE" w:rsidRPr="00A852DE" w14:paraId="53FDAA72" w14:textId="77777777" w:rsidTr="00AE4931">
        <w:trPr>
          <w:trHeight w:val="360"/>
          <w:jc w:val="center"/>
        </w:trPr>
        <w:tc>
          <w:tcPr>
            <w:tcW w:w="0" w:type="auto"/>
            <w:gridSpan w:val="2"/>
            <w:vMerge/>
            <w:tcBorders>
              <w:top w:val="single" w:sz="6" w:space="0" w:color="auto"/>
              <w:left w:val="single" w:sz="18" w:space="0" w:color="auto"/>
              <w:bottom w:val="single" w:sz="18" w:space="0" w:color="auto"/>
              <w:right w:val="single" w:sz="6" w:space="0" w:color="auto"/>
            </w:tcBorders>
            <w:vAlign w:val="center"/>
            <w:hideMark/>
          </w:tcPr>
          <w:p w14:paraId="5541ABDF"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18" w:space="0" w:color="auto"/>
              <w:right w:val="single" w:sz="6" w:space="0" w:color="auto"/>
            </w:tcBorders>
            <w:vAlign w:val="center"/>
            <w:hideMark/>
          </w:tcPr>
          <w:p w14:paraId="536B6F64" w14:textId="77777777" w:rsidR="00A852DE" w:rsidRPr="00A852DE" w:rsidRDefault="00A852DE" w:rsidP="00A852DE">
            <w:pPr>
              <w:keepNext/>
              <w:overflowPunct/>
              <w:autoSpaceDE/>
              <w:autoSpaceDN/>
              <w:bidi/>
              <w:adjustRightInd/>
              <w:textAlignment w:val="auto"/>
              <w:rPr>
                <w:rFonts w:ascii="David" w:hAnsi="David" w:cs="David"/>
                <w:kern w:val="24"/>
                <w:rtl/>
                <w:lang w:eastAsia="en-US"/>
              </w:rPr>
            </w:pPr>
            <w:r w:rsidRPr="00A852DE">
              <w:rPr>
                <w:rFonts w:ascii="David" w:hAnsi="David" w:cs="David"/>
                <w:kern w:val="24"/>
                <w:lang w:eastAsia="en-US"/>
              </w:rPr>
              <w:t>Depth and bound</w:t>
            </w:r>
          </w:p>
        </w:tc>
        <w:tc>
          <w:tcPr>
            <w:tcW w:w="601" w:type="dxa"/>
            <w:tcBorders>
              <w:top w:val="single" w:sz="6" w:space="0" w:color="auto"/>
              <w:left w:val="single" w:sz="6" w:space="0" w:color="auto"/>
              <w:bottom w:val="single" w:sz="18" w:space="0" w:color="auto"/>
              <w:right w:val="single" w:sz="6" w:space="0" w:color="auto"/>
            </w:tcBorders>
            <w:vAlign w:val="center"/>
          </w:tcPr>
          <w:p w14:paraId="5B9D1FF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18" w:space="0" w:color="auto"/>
              <w:right w:val="single" w:sz="6" w:space="0" w:color="auto"/>
            </w:tcBorders>
            <w:vAlign w:val="center"/>
          </w:tcPr>
          <w:p w14:paraId="35DF983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601" w:type="dxa"/>
            <w:tcBorders>
              <w:top w:val="single" w:sz="6" w:space="0" w:color="auto"/>
              <w:left w:val="single" w:sz="6" w:space="0" w:color="auto"/>
              <w:bottom w:val="single" w:sz="18" w:space="0" w:color="auto"/>
              <w:right w:val="single" w:sz="6" w:space="0" w:color="auto"/>
            </w:tcBorders>
            <w:vAlign w:val="center"/>
          </w:tcPr>
          <w:p w14:paraId="5DDEBE15"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6" w:space="0" w:color="auto"/>
              <w:left w:val="single" w:sz="6" w:space="0" w:color="auto"/>
              <w:bottom w:val="single" w:sz="18" w:space="0" w:color="auto"/>
              <w:right w:val="single" w:sz="6" w:space="0" w:color="auto"/>
            </w:tcBorders>
            <w:vAlign w:val="center"/>
            <w:hideMark/>
          </w:tcPr>
          <w:p w14:paraId="452F1880"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c>
          <w:tcPr>
            <w:tcW w:w="601" w:type="dxa"/>
            <w:tcBorders>
              <w:top w:val="single" w:sz="6" w:space="0" w:color="auto"/>
              <w:left w:val="single" w:sz="6" w:space="0" w:color="auto"/>
              <w:bottom w:val="single" w:sz="18" w:space="0" w:color="auto"/>
              <w:right w:val="single" w:sz="4" w:space="0" w:color="auto"/>
            </w:tcBorders>
            <w:vAlign w:val="center"/>
          </w:tcPr>
          <w:p w14:paraId="3ACBBD6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p>
        </w:tc>
        <w:tc>
          <w:tcPr>
            <w:tcW w:w="711" w:type="dxa"/>
            <w:tcBorders>
              <w:top w:val="single" w:sz="4" w:space="0" w:color="auto"/>
              <w:left w:val="single" w:sz="4" w:space="0" w:color="auto"/>
              <w:bottom w:val="single" w:sz="18" w:space="0" w:color="auto"/>
              <w:right w:val="single" w:sz="18" w:space="0" w:color="auto"/>
            </w:tcBorders>
            <w:vAlign w:val="center"/>
            <w:hideMark/>
          </w:tcPr>
          <w:p w14:paraId="352E805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lang w:eastAsia="en-US"/>
              </w:rPr>
              <w:t>X</w:t>
            </w:r>
          </w:p>
        </w:tc>
      </w:tr>
      <w:tr w:rsidR="00A852DE" w:rsidRPr="00A852DE" w14:paraId="71F0249A" w14:textId="77777777" w:rsidTr="00AE4931">
        <w:trPr>
          <w:trHeight w:val="360"/>
          <w:jc w:val="center"/>
        </w:trPr>
        <w:tc>
          <w:tcPr>
            <w:tcW w:w="2717" w:type="dxa"/>
            <w:gridSpan w:val="2"/>
            <w:vMerge w:val="restart"/>
            <w:tcBorders>
              <w:top w:val="single" w:sz="18" w:space="0" w:color="auto"/>
              <w:left w:val="single" w:sz="18" w:space="0" w:color="auto"/>
              <w:bottom w:val="single" w:sz="6" w:space="0" w:color="auto"/>
              <w:right w:val="single" w:sz="6" w:space="0" w:color="auto"/>
            </w:tcBorders>
            <w:vAlign w:val="center"/>
            <w:hideMark/>
          </w:tcPr>
          <w:p w14:paraId="4580BD64" w14:textId="77777777" w:rsidR="00A852DE" w:rsidRPr="00A852DE" w:rsidRDefault="00A852DE" w:rsidP="00A852DE">
            <w:pPr>
              <w:keepNext/>
              <w:overflowPunct/>
              <w:autoSpaceDE/>
              <w:autoSpaceDN/>
              <w:bidi/>
              <w:adjustRightInd/>
              <w:textAlignment w:val="auto"/>
              <w:rPr>
                <w:rFonts w:ascii="David" w:hAnsi="David" w:cs="David"/>
                <w:rtl/>
                <w:lang w:eastAsia="en-US"/>
              </w:rPr>
            </w:pPr>
            <w:r w:rsidRPr="00A852DE">
              <w:rPr>
                <w:rFonts w:ascii="David" w:hAnsi="David" w:cs="David"/>
                <w:kern w:val="24"/>
                <w:lang w:eastAsia="en-US"/>
              </w:rPr>
              <w:t>Until the first solution</w:t>
            </w:r>
          </w:p>
        </w:tc>
        <w:tc>
          <w:tcPr>
            <w:tcW w:w="1719" w:type="dxa"/>
            <w:tcBorders>
              <w:top w:val="single" w:sz="18" w:space="0" w:color="auto"/>
              <w:left w:val="single" w:sz="6" w:space="0" w:color="auto"/>
              <w:bottom w:val="single" w:sz="6" w:space="0" w:color="auto"/>
              <w:right w:val="single" w:sz="6" w:space="0" w:color="auto"/>
            </w:tcBorders>
            <w:vAlign w:val="center"/>
            <w:hideMark/>
          </w:tcPr>
          <w:p w14:paraId="76EE8755" w14:textId="6705CB82" w:rsidR="00A852DE" w:rsidRPr="00A852DE" w:rsidRDefault="00FD64A3" w:rsidP="00FD64A3">
            <w:pPr>
              <w:keepNext/>
              <w:overflowPunct/>
              <w:autoSpaceDE/>
              <w:autoSpaceDN/>
              <w:bidi/>
              <w:adjustRightInd/>
              <w:textAlignment w:val="auto"/>
              <w:rPr>
                <w:rFonts w:ascii="David" w:hAnsi="David" w:cs="David"/>
                <w:kern w:val="24"/>
                <w:rtl/>
                <w:lang w:eastAsia="en-US"/>
              </w:rPr>
            </w:pPr>
            <w:r>
              <w:rPr>
                <w:rFonts w:ascii="David" w:hAnsi="David" w:cs="David"/>
                <w:lang w:eastAsia="en-US"/>
              </w:rPr>
              <w:t xml:space="preserve"> </w:t>
            </w:r>
            <w:r w:rsidR="00A852DE" w:rsidRPr="00A852DE">
              <w:rPr>
                <w:rFonts w:ascii="David" w:hAnsi="David" w:cs="David"/>
                <w:lang w:eastAsia="en-US"/>
              </w:rPr>
              <w:t>Nodes that</w:t>
            </w:r>
            <w:r w:rsidR="00A852DE" w:rsidRPr="00A852DE">
              <w:rPr>
                <w:rFonts w:ascii="David" w:hAnsi="David" w:cs="David"/>
                <w:rtl/>
                <w:lang w:eastAsia="en-US"/>
              </w:rPr>
              <w:t xml:space="preserve"> </w:t>
            </w:r>
            <w:r w:rsidR="00A852DE" w:rsidRPr="00A852DE">
              <w:rPr>
                <w:rFonts w:ascii="David" w:hAnsi="David" w:cs="David"/>
                <w:lang w:eastAsia="en-US"/>
              </w:rPr>
              <w:t>were decomposed</w:t>
            </w:r>
          </w:p>
        </w:tc>
        <w:tc>
          <w:tcPr>
            <w:tcW w:w="601" w:type="dxa"/>
            <w:tcBorders>
              <w:top w:val="single" w:sz="18" w:space="0" w:color="auto"/>
              <w:left w:val="single" w:sz="6" w:space="0" w:color="auto"/>
              <w:bottom w:val="single" w:sz="6" w:space="0" w:color="auto"/>
              <w:right w:val="single" w:sz="6" w:space="0" w:color="auto"/>
            </w:tcBorders>
            <w:vAlign w:val="center"/>
            <w:hideMark/>
          </w:tcPr>
          <w:p w14:paraId="37CAB83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0.80</w:t>
            </w:r>
          </w:p>
        </w:tc>
        <w:tc>
          <w:tcPr>
            <w:tcW w:w="601" w:type="dxa"/>
            <w:tcBorders>
              <w:top w:val="single" w:sz="18" w:space="0" w:color="auto"/>
              <w:left w:val="single" w:sz="6" w:space="0" w:color="auto"/>
              <w:bottom w:val="single" w:sz="6" w:space="0" w:color="auto"/>
              <w:right w:val="single" w:sz="6" w:space="0" w:color="auto"/>
            </w:tcBorders>
            <w:vAlign w:val="center"/>
            <w:hideMark/>
          </w:tcPr>
          <w:p w14:paraId="77093ACA"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0.81</w:t>
            </w:r>
          </w:p>
        </w:tc>
        <w:tc>
          <w:tcPr>
            <w:tcW w:w="601" w:type="dxa"/>
            <w:tcBorders>
              <w:top w:val="single" w:sz="18" w:space="0" w:color="auto"/>
              <w:left w:val="single" w:sz="6" w:space="0" w:color="auto"/>
              <w:bottom w:val="single" w:sz="6" w:space="0" w:color="auto"/>
              <w:right w:val="single" w:sz="6" w:space="0" w:color="auto"/>
            </w:tcBorders>
            <w:vAlign w:val="center"/>
            <w:hideMark/>
          </w:tcPr>
          <w:p w14:paraId="3821556A"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0.92</w:t>
            </w:r>
          </w:p>
        </w:tc>
        <w:tc>
          <w:tcPr>
            <w:tcW w:w="711" w:type="dxa"/>
            <w:tcBorders>
              <w:top w:val="single" w:sz="18" w:space="0" w:color="auto"/>
              <w:left w:val="single" w:sz="6" w:space="0" w:color="auto"/>
              <w:bottom w:val="single" w:sz="6" w:space="0" w:color="auto"/>
              <w:right w:val="single" w:sz="6" w:space="0" w:color="auto"/>
            </w:tcBorders>
            <w:vAlign w:val="center"/>
            <w:hideMark/>
          </w:tcPr>
          <w:p w14:paraId="71D68B10"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0.92</w:t>
            </w:r>
          </w:p>
        </w:tc>
        <w:tc>
          <w:tcPr>
            <w:tcW w:w="601" w:type="dxa"/>
            <w:tcBorders>
              <w:top w:val="single" w:sz="18" w:space="0" w:color="auto"/>
              <w:left w:val="single" w:sz="6" w:space="0" w:color="auto"/>
              <w:bottom w:val="single" w:sz="6" w:space="0" w:color="auto"/>
              <w:right w:val="single" w:sz="6" w:space="0" w:color="auto"/>
            </w:tcBorders>
            <w:vAlign w:val="center"/>
            <w:hideMark/>
          </w:tcPr>
          <w:p w14:paraId="4EA1D08F"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0.37</w:t>
            </w:r>
          </w:p>
        </w:tc>
        <w:tc>
          <w:tcPr>
            <w:tcW w:w="711" w:type="dxa"/>
            <w:tcBorders>
              <w:top w:val="single" w:sz="18" w:space="0" w:color="auto"/>
              <w:left w:val="single" w:sz="6" w:space="0" w:color="auto"/>
              <w:bottom w:val="single" w:sz="6" w:space="0" w:color="auto"/>
              <w:right w:val="single" w:sz="18" w:space="0" w:color="auto"/>
            </w:tcBorders>
            <w:vAlign w:val="center"/>
            <w:hideMark/>
          </w:tcPr>
          <w:p w14:paraId="30CADF95" w14:textId="77777777" w:rsidR="00A852DE" w:rsidRPr="00AE4931" w:rsidRDefault="00A852DE" w:rsidP="00A852DE">
            <w:pPr>
              <w:keepNext/>
              <w:overflowPunct/>
              <w:autoSpaceDE/>
              <w:autoSpaceDN/>
              <w:bidi/>
              <w:adjustRightInd/>
              <w:jc w:val="center"/>
              <w:textAlignment w:val="auto"/>
              <w:rPr>
                <w:rFonts w:ascii="David" w:hAnsi="David" w:cs="David"/>
                <w:b/>
                <w:bCs/>
                <w:rtl/>
                <w:lang w:eastAsia="en-US"/>
              </w:rPr>
            </w:pPr>
            <w:r w:rsidRPr="00AE4931">
              <w:rPr>
                <w:rFonts w:ascii="David" w:hAnsi="David" w:cs="David"/>
                <w:b/>
                <w:bCs/>
                <w:rtl/>
                <w:lang w:eastAsia="en-US"/>
              </w:rPr>
              <w:t>0.37</w:t>
            </w:r>
          </w:p>
        </w:tc>
      </w:tr>
      <w:tr w:rsidR="00A852DE" w:rsidRPr="00A852DE" w14:paraId="28866054" w14:textId="77777777" w:rsidTr="00AE4931">
        <w:trPr>
          <w:trHeight w:val="360"/>
          <w:jc w:val="center"/>
        </w:trPr>
        <w:tc>
          <w:tcPr>
            <w:tcW w:w="0" w:type="auto"/>
            <w:gridSpan w:val="2"/>
            <w:vMerge/>
            <w:tcBorders>
              <w:top w:val="single" w:sz="18" w:space="0" w:color="auto"/>
              <w:left w:val="single" w:sz="18" w:space="0" w:color="auto"/>
              <w:bottom w:val="single" w:sz="6" w:space="0" w:color="auto"/>
              <w:right w:val="single" w:sz="6" w:space="0" w:color="auto"/>
            </w:tcBorders>
            <w:vAlign w:val="center"/>
            <w:hideMark/>
          </w:tcPr>
          <w:p w14:paraId="24B9211B"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6D37D7B5" w14:textId="0E52CD6F" w:rsidR="00A852DE" w:rsidRPr="00A852DE" w:rsidRDefault="00A852DE" w:rsidP="00815481">
            <w:pPr>
              <w:keepNext/>
              <w:overflowPunct/>
              <w:autoSpaceDE/>
              <w:autoSpaceDN/>
              <w:adjustRightInd/>
              <w:jc w:val="left"/>
              <w:textAlignment w:val="auto"/>
              <w:rPr>
                <w:rFonts w:ascii="David" w:hAnsi="David" w:cs="David"/>
                <w:kern w:val="24"/>
                <w:lang w:eastAsia="en-US"/>
              </w:rPr>
            </w:pPr>
            <w:r w:rsidRPr="00A852DE">
              <w:rPr>
                <w:rFonts w:ascii="David" w:hAnsi="David" w:cs="David"/>
                <w:lang w:eastAsia="en-US"/>
              </w:rPr>
              <w:t>Duration of</w:t>
            </w:r>
            <w:r w:rsidRPr="00A852DE">
              <w:rPr>
                <w:rFonts w:ascii="David" w:hAnsi="David" w:cs="David"/>
                <w:rtl/>
                <w:lang w:eastAsia="en-US"/>
              </w:rPr>
              <w:t xml:space="preserve"> </w:t>
            </w:r>
            <w:r w:rsidR="00815481">
              <w:rPr>
                <w:rFonts w:ascii="David" w:hAnsi="David" w:cs="David"/>
                <w:lang w:eastAsia="en-US"/>
              </w:rPr>
              <w:t>r</w:t>
            </w:r>
            <w:r w:rsidRPr="00A852DE">
              <w:rPr>
                <w:rFonts w:ascii="David" w:hAnsi="David" w:cs="David"/>
                <w:lang w:eastAsia="en-US"/>
              </w:rPr>
              <w:t>un</w:t>
            </w:r>
          </w:p>
        </w:tc>
        <w:tc>
          <w:tcPr>
            <w:tcW w:w="601" w:type="dxa"/>
            <w:tcBorders>
              <w:top w:val="single" w:sz="6" w:space="0" w:color="auto"/>
              <w:left w:val="single" w:sz="6" w:space="0" w:color="auto"/>
              <w:bottom w:val="single" w:sz="6" w:space="0" w:color="auto"/>
              <w:right w:val="single" w:sz="6" w:space="0" w:color="auto"/>
            </w:tcBorders>
            <w:vAlign w:val="center"/>
            <w:hideMark/>
          </w:tcPr>
          <w:p w14:paraId="125B1ED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0.72</w:t>
            </w:r>
          </w:p>
        </w:tc>
        <w:tc>
          <w:tcPr>
            <w:tcW w:w="601" w:type="dxa"/>
            <w:tcBorders>
              <w:top w:val="single" w:sz="6" w:space="0" w:color="auto"/>
              <w:left w:val="single" w:sz="6" w:space="0" w:color="auto"/>
              <w:bottom w:val="single" w:sz="6" w:space="0" w:color="auto"/>
              <w:right w:val="single" w:sz="6" w:space="0" w:color="auto"/>
            </w:tcBorders>
            <w:vAlign w:val="center"/>
            <w:hideMark/>
          </w:tcPr>
          <w:p w14:paraId="4CBBAB2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0.74</w:t>
            </w:r>
          </w:p>
        </w:tc>
        <w:tc>
          <w:tcPr>
            <w:tcW w:w="601" w:type="dxa"/>
            <w:tcBorders>
              <w:top w:val="single" w:sz="6" w:space="0" w:color="auto"/>
              <w:left w:val="single" w:sz="6" w:space="0" w:color="auto"/>
              <w:bottom w:val="single" w:sz="6" w:space="0" w:color="auto"/>
              <w:right w:val="single" w:sz="6" w:space="0" w:color="auto"/>
            </w:tcBorders>
            <w:vAlign w:val="center"/>
            <w:hideMark/>
          </w:tcPr>
          <w:p w14:paraId="56A29B3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0.85</w:t>
            </w:r>
          </w:p>
        </w:tc>
        <w:tc>
          <w:tcPr>
            <w:tcW w:w="711" w:type="dxa"/>
            <w:tcBorders>
              <w:top w:val="single" w:sz="6" w:space="0" w:color="auto"/>
              <w:left w:val="single" w:sz="6" w:space="0" w:color="auto"/>
              <w:bottom w:val="single" w:sz="6" w:space="0" w:color="auto"/>
              <w:right w:val="single" w:sz="6" w:space="0" w:color="auto"/>
            </w:tcBorders>
            <w:vAlign w:val="center"/>
            <w:hideMark/>
          </w:tcPr>
          <w:p w14:paraId="372A4E59"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0.93</w:t>
            </w:r>
          </w:p>
        </w:tc>
        <w:tc>
          <w:tcPr>
            <w:tcW w:w="601" w:type="dxa"/>
            <w:tcBorders>
              <w:top w:val="single" w:sz="6" w:space="0" w:color="auto"/>
              <w:left w:val="single" w:sz="6" w:space="0" w:color="auto"/>
              <w:bottom w:val="single" w:sz="6" w:space="0" w:color="auto"/>
              <w:right w:val="single" w:sz="6" w:space="0" w:color="auto"/>
            </w:tcBorders>
            <w:vAlign w:val="center"/>
            <w:hideMark/>
          </w:tcPr>
          <w:p w14:paraId="6D0C8857"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0.35</w:t>
            </w:r>
          </w:p>
        </w:tc>
        <w:tc>
          <w:tcPr>
            <w:tcW w:w="711" w:type="dxa"/>
            <w:tcBorders>
              <w:top w:val="single" w:sz="6" w:space="0" w:color="auto"/>
              <w:left w:val="single" w:sz="6" w:space="0" w:color="auto"/>
              <w:bottom w:val="single" w:sz="6" w:space="0" w:color="auto"/>
              <w:right w:val="single" w:sz="18" w:space="0" w:color="auto"/>
            </w:tcBorders>
            <w:vAlign w:val="center"/>
            <w:hideMark/>
          </w:tcPr>
          <w:p w14:paraId="14D773E9" w14:textId="77777777" w:rsidR="00A852DE" w:rsidRPr="00AE4931" w:rsidRDefault="00A852DE" w:rsidP="00A852DE">
            <w:pPr>
              <w:keepNext/>
              <w:overflowPunct/>
              <w:autoSpaceDE/>
              <w:autoSpaceDN/>
              <w:bidi/>
              <w:adjustRightInd/>
              <w:jc w:val="center"/>
              <w:textAlignment w:val="auto"/>
              <w:rPr>
                <w:rFonts w:ascii="David" w:hAnsi="David" w:cs="David"/>
                <w:b/>
                <w:bCs/>
                <w:rtl/>
                <w:lang w:eastAsia="en-US"/>
              </w:rPr>
            </w:pPr>
            <w:r w:rsidRPr="00AE4931">
              <w:rPr>
                <w:rFonts w:ascii="David" w:hAnsi="David" w:cs="David"/>
                <w:b/>
                <w:bCs/>
                <w:rtl/>
                <w:lang w:eastAsia="en-US"/>
              </w:rPr>
              <w:t>0.35</w:t>
            </w:r>
          </w:p>
        </w:tc>
      </w:tr>
      <w:tr w:rsidR="00A852DE" w:rsidRPr="00A852DE" w14:paraId="6369FE62" w14:textId="77777777" w:rsidTr="00AE4931">
        <w:trPr>
          <w:trHeight w:val="360"/>
          <w:jc w:val="center"/>
        </w:trPr>
        <w:tc>
          <w:tcPr>
            <w:tcW w:w="0" w:type="auto"/>
            <w:gridSpan w:val="2"/>
            <w:vMerge/>
            <w:tcBorders>
              <w:top w:val="single" w:sz="18" w:space="0" w:color="auto"/>
              <w:left w:val="single" w:sz="18" w:space="0" w:color="auto"/>
              <w:bottom w:val="single" w:sz="6" w:space="0" w:color="auto"/>
              <w:right w:val="single" w:sz="6" w:space="0" w:color="auto"/>
            </w:tcBorders>
            <w:vAlign w:val="center"/>
            <w:hideMark/>
          </w:tcPr>
          <w:p w14:paraId="462A3036"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5B885C36" w14:textId="3AEC9982" w:rsidR="00A852DE" w:rsidRPr="00A852DE" w:rsidRDefault="00A852DE" w:rsidP="00FD64A3">
            <w:pPr>
              <w:keepNext/>
              <w:overflowPunct/>
              <w:autoSpaceDE/>
              <w:autoSpaceDN/>
              <w:bidi/>
              <w:adjustRightInd/>
              <w:textAlignment w:val="auto"/>
              <w:rPr>
                <w:rFonts w:ascii="David" w:hAnsi="David" w:cs="David"/>
                <w:kern w:val="24"/>
                <w:lang w:eastAsia="en-US"/>
              </w:rPr>
            </w:pPr>
            <w:r w:rsidRPr="00A852DE">
              <w:rPr>
                <w:rFonts w:ascii="David" w:hAnsi="David" w:cs="David"/>
                <w:lang w:eastAsia="en-US"/>
              </w:rPr>
              <w:t>Relation to</w:t>
            </w:r>
            <w:r w:rsidRPr="00A852DE">
              <w:rPr>
                <w:rFonts w:ascii="David" w:hAnsi="David" w:cs="David"/>
                <w:rtl/>
                <w:lang w:eastAsia="en-US"/>
              </w:rPr>
              <w:t xml:space="preserve"> </w:t>
            </w:r>
            <w:r w:rsidRPr="00A852DE">
              <w:rPr>
                <w:rFonts w:ascii="David" w:hAnsi="David" w:cs="David"/>
                <w:lang w:eastAsia="en-US"/>
              </w:rPr>
              <w:t>optimum</w:t>
            </w:r>
          </w:p>
        </w:tc>
        <w:tc>
          <w:tcPr>
            <w:tcW w:w="601" w:type="dxa"/>
            <w:tcBorders>
              <w:top w:val="single" w:sz="6" w:space="0" w:color="auto"/>
              <w:left w:val="single" w:sz="6" w:space="0" w:color="auto"/>
              <w:bottom w:val="single" w:sz="6" w:space="0" w:color="auto"/>
              <w:right w:val="single" w:sz="6" w:space="0" w:color="auto"/>
            </w:tcBorders>
            <w:vAlign w:val="center"/>
            <w:hideMark/>
          </w:tcPr>
          <w:p w14:paraId="1946603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1.30</w:t>
            </w:r>
          </w:p>
        </w:tc>
        <w:tc>
          <w:tcPr>
            <w:tcW w:w="601" w:type="dxa"/>
            <w:tcBorders>
              <w:top w:val="single" w:sz="6" w:space="0" w:color="auto"/>
              <w:left w:val="single" w:sz="6" w:space="0" w:color="auto"/>
              <w:bottom w:val="single" w:sz="6" w:space="0" w:color="auto"/>
              <w:right w:val="single" w:sz="6" w:space="0" w:color="auto"/>
            </w:tcBorders>
            <w:vAlign w:val="center"/>
            <w:hideMark/>
          </w:tcPr>
          <w:p w14:paraId="3BE67E64"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1.30</w:t>
            </w:r>
          </w:p>
        </w:tc>
        <w:tc>
          <w:tcPr>
            <w:tcW w:w="601" w:type="dxa"/>
            <w:tcBorders>
              <w:top w:val="single" w:sz="6" w:space="0" w:color="auto"/>
              <w:left w:val="single" w:sz="6" w:space="0" w:color="auto"/>
              <w:bottom w:val="single" w:sz="6" w:space="0" w:color="auto"/>
              <w:right w:val="single" w:sz="6" w:space="0" w:color="auto"/>
            </w:tcBorders>
            <w:vAlign w:val="center"/>
            <w:hideMark/>
          </w:tcPr>
          <w:p w14:paraId="148B9CB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1.15</w:t>
            </w:r>
          </w:p>
        </w:tc>
        <w:tc>
          <w:tcPr>
            <w:tcW w:w="711" w:type="dxa"/>
            <w:tcBorders>
              <w:top w:val="single" w:sz="6" w:space="0" w:color="auto"/>
              <w:left w:val="single" w:sz="6" w:space="0" w:color="auto"/>
              <w:bottom w:val="single" w:sz="6" w:space="0" w:color="auto"/>
              <w:right w:val="single" w:sz="6" w:space="0" w:color="auto"/>
            </w:tcBorders>
            <w:vAlign w:val="center"/>
            <w:hideMark/>
          </w:tcPr>
          <w:p w14:paraId="4B070E6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1.15</w:t>
            </w:r>
          </w:p>
        </w:tc>
        <w:tc>
          <w:tcPr>
            <w:tcW w:w="601" w:type="dxa"/>
            <w:tcBorders>
              <w:top w:val="single" w:sz="6" w:space="0" w:color="auto"/>
              <w:left w:val="single" w:sz="6" w:space="0" w:color="auto"/>
              <w:bottom w:val="single" w:sz="6" w:space="0" w:color="auto"/>
              <w:right w:val="single" w:sz="6" w:space="0" w:color="auto"/>
            </w:tcBorders>
            <w:vAlign w:val="center"/>
            <w:hideMark/>
          </w:tcPr>
          <w:p w14:paraId="68BFCEDE"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1.09</w:t>
            </w:r>
          </w:p>
        </w:tc>
        <w:tc>
          <w:tcPr>
            <w:tcW w:w="711" w:type="dxa"/>
            <w:tcBorders>
              <w:top w:val="single" w:sz="6" w:space="0" w:color="auto"/>
              <w:left w:val="single" w:sz="6" w:space="0" w:color="auto"/>
              <w:bottom w:val="single" w:sz="6" w:space="0" w:color="auto"/>
              <w:right w:val="single" w:sz="18" w:space="0" w:color="auto"/>
            </w:tcBorders>
            <w:vAlign w:val="center"/>
            <w:hideMark/>
          </w:tcPr>
          <w:p w14:paraId="217011DD" w14:textId="77777777" w:rsidR="00A852DE" w:rsidRPr="00AE4931" w:rsidRDefault="00A852DE" w:rsidP="00A852DE">
            <w:pPr>
              <w:keepNext/>
              <w:overflowPunct/>
              <w:autoSpaceDE/>
              <w:autoSpaceDN/>
              <w:bidi/>
              <w:adjustRightInd/>
              <w:jc w:val="center"/>
              <w:textAlignment w:val="auto"/>
              <w:rPr>
                <w:rFonts w:ascii="David" w:hAnsi="David" w:cs="David"/>
                <w:b/>
                <w:bCs/>
                <w:rtl/>
                <w:lang w:eastAsia="en-US"/>
              </w:rPr>
            </w:pPr>
            <w:r w:rsidRPr="00AE4931">
              <w:rPr>
                <w:rFonts w:ascii="David" w:hAnsi="David" w:cs="David"/>
                <w:b/>
                <w:bCs/>
                <w:rtl/>
                <w:lang w:eastAsia="en-US"/>
              </w:rPr>
              <w:t>1.09</w:t>
            </w:r>
          </w:p>
        </w:tc>
      </w:tr>
      <w:tr w:rsidR="00A852DE" w:rsidRPr="00A852DE" w14:paraId="64798383" w14:textId="77777777" w:rsidTr="00AE4931">
        <w:trPr>
          <w:trHeight w:val="360"/>
          <w:jc w:val="center"/>
        </w:trPr>
        <w:tc>
          <w:tcPr>
            <w:tcW w:w="2717" w:type="dxa"/>
            <w:gridSpan w:val="2"/>
            <w:vMerge w:val="restart"/>
            <w:tcBorders>
              <w:top w:val="single" w:sz="6" w:space="0" w:color="auto"/>
              <w:left w:val="single" w:sz="18" w:space="0" w:color="auto"/>
              <w:bottom w:val="single" w:sz="6" w:space="0" w:color="auto"/>
              <w:right w:val="single" w:sz="6" w:space="0" w:color="auto"/>
            </w:tcBorders>
            <w:vAlign w:val="center"/>
            <w:hideMark/>
          </w:tcPr>
          <w:p w14:paraId="7450F128" w14:textId="77777777" w:rsidR="00A852DE" w:rsidRPr="00A852DE" w:rsidRDefault="00A852DE" w:rsidP="00A852DE">
            <w:pPr>
              <w:keepNext/>
              <w:overflowPunct/>
              <w:autoSpaceDE/>
              <w:autoSpaceDN/>
              <w:bidi/>
              <w:adjustRightInd/>
              <w:textAlignment w:val="auto"/>
              <w:rPr>
                <w:rFonts w:ascii="David" w:hAnsi="David" w:cs="David"/>
                <w:lang w:eastAsia="en-US"/>
              </w:rPr>
            </w:pPr>
            <w:r w:rsidRPr="00A852DE">
              <w:rPr>
                <w:rFonts w:ascii="David" w:hAnsi="David" w:cs="David"/>
                <w:kern w:val="24"/>
                <w:lang w:eastAsia="en-US"/>
              </w:rPr>
              <w:t>Until the optimal solution</w:t>
            </w:r>
          </w:p>
        </w:tc>
        <w:tc>
          <w:tcPr>
            <w:tcW w:w="1719" w:type="dxa"/>
            <w:tcBorders>
              <w:top w:val="single" w:sz="6" w:space="0" w:color="auto"/>
              <w:left w:val="single" w:sz="6" w:space="0" w:color="auto"/>
              <w:bottom w:val="single" w:sz="6" w:space="0" w:color="auto"/>
              <w:right w:val="single" w:sz="6" w:space="0" w:color="auto"/>
            </w:tcBorders>
            <w:vAlign w:val="center"/>
            <w:hideMark/>
          </w:tcPr>
          <w:p w14:paraId="60407986" w14:textId="77777777" w:rsidR="00A852DE" w:rsidRPr="00A852DE" w:rsidRDefault="00A852DE" w:rsidP="00A852DE">
            <w:pPr>
              <w:keepNext/>
              <w:overflowPunct/>
              <w:autoSpaceDE/>
              <w:autoSpaceDN/>
              <w:bidi/>
              <w:adjustRightInd/>
              <w:textAlignment w:val="auto"/>
              <w:rPr>
                <w:rFonts w:ascii="David" w:hAnsi="David" w:cs="David"/>
                <w:kern w:val="24"/>
                <w:rtl/>
                <w:lang w:eastAsia="en-US"/>
              </w:rPr>
            </w:pPr>
            <w:r w:rsidRPr="00A852DE">
              <w:rPr>
                <w:rFonts w:ascii="David" w:hAnsi="David" w:cs="David"/>
                <w:lang w:eastAsia="en-US"/>
              </w:rPr>
              <w:t>Nodes that</w:t>
            </w:r>
            <w:r w:rsidRPr="00A852DE">
              <w:rPr>
                <w:rFonts w:ascii="David" w:hAnsi="David" w:cs="David"/>
                <w:rtl/>
                <w:lang w:eastAsia="en-US"/>
              </w:rPr>
              <w:t xml:space="preserve"> </w:t>
            </w:r>
            <w:r w:rsidRPr="00A852DE">
              <w:rPr>
                <w:rFonts w:ascii="David" w:hAnsi="David" w:cs="David"/>
                <w:lang w:eastAsia="en-US"/>
              </w:rPr>
              <w:t>were decomposed</w:t>
            </w:r>
          </w:p>
        </w:tc>
        <w:tc>
          <w:tcPr>
            <w:tcW w:w="601" w:type="dxa"/>
            <w:tcBorders>
              <w:top w:val="single" w:sz="6" w:space="0" w:color="auto"/>
              <w:left w:val="single" w:sz="6" w:space="0" w:color="auto"/>
              <w:bottom w:val="single" w:sz="6" w:space="0" w:color="auto"/>
              <w:right w:val="single" w:sz="6" w:space="0" w:color="auto"/>
            </w:tcBorders>
            <w:vAlign w:val="center"/>
            <w:hideMark/>
          </w:tcPr>
          <w:p w14:paraId="2482FC66"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0.74</w:t>
            </w:r>
          </w:p>
        </w:tc>
        <w:tc>
          <w:tcPr>
            <w:tcW w:w="601" w:type="dxa"/>
            <w:tcBorders>
              <w:top w:val="single" w:sz="6" w:space="0" w:color="auto"/>
              <w:left w:val="single" w:sz="6" w:space="0" w:color="auto"/>
              <w:bottom w:val="single" w:sz="6" w:space="0" w:color="auto"/>
              <w:right w:val="single" w:sz="6" w:space="0" w:color="auto"/>
            </w:tcBorders>
            <w:vAlign w:val="center"/>
            <w:hideMark/>
          </w:tcPr>
          <w:p w14:paraId="50198C0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0.74</w:t>
            </w:r>
          </w:p>
        </w:tc>
        <w:tc>
          <w:tcPr>
            <w:tcW w:w="601" w:type="dxa"/>
            <w:tcBorders>
              <w:top w:val="single" w:sz="6" w:space="0" w:color="auto"/>
              <w:left w:val="single" w:sz="6" w:space="0" w:color="auto"/>
              <w:bottom w:val="single" w:sz="6" w:space="0" w:color="auto"/>
              <w:right w:val="single" w:sz="6" w:space="0" w:color="auto"/>
            </w:tcBorders>
            <w:vAlign w:val="center"/>
            <w:hideMark/>
          </w:tcPr>
          <w:p w14:paraId="7F1EB4FF"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0.73</w:t>
            </w:r>
          </w:p>
        </w:tc>
        <w:tc>
          <w:tcPr>
            <w:tcW w:w="711" w:type="dxa"/>
            <w:tcBorders>
              <w:top w:val="single" w:sz="6" w:space="0" w:color="auto"/>
              <w:left w:val="single" w:sz="6" w:space="0" w:color="auto"/>
              <w:bottom w:val="single" w:sz="6" w:space="0" w:color="auto"/>
              <w:right w:val="single" w:sz="6" w:space="0" w:color="auto"/>
            </w:tcBorders>
            <w:vAlign w:val="center"/>
            <w:hideMark/>
          </w:tcPr>
          <w:p w14:paraId="58129884"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0.89</w:t>
            </w:r>
          </w:p>
        </w:tc>
        <w:tc>
          <w:tcPr>
            <w:tcW w:w="601" w:type="dxa"/>
            <w:tcBorders>
              <w:top w:val="single" w:sz="6" w:space="0" w:color="auto"/>
              <w:left w:val="single" w:sz="6" w:space="0" w:color="auto"/>
              <w:bottom w:val="single" w:sz="6" w:space="0" w:color="auto"/>
              <w:right w:val="single" w:sz="6" w:space="0" w:color="auto"/>
            </w:tcBorders>
            <w:vAlign w:val="center"/>
            <w:hideMark/>
          </w:tcPr>
          <w:p w14:paraId="5C71DFC9"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0.19</w:t>
            </w:r>
          </w:p>
        </w:tc>
        <w:tc>
          <w:tcPr>
            <w:tcW w:w="711" w:type="dxa"/>
            <w:tcBorders>
              <w:top w:val="single" w:sz="6" w:space="0" w:color="auto"/>
              <w:left w:val="single" w:sz="6" w:space="0" w:color="auto"/>
              <w:bottom w:val="single" w:sz="6" w:space="0" w:color="auto"/>
              <w:right w:val="single" w:sz="18" w:space="0" w:color="auto"/>
            </w:tcBorders>
            <w:vAlign w:val="center"/>
            <w:hideMark/>
          </w:tcPr>
          <w:p w14:paraId="17A3081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0.38</w:t>
            </w:r>
          </w:p>
        </w:tc>
      </w:tr>
      <w:tr w:rsidR="00A852DE" w:rsidRPr="00A852DE" w14:paraId="762681F6" w14:textId="77777777" w:rsidTr="00AE4931">
        <w:trPr>
          <w:trHeight w:val="360"/>
          <w:jc w:val="center"/>
        </w:trPr>
        <w:tc>
          <w:tcPr>
            <w:tcW w:w="0" w:type="auto"/>
            <w:gridSpan w:val="2"/>
            <w:vMerge/>
            <w:tcBorders>
              <w:top w:val="single" w:sz="6" w:space="0" w:color="auto"/>
              <w:left w:val="single" w:sz="18" w:space="0" w:color="auto"/>
              <w:bottom w:val="single" w:sz="6" w:space="0" w:color="auto"/>
              <w:right w:val="single" w:sz="6" w:space="0" w:color="auto"/>
            </w:tcBorders>
            <w:vAlign w:val="center"/>
            <w:hideMark/>
          </w:tcPr>
          <w:p w14:paraId="24B724CA"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6" w:space="0" w:color="auto"/>
              <w:right w:val="single" w:sz="6" w:space="0" w:color="auto"/>
            </w:tcBorders>
            <w:vAlign w:val="center"/>
            <w:hideMark/>
          </w:tcPr>
          <w:p w14:paraId="210B17F3" w14:textId="77777777" w:rsidR="00A852DE" w:rsidRPr="00A852DE" w:rsidRDefault="00A852DE" w:rsidP="00815481">
            <w:pPr>
              <w:keepNext/>
              <w:overflowPunct/>
              <w:autoSpaceDE/>
              <w:autoSpaceDN/>
              <w:adjustRightInd/>
              <w:jc w:val="left"/>
              <w:textAlignment w:val="auto"/>
              <w:rPr>
                <w:rFonts w:ascii="David" w:hAnsi="David" w:cs="David"/>
                <w:kern w:val="24"/>
                <w:lang w:eastAsia="en-US"/>
              </w:rPr>
            </w:pPr>
            <w:r w:rsidRPr="00A852DE">
              <w:rPr>
                <w:rFonts w:ascii="David" w:hAnsi="David" w:cs="David"/>
                <w:lang w:eastAsia="en-US"/>
              </w:rPr>
              <w:t>Duration of</w:t>
            </w:r>
            <w:r w:rsidRPr="00A852DE">
              <w:rPr>
                <w:rFonts w:ascii="David" w:hAnsi="David" w:cs="David"/>
                <w:rtl/>
                <w:lang w:eastAsia="en-US"/>
              </w:rPr>
              <w:t xml:space="preserve"> </w:t>
            </w:r>
            <w:r w:rsidRPr="00A852DE">
              <w:rPr>
                <w:rFonts w:ascii="David" w:hAnsi="David" w:cs="David"/>
                <w:lang w:eastAsia="en-US"/>
              </w:rPr>
              <w:t>run</w:t>
            </w:r>
          </w:p>
        </w:tc>
        <w:tc>
          <w:tcPr>
            <w:tcW w:w="601" w:type="dxa"/>
            <w:tcBorders>
              <w:top w:val="single" w:sz="6" w:space="0" w:color="auto"/>
              <w:left w:val="single" w:sz="6" w:space="0" w:color="auto"/>
              <w:bottom w:val="single" w:sz="6" w:space="0" w:color="auto"/>
              <w:right w:val="single" w:sz="6" w:space="0" w:color="auto"/>
            </w:tcBorders>
            <w:vAlign w:val="center"/>
            <w:hideMark/>
          </w:tcPr>
          <w:p w14:paraId="41A29274"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0.62</w:t>
            </w:r>
          </w:p>
        </w:tc>
        <w:tc>
          <w:tcPr>
            <w:tcW w:w="601" w:type="dxa"/>
            <w:tcBorders>
              <w:top w:val="single" w:sz="6" w:space="0" w:color="auto"/>
              <w:left w:val="single" w:sz="6" w:space="0" w:color="auto"/>
              <w:bottom w:val="single" w:sz="6" w:space="0" w:color="auto"/>
              <w:right w:val="single" w:sz="6" w:space="0" w:color="auto"/>
            </w:tcBorders>
            <w:vAlign w:val="center"/>
            <w:hideMark/>
          </w:tcPr>
          <w:p w14:paraId="14D9496E"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0.59</w:t>
            </w:r>
          </w:p>
        </w:tc>
        <w:tc>
          <w:tcPr>
            <w:tcW w:w="601" w:type="dxa"/>
            <w:tcBorders>
              <w:top w:val="single" w:sz="6" w:space="0" w:color="auto"/>
              <w:left w:val="single" w:sz="6" w:space="0" w:color="auto"/>
              <w:bottom w:val="single" w:sz="6" w:space="0" w:color="auto"/>
              <w:right w:val="single" w:sz="6" w:space="0" w:color="auto"/>
            </w:tcBorders>
            <w:vAlign w:val="center"/>
            <w:hideMark/>
          </w:tcPr>
          <w:p w14:paraId="6EE2B9E7"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0.61</w:t>
            </w:r>
          </w:p>
        </w:tc>
        <w:tc>
          <w:tcPr>
            <w:tcW w:w="711" w:type="dxa"/>
            <w:tcBorders>
              <w:top w:val="single" w:sz="6" w:space="0" w:color="auto"/>
              <w:left w:val="single" w:sz="6" w:space="0" w:color="auto"/>
              <w:bottom w:val="single" w:sz="6" w:space="0" w:color="auto"/>
              <w:right w:val="single" w:sz="6" w:space="0" w:color="auto"/>
            </w:tcBorders>
            <w:vAlign w:val="center"/>
            <w:hideMark/>
          </w:tcPr>
          <w:p w14:paraId="0B02D4EC"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0.87</w:t>
            </w:r>
          </w:p>
        </w:tc>
        <w:tc>
          <w:tcPr>
            <w:tcW w:w="601" w:type="dxa"/>
            <w:tcBorders>
              <w:top w:val="single" w:sz="6" w:space="0" w:color="auto"/>
              <w:left w:val="single" w:sz="6" w:space="0" w:color="auto"/>
              <w:bottom w:val="single" w:sz="6" w:space="0" w:color="auto"/>
              <w:right w:val="single" w:sz="6" w:space="0" w:color="auto"/>
            </w:tcBorders>
            <w:vAlign w:val="center"/>
            <w:hideMark/>
          </w:tcPr>
          <w:p w14:paraId="06AF1AE9"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0.22</w:t>
            </w:r>
          </w:p>
        </w:tc>
        <w:tc>
          <w:tcPr>
            <w:tcW w:w="711" w:type="dxa"/>
            <w:tcBorders>
              <w:top w:val="single" w:sz="6" w:space="0" w:color="auto"/>
              <w:left w:val="single" w:sz="6" w:space="0" w:color="auto"/>
              <w:bottom w:val="single" w:sz="6" w:space="0" w:color="auto"/>
              <w:right w:val="single" w:sz="18" w:space="0" w:color="auto"/>
            </w:tcBorders>
            <w:vAlign w:val="center"/>
            <w:hideMark/>
          </w:tcPr>
          <w:p w14:paraId="06A80077"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0.42</w:t>
            </w:r>
          </w:p>
        </w:tc>
      </w:tr>
      <w:tr w:rsidR="00A852DE" w:rsidRPr="00A852DE" w14:paraId="47A21F9F" w14:textId="77777777" w:rsidTr="00AE4931">
        <w:trPr>
          <w:trHeight w:val="360"/>
          <w:jc w:val="center"/>
        </w:trPr>
        <w:tc>
          <w:tcPr>
            <w:tcW w:w="2717" w:type="dxa"/>
            <w:gridSpan w:val="2"/>
            <w:vMerge w:val="restart"/>
            <w:tcBorders>
              <w:top w:val="single" w:sz="6" w:space="0" w:color="auto"/>
              <w:left w:val="single" w:sz="18" w:space="0" w:color="auto"/>
              <w:bottom w:val="single" w:sz="18" w:space="0" w:color="auto"/>
              <w:right w:val="single" w:sz="6" w:space="0" w:color="auto"/>
            </w:tcBorders>
            <w:vAlign w:val="center"/>
            <w:hideMark/>
          </w:tcPr>
          <w:p w14:paraId="3E54A511" w14:textId="6BFF272A" w:rsidR="00A852DE" w:rsidRPr="00A852DE" w:rsidRDefault="00A852DE" w:rsidP="00A852DE">
            <w:pPr>
              <w:keepNext/>
              <w:overflowPunct/>
              <w:autoSpaceDE/>
              <w:autoSpaceDN/>
              <w:bidi/>
              <w:adjustRightInd/>
              <w:textAlignment w:val="auto"/>
              <w:rPr>
                <w:rFonts w:ascii="David" w:hAnsi="David" w:cs="David"/>
                <w:lang w:eastAsia="en-US"/>
              </w:rPr>
            </w:pPr>
            <w:r w:rsidRPr="00A852DE">
              <w:rPr>
                <w:rFonts w:ascii="David" w:hAnsi="David" w:cs="David"/>
                <w:kern w:val="24"/>
                <w:lang w:eastAsia="en-US"/>
              </w:rPr>
              <w:t>Until work</w:t>
            </w:r>
            <w:r w:rsidR="00815481">
              <w:rPr>
                <w:rFonts w:ascii="David" w:hAnsi="David" w:cs="David"/>
                <w:kern w:val="24"/>
                <w:lang w:eastAsia="en-US"/>
              </w:rPr>
              <w:t xml:space="preserve"> </w:t>
            </w:r>
            <w:r w:rsidR="00AE4931">
              <w:rPr>
                <w:rFonts w:ascii="David" w:hAnsi="David" w:cs="David"/>
                <w:kern w:val="24"/>
                <w:lang w:eastAsia="en-US"/>
              </w:rPr>
              <w:t>is</w:t>
            </w:r>
            <w:r w:rsidRPr="00A852DE">
              <w:rPr>
                <w:rFonts w:ascii="David" w:hAnsi="David" w:cs="David"/>
                <w:kern w:val="24"/>
                <w:lang w:eastAsia="en-US"/>
              </w:rPr>
              <w:t xml:space="preserve"> completed</w:t>
            </w:r>
          </w:p>
        </w:tc>
        <w:tc>
          <w:tcPr>
            <w:tcW w:w="1719" w:type="dxa"/>
            <w:tcBorders>
              <w:top w:val="single" w:sz="6" w:space="0" w:color="auto"/>
              <w:left w:val="single" w:sz="6" w:space="0" w:color="auto"/>
              <w:bottom w:val="single" w:sz="6" w:space="0" w:color="auto"/>
              <w:right w:val="single" w:sz="6" w:space="0" w:color="auto"/>
            </w:tcBorders>
            <w:vAlign w:val="center"/>
            <w:hideMark/>
          </w:tcPr>
          <w:p w14:paraId="504D49D4" w14:textId="77777777" w:rsidR="00A852DE" w:rsidRPr="00A852DE" w:rsidRDefault="00A852DE" w:rsidP="00815481">
            <w:pPr>
              <w:keepNext/>
              <w:overflowPunct/>
              <w:autoSpaceDE/>
              <w:autoSpaceDN/>
              <w:adjustRightInd/>
              <w:jc w:val="both"/>
              <w:textAlignment w:val="auto"/>
              <w:rPr>
                <w:rFonts w:ascii="David" w:hAnsi="David" w:cs="David"/>
                <w:kern w:val="24"/>
                <w:rtl/>
                <w:lang w:eastAsia="en-US"/>
              </w:rPr>
            </w:pPr>
            <w:r w:rsidRPr="00A852DE">
              <w:rPr>
                <w:rFonts w:ascii="David" w:hAnsi="David" w:cs="David"/>
                <w:lang w:eastAsia="en-US"/>
              </w:rPr>
              <w:t>Nodes that</w:t>
            </w:r>
            <w:r w:rsidRPr="00A852DE">
              <w:rPr>
                <w:rFonts w:ascii="David" w:hAnsi="David" w:cs="David"/>
                <w:rtl/>
                <w:lang w:eastAsia="en-US"/>
              </w:rPr>
              <w:t xml:space="preserve"> </w:t>
            </w:r>
            <w:r w:rsidRPr="00A852DE">
              <w:rPr>
                <w:rFonts w:ascii="David" w:hAnsi="David" w:cs="David"/>
                <w:lang w:eastAsia="en-US"/>
              </w:rPr>
              <w:t>were decomposed</w:t>
            </w:r>
          </w:p>
        </w:tc>
        <w:tc>
          <w:tcPr>
            <w:tcW w:w="601" w:type="dxa"/>
            <w:tcBorders>
              <w:top w:val="single" w:sz="6" w:space="0" w:color="auto"/>
              <w:left w:val="single" w:sz="6" w:space="0" w:color="auto"/>
              <w:bottom w:val="single" w:sz="6" w:space="0" w:color="auto"/>
              <w:right w:val="single" w:sz="6" w:space="0" w:color="auto"/>
            </w:tcBorders>
            <w:vAlign w:val="center"/>
            <w:hideMark/>
          </w:tcPr>
          <w:p w14:paraId="40161CE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0.64</w:t>
            </w:r>
          </w:p>
        </w:tc>
        <w:tc>
          <w:tcPr>
            <w:tcW w:w="601" w:type="dxa"/>
            <w:tcBorders>
              <w:top w:val="single" w:sz="6" w:space="0" w:color="auto"/>
              <w:left w:val="single" w:sz="6" w:space="0" w:color="auto"/>
              <w:bottom w:val="single" w:sz="6" w:space="0" w:color="auto"/>
              <w:right w:val="single" w:sz="6" w:space="0" w:color="auto"/>
            </w:tcBorders>
            <w:vAlign w:val="center"/>
            <w:hideMark/>
          </w:tcPr>
          <w:p w14:paraId="2B5F0642"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0.64</w:t>
            </w:r>
          </w:p>
        </w:tc>
        <w:tc>
          <w:tcPr>
            <w:tcW w:w="601" w:type="dxa"/>
            <w:tcBorders>
              <w:top w:val="single" w:sz="6" w:space="0" w:color="auto"/>
              <w:left w:val="single" w:sz="6" w:space="0" w:color="auto"/>
              <w:bottom w:val="single" w:sz="6" w:space="0" w:color="auto"/>
              <w:right w:val="single" w:sz="6" w:space="0" w:color="auto"/>
            </w:tcBorders>
            <w:vAlign w:val="center"/>
            <w:hideMark/>
          </w:tcPr>
          <w:p w14:paraId="777FEAFD"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0.64</w:t>
            </w:r>
          </w:p>
        </w:tc>
        <w:tc>
          <w:tcPr>
            <w:tcW w:w="711" w:type="dxa"/>
            <w:tcBorders>
              <w:top w:val="single" w:sz="6" w:space="0" w:color="auto"/>
              <w:left w:val="single" w:sz="6" w:space="0" w:color="auto"/>
              <w:bottom w:val="single" w:sz="6" w:space="0" w:color="auto"/>
              <w:right w:val="single" w:sz="6" w:space="0" w:color="auto"/>
            </w:tcBorders>
            <w:vAlign w:val="center"/>
            <w:hideMark/>
          </w:tcPr>
          <w:p w14:paraId="0166E406"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0.91*</w:t>
            </w:r>
          </w:p>
        </w:tc>
        <w:tc>
          <w:tcPr>
            <w:tcW w:w="601" w:type="dxa"/>
            <w:tcBorders>
              <w:top w:val="single" w:sz="6" w:space="0" w:color="auto"/>
              <w:left w:val="single" w:sz="6" w:space="0" w:color="auto"/>
              <w:bottom w:val="single" w:sz="6" w:space="0" w:color="auto"/>
              <w:right w:val="single" w:sz="6" w:space="0" w:color="auto"/>
            </w:tcBorders>
            <w:vAlign w:val="center"/>
            <w:hideMark/>
          </w:tcPr>
          <w:p w14:paraId="6346743F"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0.20</w:t>
            </w:r>
          </w:p>
        </w:tc>
        <w:tc>
          <w:tcPr>
            <w:tcW w:w="711" w:type="dxa"/>
            <w:tcBorders>
              <w:top w:val="single" w:sz="6" w:space="0" w:color="auto"/>
              <w:left w:val="single" w:sz="6" w:space="0" w:color="auto"/>
              <w:bottom w:val="single" w:sz="6" w:space="0" w:color="auto"/>
              <w:right w:val="single" w:sz="18" w:space="0" w:color="auto"/>
            </w:tcBorders>
            <w:vAlign w:val="center"/>
            <w:hideMark/>
          </w:tcPr>
          <w:p w14:paraId="20E68C53"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0.50*</w:t>
            </w:r>
          </w:p>
        </w:tc>
      </w:tr>
      <w:tr w:rsidR="00A852DE" w:rsidRPr="00A852DE" w14:paraId="7DAF1031" w14:textId="77777777" w:rsidTr="00AE4931">
        <w:trPr>
          <w:trHeight w:val="360"/>
          <w:jc w:val="center"/>
        </w:trPr>
        <w:tc>
          <w:tcPr>
            <w:tcW w:w="0" w:type="auto"/>
            <w:gridSpan w:val="2"/>
            <w:vMerge/>
            <w:tcBorders>
              <w:top w:val="single" w:sz="6" w:space="0" w:color="auto"/>
              <w:left w:val="single" w:sz="18" w:space="0" w:color="auto"/>
              <w:bottom w:val="single" w:sz="18" w:space="0" w:color="auto"/>
              <w:right w:val="single" w:sz="6" w:space="0" w:color="auto"/>
            </w:tcBorders>
            <w:vAlign w:val="center"/>
            <w:hideMark/>
          </w:tcPr>
          <w:p w14:paraId="31A3FDF0" w14:textId="77777777" w:rsidR="00A852DE" w:rsidRPr="00A852DE" w:rsidRDefault="00A852DE" w:rsidP="00A852DE">
            <w:pPr>
              <w:overflowPunct/>
              <w:autoSpaceDE/>
              <w:autoSpaceDN/>
              <w:bidi/>
              <w:adjustRightInd/>
              <w:textAlignment w:val="auto"/>
              <w:rPr>
                <w:rFonts w:ascii="David" w:hAnsi="David" w:cs="David"/>
                <w:lang w:eastAsia="en-US"/>
              </w:rPr>
            </w:pPr>
          </w:p>
        </w:tc>
        <w:tc>
          <w:tcPr>
            <w:tcW w:w="1719" w:type="dxa"/>
            <w:tcBorders>
              <w:top w:val="single" w:sz="6" w:space="0" w:color="auto"/>
              <w:left w:val="single" w:sz="6" w:space="0" w:color="auto"/>
              <w:bottom w:val="single" w:sz="18" w:space="0" w:color="auto"/>
              <w:right w:val="single" w:sz="6" w:space="0" w:color="auto"/>
            </w:tcBorders>
            <w:vAlign w:val="center"/>
            <w:hideMark/>
          </w:tcPr>
          <w:p w14:paraId="7B51BE98" w14:textId="77777777" w:rsidR="00A852DE" w:rsidRPr="00A852DE" w:rsidRDefault="00A852DE" w:rsidP="00815481">
            <w:pPr>
              <w:keepNext/>
              <w:overflowPunct/>
              <w:autoSpaceDE/>
              <w:autoSpaceDN/>
              <w:adjustRightInd/>
              <w:jc w:val="left"/>
              <w:textAlignment w:val="auto"/>
              <w:rPr>
                <w:rFonts w:ascii="David" w:hAnsi="David" w:cs="David"/>
                <w:kern w:val="24"/>
                <w:lang w:eastAsia="en-US"/>
              </w:rPr>
            </w:pPr>
            <w:r w:rsidRPr="00A852DE">
              <w:rPr>
                <w:rFonts w:ascii="David" w:hAnsi="David" w:cs="David"/>
                <w:lang w:eastAsia="en-US"/>
              </w:rPr>
              <w:t>Duration of</w:t>
            </w:r>
            <w:r w:rsidRPr="00A852DE">
              <w:rPr>
                <w:rFonts w:ascii="David" w:hAnsi="David" w:cs="David"/>
                <w:rtl/>
                <w:lang w:eastAsia="en-US"/>
              </w:rPr>
              <w:t xml:space="preserve"> </w:t>
            </w:r>
            <w:r w:rsidRPr="00A852DE">
              <w:rPr>
                <w:rFonts w:ascii="David" w:hAnsi="David" w:cs="David"/>
                <w:lang w:eastAsia="en-US"/>
              </w:rPr>
              <w:t>run</w:t>
            </w:r>
          </w:p>
        </w:tc>
        <w:tc>
          <w:tcPr>
            <w:tcW w:w="601" w:type="dxa"/>
            <w:tcBorders>
              <w:top w:val="single" w:sz="6" w:space="0" w:color="auto"/>
              <w:left w:val="single" w:sz="6" w:space="0" w:color="auto"/>
              <w:bottom w:val="single" w:sz="18" w:space="0" w:color="auto"/>
              <w:right w:val="single" w:sz="6" w:space="0" w:color="auto"/>
            </w:tcBorders>
            <w:vAlign w:val="center"/>
            <w:hideMark/>
          </w:tcPr>
          <w:p w14:paraId="0A09C854"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0.52</w:t>
            </w:r>
          </w:p>
        </w:tc>
        <w:tc>
          <w:tcPr>
            <w:tcW w:w="601" w:type="dxa"/>
            <w:tcBorders>
              <w:top w:val="single" w:sz="6" w:space="0" w:color="auto"/>
              <w:left w:val="single" w:sz="6" w:space="0" w:color="auto"/>
              <w:bottom w:val="single" w:sz="18" w:space="0" w:color="auto"/>
              <w:right w:val="single" w:sz="6" w:space="0" w:color="auto"/>
            </w:tcBorders>
            <w:vAlign w:val="center"/>
            <w:hideMark/>
          </w:tcPr>
          <w:p w14:paraId="345702C7"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0.49</w:t>
            </w:r>
          </w:p>
        </w:tc>
        <w:tc>
          <w:tcPr>
            <w:tcW w:w="601" w:type="dxa"/>
            <w:tcBorders>
              <w:top w:val="single" w:sz="6" w:space="0" w:color="auto"/>
              <w:left w:val="single" w:sz="6" w:space="0" w:color="auto"/>
              <w:bottom w:val="single" w:sz="18" w:space="0" w:color="auto"/>
              <w:right w:val="single" w:sz="6" w:space="0" w:color="auto"/>
            </w:tcBorders>
            <w:vAlign w:val="center"/>
            <w:hideMark/>
          </w:tcPr>
          <w:p w14:paraId="091251FB"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0.52</w:t>
            </w:r>
          </w:p>
        </w:tc>
        <w:tc>
          <w:tcPr>
            <w:tcW w:w="711" w:type="dxa"/>
            <w:tcBorders>
              <w:top w:val="single" w:sz="6" w:space="0" w:color="auto"/>
              <w:left w:val="single" w:sz="6" w:space="0" w:color="auto"/>
              <w:bottom w:val="single" w:sz="18" w:space="0" w:color="auto"/>
              <w:right w:val="single" w:sz="6" w:space="0" w:color="auto"/>
            </w:tcBorders>
            <w:vAlign w:val="center"/>
            <w:hideMark/>
          </w:tcPr>
          <w:p w14:paraId="1EDFBAD0"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0.84*</w:t>
            </w:r>
          </w:p>
        </w:tc>
        <w:tc>
          <w:tcPr>
            <w:tcW w:w="601" w:type="dxa"/>
            <w:tcBorders>
              <w:top w:val="single" w:sz="6" w:space="0" w:color="auto"/>
              <w:left w:val="single" w:sz="6" w:space="0" w:color="auto"/>
              <w:bottom w:val="single" w:sz="18" w:space="0" w:color="auto"/>
              <w:right w:val="single" w:sz="6" w:space="0" w:color="auto"/>
            </w:tcBorders>
            <w:vAlign w:val="center"/>
            <w:hideMark/>
          </w:tcPr>
          <w:p w14:paraId="080E92FC" w14:textId="77777777" w:rsidR="00A852DE" w:rsidRPr="00AE4931" w:rsidRDefault="00A852DE" w:rsidP="00A852DE">
            <w:pPr>
              <w:keepNext/>
              <w:overflowPunct/>
              <w:autoSpaceDE/>
              <w:autoSpaceDN/>
              <w:bidi/>
              <w:adjustRightInd/>
              <w:jc w:val="center"/>
              <w:textAlignment w:val="auto"/>
              <w:rPr>
                <w:rFonts w:ascii="David" w:hAnsi="David" w:cs="David"/>
                <w:b/>
                <w:bCs/>
                <w:lang w:eastAsia="en-US"/>
              </w:rPr>
            </w:pPr>
            <w:r w:rsidRPr="00AE4931">
              <w:rPr>
                <w:rFonts w:ascii="David" w:hAnsi="David" w:cs="David"/>
                <w:b/>
                <w:bCs/>
                <w:rtl/>
                <w:lang w:eastAsia="en-US"/>
              </w:rPr>
              <w:t>0.20</w:t>
            </w:r>
          </w:p>
        </w:tc>
        <w:tc>
          <w:tcPr>
            <w:tcW w:w="711" w:type="dxa"/>
            <w:tcBorders>
              <w:top w:val="single" w:sz="6" w:space="0" w:color="auto"/>
              <w:left w:val="single" w:sz="6" w:space="0" w:color="auto"/>
              <w:bottom w:val="single" w:sz="18" w:space="0" w:color="auto"/>
              <w:right w:val="single" w:sz="18" w:space="0" w:color="auto"/>
            </w:tcBorders>
            <w:vAlign w:val="center"/>
            <w:hideMark/>
          </w:tcPr>
          <w:p w14:paraId="322983B9" w14:textId="77777777" w:rsidR="00A852DE" w:rsidRPr="00A852DE" w:rsidRDefault="00A852DE" w:rsidP="00A852DE">
            <w:pPr>
              <w:keepNext/>
              <w:overflowPunct/>
              <w:autoSpaceDE/>
              <w:autoSpaceDN/>
              <w:bidi/>
              <w:adjustRightInd/>
              <w:jc w:val="center"/>
              <w:textAlignment w:val="auto"/>
              <w:rPr>
                <w:rFonts w:ascii="David" w:hAnsi="David" w:cs="David"/>
                <w:rtl/>
                <w:lang w:eastAsia="en-US"/>
              </w:rPr>
            </w:pPr>
            <w:r w:rsidRPr="00A852DE">
              <w:rPr>
                <w:rFonts w:ascii="David" w:hAnsi="David" w:cs="David"/>
                <w:rtl/>
                <w:lang w:eastAsia="en-US"/>
              </w:rPr>
              <w:t>0.47*</w:t>
            </w:r>
          </w:p>
        </w:tc>
      </w:tr>
    </w:tbl>
    <w:p w14:paraId="79DD7001" w14:textId="0536E7C0" w:rsidR="00A852DE" w:rsidRDefault="00AE4931" w:rsidP="00AE4931">
      <w:pPr>
        <w:spacing w:after="240" w:line="360" w:lineRule="auto"/>
        <w:ind w:left="2880"/>
      </w:pPr>
      <w:r>
        <w:t>*-</w:t>
      </w:r>
      <w:r w:rsidR="00A852DE">
        <w:t xml:space="preserve">Average calculated based on four out of five quintiles </w:t>
      </w:r>
    </w:p>
    <w:p w14:paraId="3F1EC2C9" w14:textId="4562CF16" w:rsidR="00A852DE" w:rsidRDefault="00A852DE" w:rsidP="00FD64A3">
      <w:pPr>
        <w:spacing w:line="360" w:lineRule="auto"/>
        <w:ind w:left="720"/>
      </w:pPr>
      <w:r>
        <w:t xml:space="preserve">It was found that Algorithms 5 and 6 which combine an implementation for one option </w:t>
      </w:r>
      <w:r w:rsidR="00FD64A3">
        <w:t>at</w:t>
      </w:r>
      <w:r>
        <w:t xml:space="preserve"> the allocation stage, ordering resources by work load on the resource and the shared resources</w:t>
      </w:r>
      <w:r w:rsidR="00FD64A3">
        <w:t>,</w:t>
      </w:r>
      <w:r>
        <w:t xml:space="preserve"> and implementation of all the options at the ordering nodes, performed better for each of the indices and for all the complex</w:t>
      </w:r>
      <w:r w:rsidR="00FD64A3">
        <w:t>ity</w:t>
      </w:r>
      <w:r>
        <w:t xml:space="preserve"> sets of pro</w:t>
      </w:r>
      <w:r w:rsidR="00FD64A3">
        <w:t xml:space="preserve">blems that were solved. For </w:t>
      </w:r>
      <w:r>
        <w:t>indices work load and performance time until the end of the search, Algorithm 5 performed significantly better than Algorithm 6. The difference between the two algorithms is the search strategy; Algorithm 5 use</w:t>
      </w:r>
      <w:r w:rsidR="00FD64A3">
        <w:t>s</w:t>
      </w:r>
      <w:r>
        <w:t xml:space="preserve"> depth first while Algorithm 6 combine</w:t>
      </w:r>
      <w:r w:rsidR="00FD64A3">
        <w:t>s</w:t>
      </w:r>
      <w:r>
        <w:t xml:space="preserve"> depth first and bound value. Since </w:t>
      </w:r>
      <w:r w:rsidR="00235CD3">
        <w:t>both examined search strategies are the same</w:t>
      </w:r>
      <w:r w:rsidR="00235CD3">
        <w:t xml:space="preserve"> </w:t>
      </w:r>
      <w:r>
        <w:t xml:space="preserve">until a first solution for a problem is found, their performance is similar for finding a first solution. </w:t>
      </w:r>
    </w:p>
    <w:p w14:paraId="1A236C91" w14:textId="3393B931" w:rsidR="00A852DE" w:rsidRDefault="00A852DE" w:rsidP="00FD64A3">
      <w:pPr>
        <w:spacing w:line="360" w:lineRule="auto"/>
        <w:ind w:left="720"/>
      </w:pPr>
      <w:r>
        <w:t xml:space="preserve">The difference between the two fastest algorithms until finding a first </w:t>
      </w:r>
      <w:r w:rsidR="00AE4931">
        <w:t>solution</w:t>
      </w:r>
      <w:r>
        <w:t xml:space="preserve"> (5, 6) and between the two slowest algorithms (3, 4) is the way the decision is implemented at </w:t>
      </w:r>
      <w:r w:rsidR="00FD64A3">
        <w:t>an</w:t>
      </w:r>
      <w:r>
        <w:t xml:space="preserve"> allocation node. It can be seen that when all the options at </w:t>
      </w:r>
      <w:r w:rsidR="00FD64A3">
        <w:t>an</w:t>
      </w:r>
      <w:r>
        <w:t xml:space="preserve"> allocation nod</w:t>
      </w:r>
      <w:r w:rsidR="00FD64A3">
        <w:t xml:space="preserve">e are implemented as expected, </w:t>
      </w:r>
      <w:r>
        <w:t xml:space="preserve">it takes more time until the first solution is found than implementing one </w:t>
      </w:r>
      <w:r w:rsidR="00AE4931">
        <w:t>option. This is because every</w:t>
      </w:r>
      <w:r>
        <w:t xml:space="preserve"> </w:t>
      </w:r>
      <w:r w:rsidR="00AE4931">
        <w:rPr>
          <w:rFonts w:ascii="David" w:hAnsi="David" w:cs="David"/>
          <w:position w:val="-6"/>
          <w:lang w:eastAsia="en-US"/>
        </w:rPr>
        <w:object w:dxaOrig="375" w:dyaOrig="255" w14:anchorId="64911C92">
          <v:shape id="_x0000_i1250" type="#_x0000_t75" style="width:18.4pt;height:12.55pt" o:ole="">
            <v:imagedata r:id="rId425" o:title=""/>
          </v:shape>
          <o:OLEObject Type="Embed" ProgID="Equation.DSMT4" ShapeID="_x0000_i1250" DrawAspect="Content" ObjectID="_1641894815" r:id="rId426"/>
        </w:object>
      </w:r>
      <w:r>
        <w:t xml:space="preserve">contains at least one possible solution to the problem, and an algorithm that implements one option at the allocation nodes invests less work until a first solution is found, and therefore it finds it faster. </w:t>
      </w:r>
    </w:p>
    <w:p w14:paraId="5C08BE75" w14:textId="003F51AD" w:rsidR="00A852DE" w:rsidRDefault="00A852DE" w:rsidP="008D4F1E">
      <w:pPr>
        <w:spacing w:line="360" w:lineRule="auto"/>
        <w:ind w:left="720"/>
      </w:pPr>
      <w:r>
        <w:t>In terms of the distance of the first solution from the optimal solution, the two best algorithms (6, 5) are also the fastest algorithms until a first solution is found. Algorithms that produced the greatest distance betwe</w:t>
      </w:r>
      <w:r w:rsidR="00AE4931">
        <w:t>e</w:t>
      </w:r>
      <w:r>
        <w:t>n the first solution and the optimal solution (2, 1) implement all the options at the allocation nodes and one possibility at ordering nodes. The only difference between them</w:t>
      </w:r>
      <w:r w:rsidR="00235CD3">
        <w:t>,</w:t>
      </w:r>
      <w:r>
        <w:t xml:space="preserve"> in the method of ordering the resources</w:t>
      </w:r>
      <w:r w:rsidR="00235CD3">
        <w:t>,</w:t>
      </w:r>
      <w:r>
        <w:t xml:space="preserve"> did not produce a significant difference in their performance. Algorithms that implement all the options at allocation nodes investigate </w:t>
      </w:r>
      <w:r w:rsidR="00AE4931">
        <w:rPr>
          <w:rFonts w:ascii="David" w:hAnsi="David" w:cs="David"/>
          <w:position w:val="-6"/>
          <w:lang w:eastAsia="en-US"/>
        </w:rPr>
        <w:object w:dxaOrig="375" w:dyaOrig="255" w14:anchorId="26E999F7">
          <v:shape id="_x0000_i1251" type="#_x0000_t75" style="width:18.4pt;height:12.55pt" o:ole="">
            <v:imagedata r:id="rId427" o:title=""/>
          </v:shape>
          <o:OLEObject Type="Embed" ProgID="Equation.DSMT4" ShapeID="_x0000_i1251" DrawAspect="Content" ObjectID="_1641894816" r:id="rId428"/>
        </w:object>
      </w:r>
      <w:r>
        <w:t>in the same order, therefore the difference in the index results between these algorithms is due to the way the decision is implemented at the ordering nodes.</w:t>
      </w:r>
      <w:r w:rsidR="002A40CC">
        <w:t xml:space="preserve"> </w:t>
      </w:r>
      <w:r>
        <w:lastRenderedPageBreak/>
        <w:t>With algorithms that implement all the options at ordering nodes (3-6), the chances increase</w:t>
      </w:r>
      <w:r w:rsidR="008D4F1E">
        <w:t>d</w:t>
      </w:r>
      <w:r>
        <w:t xml:space="preserve"> that a solution </w:t>
      </w:r>
      <w:r w:rsidR="005B6E3B">
        <w:t xml:space="preserve">would </w:t>
      </w:r>
      <w:r>
        <w:t>be found closer to the optimal solution</w:t>
      </w:r>
      <w:r w:rsidR="005B6E3B">
        <w:t>,</w:t>
      </w:r>
      <w:r>
        <w:t xml:space="preserve"> since e</w:t>
      </w:r>
      <w:r w:rsidR="00690215">
        <w:t>ach</w:t>
      </w:r>
      <w:r>
        <w:t xml:space="preserve"> time a branch is selected with a better lower bound</w:t>
      </w:r>
      <w:r w:rsidR="00690215">
        <w:t xml:space="preserve">; </w:t>
      </w:r>
      <w:r w:rsidR="005B6E3B">
        <w:t xml:space="preserve">this is </w:t>
      </w:r>
      <w:r w:rsidR="00690215">
        <w:t>c</w:t>
      </w:r>
      <w:r>
        <w:t>ompared to the algorithms that implement one option at ordering nodes (2, 1) whe</w:t>
      </w:r>
      <w:r w:rsidR="008D4F1E">
        <w:t>re</w:t>
      </w:r>
      <w:r>
        <w:t xml:space="preserve"> th</w:t>
      </w:r>
      <w:r w:rsidR="005B6E3B">
        <w:t>e</w:t>
      </w:r>
      <w:r>
        <w:t xml:space="preserve"> option is selected randomly </w:t>
      </w:r>
      <w:r w:rsidR="008D4F1E">
        <w:t>from among</w:t>
      </w:r>
      <w:r>
        <w:t xml:space="preserve"> all the options that were </w:t>
      </w:r>
      <w:r w:rsidR="00690215">
        <w:t>not yet investigated.</w:t>
      </w:r>
      <w:r>
        <w:t xml:space="preserve"> The difference in the index results between the algorithms implement</w:t>
      </w:r>
      <w:r w:rsidR="005B6E3B">
        <w:t>ing</w:t>
      </w:r>
      <w:r>
        <w:t xml:space="preserve"> all the options at the allocation nodes and the algorithms implement</w:t>
      </w:r>
      <w:r w:rsidR="005B6E3B">
        <w:t>ing</w:t>
      </w:r>
      <w:r>
        <w:t xml:space="preserve"> one option at allocation nodes is due to the fact that in the problem there could be several </w:t>
      </w:r>
      <w:r w:rsidR="00690215">
        <w:rPr>
          <w:rFonts w:ascii="David" w:hAnsi="David" w:cs="David"/>
          <w:position w:val="-6"/>
          <w:lang w:eastAsia="en-US"/>
        </w:rPr>
        <w:object w:dxaOrig="375" w:dyaOrig="255" w14:anchorId="4C2B266E">
          <v:shape id="_x0000_i1252" type="#_x0000_t75" style="width:18.4pt;height:12.55pt" o:ole="">
            <v:imagedata r:id="rId429" o:title=""/>
          </v:shape>
          <o:OLEObject Type="Embed" ProgID="Equation.DSMT4" ShapeID="_x0000_i1252" DrawAspect="Content" ObjectID="_1641894817" r:id="rId430"/>
        </w:object>
      </w:r>
      <w:r>
        <w:t xml:space="preserve">with a minimal lower bound. This </w:t>
      </w:r>
      <w:r w:rsidR="008D4F1E">
        <w:t>would cause</w:t>
      </w:r>
      <w:r>
        <w:t xml:space="preserve"> the examination order of </w:t>
      </w:r>
      <w:r w:rsidR="00690215">
        <w:rPr>
          <w:rFonts w:ascii="David" w:hAnsi="David" w:cs="David"/>
          <w:position w:val="-6"/>
          <w:lang w:eastAsia="en-US"/>
        </w:rPr>
        <w:object w:dxaOrig="375" w:dyaOrig="255" w14:anchorId="717A0A00">
          <v:shape id="_x0000_i1253" type="#_x0000_t75" style="width:18.4pt;height:12.55pt" o:ole="">
            <v:imagedata r:id="rId431" o:title=""/>
          </v:shape>
          <o:OLEObject Type="Embed" ProgID="Equation.DSMT4" ShapeID="_x0000_i1253" DrawAspect="Content" ObjectID="_1641894818" r:id="rId432"/>
        </w:object>
      </w:r>
      <w:r>
        <w:t xml:space="preserve">in these algorithms </w:t>
      </w:r>
      <w:r w:rsidR="008D4F1E">
        <w:t>to be</w:t>
      </w:r>
      <w:r>
        <w:t xml:space="preserve"> different.</w:t>
      </w:r>
    </w:p>
    <w:p w14:paraId="567F68CB" w14:textId="4C5F3163" w:rsidR="00A852DE" w:rsidRDefault="00A852DE" w:rsidP="00D358E9">
      <w:pPr>
        <w:spacing w:line="360" w:lineRule="auto"/>
        <w:ind w:left="720"/>
      </w:pPr>
      <w:r>
        <w:t>At the second level</w:t>
      </w:r>
      <w:r w:rsidR="00522BFD">
        <w:t>,</w:t>
      </w:r>
      <w:r>
        <w:t xml:space="preserve"> where the amount of work invested until the optimal solution to the problem is found</w:t>
      </w:r>
      <w:r w:rsidR="00847240">
        <w:t>, and the speed of the work</w:t>
      </w:r>
      <w:r>
        <w:t xml:space="preserve"> by each of the algorithms</w:t>
      </w:r>
      <w:r w:rsidR="008D4F1E">
        <w:t xml:space="preserve"> are examined, it </w:t>
      </w:r>
      <w:r>
        <w:t>can be seen that results were obtained that were very close in terms of the amount of work invested and in terms of the running speed. According to the results</w:t>
      </w:r>
      <w:r w:rsidR="00D358E9">
        <w:t xml:space="preserve">, </w:t>
      </w:r>
      <w:r>
        <w:t>the best algorithms are</w:t>
      </w:r>
      <w:r w:rsidR="00D358E9">
        <w:t xml:space="preserve"> the</w:t>
      </w:r>
      <w:r>
        <w:t xml:space="preserve"> two algorithms that implement one option at the allocation nodes (6, 5). The most effective al</w:t>
      </w:r>
      <w:r w:rsidR="00847240">
        <w:t>g</w:t>
      </w:r>
      <w:r>
        <w:t>orithm at this level is an algorithm that implements one option at allocation nodes, ordering resources according to workload on the resource and the shared resources, implementation of every option at ordering nodes, and depth first searching (5). The conclusion obtained from these results is that the method of implementation of all the options at allocation nodes is wasteful and not worthwhile, despite the theoretical complexity of the method.</w:t>
      </w:r>
    </w:p>
    <w:p w14:paraId="70E408DD" w14:textId="267627D5" w:rsidR="00A852DE" w:rsidRDefault="00A852DE" w:rsidP="00A852DE">
      <w:pPr>
        <w:spacing w:line="360" w:lineRule="auto"/>
        <w:ind w:left="720"/>
      </w:pPr>
      <w:r>
        <w:t xml:space="preserve">At the last level, in which the total amount of work invested until the end of the algorithm run (and the speed of the work) are examined, it can be seen that the best </w:t>
      </w:r>
      <w:r w:rsidR="00847240">
        <w:t>algorithm is</w:t>
      </w:r>
      <w:r>
        <w:t xml:space="preserve"> the one that performed best at the previous levels, Algorithm 5. Algorithms that implement a search strategy of depth first and lower bound (6, 4) cannot be compared since the most complex problems in the set did not manage to complete the algorithm run due to memory limitation.</w:t>
      </w:r>
    </w:p>
    <w:p w14:paraId="7734ED4F" w14:textId="4A282F8C" w:rsidR="00A852DE" w:rsidRDefault="00522BFD" w:rsidP="00D358E9">
      <w:pPr>
        <w:spacing w:line="360" w:lineRule="auto"/>
        <w:ind w:left="720"/>
      </w:pPr>
      <w:r>
        <w:t>The</w:t>
      </w:r>
      <w:r w:rsidR="00A852DE">
        <w:t xml:space="preserve"> algorithm that had the best performance at all the levels is the </w:t>
      </w:r>
      <w:r>
        <w:t>one</w:t>
      </w:r>
      <w:r w:rsidR="00A852DE">
        <w:t xml:space="preserve"> that implements one option at allocation nodes, </w:t>
      </w:r>
      <w:r w:rsidR="00D358E9">
        <w:t>arrang</w:t>
      </w:r>
      <w:r w:rsidR="00A852DE">
        <w:t>ing order</w:t>
      </w:r>
      <w:r w:rsidR="00D358E9">
        <w:t>ing</w:t>
      </w:r>
      <w:r w:rsidR="00A852DE">
        <w:t xml:space="preserve"> nodes by workload on the resource and the shared resources, implementation of all the options at ordering nodes, and depth first search strategy (5).</w:t>
      </w:r>
    </w:p>
    <w:p w14:paraId="2562EED0" w14:textId="77777777" w:rsidR="00847240" w:rsidRDefault="00847240">
      <w:pPr>
        <w:overflowPunct/>
        <w:autoSpaceDE/>
        <w:autoSpaceDN/>
        <w:adjustRightInd/>
        <w:textAlignment w:val="auto"/>
      </w:pPr>
      <w:r>
        <w:br w:type="page"/>
      </w:r>
    </w:p>
    <w:p w14:paraId="201BD2B4" w14:textId="1DE2EB20" w:rsidR="00A852DE" w:rsidRPr="00847240" w:rsidRDefault="00A852DE" w:rsidP="00A852DE">
      <w:pPr>
        <w:spacing w:line="360" w:lineRule="auto"/>
        <w:ind w:left="720"/>
        <w:rPr>
          <w:b/>
          <w:bCs/>
          <w:sz w:val="28"/>
          <w:szCs w:val="28"/>
        </w:rPr>
      </w:pPr>
      <w:r w:rsidRPr="00847240">
        <w:rPr>
          <w:b/>
          <w:bCs/>
          <w:sz w:val="28"/>
          <w:szCs w:val="28"/>
        </w:rPr>
        <w:lastRenderedPageBreak/>
        <w:t>Appendices</w:t>
      </w:r>
    </w:p>
    <w:p w14:paraId="666F09AC" w14:textId="1F7E2B0D" w:rsidR="00A852DE" w:rsidRPr="00847240" w:rsidRDefault="00A852DE" w:rsidP="009924F9">
      <w:pPr>
        <w:spacing w:line="360" w:lineRule="auto"/>
        <w:ind w:left="720"/>
        <w:rPr>
          <w:b/>
          <w:bCs/>
          <w:sz w:val="28"/>
          <w:szCs w:val="28"/>
        </w:rPr>
      </w:pPr>
      <w:r w:rsidRPr="00847240">
        <w:rPr>
          <w:b/>
          <w:bCs/>
          <w:sz w:val="28"/>
          <w:szCs w:val="28"/>
        </w:rPr>
        <w:t xml:space="preserve">Appendix A - Algorithm for </w:t>
      </w:r>
      <w:r w:rsidR="009924F9">
        <w:rPr>
          <w:b/>
          <w:bCs/>
          <w:sz w:val="28"/>
          <w:szCs w:val="28"/>
        </w:rPr>
        <w:t>Formulat</w:t>
      </w:r>
      <w:r w:rsidRPr="00847240">
        <w:rPr>
          <w:b/>
          <w:bCs/>
          <w:sz w:val="28"/>
          <w:szCs w:val="28"/>
        </w:rPr>
        <w:t xml:space="preserve">ing </w:t>
      </w:r>
      <w:r w:rsidR="00847240">
        <w:rPr>
          <w:b/>
          <w:bCs/>
          <w:sz w:val="28"/>
          <w:szCs w:val="28"/>
        </w:rPr>
        <w:t>R</w:t>
      </w:r>
      <w:r w:rsidRPr="00847240">
        <w:rPr>
          <w:b/>
          <w:bCs/>
          <w:sz w:val="28"/>
          <w:szCs w:val="28"/>
        </w:rPr>
        <w:t xml:space="preserve">esource </w:t>
      </w:r>
      <w:r w:rsidR="00847240">
        <w:rPr>
          <w:b/>
          <w:bCs/>
          <w:sz w:val="28"/>
          <w:szCs w:val="28"/>
        </w:rPr>
        <w:t>A</w:t>
      </w:r>
      <w:r w:rsidRPr="00847240">
        <w:rPr>
          <w:b/>
          <w:bCs/>
          <w:sz w:val="28"/>
          <w:szCs w:val="28"/>
        </w:rPr>
        <w:t>llocation</w:t>
      </w:r>
      <w:r w:rsidR="00847240">
        <w:rPr>
          <w:b/>
          <w:bCs/>
          <w:sz w:val="28"/>
          <w:szCs w:val="28"/>
        </w:rPr>
        <w:t>s</w:t>
      </w:r>
      <w:r w:rsidRPr="00847240">
        <w:rPr>
          <w:b/>
          <w:bCs/>
          <w:sz w:val="28"/>
          <w:szCs w:val="28"/>
        </w:rPr>
        <w:t xml:space="preserve"> for </w:t>
      </w:r>
      <w:r w:rsidR="00847240">
        <w:rPr>
          <w:b/>
          <w:bCs/>
          <w:sz w:val="28"/>
          <w:szCs w:val="28"/>
        </w:rPr>
        <w:t>A</w:t>
      </w:r>
      <w:r w:rsidRPr="00847240">
        <w:rPr>
          <w:b/>
          <w:bCs/>
          <w:sz w:val="28"/>
          <w:szCs w:val="28"/>
        </w:rPr>
        <w:t xml:space="preserve">ll the </w:t>
      </w:r>
      <w:r w:rsidR="00847240">
        <w:rPr>
          <w:b/>
          <w:bCs/>
          <w:sz w:val="28"/>
          <w:szCs w:val="28"/>
        </w:rPr>
        <w:t>O</w:t>
      </w:r>
      <w:r w:rsidRPr="00847240">
        <w:rPr>
          <w:b/>
          <w:bCs/>
          <w:sz w:val="28"/>
          <w:szCs w:val="28"/>
        </w:rPr>
        <w:t xml:space="preserve">perations as </w:t>
      </w:r>
      <w:r w:rsidR="00847240">
        <w:rPr>
          <w:b/>
          <w:bCs/>
          <w:sz w:val="28"/>
          <w:szCs w:val="28"/>
        </w:rPr>
        <w:t>N</w:t>
      </w:r>
      <w:r w:rsidRPr="00847240">
        <w:rPr>
          <w:b/>
          <w:bCs/>
          <w:sz w:val="28"/>
          <w:szCs w:val="28"/>
        </w:rPr>
        <w:t>eeded</w:t>
      </w:r>
    </w:p>
    <w:p w14:paraId="4CD2F3DC" w14:textId="1931EDEA" w:rsidR="00A852DE" w:rsidRPr="004101E0" w:rsidRDefault="00A852DE" w:rsidP="009924F9">
      <w:pPr>
        <w:spacing w:line="360" w:lineRule="auto"/>
        <w:ind w:left="720"/>
        <w:rPr>
          <w:b/>
          <w:bCs/>
        </w:rPr>
      </w:pPr>
      <w:r w:rsidRPr="004101E0">
        <w:rPr>
          <w:b/>
          <w:bCs/>
        </w:rPr>
        <w:t xml:space="preserve">Algorithm for </w:t>
      </w:r>
      <w:r w:rsidR="009924F9">
        <w:rPr>
          <w:b/>
          <w:bCs/>
        </w:rPr>
        <w:t>formulat</w:t>
      </w:r>
      <w:r w:rsidRPr="004101E0">
        <w:rPr>
          <w:b/>
          <w:bCs/>
        </w:rPr>
        <w:t>ing resource allocation</w:t>
      </w:r>
      <w:r w:rsidR="00D358E9">
        <w:rPr>
          <w:b/>
          <w:bCs/>
        </w:rPr>
        <w:t>s</w:t>
      </w:r>
      <w:r w:rsidRPr="004101E0">
        <w:rPr>
          <w:b/>
          <w:bCs/>
        </w:rPr>
        <w:t xml:space="preserve"> for all the operations (</w:t>
      </w:r>
      <w:r w:rsidR="004101E0">
        <w:rPr>
          <w:rFonts w:ascii="David" w:hAnsi="David" w:cs="David"/>
          <w:b/>
          <w:bCs/>
          <w:position w:val="-12"/>
          <w:lang w:eastAsia="en-US"/>
        </w:rPr>
        <w:object w:dxaOrig="375" w:dyaOrig="375" w14:anchorId="2844C600">
          <v:shape id="_x0000_i1254" type="#_x0000_t75" style="width:18.4pt;height:18.4pt" o:ole="">
            <v:imagedata r:id="rId433" o:title=""/>
          </v:shape>
          <o:OLEObject Type="Embed" ProgID="Equation.DSMT4" ShapeID="_x0000_i1254" DrawAspect="Content" ObjectID="_1641894819" r:id="rId434"/>
        </w:object>
      </w:r>
      <w:r w:rsidRPr="004101E0">
        <w:rPr>
          <w:b/>
          <w:bCs/>
        </w:rPr>
        <w:t>):</w:t>
      </w:r>
    </w:p>
    <w:p w14:paraId="53E219BC" w14:textId="1918A5F2" w:rsidR="00A852DE" w:rsidRDefault="00A852DE" w:rsidP="00A852DE">
      <w:pPr>
        <w:spacing w:line="360" w:lineRule="auto"/>
        <w:ind w:left="720"/>
      </w:pPr>
      <w:r>
        <w:t xml:space="preserve">OperList </w:t>
      </w:r>
      <w:r w:rsidR="00522BFD">
        <w:t>–</w:t>
      </w:r>
      <w:r>
        <w:t xml:space="preserve"> List of operations with execution method with minimal performance time for each one</w:t>
      </w:r>
    </w:p>
    <w:p w14:paraId="240220D5" w14:textId="67F5885F" w:rsidR="00A852DE" w:rsidRDefault="00A852DE" w:rsidP="00A852DE">
      <w:pPr>
        <w:spacing w:line="360" w:lineRule="auto"/>
        <w:ind w:left="720"/>
      </w:pPr>
      <w:r>
        <w:t xml:space="preserve">Node, PreNode </w:t>
      </w:r>
      <w:r w:rsidR="00522BFD">
        <w:t>–</w:t>
      </w:r>
      <w:r>
        <w:t xml:space="preserve"> Node: List of operations with the chosen performance method, depth of the node and lower bound value of the node</w:t>
      </w:r>
    </w:p>
    <w:p w14:paraId="00B25590" w14:textId="59D78CAA" w:rsidR="00A852DE" w:rsidRDefault="00A852DE" w:rsidP="00A852DE">
      <w:pPr>
        <w:spacing w:line="360" w:lineRule="auto"/>
        <w:ind w:left="720"/>
      </w:pPr>
      <w:r>
        <w:t xml:space="preserve">NodeList </w:t>
      </w:r>
      <w:r w:rsidR="00522BFD">
        <w:t>–</w:t>
      </w:r>
      <w:r>
        <w:t xml:space="preserve"> List of nodes that have not been examined</w:t>
      </w:r>
    </w:p>
    <w:p w14:paraId="5489220B" w14:textId="4909319B" w:rsidR="00A852DE" w:rsidRDefault="00A852DE" w:rsidP="00A852DE">
      <w:pPr>
        <w:spacing w:line="360" w:lineRule="auto"/>
        <w:ind w:left="720"/>
      </w:pPr>
      <w:r>
        <w:t xml:space="preserve">SPList </w:t>
      </w:r>
      <w:r w:rsidR="00522BFD">
        <w:t>–</w:t>
      </w:r>
      <w:r>
        <w:t xml:space="preserve"> List of SP that have been examined</w:t>
      </w:r>
    </w:p>
    <w:p w14:paraId="2BEBEAB2" w14:textId="0522429B" w:rsidR="00A852DE" w:rsidRDefault="00A852DE" w:rsidP="00A852DE">
      <w:pPr>
        <w:spacing w:line="360" w:lineRule="auto"/>
        <w:ind w:left="720"/>
      </w:pPr>
      <w:r>
        <w:t xml:space="preserve">ObjFunT </w:t>
      </w:r>
      <w:r w:rsidR="00522BFD">
        <w:t>–</w:t>
      </w:r>
      <w:r>
        <w:t xml:space="preserve"> Value of the best solution found by B&amp;B</w:t>
      </w:r>
    </w:p>
    <w:p w14:paraId="149786C8" w14:textId="6032D996" w:rsidR="00A852DE" w:rsidRDefault="00A852DE" w:rsidP="00D358E9">
      <w:pPr>
        <w:spacing w:line="360" w:lineRule="auto"/>
        <w:ind w:left="720"/>
      </w:pPr>
      <w:r>
        <w:t>1.</w:t>
      </w:r>
      <w:r>
        <w:tab/>
        <w:t>OperList</w:t>
      </w:r>
      <w:r w:rsidR="00D358E9">
        <w:t xml:space="preserve"> </w:t>
      </w:r>
      <w:commentRangeStart w:id="33"/>
      <w:r w:rsidR="00D358E9">
        <w:t>composition</w:t>
      </w:r>
      <w:commentRangeEnd w:id="33"/>
      <w:r w:rsidR="00D358E9">
        <w:rPr>
          <w:rStyle w:val="CommentReference"/>
        </w:rPr>
        <w:commentReference w:id="33"/>
      </w:r>
    </w:p>
    <w:p w14:paraId="141A7183" w14:textId="5F5E3D6E" w:rsidR="00A852DE" w:rsidRDefault="00A852DE" w:rsidP="00D358E9">
      <w:pPr>
        <w:spacing w:line="360" w:lineRule="auto"/>
        <w:ind w:left="720"/>
      </w:pPr>
      <w:r>
        <w:t>2.</w:t>
      </w:r>
      <w:r>
        <w:tab/>
        <w:t xml:space="preserve">Preliminary Node </w:t>
      </w:r>
      <w:commentRangeStart w:id="34"/>
      <w:r w:rsidR="00D358E9">
        <w:t xml:space="preserve">composition </w:t>
      </w:r>
      <w:commentRangeEnd w:id="34"/>
      <w:r w:rsidR="00D358E9">
        <w:rPr>
          <w:rStyle w:val="CommentReference"/>
        </w:rPr>
        <w:commentReference w:id="34"/>
      </w:r>
      <w:r>
        <w:t xml:space="preserve">based on OperList </w:t>
      </w:r>
      <w:r w:rsidR="004101E0">
        <w:sym w:font="Wingdings" w:char="F0E0"/>
      </w:r>
      <w:r>
        <w:t xml:space="preserve"> NodeList</w:t>
      </w:r>
    </w:p>
    <w:p w14:paraId="558173AC" w14:textId="77777777" w:rsidR="00A852DE" w:rsidRDefault="00A852DE" w:rsidP="00A852DE">
      <w:pPr>
        <w:spacing w:line="360" w:lineRule="auto"/>
        <w:ind w:left="720"/>
      </w:pPr>
      <w:r>
        <w:t>3.</w:t>
      </w:r>
      <w:r>
        <w:tab/>
        <w:t>As long as NodeList is not empty:</w:t>
      </w:r>
    </w:p>
    <w:p w14:paraId="623F7974" w14:textId="158FC1DE" w:rsidR="00A852DE" w:rsidRDefault="00A852DE" w:rsidP="00305AC4">
      <w:pPr>
        <w:spacing w:line="360" w:lineRule="auto"/>
        <w:ind w:left="1440"/>
      </w:pPr>
      <w:r>
        <w:t>a.</w:t>
      </w:r>
      <w:r>
        <w:tab/>
        <w:t xml:space="preserve">Remove node in advance NodeList </w:t>
      </w:r>
      <w:r w:rsidR="004101E0">
        <w:sym w:font="Wingdings" w:char="F0E0"/>
      </w:r>
      <w:r w:rsidR="002A40CC">
        <w:t xml:space="preserve"> </w:t>
      </w:r>
      <w:r>
        <w:t>Node</w:t>
      </w:r>
    </w:p>
    <w:p w14:paraId="38234D87" w14:textId="77777777" w:rsidR="00A852DE" w:rsidRDefault="00A852DE" w:rsidP="00305AC4">
      <w:pPr>
        <w:spacing w:line="360" w:lineRule="auto"/>
        <w:ind w:left="1440"/>
      </w:pPr>
      <w:r>
        <w:t>b.</w:t>
      </w:r>
      <w:r>
        <w:tab/>
        <w:t>Calculate lower bound of the Node</w:t>
      </w:r>
    </w:p>
    <w:p w14:paraId="3D620D95" w14:textId="77777777" w:rsidR="00A852DE" w:rsidRDefault="00A852DE" w:rsidP="00305AC4">
      <w:pPr>
        <w:spacing w:line="360" w:lineRule="auto"/>
        <w:ind w:left="1440"/>
      </w:pPr>
      <w:r>
        <w:t>c.</w:t>
      </w:r>
      <w:r>
        <w:tab/>
        <w:t>If the value of the lower bound of Node is lower than ObjFunT, or ObFunT is equal to zero then</w:t>
      </w:r>
    </w:p>
    <w:p w14:paraId="75AFE94A" w14:textId="21793CCF" w:rsidR="00A852DE" w:rsidRDefault="00A852DE" w:rsidP="009924F9">
      <w:pPr>
        <w:spacing w:line="360" w:lineRule="auto"/>
        <w:ind w:left="2160"/>
      </w:pPr>
      <w:r>
        <w:t>•</w:t>
      </w:r>
      <w:r>
        <w:tab/>
      </w:r>
      <w:commentRangeStart w:id="35"/>
      <w:r w:rsidR="009924F9">
        <w:t>Formula</w:t>
      </w:r>
      <w:r>
        <w:t xml:space="preserve">tion </w:t>
      </w:r>
      <w:commentRangeEnd w:id="35"/>
      <w:r w:rsidR="00D358E9">
        <w:rPr>
          <w:rStyle w:val="CommentReference"/>
        </w:rPr>
        <w:commentReference w:id="35"/>
      </w:r>
      <w:r>
        <w:t>of SP based on the performance method of the Node</w:t>
      </w:r>
    </w:p>
    <w:p w14:paraId="7895A5C1" w14:textId="77777777" w:rsidR="00A852DE" w:rsidRDefault="00A852DE" w:rsidP="00305AC4">
      <w:pPr>
        <w:spacing w:line="360" w:lineRule="auto"/>
        <w:ind w:left="2160"/>
      </w:pPr>
      <w:r>
        <w:t>•</w:t>
      </w:r>
      <w:r>
        <w:tab/>
        <w:t xml:space="preserve">If SP has not yet been examined, then send SP for solution via B&amp;B. </w:t>
      </w:r>
    </w:p>
    <w:p w14:paraId="2004D048" w14:textId="3BE751FF" w:rsidR="00A852DE" w:rsidRDefault="00A852DE" w:rsidP="00305AC4">
      <w:pPr>
        <w:spacing w:line="360" w:lineRule="auto"/>
        <w:ind w:left="1440"/>
      </w:pPr>
      <w:r>
        <w:t>d.</w:t>
      </w:r>
      <w:r>
        <w:tab/>
        <w:t xml:space="preserve">Node </w:t>
      </w:r>
      <w:r w:rsidR="004101E0">
        <w:sym w:font="Wingdings" w:char="F0E0"/>
      </w:r>
      <w:r>
        <w:t xml:space="preserve"> PreNode</w:t>
      </w:r>
    </w:p>
    <w:p w14:paraId="73B714AC" w14:textId="10828DA1" w:rsidR="00A852DE" w:rsidRDefault="00A852DE" w:rsidP="009924F9">
      <w:pPr>
        <w:spacing w:line="360" w:lineRule="auto"/>
        <w:ind w:left="2160"/>
      </w:pPr>
      <w:r>
        <w:t>•</w:t>
      </w:r>
      <w:r>
        <w:tab/>
        <w:t xml:space="preserve">Delete Node from NodeList and </w:t>
      </w:r>
      <w:commentRangeStart w:id="36"/>
      <w:r w:rsidR="009924F9">
        <w:t>formulat</w:t>
      </w:r>
      <w:r>
        <w:t>e</w:t>
      </w:r>
      <w:commentRangeEnd w:id="36"/>
      <w:r w:rsidR="00F66EB8">
        <w:rPr>
          <w:rStyle w:val="CommentReference"/>
        </w:rPr>
        <w:commentReference w:id="36"/>
      </w:r>
      <w:r>
        <w:t xml:space="preserve"> a new Node:</w:t>
      </w:r>
    </w:p>
    <w:p w14:paraId="51A1055E" w14:textId="77777777" w:rsidR="00A852DE" w:rsidRDefault="00A852DE" w:rsidP="00305AC4">
      <w:pPr>
        <w:spacing w:line="360" w:lineRule="auto"/>
        <w:ind w:left="2880"/>
      </w:pPr>
      <w:r>
        <w:t>1.</w:t>
      </w:r>
      <w:r>
        <w:tab/>
        <w:t>Find the depth first operation of node PreNode with more than one execution method.</w:t>
      </w:r>
    </w:p>
    <w:p w14:paraId="2957BCCB" w14:textId="3570AF68" w:rsidR="00A852DE" w:rsidRDefault="00A852DE" w:rsidP="009924F9">
      <w:pPr>
        <w:spacing w:line="360" w:lineRule="auto"/>
        <w:ind w:left="2880"/>
      </w:pPr>
      <w:r>
        <w:t>2.</w:t>
      </w:r>
      <w:r>
        <w:tab/>
        <w:t xml:space="preserve">For every execution method of the operation, </w:t>
      </w:r>
      <w:r w:rsidR="009924F9">
        <w:t>formulat</w:t>
      </w:r>
      <w:r>
        <w:t>e a new Node</w:t>
      </w:r>
    </w:p>
    <w:p w14:paraId="25F282D3" w14:textId="77777777" w:rsidR="00A852DE" w:rsidRDefault="00A852DE" w:rsidP="00305AC4">
      <w:pPr>
        <w:spacing w:line="360" w:lineRule="auto"/>
        <w:ind w:left="2880"/>
      </w:pPr>
      <w:r>
        <w:t>3.</w:t>
      </w:r>
      <w:r>
        <w:tab/>
        <w:t>Calculate a lower bound for Node</w:t>
      </w:r>
    </w:p>
    <w:p w14:paraId="6391B2A4" w14:textId="77777777" w:rsidR="00A852DE" w:rsidRDefault="00A852DE" w:rsidP="00305AC4">
      <w:pPr>
        <w:spacing w:line="360" w:lineRule="auto"/>
        <w:ind w:left="2880"/>
      </w:pPr>
      <w:r>
        <w:t>4.</w:t>
      </w:r>
      <w:r>
        <w:tab/>
        <w:t>Add Node to NodeList</w:t>
      </w:r>
    </w:p>
    <w:p w14:paraId="677F1D2F" w14:textId="77777777" w:rsidR="00A852DE" w:rsidRDefault="00A852DE" w:rsidP="00A852DE">
      <w:pPr>
        <w:spacing w:line="360" w:lineRule="auto"/>
        <w:ind w:left="720"/>
      </w:pPr>
      <w:r>
        <w:t>4.</w:t>
      </w:r>
      <w:r>
        <w:tab/>
        <w:t>Sort NodeList in increasing order of the lower bound</w:t>
      </w:r>
    </w:p>
    <w:p w14:paraId="4D89193C" w14:textId="77777777" w:rsidR="004101E0" w:rsidRDefault="004101E0">
      <w:pPr>
        <w:overflowPunct/>
        <w:autoSpaceDE/>
        <w:autoSpaceDN/>
        <w:adjustRightInd/>
        <w:textAlignment w:val="auto"/>
      </w:pPr>
      <w:r>
        <w:br w:type="page"/>
      </w:r>
    </w:p>
    <w:p w14:paraId="27EAC878" w14:textId="4FB7304E" w:rsidR="00A852DE" w:rsidRPr="004101E0" w:rsidRDefault="00A852DE" w:rsidP="004101E0">
      <w:pPr>
        <w:spacing w:line="360" w:lineRule="auto"/>
        <w:ind w:left="720"/>
        <w:rPr>
          <w:b/>
          <w:bCs/>
          <w:sz w:val="28"/>
          <w:szCs w:val="28"/>
        </w:rPr>
      </w:pPr>
      <w:r w:rsidRPr="004101E0">
        <w:rPr>
          <w:b/>
          <w:bCs/>
          <w:sz w:val="28"/>
          <w:szCs w:val="28"/>
        </w:rPr>
        <w:lastRenderedPageBreak/>
        <w:t xml:space="preserve">Appendix B - Propositions and </w:t>
      </w:r>
      <w:r w:rsidR="004101E0">
        <w:rPr>
          <w:b/>
          <w:bCs/>
          <w:sz w:val="28"/>
          <w:szCs w:val="28"/>
        </w:rPr>
        <w:t>P</w:t>
      </w:r>
      <w:r w:rsidRPr="004101E0">
        <w:rPr>
          <w:b/>
          <w:bCs/>
          <w:sz w:val="28"/>
          <w:szCs w:val="28"/>
        </w:rPr>
        <w:t xml:space="preserve">roofs for the </w:t>
      </w:r>
      <w:r w:rsidR="004101E0">
        <w:rPr>
          <w:b/>
          <w:bCs/>
          <w:sz w:val="28"/>
          <w:szCs w:val="28"/>
        </w:rPr>
        <w:t>M</w:t>
      </w:r>
      <w:r w:rsidRPr="004101E0">
        <w:rPr>
          <w:b/>
          <w:bCs/>
          <w:sz w:val="28"/>
          <w:szCs w:val="28"/>
        </w:rPr>
        <w:t xml:space="preserve">ethods </w:t>
      </w:r>
      <w:r w:rsidR="004101E0">
        <w:rPr>
          <w:b/>
          <w:bCs/>
          <w:sz w:val="28"/>
          <w:szCs w:val="28"/>
        </w:rPr>
        <w:t>T</w:t>
      </w:r>
      <w:r w:rsidRPr="004101E0">
        <w:rPr>
          <w:b/>
          <w:bCs/>
          <w:sz w:val="28"/>
          <w:szCs w:val="28"/>
        </w:rPr>
        <w:t>ree</w:t>
      </w:r>
    </w:p>
    <w:p w14:paraId="7519684D" w14:textId="637BF1BB" w:rsidR="00A852DE" w:rsidRDefault="00A852DE" w:rsidP="00625477">
      <w:pPr>
        <w:spacing w:line="360" w:lineRule="auto"/>
        <w:ind w:left="720"/>
      </w:pPr>
      <w:r w:rsidRPr="006C3299">
        <w:rPr>
          <w:b/>
          <w:bCs/>
          <w:sz w:val="24"/>
          <w:szCs w:val="24"/>
        </w:rPr>
        <w:t>Proposition 1</w:t>
      </w:r>
      <w:r w:rsidR="00625477">
        <w:t>: In order to get, in</w:t>
      </w:r>
      <w:r w:rsidR="00305AC4">
        <w:t xml:space="preserve"> RSSP problem </w:t>
      </w:r>
      <w:r w:rsidR="00305AC4">
        <w:rPr>
          <w:rFonts w:ascii="David" w:hAnsi="David" w:cs="David"/>
          <w:position w:val="-4"/>
          <w:lang w:eastAsia="en-US"/>
        </w:rPr>
        <w:object w:dxaOrig="240" w:dyaOrig="255" w14:anchorId="06D2BBA1">
          <v:shape id="_x0000_i1255" type="#_x0000_t75" style="width:11.7pt;height:12.55pt" o:ole="">
            <v:imagedata r:id="rId367" o:title=""/>
          </v:shape>
          <o:OLEObject Type="Embed" ProgID="Equation.DSMT4" ShapeID="_x0000_i1255" DrawAspect="Content" ObjectID="_1641894820" r:id="rId435"/>
        </w:object>
      </w:r>
      <w:r w:rsidR="00625477">
        <w:rPr>
          <w:rFonts w:ascii="David" w:hAnsi="David" w:cs="David"/>
          <w:lang w:eastAsia="en-US"/>
        </w:rPr>
        <w:t>,</w:t>
      </w:r>
      <w:r>
        <w:t xml:space="preserve"> from node </w:t>
      </w:r>
      <w:r w:rsidR="00305AC4">
        <w:rPr>
          <w:rFonts w:ascii="David" w:hAnsi="David" w:cs="David"/>
          <w:position w:val="-4"/>
          <w:lang w:eastAsia="en-US"/>
        </w:rPr>
        <w:object w:dxaOrig="375" w:dyaOrig="300" w14:anchorId="41B755D6">
          <v:shape id="_x0000_i1256" type="#_x0000_t75" style="width:18.4pt;height:15.05pt" o:ole="">
            <v:imagedata r:id="rId364" o:title=""/>
          </v:shape>
          <o:OLEObject Type="Embed" ProgID="Equation.DSMT4" ShapeID="_x0000_i1256" DrawAspect="Content" ObjectID="_1641894821" r:id="rId436"/>
        </w:object>
      </w:r>
      <w:r>
        <w:t xml:space="preserve"> </w:t>
      </w:r>
      <w:r w:rsidR="00625477">
        <w:t>to</w:t>
      </w:r>
      <w:r>
        <w:t xml:space="preserve"> a sequence of methods with a minimal critical path, from among all possible method sequences branching from</w:t>
      </w:r>
      <w:r w:rsidR="002A40CC">
        <w:t xml:space="preserve"> </w:t>
      </w:r>
      <w:r w:rsidR="00305AC4">
        <w:rPr>
          <w:rFonts w:ascii="David" w:hAnsi="David" w:cs="David"/>
          <w:position w:val="-4"/>
          <w:lang w:eastAsia="en-US"/>
        </w:rPr>
        <w:object w:dxaOrig="375" w:dyaOrig="300" w14:anchorId="262DC7C5">
          <v:shape id="_x0000_i1257" type="#_x0000_t75" style="width:18.4pt;height:15.05pt" o:ole="">
            <v:imagedata r:id="rId364" o:title=""/>
          </v:shape>
          <o:OLEObject Type="Embed" ProgID="Equation.DSMT4" ShapeID="_x0000_i1257" DrawAspect="Content" ObjectID="_1641894822" r:id="rId437"/>
        </w:object>
      </w:r>
      <w:r w:rsidR="002A40CC">
        <w:t xml:space="preserve"> </w:t>
      </w:r>
      <w:r>
        <w:t>, for every operation</w:t>
      </w:r>
      <w:r w:rsidR="002A40CC">
        <w:t xml:space="preserve"> </w:t>
      </w:r>
      <w:r w:rsidR="00305AC4">
        <w:rPr>
          <w:rFonts w:ascii="David" w:hAnsi="David" w:cs="David"/>
          <w:position w:val="-16"/>
          <w:lang w:eastAsia="en-US"/>
        </w:rPr>
        <w:object w:dxaOrig="1065" w:dyaOrig="405" w14:anchorId="29A8BE09">
          <v:shape id="_x0000_i1258" type="#_x0000_t75" style="width:53.6pt;height:20.1pt" o:ole="">
            <v:imagedata r:id="rId371" o:title=""/>
          </v:shape>
          <o:OLEObject Type="Embed" ProgID="Equation.DSMT4" ShapeID="_x0000_i1258" DrawAspect="Content" ObjectID="_1641894823" r:id="rId438"/>
        </w:object>
      </w:r>
      <w:r>
        <w:t xml:space="preserve"> , the performance method must be selected with </w:t>
      </w:r>
      <w:r w:rsidR="00625477">
        <w:t>the</w:t>
      </w:r>
      <w:r>
        <w:t xml:space="preserve"> minimal performance duration.</w:t>
      </w:r>
    </w:p>
    <w:p w14:paraId="6AC34177" w14:textId="0C66F778" w:rsidR="00A852DE" w:rsidRDefault="00A852DE" w:rsidP="00625477">
      <w:pPr>
        <w:spacing w:line="360" w:lineRule="auto"/>
        <w:ind w:left="720"/>
      </w:pPr>
      <w:r w:rsidRPr="006C3299">
        <w:rPr>
          <w:b/>
          <w:bCs/>
          <w:sz w:val="24"/>
          <w:szCs w:val="24"/>
        </w:rPr>
        <w:t>Proof 1</w:t>
      </w:r>
      <w:r>
        <w:t>: We'll construct a new problem</w:t>
      </w:r>
      <w:r w:rsidR="002A40CC">
        <w:t xml:space="preserve"> </w:t>
      </w:r>
      <w:r w:rsidR="00305AC4">
        <w:rPr>
          <w:rFonts w:ascii="David" w:hAnsi="David" w:cs="David"/>
          <w:position w:val="-4"/>
          <w:lang w:eastAsia="en-US"/>
        </w:rPr>
        <w:object w:dxaOrig="255" w:dyaOrig="300" w14:anchorId="6B654849">
          <v:shape id="_x0000_i1259" type="#_x0000_t75" style="width:12.55pt;height:15.05pt" o:ole="">
            <v:imagedata r:id="rId439" o:title=""/>
          </v:shape>
          <o:OLEObject Type="Embed" ProgID="Equation.DSMT4" ShapeID="_x0000_i1259" DrawAspect="Content" ObjectID="_1641894824" r:id="rId440"/>
        </w:object>
      </w:r>
      <w:r w:rsidR="002A40CC">
        <w:t xml:space="preserve"> </w:t>
      </w:r>
      <w:r>
        <w:t>equ</w:t>
      </w:r>
      <w:r w:rsidR="00625477">
        <w:t>ivalent</w:t>
      </w:r>
      <w:r>
        <w:t xml:space="preserve"> to </w:t>
      </w:r>
      <w:r w:rsidR="00305AC4">
        <w:rPr>
          <w:rFonts w:ascii="David" w:hAnsi="David" w:cs="David"/>
          <w:position w:val="-4"/>
          <w:lang w:eastAsia="en-US"/>
        </w:rPr>
        <w:object w:dxaOrig="240" w:dyaOrig="255" w14:anchorId="33B185BA">
          <v:shape id="_x0000_i1260" type="#_x0000_t75" style="width:11.7pt;height:12.55pt" o:ole="">
            <v:imagedata r:id="rId441" o:title=""/>
          </v:shape>
          <o:OLEObject Type="Embed" ProgID="Equation.DSMT4" ShapeID="_x0000_i1260" DrawAspect="Content" ObjectID="_1641894825" r:id="rId442"/>
        </w:object>
      </w:r>
      <w:r>
        <w:t>, which has for every</w:t>
      </w:r>
      <w:r w:rsidR="002A40CC">
        <w:t xml:space="preserve"> </w:t>
      </w:r>
      <w:r w:rsidR="00305AC4">
        <w:rPr>
          <w:rFonts w:ascii="David" w:hAnsi="David" w:cs="David"/>
          <w:position w:val="-6"/>
          <w:lang w:eastAsia="en-US"/>
        </w:rPr>
        <w:object w:dxaOrig="525" w:dyaOrig="315" w14:anchorId="1D3A2152">
          <v:shape id="_x0000_i1261" type="#_x0000_t75" style="width:25.95pt;height:15.9pt" o:ole="">
            <v:imagedata r:id="rId443" o:title=""/>
          </v:shape>
          <o:OLEObject Type="Embed" ProgID="Equation.DSMT4" ShapeID="_x0000_i1261" DrawAspect="Content" ObjectID="_1641894826" r:id="rId444"/>
        </w:object>
      </w:r>
      <w:r w:rsidR="002A40CC">
        <w:t xml:space="preserve"> </w:t>
      </w:r>
      <w:r>
        <w:t xml:space="preserve">only one performance method, and it is the one that is determined on the methods tree of </w:t>
      </w:r>
      <w:r w:rsidR="00305AC4">
        <w:rPr>
          <w:rFonts w:ascii="David" w:hAnsi="David" w:cs="David"/>
          <w:position w:val="-4"/>
          <w:lang w:eastAsia="en-US"/>
        </w:rPr>
        <w:object w:dxaOrig="240" w:dyaOrig="255" w14:anchorId="1BCD2B58">
          <v:shape id="_x0000_i1262" type="#_x0000_t75" style="width:11.7pt;height:12.55pt" o:ole="">
            <v:imagedata r:id="rId445" o:title=""/>
          </v:shape>
          <o:OLEObject Type="Embed" ProgID="Equation.DSMT4" ShapeID="_x0000_i1262" DrawAspect="Content" ObjectID="_1641894827" r:id="rId446"/>
        </w:object>
      </w:r>
      <w:r>
        <w:t xml:space="preserve"> from the root until</w:t>
      </w:r>
      <w:r w:rsidR="002A40CC">
        <w:t xml:space="preserve"> </w:t>
      </w:r>
      <w:r w:rsidR="00305AC4">
        <w:rPr>
          <w:rFonts w:ascii="David" w:hAnsi="David" w:cs="David"/>
          <w:position w:val="-4"/>
          <w:lang w:eastAsia="en-US"/>
        </w:rPr>
        <w:object w:dxaOrig="375" w:dyaOrig="300" w14:anchorId="738F5A86">
          <v:shape id="_x0000_i1263" type="#_x0000_t75" style="width:18.4pt;height:15.05pt" o:ole="">
            <v:imagedata r:id="rId364" o:title=""/>
          </v:shape>
          <o:OLEObject Type="Embed" ProgID="Equation.DSMT4" ShapeID="_x0000_i1263" DrawAspect="Content" ObjectID="_1641894828" r:id="rId447"/>
        </w:object>
      </w:r>
      <w:r>
        <w:t>.</w:t>
      </w:r>
      <w:r w:rsidR="002A40CC">
        <w:t xml:space="preserve"> </w:t>
      </w:r>
      <w:r>
        <w:t xml:space="preserve">It is obvious that a set of method sequences for the problem </w:t>
      </w:r>
      <w:r w:rsidR="00305AC4">
        <w:rPr>
          <w:rFonts w:ascii="David" w:hAnsi="David" w:cs="David"/>
          <w:position w:val="-4"/>
          <w:lang w:eastAsia="en-US"/>
        </w:rPr>
        <w:object w:dxaOrig="255" w:dyaOrig="300" w14:anchorId="640728A8">
          <v:shape id="_x0000_i1264" type="#_x0000_t75" style="width:12.55pt;height:15.05pt" o:ole="">
            <v:imagedata r:id="rId448" o:title=""/>
          </v:shape>
          <o:OLEObject Type="Embed" ProgID="Equation.DSMT4" ShapeID="_x0000_i1264" DrawAspect="Content" ObjectID="_1641894829" r:id="rId449"/>
        </w:object>
      </w:r>
      <w:r>
        <w:t xml:space="preserve">  is identical to a set of method </w:t>
      </w:r>
      <w:r w:rsidR="00305AC4">
        <w:t>sequences</w:t>
      </w:r>
      <w:r>
        <w:t xml:space="preserve"> laid out from </w:t>
      </w:r>
      <w:r w:rsidR="006C3299">
        <w:rPr>
          <w:rFonts w:ascii="David" w:hAnsi="David" w:cs="David"/>
          <w:position w:val="-4"/>
          <w:lang w:eastAsia="en-US"/>
        </w:rPr>
        <w:object w:dxaOrig="375" w:dyaOrig="300" w14:anchorId="79619A76">
          <v:shape id="_x0000_i1265" type="#_x0000_t75" style="width:18.4pt;height:15.05pt" o:ole="">
            <v:imagedata r:id="rId364" o:title=""/>
          </v:shape>
          <o:OLEObject Type="Embed" ProgID="Equation.DSMT4" ShapeID="_x0000_i1265" DrawAspect="Content" ObjectID="_1641894830" r:id="rId450"/>
        </w:object>
      </w:r>
      <w:r>
        <w:t xml:space="preserve">  in problem  </w:t>
      </w:r>
      <w:r w:rsidR="006C3299">
        <w:rPr>
          <w:rFonts w:ascii="David" w:hAnsi="David" w:cs="David"/>
          <w:position w:val="-4"/>
          <w:lang w:eastAsia="en-US"/>
        </w:rPr>
        <w:object w:dxaOrig="240" w:dyaOrig="255" w14:anchorId="2EFC548A">
          <v:shape id="_x0000_i1266" type="#_x0000_t75" style="width:11.7pt;height:12.55pt" o:ole="">
            <v:imagedata r:id="rId451" o:title=""/>
          </v:shape>
          <o:OLEObject Type="Embed" ProgID="Equation.DSMT4" ShapeID="_x0000_i1266" DrawAspect="Content" ObjectID="_1641894831" r:id="rId452"/>
        </w:object>
      </w:r>
      <w:r>
        <w:t xml:space="preserve">  .  Since in</w:t>
      </w:r>
      <w:r w:rsidR="002A40CC">
        <w:t xml:space="preserve"> </w:t>
      </w:r>
      <w:r w:rsidR="006C3299">
        <w:rPr>
          <w:rFonts w:ascii="David" w:hAnsi="David" w:cs="David"/>
          <w:position w:val="-4"/>
          <w:lang w:eastAsia="en-US"/>
        </w:rPr>
        <w:object w:dxaOrig="255" w:dyaOrig="300" w14:anchorId="17268E72">
          <v:shape id="_x0000_i1267" type="#_x0000_t75" style="width:12.55pt;height:15.05pt" o:ole="">
            <v:imagedata r:id="rId453" o:title=""/>
          </v:shape>
          <o:OLEObject Type="Embed" ProgID="Equation.DSMT4" ShapeID="_x0000_i1267" DrawAspect="Content" ObjectID="_1641894832" r:id="rId454"/>
        </w:object>
      </w:r>
      <w:r w:rsidR="002A40CC">
        <w:t xml:space="preserve"> </w:t>
      </w:r>
      <w:r>
        <w:t xml:space="preserve">for every </w:t>
      </w:r>
      <w:r w:rsidR="006C3299">
        <w:rPr>
          <w:rFonts w:ascii="David" w:hAnsi="David" w:cs="David"/>
          <w:position w:val="-6"/>
          <w:lang w:eastAsia="en-US"/>
        </w:rPr>
        <w:object w:dxaOrig="525" w:dyaOrig="315" w14:anchorId="492DAEB6">
          <v:shape id="_x0000_i1268" type="#_x0000_t75" style="width:25.95pt;height:15.9pt" o:ole="">
            <v:imagedata r:id="rId455" o:title=""/>
          </v:shape>
          <o:OLEObject Type="Embed" ProgID="Equation.DSMT4" ShapeID="_x0000_i1268" DrawAspect="Content" ObjectID="_1641894833" r:id="rId456"/>
        </w:object>
      </w:r>
      <w:r w:rsidR="002A40CC">
        <w:t xml:space="preserve"> </w:t>
      </w:r>
      <w:r>
        <w:t>there is a single execution met</w:t>
      </w:r>
      <w:r w:rsidR="006C3299">
        <w:t xml:space="preserve">hod, then it is also the </w:t>
      </w:r>
      <w:commentRangeStart w:id="37"/>
      <w:r w:rsidR="006C3299">
        <w:t>minimal</w:t>
      </w:r>
      <w:r>
        <w:t xml:space="preserve"> </w:t>
      </w:r>
      <w:r w:rsidR="00625477">
        <w:t xml:space="preserve">execution method </w:t>
      </w:r>
      <w:r>
        <w:t>of</w:t>
      </w:r>
      <w:r w:rsidR="002A40CC">
        <w:t xml:space="preserve"> </w:t>
      </w:r>
      <w:commentRangeEnd w:id="37"/>
      <w:r w:rsidR="006C3299">
        <w:rPr>
          <w:rStyle w:val="CommentReference"/>
        </w:rPr>
        <w:commentReference w:id="37"/>
      </w:r>
      <w:r w:rsidR="006C3299">
        <w:rPr>
          <w:rFonts w:ascii="David" w:hAnsi="David" w:cs="David"/>
          <w:position w:val="-6"/>
          <w:lang w:eastAsia="en-US"/>
        </w:rPr>
        <w:object w:dxaOrig="135" w:dyaOrig="255" w14:anchorId="01B3B542">
          <v:shape id="_x0000_i1269" type="#_x0000_t75" style="width:6.7pt;height:12.55pt" o:ole="">
            <v:imagedata r:id="rId457" o:title=""/>
          </v:shape>
          <o:OLEObject Type="Embed" ProgID="Equation.DSMT4" ShapeID="_x0000_i1269" DrawAspect="Content" ObjectID="_1641894834" r:id="rId458"/>
        </w:object>
      </w:r>
      <w:r>
        <w:t>.</w:t>
      </w:r>
      <w:r w:rsidR="002A40CC">
        <w:t xml:space="preserve"> </w:t>
      </w:r>
      <w:r>
        <w:t xml:space="preserve">Therefore, selecting a minimal </w:t>
      </w:r>
      <w:r w:rsidR="00625477">
        <w:t>execution</w:t>
      </w:r>
      <w:r w:rsidR="002A40CC">
        <w:t xml:space="preserve"> </w:t>
      </w:r>
      <w:r>
        <w:t>method for every</w:t>
      </w:r>
      <w:r w:rsidR="002A40CC">
        <w:t xml:space="preserve"> </w:t>
      </w:r>
      <w:r w:rsidR="006C3299">
        <w:rPr>
          <w:rFonts w:ascii="David" w:hAnsi="David" w:cs="David"/>
          <w:position w:val="-6"/>
          <w:lang w:eastAsia="en-US"/>
        </w:rPr>
        <w:object w:dxaOrig="480" w:dyaOrig="255" w14:anchorId="68B868BE">
          <v:shape id="_x0000_i1270" type="#_x0000_t75" style="width:24.3pt;height:12.55pt" o:ole="">
            <v:imagedata r:id="rId459" o:title=""/>
          </v:shape>
          <o:OLEObject Type="Embed" ProgID="Equation.DSMT4" ShapeID="_x0000_i1270" DrawAspect="Content" ObjectID="_1641894835" r:id="rId460"/>
        </w:object>
      </w:r>
      <w:r w:rsidR="002A40CC">
        <w:t xml:space="preserve"> </w:t>
      </w:r>
      <w:r>
        <w:t>in problem</w:t>
      </w:r>
      <w:r w:rsidR="002A40CC">
        <w:t xml:space="preserve"> </w:t>
      </w:r>
      <w:r w:rsidR="006C3299">
        <w:rPr>
          <w:rFonts w:ascii="David" w:hAnsi="David" w:cs="David"/>
          <w:position w:val="-4"/>
          <w:lang w:eastAsia="en-US"/>
        </w:rPr>
        <w:object w:dxaOrig="255" w:dyaOrig="300" w14:anchorId="0B3AA770">
          <v:shape id="_x0000_i1271" type="#_x0000_t75" style="width:12.55pt;height:15.05pt" o:ole="">
            <v:imagedata r:id="rId461" o:title=""/>
          </v:shape>
          <o:OLEObject Type="Embed" ProgID="Equation.DSMT4" ShapeID="_x0000_i1271" DrawAspect="Content" ObjectID="_1641894836" r:id="rId462"/>
        </w:object>
      </w:r>
      <w:r w:rsidR="002A40CC">
        <w:t xml:space="preserve"> </w:t>
      </w:r>
      <w:r>
        <w:t xml:space="preserve">leads to the same sequence of methods as in selecting the minimal execution method in </w:t>
      </w:r>
      <w:r w:rsidR="006C3299">
        <w:rPr>
          <w:rFonts w:ascii="David" w:hAnsi="David" w:cs="David"/>
          <w:position w:val="-4"/>
          <w:lang w:eastAsia="en-US"/>
        </w:rPr>
        <w:object w:dxaOrig="375" w:dyaOrig="300" w14:anchorId="4A3740CE">
          <v:shape id="_x0000_i1272" type="#_x0000_t75" style="width:18.4pt;height:15.05pt" o:ole="">
            <v:imagedata r:id="rId463" o:title=""/>
          </v:shape>
          <o:OLEObject Type="Embed" ProgID="Equation.DSMT4" ShapeID="_x0000_i1272" DrawAspect="Content" ObjectID="_1641894837" r:id="rId464"/>
        </w:object>
      </w:r>
      <w:r w:rsidR="002A40CC">
        <w:t xml:space="preserve">  </w:t>
      </w:r>
      <w:r>
        <w:t>for</w:t>
      </w:r>
      <w:r w:rsidR="002A40CC">
        <w:t xml:space="preserve"> </w:t>
      </w:r>
      <w:r w:rsidR="006C3299">
        <w:rPr>
          <w:rFonts w:ascii="David" w:hAnsi="David" w:cs="David"/>
          <w:position w:val="-16"/>
          <w:lang w:eastAsia="en-US"/>
        </w:rPr>
        <w:object w:dxaOrig="1065" w:dyaOrig="405" w14:anchorId="3BE51F7D">
          <v:shape id="_x0000_i1273" type="#_x0000_t75" style="width:53.6pt;height:20.1pt" o:ole="">
            <v:imagedata r:id="rId371" o:title=""/>
          </v:shape>
          <o:OLEObject Type="Embed" ProgID="Equation.DSMT4" ShapeID="_x0000_i1273" DrawAspect="Content" ObjectID="_1641894838" r:id="rId465"/>
        </w:object>
      </w:r>
      <w:r w:rsidR="002A40CC">
        <w:t xml:space="preserve"> </w:t>
      </w:r>
      <w:r>
        <w:t xml:space="preserve"> in problem </w:t>
      </w:r>
      <w:r w:rsidR="006C3299" w:rsidRPr="00625477">
        <w:rPr>
          <w:rFonts w:ascii="David" w:hAnsi="David" w:cs="David"/>
          <w:position w:val="-4"/>
          <w:lang w:eastAsia="en-US"/>
        </w:rPr>
        <w:object w:dxaOrig="240" w:dyaOrig="255" w14:anchorId="7018A62F">
          <v:shape id="_x0000_i1274" type="#_x0000_t75" style="width:11.7pt;height:12.55pt" o:ole="">
            <v:imagedata r:id="rId466" o:title=""/>
          </v:shape>
          <o:OLEObject Type="Embed" ProgID="Equation.DSMT4" ShapeID="_x0000_i1274" DrawAspect="Content" ObjectID="_1641894839" r:id="rId467"/>
        </w:object>
      </w:r>
      <w:r w:rsidR="002A40CC">
        <w:t xml:space="preserve"> </w:t>
      </w:r>
      <w:r w:rsidRPr="00625477">
        <w:t xml:space="preserve">. And since according to Proposition </w:t>
      </w:r>
      <w:commentRangeStart w:id="38"/>
      <w:r w:rsidRPr="00625477">
        <w:t xml:space="preserve">22-4 </w:t>
      </w:r>
      <w:commentRangeEnd w:id="38"/>
      <w:r w:rsidR="006C3299" w:rsidRPr="00625477">
        <w:rPr>
          <w:rStyle w:val="CommentReference"/>
        </w:rPr>
        <w:commentReference w:id="38"/>
      </w:r>
      <w:r w:rsidRPr="00625477">
        <w:t>thus is obtained in</w:t>
      </w:r>
      <w:r w:rsidR="002A40CC">
        <w:t xml:space="preserve"> </w:t>
      </w:r>
      <w:r w:rsidR="006C3299" w:rsidRPr="00625477">
        <w:rPr>
          <w:rFonts w:ascii="David" w:hAnsi="David" w:cs="David"/>
          <w:position w:val="-4"/>
          <w:lang w:eastAsia="en-US"/>
        </w:rPr>
        <w:object w:dxaOrig="240" w:dyaOrig="255" w14:anchorId="69442009">
          <v:shape id="_x0000_i1275" type="#_x0000_t75" style="width:11.7pt;height:12.55pt" o:ole="">
            <v:imagedata r:id="rId468" o:title=""/>
          </v:shape>
          <o:OLEObject Type="Embed" ProgID="Equation.3" ShapeID="_x0000_i1275" DrawAspect="Content" ObjectID="_1641894840" r:id="rId469"/>
        </w:object>
      </w:r>
      <w:r w:rsidR="002A40CC">
        <w:t xml:space="preserve"> </w:t>
      </w:r>
      <w:r w:rsidRPr="00625477">
        <w:t>, a sequence of</w:t>
      </w:r>
      <w:r w:rsidR="002A40CC">
        <w:t xml:space="preserve"> </w:t>
      </w:r>
      <w:r w:rsidRPr="00625477">
        <w:t>methods with a minimal critical path, and therefore necessarily also from</w:t>
      </w:r>
      <w:r w:rsidR="002A40CC">
        <w:t xml:space="preserve"> </w:t>
      </w:r>
      <w:r w:rsidRPr="00625477">
        <w:t xml:space="preserve"> </w:t>
      </w:r>
      <w:r w:rsidR="006C3299" w:rsidRPr="00625477">
        <w:rPr>
          <w:rFonts w:ascii="David" w:hAnsi="David" w:cs="David"/>
          <w:position w:val="-4"/>
          <w:lang w:eastAsia="en-US"/>
        </w:rPr>
        <w:object w:dxaOrig="375" w:dyaOrig="300" w14:anchorId="60A3DC78">
          <v:shape id="_x0000_i1276" type="#_x0000_t75" style="width:18.4pt;height:15.05pt" o:ole="">
            <v:imagedata r:id="rId470" o:title=""/>
          </v:shape>
          <o:OLEObject Type="Embed" ProgID="Equation.DSMT4" ShapeID="_x0000_i1276" DrawAspect="Content" ObjectID="_1641894841" r:id="rId471"/>
        </w:object>
      </w:r>
      <w:r w:rsidR="002A40CC">
        <w:t xml:space="preserve"> </w:t>
      </w:r>
      <w:r w:rsidRPr="00625477">
        <w:t>in problem</w:t>
      </w:r>
      <w:r w:rsidR="002A40CC">
        <w:t xml:space="preserve"> </w:t>
      </w:r>
      <w:r w:rsidR="006C3299" w:rsidRPr="00625477">
        <w:rPr>
          <w:rFonts w:ascii="David" w:hAnsi="David" w:cs="David"/>
          <w:position w:val="-4"/>
          <w:lang w:eastAsia="en-US"/>
        </w:rPr>
        <w:object w:dxaOrig="240" w:dyaOrig="255" w14:anchorId="04F4AF82">
          <v:shape id="_x0000_i1277" type="#_x0000_t75" style="width:11.7pt;height:12.55pt" o:ole="">
            <v:imagedata r:id="rId472" o:title=""/>
          </v:shape>
          <o:OLEObject Type="Embed" ProgID="Equation.DSMT4" ShapeID="_x0000_i1277" DrawAspect="Content" ObjectID="_1641894842" r:id="rId473"/>
        </w:object>
      </w:r>
      <w:r w:rsidR="002A40CC">
        <w:t xml:space="preserve"> </w:t>
      </w:r>
      <w:r w:rsidRPr="00625477">
        <w:t>is obtained in the same way a sequence of methods with a minimal critical path.</w:t>
      </w:r>
    </w:p>
    <w:p w14:paraId="5FB356DC" w14:textId="0C930F87" w:rsidR="00A852DE" w:rsidRDefault="00A852DE" w:rsidP="001C6AF1">
      <w:pPr>
        <w:spacing w:line="360" w:lineRule="auto"/>
        <w:ind w:left="720"/>
      </w:pPr>
      <w:r w:rsidRPr="006C3299">
        <w:rPr>
          <w:b/>
          <w:bCs/>
          <w:sz w:val="24"/>
          <w:szCs w:val="24"/>
        </w:rPr>
        <w:t>Proposition 2</w:t>
      </w:r>
      <w:r>
        <w:t xml:space="preserve">: An algorithm for </w:t>
      </w:r>
      <w:r w:rsidR="001C6AF1">
        <w:t>formulat</w:t>
      </w:r>
      <w:r>
        <w:t xml:space="preserve">ing a resource allocation for all operations ( </w:t>
      </w:r>
      <w:r w:rsidR="006C3299">
        <w:rPr>
          <w:rFonts w:ascii="David" w:hAnsi="David" w:cs="David"/>
          <w:position w:val="-12"/>
          <w:lang w:eastAsia="en-US"/>
        </w:rPr>
        <w:object w:dxaOrig="360" w:dyaOrig="375" w14:anchorId="7B63418B">
          <v:shape id="_x0000_i1278" type="#_x0000_t75" style="width:18.4pt;height:18.4pt" o:ole="">
            <v:imagedata r:id="rId474" o:title=""/>
          </v:shape>
          <o:OLEObject Type="Embed" ProgID="Equation.DSMT4" ShapeID="_x0000_i1278" DrawAspect="Content" ObjectID="_1641894843" r:id="rId475"/>
        </w:object>
      </w:r>
      <w:r w:rsidR="001C6AF1">
        <w:t xml:space="preserve"> </w:t>
      </w:r>
      <w:r>
        <w:t>) lays out the sequences of methods for the operations in a non-descending order of their bound value</w:t>
      </w:r>
      <w:r w:rsidR="002A40CC">
        <w:t xml:space="preserve"> </w:t>
      </w:r>
      <w:r w:rsidR="006C3299">
        <w:t>(</w:t>
      </w:r>
      <w:r>
        <w:t xml:space="preserve"> </w:t>
      </w:r>
      <w:r w:rsidR="00D913E1">
        <w:rPr>
          <w:rFonts w:ascii="David" w:hAnsi="David" w:cs="David"/>
          <w:position w:val="-12"/>
          <w:lang w:eastAsia="en-US"/>
        </w:rPr>
        <w:object w:dxaOrig="900" w:dyaOrig="375" w14:anchorId="2C691CF6">
          <v:shape id="_x0000_i1279" type="#_x0000_t75" style="width:45.2pt;height:18.4pt" o:ole="">
            <v:imagedata r:id="rId476" o:title=""/>
          </v:shape>
          <o:OLEObject Type="Embed" ProgID="Equation.DSMT4" ShapeID="_x0000_i1279" DrawAspect="Content" ObjectID="_1641894844" r:id="rId477"/>
        </w:object>
      </w:r>
      <w:r w:rsidR="00D913E1">
        <w:rPr>
          <w:rFonts w:ascii="David" w:hAnsi="David" w:cs="David"/>
          <w:lang w:eastAsia="en-US"/>
        </w:rPr>
        <w:t>)</w:t>
      </w:r>
      <w:r w:rsidR="001C6AF1">
        <w:t xml:space="preserve"> . (</w:t>
      </w:r>
      <w:r>
        <w:t>I.e. of the critical lengths of paths of the method</w:t>
      </w:r>
      <w:r w:rsidR="001C6AF1">
        <w:t xml:space="preserve"> sequence</w:t>
      </w:r>
      <w:r>
        <w:t>s.</w:t>
      </w:r>
      <w:r w:rsidR="00D913E1">
        <w:t>)</w:t>
      </w:r>
    </w:p>
    <w:p w14:paraId="1FCA3E9E" w14:textId="3D7CFF8F" w:rsidR="00A852DE" w:rsidRDefault="00A852DE" w:rsidP="005012E4">
      <w:pPr>
        <w:spacing w:line="360" w:lineRule="auto"/>
        <w:ind w:left="720"/>
        <w:jc w:val="both"/>
        <w:rPr>
          <w:rtl/>
        </w:rPr>
      </w:pPr>
      <w:r w:rsidRPr="006C3299">
        <w:rPr>
          <w:b/>
          <w:bCs/>
          <w:sz w:val="24"/>
          <w:szCs w:val="24"/>
        </w:rPr>
        <w:t>Proof 2</w:t>
      </w:r>
      <w:r>
        <w:t>: At any stage in the work process of an algorithm</w:t>
      </w:r>
      <w:r w:rsidR="002A40CC">
        <w:t xml:space="preserve"> </w:t>
      </w:r>
      <w:r w:rsidR="00D913E1">
        <w:rPr>
          <w:rFonts w:ascii="David" w:hAnsi="David" w:cs="David"/>
          <w:position w:val="-12"/>
          <w:lang w:eastAsia="en-US"/>
        </w:rPr>
        <w:object w:dxaOrig="360" w:dyaOrig="375" w14:anchorId="12A84EE2">
          <v:shape id="_x0000_i1280" type="#_x0000_t75" style="width:18.4pt;height:18.4pt" o:ole="">
            <v:imagedata r:id="rId478" o:title=""/>
          </v:shape>
          <o:OLEObject Type="Embed" ProgID="Equation.DSMT4" ShapeID="_x0000_i1280" DrawAspect="Content" ObjectID="_1641894845" r:id="rId479"/>
        </w:object>
      </w:r>
      <w:r>
        <w:t xml:space="preserve"> , there is a set of nodes (where</w:t>
      </w:r>
      <w:r w:rsidR="002A40CC">
        <w:t xml:space="preserve"> </w:t>
      </w:r>
      <w:r w:rsidR="00D913E1">
        <w:rPr>
          <w:rFonts w:ascii="David" w:hAnsi="David" w:cs="David"/>
          <w:position w:val="-4"/>
          <w:lang w:eastAsia="en-US"/>
        </w:rPr>
        <w:object w:dxaOrig="375" w:dyaOrig="300" w14:anchorId="044255D4">
          <v:shape id="_x0000_i1281" type="#_x0000_t75" style="width:18.4pt;height:15.05pt" o:ole="">
            <v:imagedata r:id="rId480" o:title=""/>
          </v:shape>
          <o:OLEObject Type="Embed" ProgID="Equation.DSMT4" ShapeID="_x0000_i1281" DrawAspect="Content" ObjectID="_1641894846" r:id="rId481"/>
        </w:object>
      </w:r>
      <w:r w:rsidR="002A40CC">
        <w:t xml:space="preserve"> </w:t>
      </w:r>
      <w:r>
        <w:t xml:space="preserve">is a typical node) that for them the bound was calculated. According to the definition of a bound, it is equal to the length of the minimal critical path of any sequence of methods </w:t>
      </w:r>
      <w:r w:rsidR="00D913E1">
        <w:t>lai</w:t>
      </w:r>
      <w:commentRangeStart w:id="39"/>
      <w:r w:rsidR="00D913E1">
        <w:t>d</w:t>
      </w:r>
      <w:commentRangeEnd w:id="39"/>
      <w:r w:rsidR="00D913E1">
        <w:rPr>
          <w:rStyle w:val="CommentReference"/>
        </w:rPr>
        <w:commentReference w:id="39"/>
      </w:r>
      <w:r>
        <w:t xml:space="preserve"> </w:t>
      </w:r>
      <w:r w:rsidR="00D913E1">
        <w:t xml:space="preserve">out </w:t>
      </w:r>
      <w:r>
        <w:t xml:space="preserve">from </w:t>
      </w:r>
      <w:r w:rsidR="00D913E1">
        <w:rPr>
          <w:rFonts w:ascii="David" w:hAnsi="David" w:cs="David"/>
          <w:position w:val="-4"/>
          <w:lang w:eastAsia="en-US"/>
        </w:rPr>
        <w:object w:dxaOrig="375" w:dyaOrig="300" w14:anchorId="1A1683C1">
          <v:shape id="_x0000_i1282" type="#_x0000_t75" style="width:18.4pt;height:15.05pt" o:ole="">
            <v:imagedata r:id="rId482" o:title=""/>
          </v:shape>
          <o:OLEObject Type="Embed" ProgID="Equation.DSMT4" ShapeID="_x0000_i1282" DrawAspect="Content" ObjectID="_1641894847" r:id="rId483"/>
        </w:object>
      </w:r>
      <w:r w:rsidR="002A40CC">
        <w:t xml:space="preserve"> </w:t>
      </w:r>
      <w:r>
        <w:t xml:space="preserve">. If </w:t>
      </w:r>
      <w:r w:rsidR="00D913E1">
        <w:t>we</w:t>
      </w:r>
      <w:r>
        <w:t xml:space="preserve"> select to </w:t>
      </w:r>
      <w:r w:rsidR="005012E4">
        <w:t xml:space="preserve">lay out from </w:t>
      </w:r>
      <w:r w:rsidR="00D913E1">
        <w:rPr>
          <w:rFonts w:ascii="David" w:hAnsi="David" w:cs="David"/>
          <w:position w:val="-4"/>
          <w:lang w:eastAsia="en-US"/>
        </w:rPr>
        <w:object w:dxaOrig="375" w:dyaOrig="300" w14:anchorId="4F33AB9E">
          <v:shape id="_x0000_i1283" type="#_x0000_t75" style="width:18.4pt;height:15.05pt" o:ole="">
            <v:imagedata r:id="rId482" o:title=""/>
          </v:shape>
          <o:OLEObject Type="Embed" ProgID="Equation.DSMT4" ShapeID="_x0000_i1283" DrawAspect="Content" ObjectID="_1641894848" r:id="rId484"/>
        </w:object>
      </w:r>
      <w:r w:rsidR="005012E4">
        <w:t>,</w:t>
      </w:r>
      <w:r w:rsidR="002A40CC">
        <w:t xml:space="preserve"> </w:t>
      </w:r>
      <w:r>
        <w:t>then algorithm</w:t>
      </w:r>
      <w:r w:rsidR="002A40CC">
        <w:t xml:space="preserve"> </w:t>
      </w:r>
      <w:r w:rsidR="00D913E1">
        <w:rPr>
          <w:rFonts w:ascii="David" w:hAnsi="David" w:cs="David"/>
          <w:position w:val="-12"/>
          <w:lang w:eastAsia="en-US"/>
        </w:rPr>
        <w:object w:dxaOrig="360" w:dyaOrig="375" w14:anchorId="612D2137">
          <v:shape id="_x0000_i1284" type="#_x0000_t75" style="width:18.4pt;height:18.4pt" o:ole="">
            <v:imagedata r:id="rId485" o:title=""/>
          </v:shape>
          <o:OLEObject Type="Embed" ProgID="Equation.DSMT4" ShapeID="_x0000_i1284" DrawAspect="Content" ObjectID="_1641894849" r:id="rId486"/>
        </w:object>
      </w:r>
      <w:r w:rsidR="002A40CC">
        <w:t xml:space="preserve"> </w:t>
      </w:r>
      <w:r>
        <w:t xml:space="preserve">leads first to a </w:t>
      </w:r>
      <w:r w:rsidR="005012E4">
        <w:t>sequence</w:t>
      </w:r>
      <w:r>
        <w:t xml:space="preserve"> of methods with an identical bound to the value of the bound</w:t>
      </w:r>
      <w:r w:rsidR="005012E4">
        <w:t xml:space="preserve"> in</w:t>
      </w:r>
      <w:r>
        <w:t xml:space="preserve"> </w:t>
      </w:r>
      <w:r w:rsidR="00D913E1">
        <w:rPr>
          <w:rFonts w:ascii="David" w:hAnsi="David" w:cs="David"/>
          <w:position w:val="-4"/>
          <w:lang w:eastAsia="en-US"/>
        </w:rPr>
        <w:object w:dxaOrig="375" w:dyaOrig="300" w14:anchorId="31A0EF0B">
          <v:shape id="_x0000_i1285" type="#_x0000_t75" style="width:18.4pt;height:15.05pt" o:ole="">
            <v:imagedata r:id="rId482" o:title=""/>
          </v:shape>
          <o:OLEObject Type="Embed" ProgID="Equation.DSMT4" ShapeID="_x0000_i1285" DrawAspect="Content" ObjectID="_1641894850" r:id="rId487"/>
        </w:object>
      </w:r>
      <w:r>
        <w:t>.</w:t>
      </w:r>
      <w:r w:rsidR="002A40CC">
        <w:t xml:space="preserve"> </w:t>
      </w:r>
      <w:r>
        <w:t>Since in the process of descending the method tree, a bound cannot descend</w:t>
      </w:r>
      <w:r w:rsidR="005012E4">
        <w:t>,</w:t>
      </w:r>
      <w:r>
        <w:t xml:space="preserve"> and because </w:t>
      </w:r>
      <w:r w:rsidR="00D913E1">
        <w:rPr>
          <w:rFonts w:ascii="David" w:hAnsi="David" w:cs="David"/>
          <w:position w:val="-4"/>
          <w:lang w:eastAsia="en-US"/>
        </w:rPr>
        <w:object w:dxaOrig="375" w:dyaOrig="300" w14:anchorId="149DBA22">
          <v:shape id="_x0000_i1286" type="#_x0000_t75" style="width:18.4pt;height:15.05pt" o:ole="">
            <v:imagedata r:id="rId482" o:title=""/>
          </v:shape>
          <o:OLEObject Type="Embed" ProgID="Equation.DSMT4" ShapeID="_x0000_i1286" DrawAspect="Content" ObjectID="_1641894851" r:id="rId488"/>
        </w:object>
      </w:r>
      <w:r w:rsidR="00D913E1">
        <w:t>with</w:t>
      </w:r>
      <w:r>
        <w:t xml:space="preserve"> a minimal bound</w:t>
      </w:r>
      <w:r w:rsidR="00D913E1">
        <w:t xml:space="preserve"> is </w:t>
      </w:r>
      <w:r w:rsidR="005012E4">
        <w:t>selected</w:t>
      </w:r>
      <w:r>
        <w:t xml:space="preserve">, then the sequence of methods that we would </w:t>
      </w:r>
      <w:commentRangeStart w:id="40"/>
      <w:r>
        <w:t xml:space="preserve">reach </w:t>
      </w:r>
      <w:commentRangeEnd w:id="40"/>
      <w:r w:rsidR="005012E4">
        <w:rPr>
          <w:rStyle w:val="CommentReference"/>
        </w:rPr>
        <w:commentReference w:id="40"/>
      </w:r>
      <w:r>
        <w:t xml:space="preserve">would be with the minimal bond from those that have not yet </w:t>
      </w:r>
      <w:commentRangeStart w:id="41"/>
      <w:r>
        <w:t>been laid out</w:t>
      </w:r>
      <w:commentRangeEnd w:id="41"/>
      <w:r w:rsidR="00D913E1">
        <w:rPr>
          <w:rStyle w:val="CommentReference"/>
        </w:rPr>
        <w:commentReference w:id="41"/>
      </w:r>
    </w:p>
    <w:p w14:paraId="5476B817" w14:textId="698137C0" w:rsidR="00A852DE" w:rsidRDefault="00A852DE" w:rsidP="00E821DD">
      <w:pPr>
        <w:spacing w:line="360" w:lineRule="auto"/>
        <w:ind w:left="720"/>
        <w:jc w:val="both"/>
      </w:pPr>
    </w:p>
    <w:p w14:paraId="1D44A216" w14:textId="6D0AD798" w:rsidR="00A852DE" w:rsidRDefault="00A852DE" w:rsidP="00E821DD">
      <w:pPr>
        <w:spacing w:line="360" w:lineRule="auto"/>
        <w:ind w:left="720"/>
        <w:jc w:val="both"/>
      </w:pPr>
    </w:p>
    <w:p w14:paraId="53FDC57F" w14:textId="498E8CE7" w:rsidR="00A852DE" w:rsidRDefault="00A852DE" w:rsidP="00E821DD">
      <w:pPr>
        <w:spacing w:line="360" w:lineRule="auto"/>
        <w:ind w:left="720"/>
        <w:jc w:val="both"/>
      </w:pPr>
    </w:p>
    <w:p w14:paraId="7CC045BE" w14:textId="77777777" w:rsidR="00A852DE" w:rsidRDefault="00A852DE" w:rsidP="00E821DD">
      <w:pPr>
        <w:spacing w:line="360" w:lineRule="auto"/>
        <w:ind w:left="720"/>
        <w:jc w:val="both"/>
      </w:pPr>
    </w:p>
    <w:p w14:paraId="39ABAC85" w14:textId="0A06352C" w:rsidR="00A852DE" w:rsidRDefault="00A852DE" w:rsidP="00E821DD">
      <w:pPr>
        <w:spacing w:line="360" w:lineRule="auto"/>
        <w:ind w:left="720"/>
        <w:jc w:val="both"/>
      </w:pPr>
    </w:p>
    <w:p w14:paraId="2B329E12" w14:textId="77777777" w:rsidR="00A852DE" w:rsidRPr="00E821DD" w:rsidRDefault="00A852DE" w:rsidP="00E821DD">
      <w:pPr>
        <w:spacing w:line="360" w:lineRule="auto"/>
        <w:ind w:left="720"/>
        <w:jc w:val="both"/>
      </w:pPr>
    </w:p>
    <w:sectPr w:rsidR="00A852DE" w:rsidRPr="00E821DD">
      <w:endnotePr>
        <w:numFmt w:val="lowerLetter"/>
      </w:endnotePr>
      <w:pgSz w:w="11907" w:h="16840"/>
      <w:pgMar w:top="851" w:right="1043" w:bottom="284" w:left="851" w:header="720" w:footer="720" w:gutter="0"/>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233FA3E" w14:textId="570ED21D" w:rsidR="00BB0903" w:rsidRDefault="00BB0903" w:rsidP="004B4CCB">
      <w:pPr>
        <w:pStyle w:val="CommentText"/>
      </w:pPr>
      <w:r>
        <w:rPr>
          <w:rStyle w:val="CommentReference"/>
        </w:rPr>
        <w:annotationRef/>
      </w:r>
      <w:r>
        <w:t>Since there is almost never a “</w:t>
      </w:r>
      <w:r>
        <w:rPr>
          <w:rFonts w:hint="cs"/>
          <w:rtl/>
        </w:rPr>
        <w:t>ה</w:t>
      </w:r>
      <w:r>
        <w:t>” anywhere, I did not feel at liberty to put in “the” anywhere.</w:t>
      </w:r>
    </w:p>
    <w:p w14:paraId="524A04D6" w14:textId="7CA8595C" w:rsidR="00BB0903" w:rsidRDefault="00BB0903">
      <w:pPr>
        <w:pStyle w:val="CommentText"/>
      </w:pPr>
    </w:p>
    <w:p w14:paraId="61791388" w14:textId="1BDBB820" w:rsidR="00BB0903" w:rsidRDefault="00BB0903">
      <w:pPr>
        <w:pStyle w:val="CommentText"/>
      </w:pPr>
      <w:r>
        <w:t xml:space="preserve">If the belief is that there is </w:t>
      </w:r>
      <w:r w:rsidRPr="00BB0903">
        <w:rPr>
          <w:u w:val="single"/>
        </w:rPr>
        <w:t>one optimal solution</w:t>
      </w:r>
      <w:r>
        <w:t xml:space="preserve">, then it should say </w:t>
      </w:r>
      <w:r w:rsidRPr="00BB0903">
        <w:rPr>
          <w:b/>
          <w:bCs/>
        </w:rPr>
        <w:t>the</w:t>
      </w:r>
      <w:r>
        <w:t xml:space="preserve">. If there </w:t>
      </w:r>
      <w:r w:rsidRPr="00BB0903">
        <w:rPr>
          <w:u w:val="single"/>
        </w:rPr>
        <w:t>could be more than one</w:t>
      </w:r>
      <w:r>
        <w:t xml:space="preserve">, then leave it </w:t>
      </w:r>
      <w:r w:rsidRPr="00BB0903">
        <w:rPr>
          <w:b/>
          <w:bCs/>
        </w:rPr>
        <w:t>a / an</w:t>
      </w:r>
      <w:r>
        <w:t>.</w:t>
      </w:r>
    </w:p>
    <w:p w14:paraId="57336D34" w14:textId="6AF14BF7" w:rsidR="00BB0903" w:rsidRDefault="00BB0903">
      <w:pPr>
        <w:pStyle w:val="CommentText"/>
      </w:pPr>
    </w:p>
    <w:p w14:paraId="45FC2809" w14:textId="5FB35ED4" w:rsidR="00BB0903" w:rsidRDefault="00BB0903">
      <w:pPr>
        <w:pStyle w:val="CommentText"/>
      </w:pPr>
      <w:r>
        <w:t>Even if something is “first” or “optimal”, the case could be made that there might be more than one.</w:t>
      </w:r>
    </w:p>
    <w:p w14:paraId="7F49E2F9" w14:textId="5095633E" w:rsidR="00BB0903" w:rsidRDefault="00BB0903">
      <w:pPr>
        <w:pStyle w:val="CommentText"/>
      </w:pPr>
    </w:p>
    <w:p w14:paraId="70EB1BCA" w14:textId="49B5F2BF" w:rsidR="00BB0903" w:rsidRDefault="00BB0903">
      <w:pPr>
        <w:pStyle w:val="CommentText"/>
      </w:pPr>
      <w:r>
        <w:t>There is even a sentence later on where it says something like:</w:t>
      </w:r>
    </w:p>
    <w:p w14:paraId="642E5DC1" w14:textId="1A7AFDEE" w:rsidR="00BB0903" w:rsidRDefault="00BB0903">
      <w:pPr>
        <w:pStyle w:val="CommentText"/>
      </w:pPr>
      <w:r>
        <w:rPr>
          <w:rFonts w:hint="cs"/>
          <w:rtl/>
        </w:rPr>
        <w:t>פתרון אופתימלי אחד</w:t>
      </w:r>
    </w:p>
    <w:p w14:paraId="7B6C5BD7" w14:textId="7602A1C1" w:rsidR="00BB0903" w:rsidRDefault="00BB0903" w:rsidP="00BB0903">
      <w:pPr>
        <w:pStyle w:val="CommentText"/>
      </w:pPr>
      <w:r>
        <w:t>Which indicates that there could be more than one.</w:t>
      </w:r>
    </w:p>
    <w:p w14:paraId="6F05FE3F" w14:textId="77777777" w:rsidR="00BB0903" w:rsidRDefault="00BB0903">
      <w:pPr>
        <w:pStyle w:val="CommentText"/>
      </w:pPr>
    </w:p>
  </w:comment>
  <w:comment w:id="1" w:author="Author" w:initials="A">
    <w:p w14:paraId="775707A1" w14:textId="62BFD359" w:rsidR="00BB0903" w:rsidRDefault="00BB0903">
      <w:pPr>
        <w:pStyle w:val="CommentText"/>
      </w:pPr>
      <w:r>
        <w:rPr>
          <w:rStyle w:val="CommentReference"/>
        </w:rPr>
        <w:annotationRef/>
      </w:r>
      <w:r>
        <w:t>The principles should all be listed right here.</w:t>
      </w:r>
    </w:p>
    <w:p w14:paraId="741BE6C1" w14:textId="708900BC" w:rsidR="00BB0903" w:rsidRDefault="00BB0903">
      <w:pPr>
        <w:pStyle w:val="CommentText"/>
      </w:pPr>
    </w:p>
    <w:p w14:paraId="6E8AD556" w14:textId="77777777" w:rsidR="00BB0903" w:rsidRDefault="00BB0903">
      <w:pPr>
        <w:pStyle w:val="CommentText"/>
      </w:pPr>
    </w:p>
    <w:p w14:paraId="0C9603D5" w14:textId="0B745701" w:rsidR="00BB0903" w:rsidRDefault="00BB0903">
      <w:pPr>
        <w:pStyle w:val="CommentText"/>
      </w:pPr>
      <w:r>
        <w:t>Branch Decomposition</w:t>
      </w:r>
    </w:p>
    <w:p w14:paraId="6A2EAFA4" w14:textId="39CA3F33" w:rsidR="00BB0903" w:rsidRDefault="00BB0903">
      <w:pPr>
        <w:pStyle w:val="CommentText"/>
      </w:pPr>
      <w:r>
        <w:t>Pruning and Bounding Options</w:t>
      </w:r>
    </w:p>
    <w:p w14:paraId="0BF2B969" w14:textId="34496D3A" w:rsidR="00A84157" w:rsidRDefault="00BB0903" w:rsidP="00A84157">
      <w:pPr>
        <w:pStyle w:val="CommentText"/>
      </w:pPr>
      <w:r>
        <w:t>Search Strategy</w:t>
      </w:r>
    </w:p>
  </w:comment>
  <w:comment w:id="2" w:author="Author" w:initials="A">
    <w:p w14:paraId="71514EB4" w14:textId="6DB38B30" w:rsidR="00BB0903" w:rsidRDefault="00BB0903">
      <w:pPr>
        <w:pStyle w:val="CommentText"/>
      </w:pPr>
      <w:r>
        <w:rPr>
          <w:rStyle w:val="CommentReference"/>
        </w:rPr>
        <w:annotationRef/>
      </w:r>
      <w:r>
        <w:t>Delete the word partial?</w:t>
      </w:r>
    </w:p>
  </w:comment>
  <w:comment w:id="3" w:author="Author" w:initials="A">
    <w:p w14:paraId="1BEFACE5" w14:textId="1A91DE64" w:rsidR="00BB0903" w:rsidRDefault="00BB0903">
      <w:pPr>
        <w:pStyle w:val="CommentText"/>
      </w:pPr>
      <w:r>
        <w:rPr>
          <w:rStyle w:val="CommentReference"/>
        </w:rPr>
        <w:annotationRef/>
      </w:r>
      <w:r>
        <w:t>Delete the word partial?</w:t>
      </w:r>
    </w:p>
  </w:comment>
  <w:comment w:id="4" w:author="Author" w:initials="A">
    <w:p w14:paraId="3928C421" w14:textId="081D6524" w:rsidR="00A84157" w:rsidRDefault="00A84157">
      <w:pPr>
        <w:pStyle w:val="CommentText"/>
      </w:pPr>
      <w:r>
        <w:rPr>
          <w:rStyle w:val="CommentReference"/>
        </w:rPr>
        <w:annotationRef/>
      </w:r>
      <w:r>
        <w:t>Leave this in or remove?</w:t>
      </w:r>
    </w:p>
  </w:comment>
  <w:comment w:id="5" w:author="Author" w:initials="A">
    <w:p w14:paraId="5CAFCB59" w14:textId="54BE9557" w:rsidR="00BB0903" w:rsidRDefault="00BB0903">
      <w:pPr>
        <w:pStyle w:val="CommentText"/>
      </w:pPr>
      <w:r>
        <w:rPr>
          <w:rStyle w:val="CommentReference"/>
        </w:rPr>
        <w:annotationRef/>
      </w:r>
      <w:r>
        <w:t>Maybe it should just say: g(Pi) must be lower than…</w:t>
      </w:r>
    </w:p>
  </w:comment>
  <w:comment w:id="6" w:author="Author" w:initials="A">
    <w:p w14:paraId="40648EDB" w14:textId="3F58D581" w:rsidR="00BB0903" w:rsidRDefault="00BB0903">
      <w:pPr>
        <w:pStyle w:val="CommentText"/>
      </w:pPr>
      <w:r>
        <w:rPr>
          <w:rStyle w:val="CommentReference"/>
        </w:rPr>
        <w:annotationRef/>
      </w:r>
      <w:r>
        <w:t xml:space="preserve">Maybe: that cannot be further decomposed   </w:t>
      </w:r>
    </w:p>
    <w:p w14:paraId="7CEB71A2" w14:textId="6F7351BB" w:rsidR="00BB0903" w:rsidRDefault="00BB0903">
      <w:pPr>
        <w:pStyle w:val="CommentText"/>
      </w:pPr>
    </w:p>
    <w:p w14:paraId="361352C5" w14:textId="209B50F5" w:rsidR="00BB0903" w:rsidRDefault="0030087D">
      <w:pPr>
        <w:pStyle w:val="CommentText"/>
      </w:pPr>
      <w:r>
        <w:t>N</w:t>
      </w:r>
      <w:r w:rsidR="00BB0903">
        <w:t>ot sure about the “fully solved” part. Maybe it should be “not fully solved”.</w:t>
      </w:r>
    </w:p>
  </w:comment>
  <w:comment w:id="7" w:author="Author" w:initials="A">
    <w:p w14:paraId="2AADF979" w14:textId="38409E00" w:rsidR="00BB0903" w:rsidRDefault="00BB0903">
      <w:pPr>
        <w:pStyle w:val="CommentText"/>
      </w:pPr>
      <w:r>
        <w:rPr>
          <w:rStyle w:val="CommentReference"/>
        </w:rPr>
        <w:annotationRef/>
      </w:r>
      <w:r>
        <w:t xml:space="preserve">This was when </w:t>
      </w:r>
      <w:r>
        <w:rPr>
          <w:rFonts w:hint="cs"/>
          <w:rtl/>
        </w:rPr>
        <w:t>כאשר</w:t>
      </w:r>
    </w:p>
    <w:p w14:paraId="21FA47B5" w14:textId="50712954" w:rsidR="00BB0903" w:rsidRDefault="0030087D">
      <w:pPr>
        <w:pStyle w:val="CommentText"/>
      </w:pPr>
      <w:r>
        <w:t>Ch</w:t>
      </w:r>
      <w:r w:rsidR="00BB0903">
        <w:t>ange</w:t>
      </w:r>
      <w:r>
        <w:t>d as requested</w:t>
      </w:r>
      <w:r w:rsidR="00BB0903">
        <w:t xml:space="preserve"> to </w:t>
      </w:r>
      <w:r w:rsidR="00BB0903" w:rsidRPr="0030087D">
        <w:rPr>
          <w:b/>
          <w:bCs/>
        </w:rPr>
        <w:t>for</w:t>
      </w:r>
    </w:p>
    <w:p w14:paraId="528CC07E" w14:textId="7CC18D71" w:rsidR="00BB0903" w:rsidRDefault="00BB0903">
      <w:pPr>
        <w:pStyle w:val="CommentText"/>
      </w:pPr>
    </w:p>
    <w:p w14:paraId="285C28EE" w14:textId="729A6683" w:rsidR="00BB0903" w:rsidRDefault="0030087D">
      <w:pPr>
        <w:pStyle w:val="CommentText"/>
        <w:rPr>
          <w:rtl/>
        </w:rPr>
      </w:pPr>
      <w:r>
        <w:t xml:space="preserve">Both terms </w:t>
      </w:r>
      <w:r w:rsidR="00BB0903">
        <w:t>may be okay.</w:t>
      </w:r>
    </w:p>
    <w:p w14:paraId="53EAFD59" w14:textId="7906345E" w:rsidR="00BB0903" w:rsidRDefault="00BB0903">
      <w:pPr>
        <w:pStyle w:val="CommentText"/>
        <w:rPr>
          <w:rtl/>
        </w:rPr>
      </w:pPr>
    </w:p>
    <w:p w14:paraId="7E13EFB5" w14:textId="1B8E4E27" w:rsidR="00BB0903" w:rsidRDefault="00BB0903">
      <w:pPr>
        <w:pStyle w:val="CommentText"/>
      </w:pPr>
      <w:r>
        <w:rPr>
          <w:rFonts w:hint="cs"/>
        </w:rPr>
        <w:t>T</w:t>
      </w:r>
      <w:r>
        <w:t xml:space="preserve">he word </w:t>
      </w:r>
      <w:r w:rsidR="0030087D">
        <w:t>‘</w:t>
      </w:r>
      <w:r>
        <w:t>when</w:t>
      </w:r>
      <w:r w:rsidR="0030087D">
        <w:t>’</w:t>
      </w:r>
      <w:r>
        <w:t xml:space="preserve"> appears a few more times, maybe one or two of them should be changed to </w:t>
      </w:r>
      <w:r w:rsidR="0030087D">
        <w:t>‘</w:t>
      </w:r>
      <w:r>
        <w:t>for</w:t>
      </w:r>
      <w:r w:rsidR="0030087D">
        <w:t>’</w:t>
      </w:r>
      <w:r>
        <w:t>.</w:t>
      </w:r>
    </w:p>
  </w:comment>
  <w:comment w:id="8" w:author="Author" w:initials="A">
    <w:p w14:paraId="47C021A6" w14:textId="07404E7C" w:rsidR="00BB0903" w:rsidRDefault="00BB0903">
      <w:pPr>
        <w:pStyle w:val="CommentText"/>
      </w:pPr>
      <w:r>
        <w:rPr>
          <w:rStyle w:val="CommentReference"/>
        </w:rPr>
        <w:annotationRef/>
      </w:r>
      <w:r>
        <w:t>Okay?</w:t>
      </w:r>
    </w:p>
  </w:comment>
  <w:comment w:id="9" w:author="Author" w:initials="A">
    <w:p w14:paraId="42E76B92" w14:textId="2E49941A" w:rsidR="00BB0903" w:rsidRDefault="00BB0903">
      <w:pPr>
        <w:pStyle w:val="CommentText"/>
      </w:pPr>
      <w:r>
        <w:rPr>
          <w:rStyle w:val="CommentReference"/>
        </w:rPr>
        <w:annotationRef/>
      </w:r>
      <w:r>
        <w:t>Okay?</w:t>
      </w:r>
    </w:p>
  </w:comment>
  <w:comment w:id="10" w:author="Author" w:initials="A">
    <w:p w14:paraId="1C378182" w14:textId="76C39E53" w:rsidR="00BB0903" w:rsidRDefault="00BB0903" w:rsidP="009A4016">
      <w:pPr>
        <w:pStyle w:val="CommentText"/>
      </w:pPr>
      <w:r>
        <w:rPr>
          <w:rStyle w:val="CommentReference"/>
        </w:rPr>
        <w:annotationRef/>
      </w:r>
      <w:r w:rsidR="0030087D">
        <w:t>Is this correct?</w:t>
      </w:r>
      <w:r>
        <w:t xml:space="preserve"> </w:t>
      </w:r>
    </w:p>
  </w:comment>
  <w:comment w:id="16" w:author="Author" w:initials="A">
    <w:p w14:paraId="35DA55C2" w14:textId="0842F6C3" w:rsidR="00E759AD" w:rsidRDefault="00E759AD">
      <w:pPr>
        <w:pStyle w:val="CommentText"/>
      </w:pPr>
      <w:r>
        <w:rPr>
          <w:rStyle w:val="CommentReference"/>
        </w:rPr>
        <w:annotationRef/>
      </w:r>
      <w:r>
        <w:t>Since we could not edit/change the words in the image, we have included the translation here, below the figure</w:t>
      </w:r>
    </w:p>
  </w:comment>
  <w:comment w:id="17" w:author="Author" w:initials="A">
    <w:p w14:paraId="1E9DA4AB" w14:textId="7236A373" w:rsidR="00BB0903" w:rsidRDefault="00BB0903" w:rsidP="00E759AD">
      <w:pPr>
        <w:pStyle w:val="CommentText"/>
      </w:pPr>
      <w:r>
        <w:rPr>
          <w:rStyle w:val="CommentReference"/>
        </w:rPr>
        <w:annotationRef/>
      </w:r>
      <w:r w:rsidR="00E759AD">
        <w:rPr>
          <w:rFonts w:ascii="David" w:hAnsi="David" w:cs="David" w:hint="cs"/>
          <w:sz w:val="22"/>
          <w:szCs w:val="22"/>
          <w:rtl/>
        </w:rPr>
        <w:t xml:space="preserve">בחיפוש זה ניתן לראות חיפוש לפי יוריסטיקה כאשר פונקציה יוריסטית במקרה זה היא </w:t>
      </w:r>
      <w:r w:rsidR="00E759AD">
        <w:rPr>
          <w:rFonts w:ascii="David" w:hAnsi="David" w:cs="David" w:hint="cs"/>
          <w:position w:val="-10"/>
          <w:sz w:val="22"/>
          <w:szCs w:val="22"/>
          <w:lang w:eastAsia="en-US"/>
        </w:rPr>
        <w:object w:dxaOrig="225" w:dyaOrig="240" w14:anchorId="11292329">
          <v:shape id="_x0000_i1287" type="#_x0000_t75" style="width:10.9pt;height:11.7pt" o:ole="">
            <v:imagedata r:id="rId1" o:title=""/>
          </v:shape>
          <o:OLEObject Type="Embed" ProgID="Equation.3" ShapeID="_x0000_i1287" DrawAspect="Content" ObjectID="_1641894852" r:id="rId2"/>
        </w:object>
      </w:r>
      <w:r w:rsidR="00E759AD">
        <w:rPr>
          <w:rFonts w:ascii="David" w:hAnsi="David" w:cs="David" w:hint="cs"/>
          <w:sz w:val="22"/>
          <w:szCs w:val="22"/>
          <w:rtl/>
        </w:rPr>
        <w:t>.</w:t>
      </w:r>
    </w:p>
    <w:p w14:paraId="0F1C1C51" w14:textId="77777777" w:rsidR="00E759AD" w:rsidRDefault="00E759AD" w:rsidP="004D1255">
      <w:pPr>
        <w:pStyle w:val="CommentText"/>
      </w:pPr>
    </w:p>
    <w:p w14:paraId="2D81E9DC" w14:textId="6F2091E2" w:rsidR="00BB0903" w:rsidRDefault="00F91A5D" w:rsidP="00F91A5D">
      <w:pPr>
        <w:pStyle w:val="CommentText"/>
      </w:pPr>
      <w:r>
        <w:t>Perhaps: ‘</w:t>
      </w:r>
      <w:r w:rsidR="00BB0903">
        <w:t>This is a heuristic search, where the heuristic function is g</w:t>
      </w:r>
      <w:r>
        <w:t>’</w:t>
      </w:r>
    </w:p>
  </w:comment>
  <w:comment w:id="18" w:author="Author" w:initials="A">
    <w:p w14:paraId="180676F9" w14:textId="16B9A1D5" w:rsidR="00BB0903" w:rsidRDefault="00BB0903">
      <w:pPr>
        <w:pStyle w:val="CommentText"/>
      </w:pPr>
      <w:r>
        <w:rPr>
          <w:rStyle w:val="CommentReference"/>
        </w:rPr>
        <w:annotationRef/>
      </w:r>
      <w:r>
        <w:t xml:space="preserve">Smallest? Shallow? </w:t>
      </w:r>
    </w:p>
  </w:comment>
  <w:comment w:id="19" w:author="Author" w:initials="A">
    <w:p w14:paraId="1B18A602" w14:textId="763EC9E7" w:rsidR="0000477F" w:rsidRDefault="0000477F">
      <w:pPr>
        <w:pStyle w:val="CommentText"/>
        <w:rPr>
          <w:rFonts w:ascii="David" w:hAnsi="David" w:cs="David"/>
          <w:sz w:val="22"/>
          <w:szCs w:val="22"/>
        </w:rPr>
      </w:pPr>
      <w:r>
        <w:rPr>
          <w:rStyle w:val="CommentReference"/>
        </w:rPr>
        <w:annotationRef/>
      </w:r>
      <w:r>
        <w:rPr>
          <w:rFonts w:ascii="David" w:hAnsi="David" w:cs="David" w:hint="cs"/>
          <w:sz w:val="22"/>
          <w:szCs w:val="22"/>
          <w:rtl/>
        </w:rPr>
        <w:t>(שהיא כזכור בעיית מינימיזציה).</w:t>
      </w:r>
    </w:p>
    <w:p w14:paraId="61D49D59" w14:textId="437F5598" w:rsidR="0000477F" w:rsidRDefault="0000477F">
      <w:pPr>
        <w:pStyle w:val="CommentText"/>
      </w:pPr>
      <w:r>
        <w:rPr>
          <w:rFonts w:ascii="David" w:hAnsi="David" w:cs="David"/>
          <w:sz w:val="22"/>
          <w:szCs w:val="22"/>
        </w:rPr>
        <w:t>Have we understood correctly?</w:t>
      </w:r>
    </w:p>
    <w:p w14:paraId="5D2D21FA" w14:textId="6AE62B51" w:rsidR="0000477F" w:rsidRDefault="0000477F">
      <w:pPr>
        <w:pStyle w:val="CommentText"/>
      </w:pPr>
      <w:r>
        <w:t>OR: ‘which we discussed as a minimization problem’</w:t>
      </w:r>
    </w:p>
    <w:p w14:paraId="13BED399" w14:textId="04B33ADF" w:rsidR="0000477F" w:rsidRDefault="0000477F">
      <w:pPr>
        <w:pStyle w:val="CommentText"/>
      </w:pPr>
      <w:r>
        <w:t>OR: ‘which, as mentioned, is a minimization problem’</w:t>
      </w:r>
    </w:p>
  </w:comment>
  <w:comment w:id="20" w:author="Author" w:initials="A">
    <w:p w14:paraId="37489CE8" w14:textId="71595006" w:rsidR="00BB0903" w:rsidRDefault="00BB0903">
      <w:pPr>
        <w:pStyle w:val="CommentText"/>
        <w:rPr>
          <w:rtl/>
        </w:rPr>
      </w:pPr>
      <w:r>
        <w:rPr>
          <w:rStyle w:val="CommentReference"/>
        </w:rPr>
        <w:annotationRef/>
      </w:r>
      <w:r>
        <w:rPr>
          <w:rFonts w:hint="cs"/>
          <w:rtl/>
        </w:rPr>
        <w:t>להגיע</w:t>
      </w:r>
    </w:p>
    <w:p w14:paraId="0A5FDC9C" w14:textId="3838BB32" w:rsidR="00BB0903" w:rsidRDefault="00BB0903" w:rsidP="001B77D5">
      <w:pPr>
        <w:pStyle w:val="CommentText"/>
      </w:pPr>
      <w:r>
        <w:t>Maybe there is a better translation for this word/sentence (elsewhere too).</w:t>
      </w:r>
    </w:p>
  </w:comment>
  <w:comment w:id="21" w:author="Author" w:initials="A">
    <w:p w14:paraId="47C06A53" w14:textId="12BB1B65" w:rsidR="00A83CF5" w:rsidRDefault="00A83CF5">
      <w:pPr>
        <w:pStyle w:val="CommentText"/>
      </w:pPr>
      <w:r>
        <w:rPr>
          <w:rStyle w:val="CommentReference"/>
        </w:rPr>
        <w:annotationRef/>
      </w:r>
      <w:r>
        <w:t>Yes? Or best/optimal?</w:t>
      </w:r>
    </w:p>
  </w:comment>
  <w:comment w:id="22" w:author="Author" w:initials="A">
    <w:p w14:paraId="2F7EF720" w14:textId="4D6C7B1E" w:rsidR="00BB0903" w:rsidRDefault="00043769">
      <w:pPr>
        <w:pStyle w:val="CommentText"/>
      </w:pPr>
      <w:r>
        <w:rPr>
          <w:rStyle w:val="CommentReference"/>
        </w:rPr>
        <w:t>Is this correct? If not, please clarify</w:t>
      </w:r>
    </w:p>
  </w:comment>
  <w:comment w:id="23" w:author="Author" w:initials="A">
    <w:p w14:paraId="19F37630" w14:textId="75C756E3" w:rsidR="00BB0903" w:rsidRDefault="00BB0903">
      <w:pPr>
        <w:pStyle w:val="CommentText"/>
      </w:pPr>
      <w:r>
        <w:rPr>
          <w:rStyle w:val="CommentReference"/>
        </w:rPr>
        <w:annotationRef/>
      </w:r>
      <w:r>
        <w:t>Ok?</w:t>
      </w:r>
    </w:p>
  </w:comment>
  <w:comment w:id="24" w:author="Author" w:initials="A">
    <w:p w14:paraId="37CCC3B2" w14:textId="2A356F0B" w:rsidR="00BB0903" w:rsidRDefault="00BB0903">
      <w:pPr>
        <w:pStyle w:val="CommentText"/>
      </w:pPr>
      <w:r>
        <w:rPr>
          <w:rStyle w:val="CommentReference"/>
        </w:rPr>
        <w:annotationRef/>
      </w:r>
      <w:r>
        <w:t>Does this need to be said? Here and in other places…</w:t>
      </w:r>
    </w:p>
  </w:comment>
  <w:comment w:id="25" w:author="Author" w:initials="A">
    <w:p w14:paraId="538D9528" w14:textId="2C921AD6" w:rsidR="00BB0903" w:rsidRDefault="00BB0903">
      <w:pPr>
        <w:pStyle w:val="CommentText"/>
      </w:pPr>
      <w:r>
        <w:rPr>
          <w:rStyle w:val="CommentReference"/>
        </w:rPr>
        <w:annotationRef/>
      </w:r>
      <w:r>
        <w:t>With?</w:t>
      </w:r>
    </w:p>
  </w:comment>
  <w:comment w:id="26" w:author="Author" w:initials="A">
    <w:p w14:paraId="45E028AD" w14:textId="22A8531B" w:rsidR="000F793F" w:rsidRDefault="000F793F">
      <w:pPr>
        <w:pStyle w:val="CommentText"/>
      </w:pPr>
      <w:r>
        <w:rPr>
          <w:rStyle w:val="CommentReference"/>
        </w:rPr>
        <w:annotationRef/>
      </w:r>
      <w:r>
        <w:t>Translation for Fig. 2</w:t>
      </w:r>
    </w:p>
  </w:comment>
  <w:comment w:id="28" w:author="Author" w:initials="A">
    <w:p w14:paraId="655C0B0E" w14:textId="77777777" w:rsidR="00BB0903" w:rsidRDefault="00BB0903">
      <w:pPr>
        <w:pStyle w:val="CommentText"/>
      </w:pPr>
      <w:r>
        <w:rPr>
          <w:rStyle w:val="CommentReference"/>
        </w:rPr>
        <w:annotationRef/>
      </w:r>
      <w:r>
        <w:t>Not sure how to say in this work</w:t>
      </w:r>
    </w:p>
    <w:p w14:paraId="57D06EF5" w14:textId="3D284D0D" w:rsidR="00BB0903" w:rsidRDefault="00BB0903">
      <w:pPr>
        <w:pStyle w:val="CommentText"/>
        <w:rPr>
          <w:rtl/>
        </w:rPr>
      </w:pPr>
      <w:r>
        <w:rPr>
          <w:rFonts w:hint="cs"/>
          <w:rtl/>
        </w:rPr>
        <w:t>משאבים אשר שותפים לשמאב</w:t>
      </w:r>
    </w:p>
  </w:comment>
  <w:comment w:id="29" w:author="Author" w:initials="A">
    <w:p w14:paraId="546BADB2" w14:textId="66CB03EC" w:rsidR="00E85E3D" w:rsidRDefault="00E85E3D">
      <w:pPr>
        <w:pStyle w:val="CommentText"/>
      </w:pPr>
      <w:r>
        <w:rPr>
          <w:rStyle w:val="CommentReference"/>
        </w:rPr>
        <w:annotationRef/>
      </w:r>
      <w:r>
        <w:t>OR: satisfactory</w:t>
      </w:r>
    </w:p>
  </w:comment>
  <w:comment w:id="30" w:author="Author" w:initials="A">
    <w:p w14:paraId="3E7DC7F4" w14:textId="3556C133" w:rsidR="00BB0903" w:rsidRDefault="00BB0903">
      <w:pPr>
        <w:pStyle w:val="CommentText"/>
      </w:pPr>
      <w:r>
        <w:rPr>
          <w:rStyle w:val="CommentReference"/>
        </w:rPr>
        <w:annotationRef/>
      </w:r>
      <w:r>
        <w:t xml:space="preserve">Where? </w:t>
      </w:r>
      <w:r w:rsidR="00E85E3D">
        <w:t>Perhaps be more specific</w:t>
      </w:r>
    </w:p>
  </w:comment>
  <w:comment w:id="31" w:author="Author" w:initials="A">
    <w:p w14:paraId="758819DE" w14:textId="40C69944" w:rsidR="00BB0903" w:rsidRDefault="00BB0903">
      <w:pPr>
        <w:pStyle w:val="CommentText"/>
        <w:rPr>
          <w:rtl/>
        </w:rPr>
      </w:pPr>
      <w:r>
        <w:rPr>
          <w:rStyle w:val="CommentReference"/>
        </w:rPr>
        <w:annotationRef/>
      </w:r>
      <w:r>
        <w:rPr>
          <w:rFonts w:hint="cs"/>
          <w:rtl/>
        </w:rPr>
        <w:t>מטרה?</w:t>
      </w:r>
    </w:p>
  </w:comment>
  <w:comment w:id="32" w:author="Author" w:initials="A">
    <w:p w14:paraId="36909939" w14:textId="5E8F4808" w:rsidR="00BB42F8" w:rsidRDefault="00BB0903">
      <w:pPr>
        <w:pStyle w:val="CommentText"/>
      </w:pPr>
      <w:r>
        <w:rPr>
          <w:rStyle w:val="CommentReference"/>
        </w:rPr>
        <w:annotationRef/>
      </w:r>
      <w:r w:rsidR="00BB42F8">
        <w:t>“than two” or “than the two”?</w:t>
      </w:r>
    </w:p>
    <w:p w14:paraId="699F02FD" w14:textId="31697A96" w:rsidR="00BB0903" w:rsidRDefault="00BB0903">
      <w:pPr>
        <w:pStyle w:val="CommentText"/>
      </w:pPr>
      <w:r>
        <w:t xml:space="preserve">Not </w:t>
      </w:r>
      <w:r w:rsidR="00BB42F8">
        <w:t>entirely clear</w:t>
      </w:r>
      <w:r>
        <w:t xml:space="preserve"> what this is supposed to be referring to exactly.</w:t>
      </w:r>
    </w:p>
    <w:p w14:paraId="4B34BA37" w14:textId="69B897A8" w:rsidR="00BB42F8" w:rsidRDefault="00BB42F8">
      <w:pPr>
        <w:pStyle w:val="CommentText"/>
      </w:pPr>
    </w:p>
  </w:comment>
  <w:comment w:id="33" w:author="Author" w:initials="A">
    <w:p w14:paraId="3D6793DB" w14:textId="5F3614C4" w:rsidR="00BB0903" w:rsidRDefault="00BB0903">
      <w:pPr>
        <w:pStyle w:val="CommentText"/>
      </w:pPr>
      <w:r>
        <w:rPr>
          <w:rStyle w:val="CommentReference"/>
        </w:rPr>
        <w:annotationRef/>
      </w:r>
      <w:r>
        <w:t>Formulation?</w:t>
      </w:r>
    </w:p>
  </w:comment>
  <w:comment w:id="34" w:author="Author" w:initials="A">
    <w:p w14:paraId="38C77E04" w14:textId="0EBC2F7B" w:rsidR="00BB0903" w:rsidRDefault="00BB0903">
      <w:pPr>
        <w:pStyle w:val="CommentText"/>
      </w:pPr>
      <w:r>
        <w:rPr>
          <w:rStyle w:val="CommentReference"/>
        </w:rPr>
        <w:annotationRef/>
      </w:r>
      <w:r>
        <w:t>Formulation?</w:t>
      </w:r>
    </w:p>
  </w:comment>
  <w:comment w:id="35" w:author="Author" w:initials="A">
    <w:p w14:paraId="647647BD" w14:textId="4FB2F22E" w:rsidR="00BB0903" w:rsidRDefault="00BB0903">
      <w:pPr>
        <w:pStyle w:val="CommentText"/>
      </w:pPr>
      <w:r>
        <w:rPr>
          <w:rStyle w:val="CommentReference"/>
        </w:rPr>
        <w:annotationRef/>
      </w:r>
      <w:r w:rsidR="00522BFD">
        <w:t>OK?</w:t>
      </w:r>
    </w:p>
  </w:comment>
  <w:comment w:id="36" w:author="Author" w:initials="A">
    <w:p w14:paraId="7FFD1694" w14:textId="77777777" w:rsidR="00BB0903" w:rsidRDefault="00BB0903">
      <w:pPr>
        <w:pStyle w:val="CommentText"/>
        <w:rPr>
          <w:rStyle w:val="CommentReference"/>
        </w:rPr>
      </w:pPr>
      <w:r>
        <w:rPr>
          <w:rStyle w:val="CommentReference"/>
        </w:rPr>
        <w:annotationRef/>
      </w:r>
      <w:r w:rsidR="00522BFD">
        <w:rPr>
          <w:rStyle w:val="CommentReference"/>
        </w:rPr>
        <w:t>OK?</w:t>
      </w:r>
    </w:p>
    <w:p w14:paraId="657C6912" w14:textId="3F9B2245" w:rsidR="00522BFD" w:rsidRDefault="00522BFD">
      <w:pPr>
        <w:pStyle w:val="CommentText"/>
      </w:pPr>
      <w:r>
        <w:rPr>
          <w:rStyle w:val="CommentReference"/>
        </w:rPr>
        <w:t>OR: compose</w:t>
      </w:r>
    </w:p>
  </w:comment>
  <w:comment w:id="37" w:author="Author" w:initials="A">
    <w:p w14:paraId="066E0E96" w14:textId="5A4F0AE6" w:rsidR="00BB0903" w:rsidRDefault="00BB0903" w:rsidP="00625477">
      <w:pPr>
        <w:pStyle w:val="CommentText"/>
      </w:pPr>
      <w:r>
        <w:rPr>
          <w:rStyle w:val="CommentReference"/>
        </w:rPr>
        <w:annotationRef/>
      </w:r>
      <w:r>
        <w:t xml:space="preserve"> Is this correct?</w:t>
      </w:r>
    </w:p>
  </w:comment>
  <w:comment w:id="38" w:author="Author" w:initials="A">
    <w:p w14:paraId="7B65650D" w14:textId="4355B82B" w:rsidR="00BB0903" w:rsidRDefault="00BB0903">
      <w:pPr>
        <w:pStyle w:val="CommentText"/>
      </w:pPr>
      <w:r>
        <w:rPr>
          <w:rStyle w:val="CommentReference"/>
        </w:rPr>
        <w:annotationRef/>
      </w:r>
      <w:r>
        <w:t>Where is this? We only have 1 and 2.</w:t>
      </w:r>
    </w:p>
  </w:comment>
  <w:comment w:id="39" w:author="Author" w:initials="A">
    <w:p w14:paraId="33B91430" w14:textId="74169FD3" w:rsidR="00BB0903" w:rsidRDefault="00BB0903">
      <w:pPr>
        <w:pStyle w:val="CommentText"/>
      </w:pPr>
      <w:r>
        <w:rPr>
          <w:rStyle w:val="CommentReference"/>
        </w:rPr>
        <w:annotationRef/>
      </w:r>
      <w:r>
        <w:t>??</w:t>
      </w:r>
    </w:p>
    <w:p w14:paraId="22FE68E6" w14:textId="6B993742" w:rsidR="00BB0903" w:rsidRDefault="00BB0903">
      <w:pPr>
        <w:pStyle w:val="CommentText"/>
      </w:pPr>
      <w:r>
        <w:t>Extended from…?</w:t>
      </w:r>
    </w:p>
  </w:comment>
  <w:comment w:id="40" w:author="Author" w:initials="A">
    <w:p w14:paraId="3077FD62" w14:textId="7F1010ED" w:rsidR="00BB0903" w:rsidRDefault="00BB0903">
      <w:pPr>
        <w:pStyle w:val="CommentText"/>
      </w:pPr>
      <w:r>
        <w:rPr>
          <w:rStyle w:val="CommentReference"/>
        </w:rPr>
        <w:annotationRef/>
      </w:r>
      <w:r>
        <w:t xml:space="preserve">?? </w:t>
      </w:r>
      <w:r>
        <w:rPr>
          <w:rFonts w:hint="cs"/>
          <w:rtl/>
        </w:rPr>
        <w:t>להגיע...</w:t>
      </w:r>
    </w:p>
  </w:comment>
  <w:comment w:id="41" w:author="Author" w:initials="A">
    <w:p w14:paraId="64B92DB9" w14:textId="2180AF67" w:rsidR="00BB0903" w:rsidRDefault="00BB0903">
      <w:pPr>
        <w:pStyle w:val="CommentText"/>
        <w:rPr>
          <w:rtl/>
        </w:rPr>
      </w:pPr>
      <w:r>
        <w:rPr>
          <w:rStyle w:val="CommentReference"/>
        </w:rPr>
        <w:annotationRef/>
      </w:r>
      <w:r>
        <w:t>Extended?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5FE3F" w15:done="0"/>
  <w15:commentEx w15:paraId="0BF2B969" w15:done="0"/>
  <w15:commentEx w15:paraId="71514EB4" w15:done="0"/>
  <w15:commentEx w15:paraId="1BEFACE5" w15:done="0"/>
  <w15:commentEx w15:paraId="3928C421" w15:done="0"/>
  <w15:commentEx w15:paraId="5CAFCB59" w15:done="0"/>
  <w15:commentEx w15:paraId="361352C5" w15:done="0"/>
  <w15:commentEx w15:paraId="7E13EFB5" w15:done="0"/>
  <w15:commentEx w15:paraId="47C021A6" w15:done="0"/>
  <w15:commentEx w15:paraId="42E76B92" w15:done="0"/>
  <w15:commentEx w15:paraId="1C378182" w15:done="0"/>
  <w15:commentEx w15:paraId="35DA55C2" w15:done="0"/>
  <w15:commentEx w15:paraId="2D81E9DC" w15:done="0"/>
  <w15:commentEx w15:paraId="180676F9" w15:done="0"/>
  <w15:commentEx w15:paraId="13BED399" w15:done="0"/>
  <w15:commentEx w15:paraId="0A5FDC9C" w15:done="0"/>
  <w15:commentEx w15:paraId="47C06A53" w15:done="0"/>
  <w15:commentEx w15:paraId="2F7EF720" w15:done="0"/>
  <w15:commentEx w15:paraId="19F37630" w15:done="0"/>
  <w15:commentEx w15:paraId="37CCC3B2" w15:done="0"/>
  <w15:commentEx w15:paraId="538D9528" w15:done="0"/>
  <w15:commentEx w15:paraId="45E028AD" w15:done="0"/>
  <w15:commentEx w15:paraId="57D06EF5" w15:done="0"/>
  <w15:commentEx w15:paraId="546BADB2" w15:done="0"/>
  <w15:commentEx w15:paraId="3E7DC7F4" w15:done="0"/>
  <w15:commentEx w15:paraId="758819DE" w15:done="0"/>
  <w15:commentEx w15:paraId="4B34BA37" w15:done="0"/>
  <w15:commentEx w15:paraId="3D6793DB" w15:done="0"/>
  <w15:commentEx w15:paraId="38C77E04" w15:done="0"/>
  <w15:commentEx w15:paraId="647647BD" w15:done="0"/>
  <w15:commentEx w15:paraId="657C6912" w15:done="0"/>
  <w15:commentEx w15:paraId="066E0E96" w15:done="0"/>
  <w15:commentEx w15:paraId="7B65650D" w15:done="0"/>
  <w15:commentEx w15:paraId="22FE68E6" w15:done="0"/>
  <w15:commentEx w15:paraId="3077FD62" w15:done="0"/>
  <w15:commentEx w15:paraId="64B92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5FE3F" w16cid:durableId="21DD1BE9"/>
  <w16cid:commentId w16cid:paraId="0BF2B969" w16cid:durableId="21DD1BEB"/>
  <w16cid:commentId w16cid:paraId="71514EB4" w16cid:durableId="21DD1BEC"/>
  <w16cid:commentId w16cid:paraId="1BEFACE5" w16cid:durableId="21DD1BED"/>
  <w16cid:commentId w16cid:paraId="3928C421" w16cid:durableId="21DD22BE"/>
  <w16cid:commentId w16cid:paraId="5CAFCB59" w16cid:durableId="21DD1BEF"/>
  <w16cid:commentId w16cid:paraId="361352C5" w16cid:durableId="21DD1BF0"/>
  <w16cid:commentId w16cid:paraId="7E13EFB5" w16cid:durableId="21DD1BF1"/>
  <w16cid:commentId w16cid:paraId="47C021A6" w16cid:durableId="21DD1BF2"/>
  <w16cid:commentId w16cid:paraId="42E76B92" w16cid:durableId="21DD1BF3"/>
  <w16cid:commentId w16cid:paraId="1C378182" w16cid:durableId="21DD1BF4"/>
  <w16cid:commentId w16cid:paraId="35DA55C2" w16cid:durableId="21DD24E7"/>
  <w16cid:commentId w16cid:paraId="2D81E9DC" w16cid:durableId="21DD1BF5"/>
  <w16cid:commentId w16cid:paraId="180676F9" w16cid:durableId="21DD1BF6"/>
  <w16cid:commentId w16cid:paraId="13BED399" w16cid:durableId="21DD291E"/>
  <w16cid:commentId w16cid:paraId="0A5FDC9C" w16cid:durableId="21DD1BF7"/>
  <w16cid:commentId w16cid:paraId="47C06A53" w16cid:durableId="21DD2A36"/>
  <w16cid:commentId w16cid:paraId="2F7EF720" w16cid:durableId="21DD1BF8"/>
  <w16cid:commentId w16cid:paraId="19F37630" w16cid:durableId="21DD1BF9"/>
  <w16cid:commentId w16cid:paraId="37CCC3B2" w16cid:durableId="21DD1BFA"/>
  <w16cid:commentId w16cid:paraId="538D9528" w16cid:durableId="21DD1BFB"/>
  <w16cid:commentId w16cid:paraId="45E028AD" w16cid:durableId="21DD34E7"/>
  <w16cid:commentId w16cid:paraId="57D06EF5" w16cid:durableId="21DD1BFC"/>
  <w16cid:commentId w16cid:paraId="546BADB2" w16cid:durableId="21DD3671"/>
  <w16cid:commentId w16cid:paraId="3E7DC7F4" w16cid:durableId="21DD1BFD"/>
  <w16cid:commentId w16cid:paraId="758819DE" w16cid:durableId="21DD1BFE"/>
  <w16cid:commentId w16cid:paraId="4B34BA37" w16cid:durableId="21DD1BFF"/>
  <w16cid:commentId w16cid:paraId="3D6793DB" w16cid:durableId="21DD1C01"/>
  <w16cid:commentId w16cid:paraId="38C77E04" w16cid:durableId="21DD1C02"/>
  <w16cid:commentId w16cid:paraId="647647BD" w16cid:durableId="21DD1C03"/>
  <w16cid:commentId w16cid:paraId="657C6912" w16cid:durableId="21DD1C04"/>
  <w16cid:commentId w16cid:paraId="066E0E96" w16cid:durableId="21DD1C05"/>
  <w16cid:commentId w16cid:paraId="7B65650D" w16cid:durableId="21DD1C06"/>
  <w16cid:commentId w16cid:paraId="22FE68E6" w16cid:durableId="21DD1C07"/>
  <w16cid:commentId w16cid:paraId="3077FD62" w16cid:durableId="21DD1C08"/>
  <w16cid:commentId w16cid:paraId="64B92DB9" w16cid:durableId="21DD1C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447A0"/>
    <w:multiLevelType w:val="hybridMultilevel"/>
    <w:tmpl w:val="FB5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5545E"/>
    <w:multiLevelType w:val="hybridMultilevel"/>
    <w:tmpl w:val="20048462"/>
    <w:lvl w:ilvl="0" w:tplc="1548DD1C">
      <w:start w:val="2"/>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F244A78"/>
    <w:multiLevelType w:val="hybridMultilevel"/>
    <w:tmpl w:val="5210A434"/>
    <w:lvl w:ilvl="0" w:tplc="606CA824">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endnotePr>
    <w:numFmt w:val="lowerLetter"/>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FF"/>
    <w:rsid w:val="000009D3"/>
    <w:rsid w:val="00000B8E"/>
    <w:rsid w:val="00000CEE"/>
    <w:rsid w:val="000010DA"/>
    <w:rsid w:val="0000162C"/>
    <w:rsid w:val="000018EA"/>
    <w:rsid w:val="0000217D"/>
    <w:rsid w:val="000023D3"/>
    <w:rsid w:val="000025F7"/>
    <w:rsid w:val="00002986"/>
    <w:rsid w:val="00002EF7"/>
    <w:rsid w:val="00002F6B"/>
    <w:rsid w:val="00003524"/>
    <w:rsid w:val="00003756"/>
    <w:rsid w:val="00004437"/>
    <w:rsid w:val="00004759"/>
    <w:rsid w:val="0000477F"/>
    <w:rsid w:val="0000516C"/>
    <w:rsid w:val="000051C6"/>
    <w:rsid w:val="000052EB"/>
    <w:rsid w:val="00005FE6"/>
    <w:rsid w:val="00006200"/>
    <w:rsid w:val="00006340"/>
    <w:rsid w:val="00006BD3"/>
    <w:rsid w:val="00007810"/>
    <w:rsid w:val="00010879"/>
    <w:rsid w:val="00010882"/>
    <w:rsid w:val="00010903"/>
    <w:rsid w:val="00010F38"/>
    <w:rsid w:val="00011F23"/>
    <w:rsid w:val="00011F5F"/>
    <w:rsid w:val="000126D9"/>
    <w:rsid w:val="0001273F"/>
    <w:rsid w:val="00012D48"/>
    <w:rsid w:val="0001412A"/>
    <w:rsid w:val="00014D5F"/>
    <w:rsid w:val="000152C1"/>
    <w:rsid w:val="000154B3"/>
    <w:rsid w:val="0001579A"/>
    <w:rsid w:val="00015FD3"/>
    <w:rsid w:val="0001602C"/>
    <w:rsid w:val="00017572"/>
    <w:rsid w:val="00017801"/>
    <w:rsid w:val="00017D85"/>
    <w:rsid w:val="00020167"/>
    <w:rsid w:val="00020304"/>
    <w:rsid w:val="00021295"/>
    <w:rsid w:val="00021536"/>
    <w:rsid w:val="0002154D"/>
    <w:rsid w:val="00021613"/>
    <w:rsid w:val="00021729"/>
    <w:rsid w:val="0002182C"/>
    <w:rsid w:val="00021925"/>
    <w:rsid w:val="00021C45"/>
    <w:rsid w:val="0002264F"/>
    <w:rsid w:val="00022ACD"/>
    <w:rsid w:val="00022EDB"/>
    <w:rsid w:val="0002344C"/>
    <w:rsid w:val="0002344F"/>
    <w:rsid w:val="000236B1"/>
    <w:rsid w:val="00023F78"/>
    <w:rsid w:val="00024236"/>
    <w:rsid w:val="000242AB"/>
    <w:rsid w:val="00024B49"/>
    <w:rsid w:val="00025190"/>
    <w:rsid w:val="00025A3A"/>
    <w:rsid w:val="00025B43"/>
    <w:rsid w:val="00025E12"/>
    <w:rsid w:val="000264AB"/>
    <w:rsid w:val="00026A30"/>
    <w:rsid w:val="00026C2A"/>
    <w:rsid w:val="0002763A"/>
    <w:rsid w:val="00027DB7"/>
    <w:rsid w:val="00030035"/>
    <w:rsid w:val="00030616"/>
    <w:rsid w:val="0003079B"/>
    <w:rsid w:val="00030D5E"/>
    <w:rsid w:val="00031765"/>
    <w:rsid w:val="00031785"/>
    <w:rsid w:val="00031B70"/>
    <w:rsid w:val="00031B88"/>
    <w:rsid w:val="00031C09"/>
    <w:rsid w:val="00032626"/>
    <w:rsid w:val="000327F6"/>
    <w:rsid w:val="00032C7B"/>
    <w:rsid w:val="000333E7"/>
    <w:rsid w:val="00033702"/>
    <w:rsid w:val="00033957"/>
    <w:rsid w:val="00033ADA"/>
    <w:rsid w:val="00033BA0"/>
    <w:rsid w:val="00033C90"/>
    <w:rsid w:val="00033E19"/>
    <w:rsid w:val="00033EDE"/>
    <w:rsid w:val="0003451B"/>
    <w:rsid w:val="00034991"/>
    <w:rsid w:val="00035174"/>
    <w:rsid w:val="0003566C"/>
    <w:rsid w:val="00035EE8"/>
    <w:rsid w:val="00036121"/>
    <w:rsid w:val="00036657"/>
    <w:rsid w:val="0003674A"/>
    <w:rsid w:val="000367E8"/>
    <w:rsid w:val="00036B27"/>
    <w:rsid w:val="00036CEE"/>
    <w:rsid w:val="00036F30"/>
    <w:rsid w:val="00036FED"/>
    <w:rsid w:val="0003742A"/>
    <w:rsid w:val="00037961"/>
    <w:rsid w:val="00037ED7"/>
    <w:rsid w:val="000407C3"/>
    <w:rsid w:val="000408CC"/>
    <w:rsid w:val="000421E3"/>
    <w:rsid w:val="0004249A"/>
    <w:rsid w:val="00042849"/>
    <w:rsid w:val="00043483"/>
    <w:rsid w:val="00043769"/>
    <w:rsid w:val="000441A5"/>
    <w:rsid w:val="00044B96"/>
    <w:rsid w:val="00044F56"/>
    <w:rsid w:val="0004664E"/>
    <w:rsid w:val="00046E56"/>
    <w:rsid w:val="000470DA"/>
    <w:rsid w:val="0004786F"/>
    <w:rsid w:val="00047D35"/>
    <w:rsid w:val="00047F29"/>
    <w:rsid w:val="00050AF7"/>
    <w:rsid w:val="00050CC4"/>
    <w:rsid w:val="0005117F"/>
    <w:rsid w:val="000514D8"/>
    <w:rsid w:val="000515BC"/>
    <w:rsid w:val="00051DA7"/>
    <w:rsid w:val="00052121"/>
    <w:rsid w:val="000522A1"/>
    <w:rsid w:val="00052333"/>
    <w:rsid w:val="00052927"/>
    <w:rsid w:val="00052A47"/>
    <w:rsid w:val="00052DD3"/>
    <w:rsid w:val="00053491"/>
    <w:rsid w:val="000543AB"/>
    <w:rsid w:val="00054870"/>
    <w:rsid w:val="00054A87"/>
    <w:rsid w:val="00054ACE"/>
    <w:rsid w:val="000550DE"/>
    <w:rsid w:val="00055FB3"/>
    <w:rsid w:val="00056012"/>
    <w:rsid w:val="00057110"/>
    <w:rsid w:val="000571C6"/>
    <w:rsid w:val="0005790C"/>
    <w:rsid w:val="00057FD9"/>
    <w:rsid w:val="00060256"/>
    <w:rsid w:val="000602E1"/>
    <w:rsid w:val="0006064C"/>
    <w:rsid w:val="000606A1"/>
    <w:rsid w:val="00060E24"/>
    <w:rsid w:val="00060E33"/>
    <w:rsid w:val="00061E01"/>
    <w:rsid w:val="00061F59"/>
    <w:rsid w:val="0006220C"/>
    <w:rsid w:val="00062722"/>
    <w:rsid w:val="000628E3"/>
    <w:rsid w:val="00062AEE"/>
    <w:rsid w:val="00062C62"/>
    <w:rsid w:val="00062E6A"/>
    <w:rsid w:val="0006326C"/>
    <w:rsid w:val="000639AF"/>
    <w:rsid w:val="00063A27"/>
    <w:rsid w:val="00063FD6"/>
    <w:rsid w:val="00064480"/>
    <w:rsid w:val="00064A15"/>
    <w:rsid w:val="00064AAC"/>
    <w:rsid w:val="00065531"/>
    <w:rsid w:val="000656B7"/>
    <w:rsid w:val="00065B23"/>
    <w:rsid w:val="0006656B"/>
    <w:rsid w:val="0006695F"/>
    <w:rsid w:val="00066DCE"/>
    <w:rsid w:val="00067987"/>
    <w:rsid w:val="00067DC5"/>
    <w:rsid w:val="00067FC7"/>
    <w:rsid w:val="000700C8"/>
    <w:rsid w:val="000702DD"/>
    <w:rsid w:val="000703CE"/>
    <w:rsid w:val="0007063E"/>
    <w:rsid w:val="00070872"/>
    <w:rsid w:val="00070A7D"/>
    <w:rsid w:val="0007114F"/>
    <w:rsid w:val="0007115C"/>
    <w:rsid w:val="00071429"/>
    <w:rsid w:val="00071959"/>
    <w:rsid w:val="00072376"/>
    <w:rsid w:val="00072424"/>
    <w:rsid w:val="00072C83"/>
    <w:rsid w:val="00072D4E"/>
    <w:rsid w:val="00072F4F"/>
    <w:rsid w:val="00072F53"/>
    <w:rsid w:val="00073138"/>
    <w:rsid w:val="00073C07"/>
    <w:rsid w:val="0007436C"/>
    <w:rsid w:val="00074823"/>
    <w:rsid w:val="0007496A"/>
    <w:rsid w:val="000749FC"/>
    <w:rsid w:val="00074BF4"/>
    <w:rsid w:val="00074D1F"/>
    <w:rsid w:val="00074E4B"/>
    <w:rsid w:val="00075045"/>
    <w:rsid w:val="00075409"/>
    <w:rsid w:val="00075829"/>
    <w:rsid w:val="0007587A"/>
    <w:rsid w:val="00075E4B"/>
    <w:rsid w:val="00076651"/>
    <w:rsid w:val="000768C7"/>
    <w:rsid w:val="000768D5"/>
    <w:rsid w:val="00076926"/>
    <w:rsid w:val="00076F19"/>
    <w:rsid w:val="00077063"/>
    <w:rsid w:val="00077088"/>
    <w:rsid w:val="000774AB"/>
    <w:rsid w:val="000776E9"/>
    <w:rsid w:val="00077862"/>
    <w:rsid w:val="00080273"/>
    <w:rsid w:val="0008067C"/>
    <w:rsid w:val="00080B7E"/>
    <w:rsid w:val="00081BE4"/>
    <w:rsid w:val="00081BEA"/>
    <w:rsid w:val="00082627"/>
    <w:rsid w:val="00082BCD"/>
    <w:rsid w:val="00083286"/>
    <w:rsid w:val="000833E2"/>
    <w:rsid w:val="00083430"/>
    <w:rsid w:val="00083758"/>
    <w:rsid w:val="00083C9C"/>
    <w:rsid w:val="0008402E"/>
    <w:rsid w:val="000850E5"/>
    <w:rsid w:val="0008535C"/>
    <w:rsid w:val="000858C0"/>
    <w:rsid w:val="00085B16"/>
    <w:rsid w:val="00085E34"/>
    <w:rsid w:val="000861A8"/>
    <w:rsid w:val="000862F4"/>
    <w:rsid w:val="00086383"/>
    <w:rsid w:val="00086743"/>
    <w:rsid w:val="00086B2F"/>
    <w:rsid w:val="00086B79"/>
    <w:rsid w:val="000878D3"/>
    <w:rsid w:val="00087A08"/>
    <w:rsid w:val="00087A13"/>
    <w:rsid w:val="00087F2B"/>
    <w:rsid w:val="00087FC9"/>
    <w:rsid w:val="00090020"/>
    <w:rsid w:val="000900D7"/>
    <w:rsid w:val="00091581"/>
    <w:rsid w:val="000918DF"/>
    <w:rsid w:val="00092169"/>
    <w:rsid w:val="00092591"/>
    <w:rsid w:val="00092BBA"/>
    <w:rsid w:val="00092DCB"/>
    <w:rsid w:val="000935C8"/>
    <w:rsid w:val="0009427A"/>
    <w:rsid w:val="00094375"/>
    <w:rsid w:val="000944E9"/>
    <w:rsid w:val="000947DF"/>
    <w:rsid w:val="000948AC"/>
    <w:rsid w:val="00095014"/>
    <w:rsid w:val="000953E8"/>
    <w:rsid w:val="00095E15"/>
    <w:rsid w:val="00096547"/>
    <w:rsid w:val="00096BDF"/>
    <w:rsid w:val="00096DE5"/>
    <w:rsid w:val="00096FFE"/>
    <w:rsid w:val="0009759D"/>
    <w:rsid w:val="000975DD"/>
    <w:rsid w:val="000A0725"/>
    <w:rsid w:val="000A0AC3"/>
    <w:rsid w:val="000A0D56"/>
    <w:rsid w:val="000A127B"/>
    <w:rsid w:val="000A17D4"/>
    <w:rsid w:val="000A1AC6"/>
    <w:rsid w:val="000A24B9"/>
    <w:rsid w:val="000A25AA"/>
    <w:rsid w:val="000A30BC"/>
    <w:rsid w:val="000A3378"/>
    <w:rsid w:val="000A33AA"/>
    <w:rsid w:val="000A341B"/>
    <w:rsid w:val="000A389B"/>
    <w:rsid w:val="000A3B22"/>
    <w:rsid w:val="000A3CC8"/>
    <w:rsid w:val="000A3CD5"/>
    <w:rsid w:val="000A3CDF"/>
    <w:rsid w:val="000A40F4"/>
    <w:rsid w:val="000A447B"/>
    <w:rsid w:val="000A44DB"/>
    <w:rsid w:val="000A4E93"/>
    <w:rsid w:val="000A5645"/>
    <w:rsid w:val="000A5A47"/>
    <w:rsid w:val="000A6234"/>
    <w:rsid w:val="000A79BF"/>
    <w:rsid w:val="000A7B3C"/>
    <w:rsid w:val="000A7BCB"/>
    <w:rsid w:val="000A7C98"/>
    <w:rsid w:val="000B0035"/>
    <w:rsid w:val="000B0297"/>
    <w:rsid w:val="000B0867"/>
    <w:rsid w:val="000B0AB6"/>
    <w:rsid w:val="000B1158"/>
    <w:rsid w:val="000B13E0"/>
    <w:rsid w:val="000B22CF"/>
    <w:rsid w:val="000B245F"/>
    <w:rsid w:val="000B29F5"/>
    <w:rsid w:val="000B327A"/>
    <w:rsid w:val="000B3397"/>
    <w:rsid w:val="000B3A0C"/>
    <w:rsid w:val="000B3A7C"/>
    <w:rsid w:val="000B3D47"/>
    <w:rsid w:val="000B3E99"/>
    <w:rsid w:val="000B40EA"/>
    <w:rsid w:val="000B411F"/>
    <w:rsid w:val="000B485B"/>
    <w:rsid w:val="000B4ACA"/>
    <w:rsid w:val="000B4D42"/>
    <w:rsid w:val="000B5041"/>
    <w:rsid w:val="000B51CD"/>
    <w:rsid w:val="000B553E"/>
    <w:rsid w:val="000B5597"/>
    <w:rsid w:val="000B61F2"/>
    <w:rsid w:val="000B63A5"/>
    <w:rsid w:val="000B657C"/>
    <w:rsid w:val="000B6799"/>
    <w:rsid w:val="000B67AF"/>
    <w:rsid w:val="000B6981"/>
    <w:rsid w:val="000B76DE"/>
    <w:rsid w:val="000B78D6"/>
    <w:rsid w:val="000C002B"/>
    <w:rsid w:val="000C058D"/>
    <w:rsid w:val="000C0753"/>
    <w:rsid w:val="000C141C"/>
    <w:rsid w:val="000C1935"/>
    <w:rsid w:val="000C19AF"/>
    <w:rsid w:val="000C1AE0"/>
    <w:rsid w:val="000C1FBE"/>
    <w:rsid w:val="000C23DF"/>
    <w:rsid w:val="000C252C"/>
    <w:rsid w:val="000C3372"/>
    <w:rsid w:val="000C36D3"/>
    <w:rsid w:val="000C41B5"/>
    <w:rsid w:val="000C440F"/>
    <w:rsid w:val="000C4AA2"/>
    <w:rsid w:val="000C4C36"/>
    <w:rsid w:val="000C4C74"/>
    <w:rsid w:val="000C4D9D"/>
    <w:rsid w:val="000C5075"/>
    <w:rsid w:val="000C5707"/>
    <w:rsid w:val="000C5C83"/>
    <w:rsid w:val="000C5FA8"/>
    <w:rsid w:val="000C6112"/>
    <w:rsid w:val="000C6193"/>
    <w:rsid w:val="000C6626"/>
    <w:rsid w:val="000C6B42"/>
    <w:rsid w:val="000C71EA"/>
    <w:rsid w:val="000C7B4A"/>
    <w:rsid w:val="000C7BFB"/>
    <w:rsid w:val="000D00EE"/>
    <w:rsid w:val="000D0321"/>
    <w:rsid w:val="000D0AD2"/>
    <w:rsid w:val="000D0FC6"/>
    <w:rsid w:val="000D1075"/>
    <w:rsid w:val="000D14B6"/>
    <w:rsid w:val="000D18B7"/>
    <w:rsid w:val="000D1F16"/>
    <w:rsid w:val="000D21C9"/>
    <w:rsid w:val="000D2282"/>
    <w:rsid w:val="000D29C0"/>
    <w:rsid w:val="000D2F34"/>
    <w:rsid w:val="000D32FD"/>
    <w:rsid w:val="000D407E"/>
    <w:rsid w:val="000D40E0"/>
    <w:rsid w:val="000D421A"/>
    <w:rsid w:val="000D44A1"/>
    <w:rsid w:val="000D4680"/>
    <w:rsid w:val="000D4924"/>
    <w:rsid w:val="000D4F60"/>
    <w:rsid w:val="000D5008"/>
    <w:rsid w:val="000D51F4"/>
    <w:rsid w:val="000D587F"/>
    <w:rsid w:val="000D5FFB"/>
    <w:rsid w:val="000D6492"/>
    <w:rsid w:val="000D6516"/>
    <w:rsid w:val="000D6AFA"/>
    <w:rsid w:val="000D7145"/>
    <w:rsid w:val="000D71E7"/>
    <w:rsid w:val="000D75B0"/>
    <w:rsid w:val="000D78A4"/>
    <w:rsid w:val="000D7C38"/>
    <w:rsid w:val="000E0046"/>
    <w:rsid w:val="000E029F"/>
    <w:rsid w:val="000E0609"/>
    <w:rsid w:val="000E0742"/>
    <w:rsid w:val="000E07D5"/>
    <w:rsid w:val="000E07E8"/>
    <w:rsid w:val="000E09C9"/>
    <w:rsid w:val="000E11E5"/>
    <w:rsid w:val="000E272B"/>
    <w:rsid w:val="000E2AF1"/>
    <w:rsid w:val="000E2B5F"/>
    <w:rsid w:val="000E2CAC"/>
    <w:rsid w:val="000E3493"/>
    <w:rsid w:val="000E369A"/>
    <w:rsid w:val="000E36E9"/>
    <w:rsid w:val="000E403D"/>
    <w:rsid w:val="000E411E"/>
    <w:rsid w:val="000E4854"/>
    <w:rsid w:val="000E48D4"/>
    <w:rsid w:val="000E495D"/>
    <w:rsid w:val="000E4CAE"/>
    <w:rsid w:val="000E50FE"/>
    <w:rsid w:val="000E58AE"/>
    <w:rsid w:val="000E5A90"/>
    <w:rsid w:val="000E5EBA"/>
    <w:rsid w:val="000E600C"/>
    <w:rsid w:val="000E6319"/>
    <w:rsid w:val="000E6DD9"/>
    <w:rsid w:val="000E72F4"/>
    <w:rsid w:val="000E76C7"/>
    <w:rsid w:val="000E7C3A"/>
    <w:rsid w:val="000E7E6D"/>
    <w:rsid w:val="000F0514"/>
    <w:rsid w:val="000F0820"/>
    <w:rsid w:val="000F0881"/>
    <w:rsid w:val="000F098C"/>
    <w:rsid w:val="000F0BFB"/>
    <w:rsid w:val="000F1C30"/>
    <w:rsid w:val="000F201C"/>
    <w:rsid w:val="000F20F8"/>
    <w:rsid w:val="000F2317"/>
    <w:rsid w:val="000F26CA"/>
    <w:rsid w:val="000F33AD"/>
    <w:rsid w:val="000F3BF9"/>
    <w:rsid w:val="000F3D7E"/>
    <w:rsid w:val="000F40A6"/>
    <w:rsid w:val="000F435B"/>
    <w:rsid w:val="000F44E5"/>
    <w:rsid w:val="000F48D9"/>
    <w:rsid w:val="000F49D3"/>
    <w:rsid w:val="000F4A31"/>
    <w:rsid w:val="000F4C2A"/>
    <w:rsid w:val="000F551C"/>
    <w:rsid w:val="000F5C45"/>
    <w:rsid w:val="000F5E7A"/>
    <w:rsid w:val="000F6424"/>
    <w:rsid w:val="000F667C"/>
    <w:rsid w:val="000F6782"/>
    <w:rsid w:val="000F67EA"/>
    <w:rsid w:val="000F6879"/>
    <w:rsid w:val="000F6AB7"/>
    <w:rsid w:val="000F6D66"/>
    <w:rsid w:val="000F7071"/>
    <w:rsid w:val="000F7166"/>
    <w:rsid w:val="000F793F"/>
    <w:rsid w:val="000F7E84"/>
    <w:rsid w:val="00101419"/>
    <w:rsid w:val="001015D4"/>
    <w:rsid w:val="00101BD6"/>
    <w:rsid w:val="00102E62"/>
    <w:rsid w:val="001033E0"/>
    <w:rsid w:val="001037AC"/>
    <w:rsid w:val="00103836"/>
    <w:rsid w:val="00103BE3"/>
    <w:rsid w:val="00103DE7"/>
    <w:rsid w:val="00104446"/>
    <w:rsid w:val="00104451"/>
    <w:rsid w:val="001048AD"/>
    <w:rsid w:val="00104C9E"/>
    <w:rsid w:val="001055A8"/>
    <w:rsid w:val="001058C3"/>
    <w:rsid w:val="00105D03"/>
    <w:rsid w:val="00106021"/>
    <w:rsid w:val="001069F5"/>
    <w:rsid w:val="00106BCC"/>
    <w:rsid w:val="00106DB7"/>
    <w:rsid w:val="00107959"/>
    <w:rsid w:val="0011007B"/>
    <w:rsid w:val="001102F0"/>
    <w:rsid w:val="00110404"/>
    <w:rsid w:val="00110425"/>
    <w:rsid w:val="0011091F"/>
    <w:rsid w:val="00110FEA"/>
    <w:rsid w:val="0011107D"/>
    <w:rsid w:val="0011141A"/>
    <w:rsid w:val="00111608"/>
    <w:rsid w:val="00111800"/>
    <w:rsid w:val="00111859"/>
    <w:rsid w:val="001119FA"/>
    <w:rsid w:val="001123C2"/>
    <w:rsid w:val="00112FCC"/>
    <w:rsid w:val="001136B8"/>
    <w:rsid w:val="00114CF7"/>
    <w:rsid w:val="001154E5"/>
    <w:rsid w:val="00115D07"/>
    <w:rsid w:val="001164F2"/>
    <w:rsid w:val="001167DA"/>
    <w:rsid w:val="00116F1A"/>
    <w:rsid w:val="00117325"/>
    <w:rsid w:val="00117A7A"/>
    <w:rsid w:val="00117A85"/>
    <w:rsid w:val="00120742"/>
    <w:rsid w:val="001207D4"/>
    <w:rsid w:val="0012124C"/>
    <w:rsid w:val="0012155E"/>
    <w:rsid w:val="00121764"/>
    <w:rsid w:val="00121A89"/>
    <w:rsid w:val="001230B9"/>
    <w:rsid w:val="00123576"/>
    <w:rsid w:val="00123581"/>
    <w:rsid w:val="00123998"/>
    <w:rsid w:val="00123FE3"/>
    <w:rsid w:val="001241BA"/>
    <w:rsid w:val="00124210"/>
    <w:rsid w:val="00124466"/>
    <w:rsid w:val="001249DC"/>
    <w:rsid w:val="001249E5"/>
    <w:rsid w:val="00124C5B"/>
    <w:rsid w:val="0012519B"/>
    <w:rsid w:val="0012566F"/>
    <w:rsid w:val="00125C3D"/>
    <w:rsid w:val="00126083"/>
    <w:rsid w:val="00126E15"/>
    <w:rsid w:val="00126F16"/>
    <w:rsid w:val="00126F71"/>
    <w:rsid w:val="00127062"/>
    <w:rsid w:val="00127B2A"/>
    <w:rsid w:val="00127DCF"/>
    <w:rsid w:val="00127E51"/>
    <w:rsid w:val="00130275"/>
    <w:rsid w:val="001309E0"/>
    <w:rsid w:val="00131100"/>
    <w:rsid w:val="0013171F"/>
    <w:rsid w:val="00131767"/>
    <w:rsid w:val="001317C2"/>
    <w:rsid w:val="001317E4"/>
    <w:rsid w:val="00131DD4"/>
    <w:rsid w:val="00132339"/>
    <w:rsid w:val="001325D5"/>
    <w:rsid w:val="00132917"/>
    <w:rsid w:val="00132D13"/>
    <w:rsid w:val="00133313"/>
    <w:rsid w:val="0013388A"/>
    <w:rsid w:val="00133ADA"/>
    <w:rsid w:val="001342B5"/>
    <w:rsid w:val="0013459E"/>
    <w:rsid w:val="00134719"/>
    <w:rsid w:val="00134BAA"/>
    <w:rsid w:val="00134F01"/>
    <w:rsid w:val="0013522B"/>
    <w:rsid w:val="001356E4"/>
    <w:rsid w:val="00135CB8"/>
    <w:rsid w:val="001363C2"/>
    <w:rsid w:val="0013644A"/>
    <w:rsid w:val="001366D8"/>
    <w:rsid w:val="00136701"/>
    <w:rsid w:val="00136A22"/>
    <w:rsid w:val="00136FD5"/>
    <w:rsid w:val="00137023"/>
    <w:rsid w:val="00137224"/>
    <w:rsid w:val="00137572"/>
    <w:rsid w:val="001409CB"/>
    <w:rsid w:val="00140C5C"/>
    <w:rsid w:val="00141C27"/>
    <w:rsid w:val="00141D67"/>
    <w:rsid w:val="00141F56"/>
    <w:rsid w:val="00142192"/>
    <w:rsid w:val="001422A5"/>
    <w:rsid w:val="001429A2"/>
    <w:rsid w:val="00142E49"/>
    <w:rsid w:val="0014341A"/>
    <w:rsid w:val="001437C6"/>
    <w:rsid w:val="00143D3A"/>
    <w:rsid w:val="00143E16"/>
    <w:rsid w:val="00143F8E"/>
    <w:rsid w:val="0014448C"/>
    <w:rsid w:val="00144739"/>
    <w:rsid w:val="00144AC3"/>
    <w:rsid w:val="0014532C"/>
    <w:rsid w:val="00145B5D"/>
    <w:rsid w:val="001461F3"/>
    <w:rsid w:val="001463BC"/>
    <w:rsid w:val="001471A5"/>
    <w:rsid w:val="001479B3"/>
    <w:rsid w:val="00147DCD"/>
    <w:rsid w:val="0015007C"/>
    <w:rsid w:val="00150728"/>
    <w:rsid w:val="001508BF"/>
    <w:rsid w:val="00150AC5"/>
    <w:rsid w:val="00150B51"/>
    <w:rsid w:val="00150B5A"/>
    <w:rsid w:val="00150CCE"/>
    <w:rsid w:val="001516F4"/>
    <w:rsid w:val="0015207F"/>
    <w:rsid w:val="00152552"/>
    <w:rsid w:val="00152657"/>
    <w:rsid w:val="001528EE"/>
    <w:rsid w:val="00152904"/>
    <w:rsid w:val="00152D3F"/>
    <w:rsid w:val="00152E90"/>
    <w:rsid w:val="00152EF7"/>
    <w:rsid w:val="00152F61"/>
    <w:rsid w:val="00153E3A"/>
    <w:rsid w:val="00154087"/>
    <w:rsid w:val="001540DF"/>
    <w:rsid w:val="00154427"/>
    <w:rsid w:val="00154D31"/>
    <w:rsid w:val="00154F3E"/>
    <w:rsid w:val="001553F8"/>
    <w:rsid w:val="0015620A"/>
    <w:rsid w:val="00156841"/>
    <w:rsid w:val="0015697E"/>
    <w:rsid w:val="001575C1"/>
    <w:rsid w:val="00157687"/>
    <w:rsid w:val="001577E4"/>
    <w:rsid w:val="00157E9C"/>
    <w:rsid w:val="00160FC8"/>
    <w:rsid w:val="001611E9"/>
    <w:rsid w:val="001619AE"/>
    <w:rsid w:val="001619B9"/>
    <w:rsid w:val="00161DC5"/>
    <w:rsid w:val="00161E68"/>
    <w:rsid w:val="001623D4"/>
    <w:rsid w:val="0016266E"/>
    <w:rsid w:val="00162B80"/>
    <w:rsid w:val="00162C76"/>
    <w:rsid w:val="00162C77"/>
    <w:rsid w:val="001631B3"/>
    <w:rsid w:val="00163213"/>
    <w:rsid w:val="001636DE"/>
    <w:rsid w:val="001637B9"/>
    <w:rsid w:val="0016388E"/>
    <w:rsid w:val="00163944"/>
    <w:rsid w:val="00163F78"/>
    <w:rsid w:val="00163F89"/>
    <w:rsid w:val="001643F3"/>
    <w:rsid w:val="001644FE"/>
    <w:rsid w:val="00164C16"/>
    <w:rsid w:val="00164ECD"/>
    <w:rsid w:val="00165495"/>
    <w:rsid w:val="001656A0"/>
    <w:rsid w:val="00165A3A"/>
    <w:rsid w:val="00165DDC"/>
    <w:rsid w:val="0016640C"/>
    <w:rsid w:val="00166AA0"/>
    <w:rsid w:val="001676D3"/>
    <w:rsid w:val="00167A6E"/>
    <w:rsid w:val="00170151"/>
    <w:rsid w:val="00170249"/>
    <w:rsid w:val="001708B3"/>
    <w:rsid w:val="00171BD9"/>
    <w:rsid w:val="00172749"/>
    <w:rsid w:val="00172E61"/>
    <w:rsid w:val="001736C7"/>
    <w:rsid w:val="00173B13"/>
    <w:rsid w:val="00173BA8"/>
    <w:rsid w:val="001743F1"/>
    <w:rsid w:val="0017442F"/>
    <w:rsid w:val="00174C5D"/>
    <w:rsid w:val="00174E44"/>
    <w:rsid w:val="00175378"/>
    <w:rsid w:val="00175841"/>
    <w:rsid w:val="00175F35"/>
    <w:rsid w:val="001766A8"/>
    <w:rsid w:val="001772E2"/>
    <w:rsid w:val="001779BA"/>
    <w:rsid w:val="001800B7"/>
    <w:rsid w:val="001806B4"/>
    <w:rsid w:val="00180978"/>
    <w:rsid w:val="00180AFB"/>
    <w:rsid w:val="00180DF1"/>
    <w:rsid w:val="00181418"/>
    <w:rsid w:val="00181631"/>
    <w:rsid w:val="00181F92"/>
    <w:rsid w:val="00182485"/>
    <w:rsid w:val="001829CA"/>
    <w:rsid w:val="00182C64"/>
    <w:rsid w:val="00182F19"/>
    <w:rsid w:val="00183778"/>
    <w:rsid w:val="00183791"/>
    <w:rsid w:val="00183905"/>
    <w:rsid w:val="00183940"/>
    <w:rsid w:val="00183C00"/>
    <w:rsid w:val="00183EE5"/>
    <w:rsid w:val="00184CC9"/>
    <w:rsid w:val="0018517F"/>
    <w:rsid w:val="001855BE"/>
    <w:rsid w:val="001859C3"/>
    <w:rsid w:val="00186CB8"/>
    <w:rsid w:val="00186E8B"/>
    <w:rsid w:val="00187068"/>
    <w:rsid w:val="00187219"/>
    <w:rsid w:val="001903D8"/>
    <w:rsid w:val="00190665"/>
    <w:rsid w:val="001908BC"/>
    <w:rsid w:val="001915D6"/>
    <w:rsid w:val="00191B4C"/>
    <w:rsid w:val="0019289F"/>
    <w:rsid w:val="001928F2"/>
    <w:rsid w:val="00193599"/>
    <w:rsid w:val="00194104"/>
    <w:rsid w:val="00194299"/>
    <w:rsid w:val="001955B0"/>
    <w:rsid w:val="001957C5"/>
    <w:rsid w:val="001958B5"/>
    <w:rsid w:val="00195977"/>
    <w:rsid w:val="00196195"/>
    <w:rsid w:val="00196AF9"/>
    <w:rsid w:val="00196B74"/>
    <w:rsid w:val="00197BEE"/>
    <w:rsid w:val="001A0625"/>
    <w:rsid w:val="001A0A69"/>
    <w:rsid w:val="001A1C0E"/>
    <w:rsid w:val="001A26FB"/>
    <w:rsid w:val="001A28D0"/>
    <w:rsid w:val="001A3067"/>
    <w:rsid w:val="001A33E3"/>
    <w:rsid w:val="001A38E2"/>
    <w:rsid w:val="001A3E06"/>
    <w:rsid w:val="001A406D"/>
    <w:rsid w:val="001A43EC"/>
    <w:rsid w:val="001A48B1"/>
    <w:rsid w:val="001A4D74"/>
    <w:rsid w:val="001A5492"/>
    <w:rsid w:val="001A55EF"/>
    <w:rsid w:val="001A589D"/>
    <w:rsid w:val="001A5D80"/>
    <w:rsid w:val="001A61E7"/>
    <w:rsid w:val="001A6DB9"/>
    <w:rsid w:val="001A6E44"/>
    <w:rsid w:val="001A7715"/>
    <w:rsid w:val="001A7760"/>
    <w:rsid w:val="001A789B"/>
    <w:rsid w:val="001A78E6"/>
    <w:rsid w:val="001A7AE1"/>
    <w:rsid w:val="001A7DFF"/>
    <w:rsid w:val="001B0067"/>
    <w:rsid w:val="001B023B"/>
    <w:rsid w:val="001B03F1"/>
    <w:rsid w:val="001B0649"/>
    <w:rsid w:val="001B0A57"/>
    <w:rsid w:val="001B159F"/>
    <w:rsid w:val="001B1635"/>
    <w:rsid w:val="001B1722"/>
    <w:rsid w:val="001B2A7A"/>
    <w:rsid w:val="001B2A82"/>
    <w:rsid w:val="001B33ED"/>
    <w:rsid w:val="001B3820"/>
    <w:rsid w:val="001B3AC6"/>
    <w:rsid w:val="001B3BAE"/>
    <w:rsid w:val="001B474A"/>
    <w:rsid w:val="001B4B71"/>
    <w:rsid w:val="001B507D"/>
    <w:rsid w:val="001B5777"/>
    <w:rsid w:val="001B5909"/>
    <w:rsid w:val="001B59EF"/>
    <w:rsid w:val="001B706C"/>
    <w:rsid w:val="001B7578"/>
    <w:rsid w:val="001B75E6"/>
    <w:rsid w:val="001B77D5"/>
    <w:rsid w:val="001B7FF9"/>
    <w:rsid w:val="001C0087"/>
    <w:rsid w:val="001C02D2"/>
    <w:rsid w:val="001C04FD"/>
    <w:rsid w:val="001C0A07"/>
    <w:rsid w:val="001C0BA6"/>
    <w:rsid w:val="001C0BEE"/>
    <w:rsid w:val="001C0D6E"/>
    <w:rsid w:val="001C0D71"/>
    <w:rsid w:val="001C1012"/>
    <w:rsid w:val="001C134B"/>
    <w:rsid w:val="001C168B"/>
    <w:rsid w:val="001C220E"/>
    <w:rsid w:val="001C2A0B"/>
    <w:rsid w:val="001C312D"/>
    <w:rsid w:val="001C31B5"/>
    <w:rsid w:val="001C32B7"/>
    <w:rsid w:val="001C3337"/>
    <w:rsid w:val="001C3932"/>
    <w:rsid w:val="001C3B67"/>
    <w:rsid w:val="001C3B84"/>
    <w:rsid w:val="001C3DDE"/>
    <w:rsid w:val="001C3FA0"/>
    <w:rsid w:val="001C4B49"/>
    <w:rsid w:val="001C50DE"/>
    <w:rsid w:val="001C50E4"/>
    <w:rsid w:val="001C536B"/>
    <w:rsid w:val="001C63C9"/>
    <w:rsid w:val="001C6AF1"/>
    <w:rsid w:val="001C6BAA"/>
    <w:rsid w:val="001C72A6"/>
    <w:rsid w:val="001C7334"/>
    <w:rsid w:val="001C7508"/>
    <w:rsid w:val="001C7DFC"/>
    <w:rsid w:val="001C7F99"/>
    <w:rsid w:val="001D0245"/>
    <w:rsid w:val="001D06A6"/>
    <w:rsid w:val="001D07A8"/>
    <w:rsid w:val="001D07F2"/>
    <w:rsid w:val="001D2021"/>
    <w:rsid w:val="001D209D"/>
    <w:rsid w:val="001D23E8"/>
    <w:rsid w:val="001D26D6"/>
    <w:rsid w:val="001D2B1B"/>
    <w:rsid w:val="001D2D45"/>
    <w:rsid w:val="001D330B"/>
    <w:rsid w:val="001D3333"/>
    <w:rsid w:val="001D413A"/>
    <w:rsid w:val="001D4176"/>
    <w:rsid w:val="001D46A6"/>
    <w:rsid w:val="001D4BFC"/>
    <w:rsid w:val="001D4C7C"/>
    <w:rsid w:val="001D5104"/>
    <w:rsid w:val="001D5318"/>
    <w:rsid w:val="001D5BB8"/>
    <w:rsid w:val="001D5C81"/>
    <w:rsid w:val="001D60ED"/>
    <w:rsid w:val="001D62F5"/>
    <w:rsid w:val="001D6430"/>
    <w:rsid w:val="001D6B8A"/>
    <w:rsid w:val="001D6D9E"/>
    <w:rsid w:val="001D6DCF"/>
    <w:rsid w:val="001D7055"/>
    <w:rsid w:val="001D70C7"/>
    <w:rsid w:val="001D718B"/>
    <w:rsid w:val="001D79F3"/>
    <w:rsid w:val="001D7E39"/>
    <w:rsid w:val="001E0CA8"/>
    <w:rsid w:val="001E1FF7"/>
    <w:rsid w:val="001E201D"/>
    <w:rsid w:val="001E248C"/>
    <w:rsid w:val="001E260B"/>
    <w:rsid w:val="001E2906"/>
    <w:rsid w:val="001E2956"/>
    <w:rsid w:val="001E2BFE"/>
    <w:rsid w:val="001E2CA5"/>
    <w:rsid w:val="001E3B92"/>
    <w:rsid w:val="001E42F1"/>
    <w:rsid w:val="001E4756"/>
    <w:rsid w:val="001E4860"/>
    <w:rsid w:val="001E5371"/>
    <w:rsid w:val="001E53DF"/>
    <w:rsid w:val="001E554E"/>
    <w:rsid w:val="001E56A4"/>
    <w:rsid w:val="001E56DE"/>
    <w:rsid w:val="001E643C"/>
    <w:rsid w:val="001E66E0"/>
    <w:rsid w:val="001E6B5D"/>
    <w:rsid w:val="001E738B"/>
    <w:rsid w:val="001E7569"/>
    <w:rsid w:val="001E75EA"/>
    <w:rsid w:val="001E7661"/>
    <w:rsid w:val="001E7822"/>
    <w:rsid w:val="001E7870"/>
    <w:rsid w:val="001F0667"/>
    <w:rsid w:val="001F07B6"/>
    <w:rsid w:val="001F08A0"/>
    <w:rsid w:val="001F0BD3"/>
    <w:rsid w:val="001F14D0"/>
    <w:rsid w:val="001F14DB"/>
    <w:rsid w:val="001F1B91"/>
    <w:rsid w:val="001F1E03"/>
    <w:rsid w:val="001F237C"/>
    <w:rsid w:val="001F293F"/>
    <w:rsid w:val="001F2C6D"/>
    <w:rsid w:val="001F3CBF"/>
    <w:rsid w:val="001F4046"/>
    <w:rsid w:val="001F4316"/>
    <w:rsid w:val="001F4536"/>
    <w:rsid w:val="001F47B1"/>
    <w:rsid w:val="001F4890"/>
    <w:rsid w:val="001F4ADD"/>
    <w:rsid w:val="001F4E7D"/>
    <w:rsid w:val="001F50CA"/>
    <w:rsid w:val="001F514B"/>
    <w:rsid w:val="001F5D10"/>
    <w:rsid w:val="001F649A"/>
    <w:rsid w:val="001F67D8"/>
    <w:rsid w:val="001F6B3F"/>
    <w:rsid w:val="001F71F1"/>
    <w:rsid w:val="001F790E"/>
    <w:rsid w:val="001F7CEE"/>
    <w:rsid w:val="001F7F7F"/>
    <w:rsid w:val="0020036C"/>
    <w:rsid w:val="00200DB2"/>
    <w:rsid w:val="00200E85"/>
    <w:rsid w:val="0020109C"/>
    <w:rsid w:val="002015AF"/>
    <w:rsid w:val="00201C56"/>
    <w:rsid w:val="00201FB3"/>
    <w:rsid w:val="002020DC"/>
    <w:rsid w:val="002021BC"/>
    <w:rsid w:val="002027AA"/>
    <w:rsid w:val="00203269"/>
    <w:rsid w:val="002033F6"/>
    <w:rsid w:val="0020348A"/>
    <w:rsid w:val="00203743"/>
    <w:rsid w:val="002037ED"/>
    <w:rsid w:val="002040CB"/>
    <w:rsid w:val="0020453C"/>
    <w:rsid w:val="00205898"/>
    <w:rsid w:val="002059DC"/>
    <w:rsid w:val="002067E3"/>
    <w:rsid w:val="00206DBC"/>
    <w:rsid w:val="00206F34"/>
    <w:rsid w:val="00207067"/>
    <w:rsid w:val="00207305"/>
    <w:rsid w:val="00207430"/>
    <w:rsid w:val="00207672"/>
    <w:rsid w:val="0020788B"/>
    <w:rsid w:val="00207964"/>
    <w:rsid w:val="00207AD9"/>
    <w:rsid w:val="002101B7"/>
    <w:rsid w:val="00210546"/>
    <w:rsid w:val="002107D5"/>
    <w:rsid w:val="00210AEF"/>
    <w:rsid w:val="00210B29"/>
    <w:rsid w:val="00210C8E"/>
    <w:rsid w:val="00210F8F"/>
    <w:rsid w:val="002110FB"/>
    <w:rsid w:val="00211693"/>
    <w:rsid w:val="00211A99"/>
    <w:rsid w:val="00211C07"/>
    <w:rsid w:val="002122CD"/>
    <w:rsid w:val="00212C9B"/>
    <w:rsid w:val="00212DFF"/>
    <w:rsid w:val="00212FB7"/>
    <w:rsid w:val="0021317E"/>
    <w:rsid w:val="00213801"/>
    <w:rsid w:val="002138C8"/>
    <w:rsid w:val="00213F77"/>
    <w:rsid w:val="0021496D"/>
    <w:rsid w:val="00216518"/>
    <w:rsid w:val="002168DC"/>
    <w:rsid w:val="00216AE9"/>
    <w:rsid w:val="002173D3"/>
    <w:rsid w:val="00217717"/>
    <w:rsid w:val="002179B6"/>
    <w:rsid w:val="00217D3C"/>
    <w:rsid w:val="00220116"/>
    <w:rsid w:val="002204CE"/>
    <w:rsid w:val="002207C3"/>
    <w:rsid w:val="002211E8"/>
    <w:rsid w:val="00221830"/>
    <w:rsid w:val="0022195E"/>
    <w:rsid w:val="00221C3D"/>
    <w:rsid w:val="00222231"/>
    <w:rsid w:val="00222300"/>
    <w:rsid w:val="002223B3"/>
    <w:rsid w:val="00222494"/>
    <w:rsid w:val="00222CFA"/>
    <w:rsid w:val="00223FD7"/>
    <w:rsid w:val="002242AE"/>
    <w:rsid w:val="00224491"/>
    <w:rsid w:val="0022493C"/>
    <w:rsid w:val="00224D11"/>
    <w:rsid w:val="00224F64"/>
    <w:rsid w:val="0022524F"/>
    <w:rsid w:val="0022594C"/>
    <w:rsid w:val="00225D00"/>
    <w:rsid w:val="00225D44"/>
    <w:rsid w:val="00225ECB"/>
    <w:rsid w:val="002261E6"/>
    <w:rsid w:val="0022666D"/>
    <w:rsid w:val="0022694B"/>
    <w:rsid w:val="00226A5A"/>
    <w:rsid w:val="00226AA3"/>
    <w:rsid w:val="00226B8D"/>
    <w:rsid w:val="00226CD8"/>
    <w:rsid w:val="00226EFE"/>
    <w:rsid w:val="00227235"/>
    <w:rsid w:val="002273AA"/>
    <w:rsid w:val="00227C9B"/>
    <w:rsid w:val="0023004C"/>
    <w:rsid w:val="00230750"/>
    <w:rsid w:val="00230B6A"/>
    <w:rsid w:val="00230D46"/>
    <w:rsid w:val="0023114D"/>
    <w:rsid w:val="00231779"/>
    <w:rsid w:val="00231887"/>
    <w:rsid w:val="002318B1"/>
    <w:rsid w:val="00231970"/>
    <w:rsid w:val="00231BB0"/>
    <w:rsid w:val="00231C12"/>
    <w:rsid w:val="0023203F"/>
    <w:rsid w:val="002321B3"/>
    <w:rsid w:val="00232273"/>
    <w:rsid w:val="00232585"/>
    <w:rsid w:val="00233415"/>
    <w:rsid w:val="00233B16"/>
    <w:rsid w:val="00233FBE"/>
    <w:rsid w:val="00234112"/>
    <w:rsid w:val="00234625"/>
    <w:rsid w:val="00234DA8"/>
    <w:rsid w:val="00234F11"/>
    <w:rsid w:val="00234FBD"/>
    <w:rsid w:val="00234FFA"/>
    <w:rsid w:val="002350A8"/>
    <w:rsid w:val="00235B35"/>
    <w:rsid w:val="00235CD3"/>
    <w:rsid w:val="002361A7"/>
    <w:rsid w:val="00237309"/>
    <w:rsid w:val="00237323"/>
    <w:rsid w:val="00237832"/>
    <w:rsid w:val="00240843"/>
    <w:rsid w:val="00240A01"/>
    <w:rsid w:val="00240F78"/>
    <w:rsid w:val="00241066"/>
    <w:rsid w:val="00241E9D"/>
    <w:rsid w:val="0024200D"/>
    <w:rsid w:val="002422A5"/>
    <w:rsid w:val="00242756"/>
    <w:rsid w:val="00242B84"/>
    <w:rsid w:val="0024374F"/>
    <w:rsid w:val="00244AFB"/>
    <w:rsid w:val="00244C81"/>
    <w:rsid w:val="00244D7B"/>
    <w:rsid w:val="002452DC"/>
    <w:rsid w:val="002453C4"/>
    <w:rsid w:val="0024577E"/>
    <w:rsid w:val="00245B66"/>
    <w:rsid w:val="00245E48"/>
    <w:rsid w:val="00246040"/>
    <w:rsid w:val="00246735"/>
    <w:rsid w:val="0024687B"/>
    <w:rsid w:val="00246BAD"/>
    <w:rsid w:val="00246F2F"/>
    <w:rsid w:val="00247346"/>
    <w:rsid w:val="00247531"/>
    <w:rsid w:val="00247AC9"/>
    <w:rsid w:val="00250276"/>
    <w:rsid w:val="00250590"/>
    <w:rsid w:val="002506B5"/>
    <w:rsid w:val="0025130B"/>
    <w:rsid w:val="002515A8"/>
    <w:rsid w:val="00252630"/>
    <w:rsid w:val="00252AFD"/>
    <w:rsid w:val="0025361B"/>
    <w:rsid w:val="00253A4F"/>
    <w:rsid w:val="002546EC"/>
    <w:rsid w:val="002557CE"/>
    <w:rsid w:val="002558D7"/>
    <w:rsid w:val="00255EEB"/>
    <w:rsid w:val="0025627E"/>
    <w:rsid w:val="00256717"/>
    <w:rsid w:val="00256B6C"/>
    <w:rsid w:val="002572B2"/>
    <w:rsid w:val="00257326"/>
    <w:rsid w:val="002575A4"/>
    <w:rsid w:val="0025778C"/>
    <w:rsid w:val="00257859"/>
    <w:rsid w:val="00257FAA"/>
    <w:rsid w:val="00260035"/>
    <w:rsid w:val="00260731"/>
    <w:rsid w:val="00261554"/>
    <w:rsid w:val="00261A11"/>
    <w:rsid w:val="00262025"/>
    <w:rsid w:val="002623DD"/>
    <w:rsid w:val="00262A61"/>
    <w:rsid w:val="00262EDF"/>
    <w:rsid w:val="00262FAD"/>
    <w:rsid w:val="00263197"/>
    <w:rsid w:val="002636D4"/>
    <w:rsid w:val="0026394B"/>
    <w:rsid w:val="0026394C"/>
    <w:rsid w:val="00263C6E"/>
    <w:rsid w:val="002642AD"/>
    <w:rsid w:val="00264859"/>
    <w:rsid w:val="00264997"/>
    <w:rsid w:val="00264E0D"/>
    <w:rsid w:val="00264E74"/>
    <w:rsid w:val="002652B8"/>
    <w:rsid w:val="00265984"/>
    <w:rsid w:val="002659D4"/>
    <w:rsid w:val="00265F87"/>
    <w:rsid w:val="00265FEE"/>
    <w:rsid w:val="002663A4"/>
    <w:rsid w:val="0026641B"/>
    <w:rsid w:val="00266986"/>
    <w:rsid w:val="00267EDA"/>
    <w:rsid w:val="0027018A"/>
    <w:rsid w:val="00270487"/>
    <w:rsid w:val="0027050A"/>
    <w:rsid w:val="0027072A"/>
    <w:rsid w:val="00271956"/>
    <w:rsid w:val="002720B5"/>
    <w:rsid w:val="00272501"/>
    <w:rsid w:val="002725FC"/>
    <w:rsid w:val="00272625"/>
    <w:rsid w:val="00272A4A"/>
    <w:rsid w:val="00272B2F"/>
    <w:rsid w:val="00272C57"/>
    <w:rsid w:val="00272D62"/>
    <w:rsid w:val="00272E7F"/>
    <w:rsid w:val="00273561"/>
    <w:rsid w:val="00274366"/>
    <w:rsid w:val="00274C2D"/>
    <w:rsid w:val="00274CD2"/>
    <w:rsid w:val="002754C0"/>
    <w:rsid w:val="002756DD"/>
    <w:rsid w:val="002769DE"/>
    <w:rsid w:val="00276E46"/>
    <w:rsid w:val="002777C4"/>
    <w:rsid w:val="00277827"/>
    <w:rsid w:val="00277C4C"/>
    <w:rsid w:val="00280288"/>
    <w:rsid w:val="00280796"/>
    <w:rsid w:val="00280AB9"/>
    <w:rsid w:val="00280B8D"/>
    <w:rsid w:val="00280FA2"/>
    <w:rsid w:val="002815E0"/>
    <w:rsid w:val="00281654"/>
    <w:rsid w:val="00281E13"/>
    <w:rsid w:val="00281F3B"/>
    <w:rsid w:val="0028288A"/>
    <w:rsid w:val="002831CA"/>
    <w:rsid w:val="00284374"/>
    <w:rsid w:val="002846F5"/>
    <w:rsid w:val="002847EE"/>
    <w:rsid w:val="00284965"/>
    <w:rsid w:val="00284B2A"/>
    <w:rsid w:val="00284BE5"/>
    <w:rsid w:val="0028512E"/>
    <w:rsid w:val="0028547F"/>
    <w:rsid w:val="002858D0"/>
    <w:rsid w:val="002859AB"/>
    <w:rsid w:val="00285AE0"/>
    <w:rsid w:val="0028668A"/>
    <w:rsid w:val="00286A7F"/>
    <w:rsid w:val="0028748C"/>
    <w:rsid w:val="00287ADC"/>
    <w:rsid w:val="00290004"/>
    <w:rsid w:val="00290014"/>
    <w:rsid w:val="002907A8"/>
    <w:rsid w:val="002908BE"/>
    <w:rsid w:val="00290C3D"/>
    <w:rsid w:val="00290D61"/>
    <w:rsid w:val="00290DEE"/>
    <w:rsid w:val="00290DF4"/>
    <w:rsid w:val="002910B3"/>
    <w:rsid w:val="002915FA"/>
    <w:rsid w:val="00291725"/>
    <w:rsid w:val="002918FE"/>
    <w:rsid w:val="00291B7F"/>
    <w:rsid w:val="00291E18"/>
    <w:rsid w:val="0029227C"/>
    <w:rsid w:val="0029233C"/>
    <w:rsid w:val="002931F9"/>
    <w:rsid w:val="002933EA"/>
    <w:rsid w:val="002935E0"/>
    <w:rsid w:val="00293643"/>
    <w:rsid w:val="002936DB"/>
    <w:rsid w:val="002937B4"/>
    <w:rsid w:val="00293B7D"/>
    <w:rsid w:val="00293E03"/>
    <w:rsid w:val="00294D34"/>
    <w:rsid w:val="00294EAB"/>
    <w:rsid w:val="00295430"/>
    <w:rsid w:val="00295441"/>
    <w:rsid w:val="00296303"/>
    <w:rsid w:val="0029632C"/>
    <w:rsid w:val="002963D9"/>
    <w:rsid w:val="00296417"/>
    <w:rsid w:val="00296776"/>
    <w:rsid w:val="00296AA9"/>
    <w:rsid w:val="00296ABA"/>
    <w:rsid w:val="00297405"/>
    <w:rsid w:val="00297976"/>
    <w:rsid w:val="00297DA9"/>
    <w:rsid w:val="002A0DD6"/>
    <w:rsid w:val="002A1A2F"/>
    <w:rsid w:val="002A1D86"/>
    <w:rsid w:val="002A2C60"/>
    <w:rsid w:val="002A2CA0"/>
    <w:rsid w:val="002A2EE3"/>
    <w:rsid w:val="002A3A03"/>
    <w:rsid w:val="002A3EC0"/>
    <w:rsid w:val="002A40CC"/>
    <w:rsid w:val="002A470B"/>
    <w:rsid w:val="002A5A6E"/>
    <w:rsid w:val="002A5C63"/>
    <w:rsid w:val="002A5F4E"/>
    <w:rsid w:val="002A5F50"/>
    <w:rsid w:val="002A6291"/>
    <w:rsid w:val="002A62C8"/>
    <w:rsid w:val="002A663A"/>
    <w:rsid w:val="002A736C"/>
    <w:rsid w:val="002A7928"/>
    <w:rsid w:val="002A7B4F"/>
    <w:rsid w:val="002A7E67"/>
    <w:rsid w:val="002B017D"/>
    <w:rsid w:val="002B01BF"/>
    <w:rsid w:val="002B07F3"/>
    <w:rsid w:val="002B0BC1"/>
    <w:rsid w:val="002B0E74"/>
    <w:rsid w:val="002B1226"/>
    <w:rsid w:val="002B1DDF"/>
    <w:rsid w:val="002B2D0E"/>
    <w:rsid w:val="002B2D51"/>
    <w:rsid w:val="002B2E26"/>
    <w:rsid w:val="002B2E4D"/>
    <w:rsid w:val="002B300E"/>
    <w:rsid w:val="002B30B9"/>
    <w:rsid w:val="002B30CD"/>
    <w:rsid w:val="002B3326"/>
    <w:rsid w:val="002B3788"/>
    <w:rsid w:val="002B390D"/>
    <w:rsid w:val="002B3BB4"/>
    <w:rsid w:val="002B4A55"/>
    <w:rsid w:val="002B4FD6"/>
    <w:rsid w:val="002B5371"/>
    <w:rsid w:val="002B55E9"/>
    <w:rsid w:val="002B59D5"/>
    <w:rsid w:val="002B5E95"/>
    <w:rsid w:val="002B63E1"/>
    <w:rsid w:val="002B64B7"/>
    <w:rsid w:val="002B663D"/>
    <w:rsid w:val="002B67A5"/>
    <w:rsid w:val="002B69A1"/>
    <w:rsid w:val="002B6E98"/>
    <w:rsid w:val="002B7873"/>
    <w:rsid w:val="002B7E2B"/>
    <w:rsid w:val="002B7EBA"/>
    <w:rsid w:val="002C004D"/>
    <w:rsid w:val="002C084A"/>
    <w:rsid w:val="002C084E"/>
    <w:rsid w:val="002C097A"/>
    <w:rsid w:val="002C0AAC"/>
    <w:rsid w:val="002C1A7C"/>
    <w:rsid w:val="002C1F5E"/>
    <w:rsid w:val="002C2228"/>
    <w:rsid w:val="002C26F2"/>
    <w:rsid w:val="002C2ECA"/>
    <w:rsid w:val="002C3773"/>
    <w:rsid w:val="002C3C5D"/>
    <w:rsid w:val="002C42D1"/>
    <w:rsid w:val="002C477C"/>
    <w:rsid w:val="002C4811"/>
    <w:rsid w:val="002C4E49"/>
    <w:rsid w:val="002C56FB"/>
    <w:rsid w:val="002C573B"/>
    <w:rsid w:val="002C57F2"/>
    <w:rsid w:val="002C5C6F"/>
    <w:rsid w:val="002C6CF6"/>
    <w:rsid w:val="002C747D"/>
    <w:rsid w:val="002C78E3"/>
    <w:rsid w:val="002D01C0"/>
    <w:rsid w:val="002D08F4"/>
    <w:rsid w:val="002D0A06"/>
    <w:rsid w:val="002D0B63"/>
    <w:rsid w:val="002D0BF7"/>
    <w:rsid w:val="002D137A"/>
    <w:rsid w:val="002D14C8"/>
    <w:rsid w:val="002D14C9"/>
    <w:rsid w:val="002D1680"/>
    <w:rsid w:val="002D1996"/>
    <w:rsid w:val="002D1C9F"/>
    <w:rsid w:val="002D1D6E"/>
    <w:rsid w:val="002D2101"/>
    <w:rsid w:val="002D219D"/>
    <w:rsid w:val="002D2D81"/>
    <w:rsid w:val="002D2E20"/>
    <w:rsid w:val="002D2E48"/>
    <w:rsid w:val="002D33B3"/>
    <w:rsid w:val="002D3911"/>
    <w:rsid w:val="002D3C04"/>
    <w:rsid w:val="002D40A4"/>
    <w:rsid w:val="002D49C9"/>
    <w:rsid w:val="002D4C2D"/>
    <w:rsid w:val="002D5027"/>
    <w:rsid w:val="002D55C9"/>
    <w:rsid w:val="002D5B44"/>
    <w:rsid w:val="002D63CF"/>
    <w:rsid w:val="002D67B1"/>
    <w:rsid w:val="002D67EC"/>
    <w:rsid w:val="002D6BF3"/>
    <w:rsid w:val="002D7532"/>
    <w:rsid w:val="002D7564"/>
    <w:rsid w:val="002D7853"/>
    <w:rsid w:val="002D7EE0"/>
    <w:rsid w:val="002E00D0"/>
    <w:rsid w:val="002E05B1"/>
    <w:rsid w:val="002E1CC7"/>
    <w:rsid w:val="002E20B9"/>
    <w:rsid w:val="002E2282"/>
    <w:rsid w:val="002E234F"/>
    <w:rsid w:val="002E2955"/>
    <w:rsid w:val="002E2FE5"/>
    <w:rsid w:val="002E3260"/>
    <w:rsid w:val="002E3554"/>
    <w:rsid w:val="002E42EE"/>
    <w:rsid w:val="002E4D4E"/>
    <w:rsid w:val="002E4DCE"/>
    <w:rsid w:val="002E4FEF"/>
    <w:rsid w:val="002E5BF0"/>
    <w:rsid w:val="002E5CD3"/>
    <w:rsid w:val="002E68AF"/>
    <w:rsid w:val="002E690A"/>
    <w:rsid w:val="002E6C9A"/>
    <w:rsid w:val="002E72F8"/>
    <w:rsid w:val="002E747E"/>
    <w:rsid w:val="002E75A2"/>
    <w:rsid w:val="002E7AA8"/>
    <w:rsid w:val="002E7EA9"/>
    <w:rsid w:val="002F02E0"/>
    <w:rsid w:val="002F0481"/>
    <w:rsid w:val="002F08AD"/>
    <w:rsid w:val="002F0915"/>
    <w:rsid w:val="002F09C3"/>
    <w:rsid w:val="002F0C42"/>
    <w:rsid w:val="002F0C52"/>
    <w:rsid w:val="002F1645"/>
    <w:rsid w:val="002F187E"/>
    <w:rsid w:val="002F18DC"/>
    <w:rsid w:val="002F1A6B"/>
    <w:rsid w:val="002F1A73"/>
    <w:rsid w:val="002F1FAF"/>
    <w:rsid w:val="002F2997"/>
    <w:rsid w:val="002F33C5"/>
    <w:rsid w:val="002F3527"/>
    <w:rsid w:val="002F3862"/>
    <w:rsid w:val="002F3995"/>
    <w:rsid w:val="002F45AA"/>
    <w:rsid w:val="002F49BB"/>
    <w:rsid w:val="002F4D90"/>
    <w:rsid w:val="002F534A"/>
    <w:rsid w:val="002F54A6"/>
    <w:rsid w:val="002F5968"/>
    <w:rsid w:val="002F5C00"/>
    <w:rsid w:val="002F6159"/>
    <w:rsid w:val="002F65B7"/>
    <w:rsid w:val="002F66C1"/>
    <w:rsid w:val="002F6989"/>
    <w:rsid w:val="002F6C46"/>
    <w:rsid w:val="002F72EB"/>
    <w:rsid w:val="002F757E"/>
    <w:rsid w:val="002F7678"/>
    <w:rsid w:val="002F778A"/>
    <w:rsid w:val="00300648"/>
    <w:rsid w:val="0030087D"/>
    <w:rsid w:val="00300B08"/>
    <w:rsid w:val="00300BF5"/>
    <w:rsid w:val="00300D69"/>
    <w:rsid w:val="00300DE3"/>
    <w:rsid w:val="0030119E"/>
    <w:rsid w:val="0030129A"/>
    <w:rsid w:val="0030225E"/>
    <w:rsid w:val="00302E17"/>
    <w:rsid w:val="00303022"/>
    <w:rsid w:val="00303199"/>
    <w:rsid w:val="0030348E"/>
    <w:rsid w:val="003035BD"/>
    <w:rsid w:val="00303733"/>
    <w:rsid w:val="0030393A"/>
    <w:rsid w:val="00303F99"/>
    <w:rsid w:val="00304210"/>
    <w:rsid w:val="00304330"/>
    <w:rsid w:val="0030436F"/>
    <w:rsid w:val="003043E5"/>
    <w:rsid w:val="00304707"/>
    <w:rsid w:val="003047C3"/>
    <w:rsid w:val="00304A6B"/>
    <w:rsid w:val="00304A6F"/>
    <w:rsid w:val="00304F6B"/>
    <w:rsid w:val="00305449"/>
    <w:rsid w:val="00305825"/>
    <w:rsid w:val="003058FA"/>
    <w:rsid w:val="00305AC4"/>
    <w:rsid w:val="00305ACF"/>
    <w:rsid w:val="00305C22"/>
    <w:rsid w:val="00305CE9"/>
    <w:rsid w:val="00305D69"/>
    <w:rsid w:val="00306265"/>
    <w:rsid w:val="00306EE5"/>
    <w:rsid w:val="00307CB9"/>
    <w:rsid w:val="00307F62"/>
    <w:rsid w:val="003101B7"/>
    <w:rsid w:val="003103EC"/>
    <w:rsid w:val="0031065A"/>
    <w:rsid w:val="003108A3"/>
    <w:rsid w:val="00310AFE"/>
    <w:rsid w:val="00310CBC"/>
    <w:rsid w:val="00310CE1"/>
    <w:rsid w:val="0031100F"/>
    <w:rsid w:val="00311182"/>
    <w:rsid w:val="00311189"/>
    <w:rsid w:val="00311769"/>
    <w:rsid w:val="0031181F"/>
    <w:rsid w:val="003128C3"/>
    <w:rsid w:val="0031295F"/>
    <w:rsid w:val="00312A8E"/>
    <w:rsid w:val="00312D7F"/>
    <w:rsid w:val="00312ECE"/>
    <w:rsid w:val="003139BF"/>
    <w:rsid w:val="00313C9D"/>
    <w:rsid w:val="00313D6E"/>
    <w:rsid w:val="00313EBA"/>
    <w:rsid w:val="00313F98"/>
    <w:rsid w:val="00314601"/>
    <w:rsid w:val="0031486A"/>
    <w:rsid w:val="00314A14"/>
    <w:rsid w:val="00314ED7"/>
    <w:rsid w:val="00315017"/>
    <w:rsid w:val="003153BC"/>
    <w:rsid w:val="0031555D"/>
    <w:rsid w:val="00315B8D"/>
    <w:rsid w:val="00315BA4"/>
    <w:rsid w:val="00315EA1"/>
    <w:rsid w:val="003160D9"/>
    <w:rsid w:val="0031612D"/>
    <w:rsid w:val="00316627"/>
    <w:rsid w:val="00317624"/>
    <w:rsid w:val="00317710"/>
    <w:rsid w:val="003201E9"/>
    <w:rsid w:val="003202CE"/>
    <w:rsid w:val="00320D39"/>
    <w:rsid w:val="003219BB"/>
    <w:rsid w:val="00322299"/>
    <w:rsid w:val="003228F6"/>
    <w:rsid w:val="00322A94"/>
    <w:rsid w:val="0032358E"/>
    <w:rsid w:val="00323874"/>
    <w:rsid w:val="00323991"/>
    <w:rsid w:val="00323A44"/>
    <w:rsid w:val="0032430F"/>
    <w:rsid w:val="00324F1E"/>
    <w:rsid w:val="00325025"/>
    <w:rsid w:val="00325101"/>
    <w:rsid w:val="003251C7"/>
    <w:rsid w:val="00325609"/>
    <w:rsid w:val="00325943"/>
    <w:rsid w:val="00325C7B"/>
    <w:rsid w:val="003261FE"/>
    <w:rsid w:val="00326646"/>
    <w:rsid w:val="00326766"/>
    <w:rsid w:val="00326AB8"/>
    <w:rsid w:val="003277D4"/>
    <w:rsid w:val="003278E8"/>
    <w:rsid w:val="0032790C"/>
    <w:rsid w:val="00327C91"/>
    <w:rsid w:val="00330253"/>
    <w:rsid w:val="0033053F"/>
    <w:rsid w:val="00330944"/>
    <w:rsid w:val="00330ACD"/>
    <w:rsid w:val="00331010"/>
    <w:rsid w:val="00331062"/>
    <w:rsid w:val="00331A1C"/>
    <w:rsid w:val="00331D93"/>
    <w:rsid w:val="00331F9F"/>
    <w:rsid w:val="00332082"/>
    <w:rsid w:val="00332AEC"/>
    <w:rsid w:val="00332B4E"/>
    <w:rsid w:val="0033312F"/>
    <w:rsid w:val="003335EE"/>
    <w:rsid w:val="0033399C"/>
    <w:rsid w:val="00333A9A"/>
    <w:rsid w:val="00333CAD"/>
    <w:rsid w:val="00333E79"/>
    <w:rsid w:val="0033496C"/>
    <w:rsid w:val="00334F31"/>
    <w:rsid w:val="003350CD"/>
    <w:rsid w:val="0033525F"/>
    <w:rsid w:val="003352F7"/>
    <w:rsid w:val="003353E7"/>
    <w:rsid w:val="00335D4C"/>
    <w:rsid w:val="003361B6"/>
    <w:rsid w:val="0033625C"/>
    <w:rsid w:val="0033665D"/>
    <w:rsid w:val="00336ED3"/>
    <w:rsid w:val="00336FEA"/>
    <w:rsid w:val="003370B2"/>
    <w:rsid w:val="003373A3"/>
    <w:rsid w:val="00337872"/>
    <w:rsid w:val="00340D65"/>
    <w:rsid w:val="00340E6C"/>
    <w:rsid w:val="00340F00"/>
    <w:rsid w:val="0034175E"/>
    <w:rsid w:val="00341A16"/>
    <w:rsid w:val="00341C83"/>
    <w:rsid w:val="00341D07"/>
    <w:rsid w:val="00341FCA"/>
    <w:rsid w:val="00342083"/>
    <w:rsid w:val="003420D1"/>
    <w:rsid w:val="00342E6E"/>
    <w:rsid w:val="0034312C"/>
    <w:rsid w:val="003433EA"/>
    <w:rsid w:val="00343807"/>
    <w:rsid w:val="00343DBE"/>
    <w:rsid w:val="00343F7A"/>
    <w:rsid w:val="00344019"/>
    <w:rsid w:val="00344196"/>
    <w:rsid w:val="003446E1"/>
    <w:rsid w:val="00344784"/>
    <w:rsid w:val="00344976"/>
    <w:rsid w:val="00344E58"/>
    <w:rsid w:val="00344F16"/>
    <w:rsid w:val="003456B3"/>
    <w:rsid w:val="003458BD"/>
    <w:rsid w:val="00345C56"/>
    <w:rsid w:val="00345FD7"/>
    <w:rsid w:val="003461AC"/>
    <w:rsid w:val="0034631F"/>
    <w:rsid w:val="003465B2"/>
    <w:rsid w:val="0034688B"/>
    <w:rsid w:val="003469F3"/>
    <w:rsid w:val="00346B43"/>
    <w:rsid w:val="00346CB5"/>
    <w:rsid w:val="00346DBD"/>
    <w:rsid w:val="00346F8B"/>
    <w:rsid w:val="00347050"/>
    <w:rsid w:val="00347210"/>
    <w:rsid w:val="00347D9F"/>
    <w:rsid w:val="00350ACD"/>
    <w:rsid w:val="00351057"/>
    <w:rsid w:val="003516B4"/>
    <w:rsid w:val="00351B15"/>
    <w:rsid w:val="0035230A"/>
    <w:rsid w:val="00352B93"/>
    <w:rsid w:val="00352F82"/>
    <w:rsid w:val="003537F1"/>
    <w:rsid w:val="00353B98"/>
    <w:rsid w:val="003541F9"/>
    <w:rsid w:val="00354AE6"/>
    <w:rsid w:val="00354BB8"/>
    <w:rsid w:val="00354EF4"/>
    <w:rsid w:val="00354F7B"/>
    <w:rsid w:val="00355757"/>
    <w:rsid w:val="00356AF8"/>
    <w:rsid w:val="00356D11"/>
    <w:rsid w:val="003573C9"/>
    <w:rsid w:val="0035764F"/>
    <w:rsid w:val="00357CC2"/>
    <w:rsid w:val="00357E5C"/>
    <w:rsid w:val="00360220"/>
    <w:rsid w:val="0036105C"/>
    <w:rsid w:val="00361337"/>
    <w:rsid w:val="0036179D"/>
    <w:rsid w:val="003619EC"/>
    <w:rsid w:val="00361DD4"/>
    <w:rsid w:val="003621BE"/>
    <w:rsid w:val="003622F8"/>
    <w:rsid w:val="003627A4"/>
    <w:rsid w:val="00362820"/>
    <w:rsid w:val="00362D3B"/>
    <w:rsid w:val="00362F5F"/>
    <w:rsid w:val="003637A1"/>
    <w:rsid w:val="00364572"/>
    <w:rsid w:val="00364692"/>
    <w:rsid w:val="00364B92"/>
    <w:rsid w:val="00364BA5"/>
    <w:rsid w:val="00364F43"/>
    <w:rsid w:val="00365179"/>
    <w:rsid w:val="003651CE"/>
    <w:rsid w:val="0036532D"/>
    <w:rsid w:val="003656FD"/>
    <w:rsid w:val="003659DE"/>
    <w:rsid w:val="0036629A"/>
    <w:rsid w:val="003662A6"/>
    <w:rsid w:val="00366F20"/>
    <w:rsid w:val="003677FB"/>
    <w:rsid w:val="00367996"/>
    <w:rsid w:val="00367ADD"/>
    <w:rsid w:val="00367B12"/>
    <w:rsid w:val="00370351"/>
    <w:rsid w:val="003703AD"/>
    <w:rsid w:val="00370440"/>
    <w:rsid w:val="003709BB"/>
    <w:rsid w:val="00370A1C"/>
    <w:rsid w:val="00371287"/>
    <w:rsid w:val="003714AF"/>
    <w:rsid w:val="00371947"/>
    <w:rsid w:val="0037279A"/>
    <w:rsid w:val="00372944"/>
    <w:rsid w:val="00372B3E"/>
    <w:rsid w:val="003739FB"/>
    <w:rsid w:val="00373AE0"/>
    <w:rsid w:val="00373EDC"/>
    <w:rsid w:val="0037443C"/>
    <w:rsid w:val="00374915"/>
    <w:rsid w:val="0037640C"/>
    <w:rsid w:val="0037650E"/>
    <w:rsid w:val="00376643"/>
    <w:rsid w:val="00376A45"/>
    <w:rsid w:val="00376D0E"/>
    <w:rsid w:val="00376E96"/>
    <w:rsid w:val="003778ED"/>
    <w:rsid w:val="00377B67"/>
    <w:rsid w:val="00377D17"/>
    <w:rsid w:val="003806E4"/>
    <w:rsid w:val="00380700"/>
    <w:rsid w:val="00380A23"/>
    <w:rsid w:val="00382158"/>
    <w:rsid w:val="0038218E"/>
    <w:rsid w:val="00382ADA"/>
    <w:rsid w:val="00382BC7"/>
    <w:rsid w:val="0038300A"/>
    <w:rsid w:val="003833D8"/>
    <w:rsid w:val="0038345B"/>
    <w:rsid w:val="0038390D"/>
    <w:rsid w:val="00383BC0"/>
    <w:rsid w:val="00383BE8"/>
    <w:rsid w:val="00383BF1"/>
    <w:rsid w:val="0038435D"/>
    <w:rsid w:val="003843F0"/>
    <w:rsid w:val="00384970"/>
    <w:rsid w:val="00385403"/>
    <w:rsid w:val="003854F2"/>
    <w:rsid w:val="003863D7"/>
    <w:rsid w:val="003870FA"/>
    <w:rsid w:val="0038711E"/>
    <w:rsid w:val="00387C80"/>
    <w:rsid w:val="00387DDA"/>
    <w:rsid w:val="00387F1E"/>
    <w:rsid w:val="003908FE"/>
    <w:rsid w:val="00390AAA"/>
    <w:rsid w:val="0039114A"/>
    <w:rsid w:val="0039151F"/>
    <w:rsid w:val="00391F07"/>
    <w:rsid w:val="00392B07"/>
    <w:rsid w:val="00392DDA"/>
    <w:rsid w:val="0039305E"/>
    <w:rsid w:val="003939C0"/>
    <w:rsid w:val="00394710"/>
    <w:rsid w:val="003949BF"/>
    <w:rsid w:val="00394BE9"/>
    <w:rsid w:val="00394C34"/>
    <w:rsid w:val="00394E6A"/>
    <w:rsid w:val="00394EC4"/>
    <w:rsid w:val="0039536A"/>
    <w:rsid w:val="003953FF"/>
    <w:rsid w:val="00395C37"/>
    <w:rsid w:val="0039606E"/>
    <w:rsid w:val="003961CD"/>
    <w:rsid w:val="003965A1"/>
    <w:rsid w:val="003967E9"/>
    <w:rsid w:val="003967F9"/>
    <w:rsid w:val="00396A9C"/>
    <w:rsid w:val="00396BE6"/>
    <w:rsid w:val="00396EA2"/>
    <w:rsid w:val="00396F32"/>
    <w:rsid w:val="00397619"/>
    <w:rsid w:val="00397BC4"/>
    <w:rsid w:val="003A0584"/>
    <w:rsid w:val="003A05DF"/>
    <w:rsid w:val="003A05FB"/>
    <w:rsid w:val="003A13ED"/>
    <w:rsid w:val="003A1440"/>
    <w:rsid w:val="003A17EF"/>
    <w:rsid w:val="003A193A"/>
    <w:rsid w:val="003A19F1"/>
    <w:rsid w:val="003A1C42"/>
    <w:rsid w:val="003A1CE8"/>
    <w:rsid w:val="003A1F8C"/>
    <w:rsid w:val="003A229D"/>
    <w:rsid w:val="003A2943"/>
    <w:rsid w:val="003A3314"/>
    <w:rsid w:val="003A33BA"/>
    <w:rsid w:val="003A3653"/>
    <w:rsid w:val="003A3CEC"/>
    <w:rsid w:val="003A4568"/>
    <w:rsid w:val="003A46D6"/>
    <w:rsid w:val="003A46E4"/>
    <w:rsid w:val="003A4A1C"/>
    <w:rsid w:val="003A4DC2"/>
    <w:rsid w:val="003A50FF"/>
    <w:rsid w:val="003A52DB"/>
    <w:rsid w:val="003A5443"/>
    <w:rsid w:val="003A55FC"/>
    <w:rsid w:val="003A5771"/>
    <w:rsid w:val="003A5949"/>
    <w:rsid w:val="003A5992"/>
    <w:rsid w:val="003A5E6B"/>
    <w:rsid w:val="003A5EAD"/>
    <w:rsid w:val="003A64CF"/>
    <w:rsid w:val="003A64E7"/>
    <w:rsid w:val="003A747E"/>
    <w:rsid w:val="003B07E0"/>
    <w:rsid w:val="003B0902"/>
    <w:rsid w:val="003B0932"/>
    <w:rsid w:val="003B1777"/>
    <w:rsid w:val="003B2350"/>
    <w:rsid w:val="003B270D"/>
    <w:rsid w:val="003B27B8"/>
    <w:rsid w:val="003B2BAF"/>
    <w:rsid w:val="003B2D7F"/>
    <w:rsid w:val="003B3216"/>
    <w:rsid w:val="003B32F1"/>
    <w:rsid w:val="003B337C"/>
    <w:rsid w:val="003B42BD"/>
    <w:rsid w:val="003B4486"/>
    <w:rsid w:val="003B44B5"/>
    <w:rsid w:val="003B4564"/>
    <w:rsid w:val="003B467B"/>
    <w:rsid w:val="003B4856"/>
    <w:rsid w:val="003B4F1C"/>
    <w:rsid w:val="003B50E4"/>
    <w:rsid w:val="003B59E9"/>
    <w:rsid w:val="003B5F3E"/>
    <w:rsid w:val="003B66B2"/>
    <w:rsid w:val="003B6B92"/>
    <w:rsid w:val="003B757E"/>
    <w:rsid w:val="003B76A6"/>
    <w:rsid w:val="003B76D9"/>
    <w:rsid w:val="003C03B1"/>
    <w:rsid w:val="003C057C"/>
    <w:rsid w:val="003C0744"/>
    <w:rsid w:val="003C0ABF"/>
    <w:rsid w:val="003C1591"/>
    <w:rsid w:val="003C15A0"/>
    <w:rsid w:val="003C193F"/>
    <w:rsid w:val="003C22DC"/>
    <w:rsid w:val="003C29E7"/>
    <w:rsid w:val="003C2B13"/>
    <w:rsid w:val="003C2B77"/>
    <w:rsid w:val="003C2E87"/>
    <w:rsid w:val="003C4286"/>
    <w:rsid w:val="003C4855"/>
    <w:rsid w:val="003C4C17"/>
    <w:rsid w:val="003C5C0B"/>
    <w:rsid w:val="003C6182"/>
    <w:rsid w:val="003C6300"/>
    <w:rsid w:val="003C64A3"/>
    <w:rsid w:val="003C6874"/>
    <w:rsid w:val="003C6BE1"/>
    <w:rsid w:val="003C6DFC"/>
    <w:rsid w:val="003C7467"/>
    <w:rsid w:val="003C7707"/>
    <w:rsid w:val="003C79DF"/>
    <w:rsid w:val="003C7A11"/>
    <w:rsid w:val="003C7F3D"/>
    <w:rsid w:val="003D0221"/>
    <w:rsid w:val="003D0AEB"/>
    <w:rsid w:val="003D177D"/>
    <w:rsid w:val="003D180B"/>
    <w:rsid w:val="003D1AD7"/>
    <w:rsid w:val="003D1B2B"/>
    <w:rsid w:val="003D1CB8"/>
    <w:rsid w:val="003D237E"/>
    <w:rsid w:val="003D2B29"/>
    <w:rsid w:val="003D312A"/>
    <w:rsid w:val="003D3A32"/>
    <w:rsid w:val="003D3FC3"/>
    <w:rsid w:val="003D40F7"/>
    <w:rsid w:val="003D4427"/>
    <w:rsid w:val="003D47C1"/>
    <w:rsid w:val="003D4B02"/>
    <w:rsid w:val="003D5623"/>
    <w:rsid w:val="003D5EDD"/>
    <w:rsid w:val="003D5F9E"/>
    <w:rsid w:val="003D67D7"/>
    <w:rsid w:val="003D70BE"/>
    <w:rsid w:val="003D7459"/>
    <w:rsid w:val="003D7BA6"/>
    <w:rsid w:val="003D7C16"/>
    <w:rsid w:val="003D7EAC"/>
    <w:rsid w:val="003E02C7"/>
    <w:rsid w:val="003E03E0"/>
    <w:rsid w:val="003E0519"/>
    <w:rsid w:val="003E0681"/>
    <w:rsid w:val="003E07A5"/>
    <w:rsid w:val="003E0AFD"/>
    <w:rsid w:val="003E1358"/>
    <w:rsid w:val="003E15E1"/>
    <w:rsid w:val="003E1ED7"/>
    <w:rsid w:val="003E2185"/>
    <w:rsid w:val="003E2DF9"/>
    <w:rsid w:val="003E2E76"/>
    <w:rsid w:val="003E3513"/>
    <w:rsid w:val="003E3768"/>
    <w:rsid w:val="003E376F"/>
    <w:rsid w:val="003E3AA9"/>
    <w:rsid w:val="003E4162"/>
    <w:rsid w:val="003E45C0"/>
    <w:rsid w:val="003E4639"/>
    <w:rsid w:val="003E4B81"/>
    <w:rsid w:val="003E4D38"/>
    <w:rsid w:val="003E4D8D"/>
    <w:rsid w:val="003E5464"/>
    <w:rsid w:val="003E5699"/>
    <w:rsid w:val="003E5940"/>
    <w:rsid w:val="003E5B2A"/>
    <w:rsid w:val="003E5CEF"/>
    <w:rsid w:val="003E5CF0"/>
    <w:rsid w:val="003E6777"/>
    <w:rsid w:val="003E6C2F"/>
    <w:rsid w:val="003E6F98"/>
    <w:rsid w:val="003E7058"/>
    <w:rsid w:val="003E72F4"/>
    <w:rsid w:val="003E7984"/>
    <w:rsid w:val="003E79A6"/>
    <w:rsid w:val="003E7D61"/>
    <w:rsid w:val="003E7F04"/>
    <w:rsid w:val="003F0149"/>
    <w:rsid w:val="003F03B5"/>
    <w:rsid w:val="003F0633"/>
    <w:rsid w:val="003F0915"/>
    <w:rsid w:val="003F108F"/>
    <w:rsid w:val="003F1201"/>
    <w:rsid w:val="003F149B"/>
    <w:rsid w:val="003F1CBB"/>
    <w:rsid w:val="003F2703"/>
    <w:rsid w:val="003F29B4"/>
    <w:rsid w:val="003F322E"/>
    <w:rsid w:val="003F323C"/>
    <w:rsid w:val="003F33C0"/>
    <w:rsid w:val="003F37B8"/>
    <w:rsid w:val="003F3D7D"/>
    <w:rsid w:val="003F3EC9"/>
    <w:rsid w:val="003F4413"/>
    <w:rsid w:val="003F44AE"/>
    <w:rsid w:val="003F4D9C"/>
    <w:rsid w:val="003F5108"/>
    <w:rsid w:val="003F5187"/>
    <w:rsid w:val="003F5909"/>
    <w:rsid w:val="003F5DE2"/>
    <w:rsid w:val="003F5E78"/>
    <w:rsid w:val="003F5EEB"/>
    <w:rsid w:val="003F60D3"/>
    <w:rsid w:val="003F61AF"/>
    <w:rsid w:val="003F77B0"/>
    <w:rsid w:val="003F7949"/>
    <w:rsid w:val="0040081D"/>
    <w:rsid w:val="00400894"/>
    <w:rsid w:val="00401246"/>
    <w:rsid w:val="004012DC"/>
    <w:rsid w:val="004016B7"/>
    <w:rsid w:val="00401811"/>
    <w:rsid w:val="0040191A"/>
    <w:rsid w:val="00401B25"/>
    <w:rsid w:val="00402487"/>
    <w:rsid w:val="004027C2"/>
    <w:rsid w:val="0040314A"/>
    <w:rsid w:val="0040314F"/>
    <w:rsid w:val="004033F5"/>
    <w:rsid w:val="00403CCE"/>
    <w:rsid w:val="0040407C"/>
    <w:rsid w:val="00404171"/>
    <w:rsid w:val="00404215"/>
    <w:rsid w:val="0040429D"/>
    <w:rsid w:val="00404410"/>
    <w:rsid w:val="004044C6"/>
    <w:rsid w:val="00404B4A"/>
    <w:rsid w:val="00404E59"/>
    <w:rsid w:val="00404F44"/>
    <w:rsid w:val="0040513F"/>
    <w:rsid w:val="004051D9"/>
    <w:rsid w:val="004059BC"/>
    <w:rsid w:val="00405A2E"/>
    <w:rsid w:val="00405DF5"/>
    <w:rsid w:val="00406285"/>
    <w:rsid w:val="00406433"/>
    <w:rsid w:val="00406C69"/>
    <w:rsid w:val="00407147"/>
    <w:rsid w:val="00407610"/>
    <w:rsid w:val="004077C8"/>
    <w:rsid w:val="004077EF"/>
    <w:rsid w:val="004077F6"/>
    <w:rsid w:val="0040784C"/>
    <w:rsid w:val="00407E2E"/>
    <w:rsid w:val="00407F52"/>
    <w:rsid w:val="004101E0"/>
    <w:rsid w:val="00410B37"/>
    <w:rsid w:val="00410BC0"/>
    <w:rsid w:val="004115B9"/>
    <w:rsid w:val="00411B5C"/>
    <w:rsid w:val="00411B8F"/>
    <w:rsid w:val="00411BBC"/>
    <w:rsid w:val="00411DBE"/>
    <w:rsid w:val="00411E83"/>
    <w:rsid w:val="00411F1C"/>
    <w:rsid w:val="00412050"/>
    <w:rsid w:val="00412112"/>
    <w:rsid w:val="004121F9"/>
    <w:rsid w:val="00412368"/>
    <w:rsid w:val="00412531"/>
    <w:rsid w:val="00412A88"/>
    <w:rsid w:val="0041312D"/>
    <w:rsid w:val="004133E4"/>
    <w:rsid w:val="0041354A"/>
    <w:rsid w:val="0041374E"/>
    <w:rsid w:val="0041396C"/>
    <w:rsid w:val="00413D7B"/>
    <w:rsid w:val="00413F3E"/>
    <w:rsid w:val="0041455E"/>
    <w:rsid w:val="00414A7D"/>
    <w:rsid w:val="00414D92"/>
    <w:rsid w:val="00414DEC"/>
    <w:rsid w:val="00414FFD"/>
    <w:rsid w:val="00415273"/>
    <w:rsid w:val="0041532C"/>
    <w:rsid w:val="00415DB6"/>
    <w:rsid w:val="00415DF6"/>
    <w:rsid w:val="00416461"/>
    <w:rsid w:val="0041674C"/>
    <w:rsid w:val="004167C2"/>
    <w:rsid w:val="004168C5"/>
    <w:rsid w:val="0041691B"/>
    <w:rsid w:val="00416926"/>
    <w:rsid w:val="004169C8"/>
    <w:rsid w:val="00416E44"/>
    <w:rsid w:val="0041773F"/>
    <w:rsid w:val="00417910"/>
    <w:rsid w:val="00417ED2"/>
    <w:rsid w:val="00420665"/>
    <w:rsid w:val="00420992"/>
    <w:rsid w:val="00421910"/>
    <w:rsid w:val="00421DE9"/>
    <w:rsid w:val="00422104"/>
    <w:rsid w:val="00422129"/>
    <w:rsid w:val="0042223B"/>
    <w:rsid w:val="0042248D"/>
    <w:rsid w:val="00422490"/>
    <w:rsid w:val="00422C02"/>
    <w:rsid w:val="00423295"/>
    <w:rsid w:val="0042336F"/>
    <w:rsid w:val="00423532"/>
    <w:rsid w:val="00423780"/>
    <w:rsid w:val="00423872"/>
    <w:rsid w:val="00423FA1"/>
    <w:rsid w:val="00424059"/>
    <w:rsid w:val="00424615"/>
    <w:rsid w:val="00424F59"/>
    <w:rsid w:val="00425109"/>
    <w:rsid w:val="0042546F"/>
    <w:rsid w:val="00425868"/>
    <w:rsid w:val="00425CCD"/>
    <w:rsid w:val="00425CDD"/>
    <w:rsid w:val="00425E51"/>
    <w:rsid w:val="00425F12"/>
    <w:rsid w:val="00426D64"/>
    <w:rsid w:val="00427043"/>
    <w:rsid w:val="00430B39"/>
    <w:rsid w:val="00430D80"/>
    <w:rsid w:val="00430DCA"/>
    <w:rsid w:val="0043205F"/>
    <w:rsid w:val="004321B7"/>
    <w:rsid w:val="0043316C"/>
    <w:rsid w:val="00433181"/>
    <w:rsid w:val="0043329F"/>
    <w:rsid w:val="00433932"/>
    <w:rsid w:val="0043399E"/>
    <w:rsid w:val="00433D75"/>
    <w:rsid w:val="00433DC0"/>
    <w:rsid w:val="00433DF2"/>
    <w:rsid w:val="00434A76"/>
    <w:rsid w:val="00434FF0"/>
    <w:rsid w:val="00435685"/>
    <w:rsid w:val="00435AEC"/>
    <w:rsid w:val="00435B1B"/>
    <w:rsid w:val="004362B6"/>
    <w:rsid w:val="004366BC"/>
    <w:rsid w:val="00436750"/>
    <w:rsid w:val="00436A2C"/>
    <w:rsid w:val="00436A71"/>
    <w:rsid w:val="00436CA3"/>
    <w:rsid w:val="00437741"/>
    <w:rsid w:val="004378E4"/>
    <w:rsid w:val="00437B38"/>
    <w:rsid w:val="00437BD6"/>
    <w:rsid w:val="00437DCD"/>
    <w:rsid w:val="00437FC5"/>
    <w:rsid w:val="00440248"/>
    <w:rsid w:val="004402DC"/>
    <w:rsid w:val="004407C0"/>
    <w:rsid w:val="00440CC8"/>
    <w:rsid w:val="00440D31"/>
    <w:rsid w:val="00441DB9"/>
    <w:rsid w:val="00441F71"/>
    <w:rsid w:val="004422C3"/>
    <w:rsid w:val="004426CC"/>
    <w:rsid w:val="00442782"/>
    <w:rsid w:val="00442930"/>
    <w:rsid w:val="00442F39"/>
    <w:rsid w:val="004432BA"/>
    <w:rsid w:val="0044398E"/>
    <w:rsid w:val="00444371"/>
    <w:rsid w:val="00444440"/>
    <w:rsid w:val="00444455"/>
    <w:rsid w:val="00444575"/>
    <w:rsid w:val="00444613"/>
    <w:rsid w:val="00444B81"/>
    <w:rsid w:val="00444D22"/>
    <w:rsid w:val="004451CE"/>
    <w:rsid w:val="004453E6"/>
    <w:rsid w:val="00445CC0"/>
    <w:rsid w:val="00445FF6"/>
    <w:rsid w:val="0044642C"/>
    <w:rsid w:val="00446A7E"/>
    <w:rsid w:val="00446B67"/>
    <w:rsid w:val="00446E24"/>
    <w:rsid w:val="00447598"/>
    <w:rsid w:val="00450984"/>
    <w:rsid w:val="00450CA5"/>
    <w:rsid w:val="0045127B"/>
    <w:rsid w:val="0045142A"/>
    <w:rsid w:val="00451B23"/>
    <w:rsid w:val="00451D77"/>
    <w:rsid w:val="004520FF"/>
    <w:rsid w:val="00452339"/>
    <w:rsid w:val="0045285D"/>
    <w:rsid w:val="00452885"/>
    <w:rsid w:val="00452938"/>
    <w:rsid w:val="004531E1"/>
    <w:rsid w:val="00453389"/>
    <w:rsid w:val="0045378E"/>
    <w:rsid w:val="004537A0"/>
    <w:rsid w:val="00453920"/>
    <w:rsid w:val="00453A6D"/>
    <w:rsid w:val="00453DCC"/>
    <w:rsid w:val="00453DF2"/>
    <w:rsid w:val="004550EB"/>
    <w:rsid w:val="00455385"/>
    <w:rsid w:val="004557C7"/>
    <w:rsid w:val="00455E19"/>
    <w:rsid w:val="00456924"/>
    <w:rsid w:val="004569EF"/>
    <w:rsid w:val="00456A14"/>
    <w:rsid w:val="00456DDE"/>
    <w:rsid w:val="004571A4"/>
    <w:rsid w:val="00457583"/>
    <w:rsid w:val="0045771B"/>
    <w:rsid w:val="00457A90"/>
    <w:rsid w:val="00457BD4"/>
    <w:rsid w:val="00457C2A"/>
    <w:rsid w:val="00457D4D"/>
    <w:rsid w:val="00457E76"/>
    <w:rsid w:val="004602BE"/>
    <w:rsid w:val="004604E3"/>
    <w:rsid w:val="00460529"/>
    <w:rsid w:val="00460841"/>
    <w:rsid w:val="004609FC"/>
    <w:rsid w:val="00460B89"/>
    <w:rsid w:val="00460DB2"/>
    <w:rsid w:val="00460FC0"/>
    <w:rsid w:val="00461177"/>
    <w:rsid w:val="004611CC"/>
    <w:rsid w:val="00461328"/>
    <w:rsid w:val="0046140C"/>
    <w:rsid w:val="00461EA6"/>
    <w:rsid w:val="004622EC"/>
    <w:rsid w:val="004624A9"/>
    <w:rsid w:val="004627B6"/>
    <w:rsid w:val="0046312F"/>
    <w:rsid w:val="00463783"/>
    <w:rsid w:val="00463A28"/>
    <w:rsid w:val="0046414D"/>
    <w:rsid w:val="0046502B"/>
    <w:rsid w:val="00465153"/>
    <w:rsid w:val="004653F4"/>
    <w:rsid w:val="00465526"/>
    <w:rsid w:val="004655C0"/>
    <w:rsid w:val="00465957"/>
    <w:rsid w:val="00465A01"/>
    <w:rsid w:val="00465DEE"/>
    <w:rsid w:val="00465FBD"/>
    <w:rsid w:val="00466118"/>
    <w:rsid w:val="00466994"/>
    <w:rsid w:val="00466EBA"/>
    <w:rsid w:val="0046721F"/>
    <w:rsid w:val="0046769B"/>
    <w:rsid w:val="00467AAD"/>
    <w:rsid w:val="0047059F"/>
    <w:rsid w:val="00470858"/>
    <w:rsid w:val="00470A85"/>
    <w:rsid w:val="00471928"/>
    <w:rsid w:val="00471BA3"/>
    <w:rsid w:val="004721E1"/>
    <w:rsid w:val="0047225A"/>
    <w:rsid w:val="00472425"/>
    <w:rsid w:val="0047247B"/>
    <w:rsid w:val="0047267D"/>
    <w:rsid w:val="00472FEF"/>
    <w:rsid w:val="00473C3A"/>
    <w:rsid w:val="00473FAA"/>
    <w:rsid w:val="0047456F"/>
    <w:rsid w:val="004745C3"/>
    <w:rsid w:val="00474F56"/>
    <w:rsid w:val="00475834"/>
    <w:rsid w:val="004758FC"/>
    <w:rsid w:val="00476345"/>
    <w:rsid w:val="00476A33"/>
    <w:rsid w:val="00477B4E"/>
    <w:rsid w:val="0048052D"/>
    <w:rsid w:val="004808A3"/>
    <w:rsid w:val="00480D85"/>
    <w:rsid w:val="00481009"/>
    <w:rsid w:val="004811ED"/>
    <w:rsid w:val="004813AB"/>
    <w:rsid w:val="0048198C"/>
    <w:rsid w:val="00481D36"/>
    <w:rsid w:val="00481D5F"/>
    <w:rsid w:val="00481EF7"/>
    <w:rsid w:val="00482659"/>
    <w:rsid w:val="00483512"/>
    <w:rsid w:val="0048376D"/>
    <w:rsid w:val="00483D35"/>
    <w:rsid w:val="004841FC"/>
    <w:rsid w:val="004844B5"/>
    <w:rsid w:val="00485458"/>
    <w:rsid w:val="004855DC"/>
    <w:rsid w:val="00485AC2"/>
    <w:rsid w:val="0048636F"/>
    <w:rsid w:val="00487845"/>
    <w:rsid w:val="00487BBF"/>
    <w:rsid w:val="00487C84"/>
    <w:rsid w:val="00490099"/>
    <w:rsid w:val="004903BC"/>
    <w:rsid w:val="004903FB"/>
    <w:rsid w:val="004905D2"/>
    <w:rsid w:val="00490897"/>
    <w:rsid w:val="00491557"/>
    <w:rsid w:val="004915AA"/>
    <w:rsid w:val="0049190D"/>
    <w:rsid w:val="00491B76"/>
    <w:rsid w:val="00492433"/>
    <w:rsid w:val="004925C4"/>
    <w:rsid w:val="0049269E"/>
    <w:rsid w:val="00492D7F"/>
    <w:rsid w:val="00493615"/>
    <w:rsid w:val="00493A10"/>
    <w:rsid w:val="00494385"/>
    <w:rsid w:val="004945D7"/>
    <w:rsid w:val="0049516A"/>
    <w:rsid w:val="00495CCC"/>
    <w:rsid w:val="00496317"/>
    <w:rsid w:val="00496BC8"/>
    <w:rsid w:val="004A00DD"/>
    <w:rsid w:val="004A01AD"/>
    <w:rsid w:val="004A0429"/>
    <w:rsid w:val="004A0D7C"/>
    <w:rsid w:val="004A11A2"/>
    <w:rsid w:val="004A1A09"/>
    <w:rsid w:val="004A1C43"/>
    <w:rsid w:val="004A1E78"/>
    <w:rsid w:val="004A3169"/>
    <w:rsid w:val="004A3377"/>
    <w:rsid w:val="004A3BE7"/>
    <w:rsid w:val="004A3E0E"/>
    <w:rsid w:val="004A3F9B"/>
    <w:rsid w:val="004A4103"/>
    <w:rsid w:val="004A41FE"/>
    <w:rsid w:val="004A429C"/>
    <w:rsid w:val="004A4677"/>
    <w:rsid w:val="004A4B27"/>
    <w:rsid w:val="004A538C"/>
    <w:rsid w:val="004A5C5C"/>
    <w:rsid w:val="004A653B"/>
    <w:rsid w:val="004A6E4C"/>
    <w:rsid w:val="004A6EA6"/>
    <w:rsid w:val="004A798F"/>
    <w:rsid w:val="004B07F0"/>
    <w:rsid w:val="004B0C6C"/>
    <w:rsid w:val="004B13B1"/>
    <w:rsid w:val="004B13D2"/>
    <w:rsid w:val="004B1D35"/>
    <w:rsid w:val="004B1E09"/>
    <w:rsid w:val="004B21DC"/>
    <w:rsid w:val="004B237C"/>
    <w:rsid w:val="004B2454"/>
    <w:rsid w:val="004B30A6"/>
    <w:rsid w:val="004B30FA"/>
    <w:rsid w:val="004B33DE"/>
    <w:rsid w:val="004B3958"/>
    <w:rsid w:val="004B3A03"/>
    <w:rsid w:val="004B3B54"/>
    <w:rsid w:val="004B3C16"/>
    <w:rsid w:val="004B3C7D"/>
    <w:rsid w:val="004B4145"/>
    <w:rsid w:val="004B461C"/>
    <w:rsid w:val="004B4703"/>
    <w:rsid w:val="004B47B4"/>
    <w:rsid w:val="004B4971"/>
    <w:rsid w:val="004B49CA"/>
    <w:rsid w:val="004B4A6C"/>
    <w:rsid w:val="004B4BCF"/>
    <w:rsid w:val="004B4C0D"/>
    <w:rsid w:val="004B4C78"/>
    <w:rsid w:val="004B4CCB"/>
    <w:rsid w:val="004B4E43"/>
    <w:rsid w:val="004B5473"/>
    <w:rsid w:val="004B56FD"/>
    <w:rsid w:val="004B6064"/>
    <w:rsid w:val="004B73BF"/>
    <w:rsid w:val="004B778F"/>
    <w:rsid w:val="004B7848"/>
    <w:rsid w:val="004B78B0"/>
    <w:rsid w:val="004B7D5D"/>
    <w:rsid w:val="004B7E30"/>
    <w:rsid w:val="004B7E80"/>
    <w:rsid w:val="004C0142"/>
    <w:rsid w:val="004C018E"/>
    <w:rsid w:val="004C0856"/>
    <w:rsid w:val="004C0DB2"/>
    <w:rsid w:val="004C1496"/>
    <w:rsid w:val="004C1D2C"/>
    <w:rsid w:val="004C27DA"/>
    <w:rsid w:val="004C2B94"/>
    <w:rsid w:val="004C2DB4"/>
    <w:rsid w:val="004C2F8F"/>
    <w:rsid w:val="004C3683"/>
    <w:rsid w:val="004C389D"/>
    <w:rsid w:val="004C4D7B"/>
    <w:rsid w:val="004C558F"/>
    <w:rsid w:val="004C5DB1"/>
    <w:rsid w:val="004C5F83"/>
    <w:rsid w:val="004C6426"/>
    <w:rsid w:val="004C6753"/>
    <w:rsid w:val="004D0304"/>
    <w:rsid w:val="004D06C3"/>
    <w:rsid w:val="004D0C23"/>
    <w:rsid w:val="004D0ED7"/>
    <w:rsid w:val="004D0EEE"/>
    <w:rsid w:val="004D1062"/>
    <w:rsid w:val="004D1255"/>
    <w:rsid w:val="004D1712"/>
    <w:rsid w:val="004D1925"/>
    <w:rsid w:val="004D1C83"/>
    <w:rsid w:val="004D212F"/>
    <w:rsid w:val="004D26F4"/>
    <w:rsid w:val="004D2750"/>
    <w:rsid w:val="004D291A"/>
    <w:rsid w:val="004D34C3"/>
    <w:rsid w:val="004D350E"/>
    <w:rsid w:val="004D35A9"/>
    <w:rsid w:val="004D46BD"/>
    <w:rsid w:val="004D4E26"/>
    <w:rsid w:val="004D5061"/>
    <w:rsid w:val="004D549E"/>
    <w:rsid w:val="004D62D2"/>
    <w:rsid w:val="004D6C70"/>
    <w:rsid w:val="004D70EA"/>
    <w:rsid w:val="004D71EF"/>
    <w:rsid w:val="004D74B0"/>
    <w:rsid w:val="004D79D1"/>
    <w:rsid w:val="004D7BCA"/>
    <w:rsid w:val="004D7CE3"/>
    <w:rsid w:val="004E0220"/>
    <w:rsid w:val="004E0321"/>
    <w:rsid w:val="004E05CF"/>
    <w:rsid w:val="004E1073"/>
    <w:rsid w:val="004E1291"/>
    <w:rsid w:val="004E14AC"/>
    <w:rsid w:val="004E15D9"/>
    <w:rsid w:val="004E1A11"/>
    <w:rsid w:val="004E1D94"/>
    <w:rsid w:val="004E2D42"/>
    <w:rsid w:val="004E3118"/>
    <w:rsid w:val="004E3324"/>
    <w:rsid w:val="004E3651"/>
    <w:rsid w:val="004E3AC1"/>
    <w:rsid w:val="004E4037"/>
    <w:rsid w:val="004E4291"/>
    <w:rsid w:val="004E4465"/>
    <w:rsid w:val="004E4664"/>
    <w:rsid w:val="004E47A1"/>
    <w:rsid w:val="004E4EC6"/>
    <w:rsid w:val="004E4FC7"/>
    <w:rsid w:val="004E5068"/>
    <w:rsid w:val="004E5732"/>
    <w:rsid w:val="004E5785"/>
    <w:rsid w:val="004E64AC"/>
    <w:rsid w:val="004E6F94"/>
    <w:rsid w:val="004E7175"/>
    <w:rsid w:val="004E73F2"/>
    <w:rsid w:val="004E778E"/>
    <w:rsid w:val="004E78EF"/>
    <w:rsid w:val="004E7983"/>
    <w:rsid w:val="004E7992"/>
    <w:rsid w:val="004F09F4"/>
    <w:rsid w:val="004F0AD8"/>
    <w:rsid w:val="004F0AF6"/>
    <w:rsid w:val="004F0CCB"/>
    <w:rsid w:val="004F10AC"/>
    <w:rsid w:val="004F1159"/>
    <w:rsid w:val="004F1276"/>
    <w:rsid w:val="004F1827"/>
    <w:rsid w:val="004F1945"/>
    <w:rsid w:val="004F196C"/>
    <w:rsid w:val="004F259D"/>
    <w:rsid w:val="004F29A7"/>
    <w:rsid w:val="004F2C79"/>
    <w:rsid w:val="004F2C9C"/>
    <w:rsid w:val="004F32F6"/>
    <w:rsid w:val="004F39F1"/>
    <w:rsid w:val="004F3B33"/>
    <w:rsid w:val="004F3BA1"/>
    <w:rsid w:val="004F4B59"/>
    <w:rsid w:val="004F4DC9"/>
    <w:rsid w:val="004F568C"/>
    <w:rsid w:val="004F5CFD"/>
    <w:rsid w:val="004F5FF1"/>
    <w:rsid w:val="004F6E27"/>
    <w:rsid w:val="004F7820"/>
    <w:rsid w:val="004F7AC9"/>
    <w:rsid w:val="004F7B49"/>
    <w:rsid w:val="004F7BD1"/>
    <w:rsid w:val="0050043F"/>
    <w:rsid w:val="00500894"/>
    <w:rsid w:val="005010C3"/>
    <w:rsid w:val="005012E4"/>
    <w:rsid w:val="0050135C"/>
    <w:rsid w:val="0050155F"/>
    <w:rsid w:val="00501921"/>
    <w:rsid w:val="00502E52"/>
    <w:rsid w:val="00503437"/>
    <w:rsid w:val="00503467"/>
    <w:rsid w:val="005039E4"/>
    <w:rsid w:val="00503FAC"/>
    <w:rsid w:val="0050415E"/>
    <w:rsid w:val="00504204"/>
    <w:rsid w:val="00504416"/>
    <w:rsid w:val="00504603"/>
    <w:rsid w:val="005048F5"/>
    <w:rsid w:val="005049CD"/>
    <w:rsid w:val="005053B8"/>
    <w:rsid w:val="00505A58"/>
    <w:rsid w:val="005066E5"/>
    <w:rsid w:val="00506713"/>
    <w:rsid w:val="005068AE"/>
    <w:rsid w:val="00506D52"/>
    <w:rsid w:val="00506E48"/>
    <w:rsid w:val="005078D0"/>
    <w:rsid w:val="0050794B"/>
    <w:rsid w:val="0050797D"/>
    <w:rsid w:val="00507A1D"/>
    <w:rsid w:val="005100FB"/>
    <w:rsid w:val="00510263"/>
    <w:rsid w:val="005115B7"/>
    <w:rsid w:val="00511EBE"/>
    <w:rsid w:val="0051313C"/>
    <w:rsid w:val="005134A9"/>
    <w:rsid w:val="00513765"/>
    <w:rsid w:val="00514312"/>
    <w:rsid w:val="005144FC"/>
    <w:rsid w:val="00514655"/>
    <w:rsid w:val="00514D87"/>
    <w:rsid w:val="00514E2E"/>
    <w:rsid w:val="00514EE3"/>
    <w:rsid w:val="0051550D"/>
    <w:rsid w:val="005162DD"/>
    <w:rsid w:val="00516609"/>
    <w:rsid w:val="00516F4A"/>
    <w:rsid w:val="00517236"/>
    <w:rsid w:val="00517455"/>
    <w:rsid w:val="00517662"/>
    <w:rsid w:val="00517F9A"/>
    <w:rsid w:val="0052009C"/>
    <w:rsid w:val="0052075C"/>
    <w:rsid w:val="00520CBA"/>
    <w:rsid w:val="00520F3D"/>
    <w:rsid w:val="00522180"/>
    <w:rsid w:val="0052253C"/>
    <w:rsid w:val="00522BFD"/>
    <w:rsid w:val="005233EF"/>
    <w:rsid w:val="0052378E"/>
    <w:rsid w:val="00523DC6"/>
    <w:rsid w:val="00523FB0"/>
    <w:rsid w:val="00524045"/>
    <w:rsid w:val="00524049"/>
    <w:rsid w:val="00524499"/>
    <w:rsid w:val="0052482F"/>
    <w:rsid w:val="005249EF"/>
    <w:rsid w:val="00524BF1"/>
    <w:rsid w:val="00524D7D"/>
    <w:rsid w:val="005250D6"/>
    <w:rsid w:val="00525647"/>
    <w:rsid w:val="0052583E"/>
    <w:rsid w:val="00526340"/>
    <w:rsid w:val="00527076"/>
    <w:rsid w:val="00527BAB"/>
    <w:rsid w:val="00527CE0"/>
    <w:rsid w:val="00527D02"/>
    <w:rsid w:val="00530282"/>
    <w:rsid w:val="00530425"/>
    <w:rsid w:val="00530F5D"/>
    <w:rsid w:val="00530FFC"/>
    <w:rsid w:val="00531A37"/>
    <w:rsid w:val="00531C9E"/>
    <w:rsid w:val="00531FBE"/>
    <w:rsid w:val="0053223D"/>
    <w:rsid w:val="0053266E"/>
    <w:rsid w:val="0053288C"/>
    <w:rsid w:val="00532C36"/>
    <w:rsid w:val="00532E28"/>
    <w:rsid w:val="00533652"/>
    <w:rsid w:val="00534385"/>
    <w:rsid w:val="00534820"/>
    <w:rsid w:val="00535104"/>
    <w:rsid w:val="005353D6"/>
    <w:rsid w:val="005358B4"/>
    <w:rsid w:val="0053590C"/>
    <w:rsid w:val="0053626A"/>
    <w:rsid w:val="00536723"/>
    <w:rsid w:val="005369FC"/>
    <w:rsid w:val="00536CC2"/>
    <w:rsid w:val="00536F38"/>
    <w:rsid w:val="00537557"/>
    <w:rsid w:val="005376DD"/>
    <w:rsid w:val="0053789D"/>
    <w:rsid w:val="00537C25"/>
    <w:rsid w:val="0054141D"/>
    <w:rsid w:val="00541A22"/>
    <w:rsid w:val="00541C35"/>
    <w:rsid w:val="00541DEB"/>
    <w:rsid w:val="00541E2D"/>
    <w:rsid w:val="00542087"/>
    <w:rsid w:val="00542911"/>
    <w:rsid w:val="005430F4"/>
    <w:rsid w:val="005431C5"/>
    <w:rsid w:val="005443B7"/>
    <w:rsid w:val="0054446F"/>
    <w:rsid w:val="00544BD5"/>
    <w:rsid w:val="0054567E"/>
    <w:rsid w:val="005457AB"/>
    <w:rsid w:val="0054591B"/>
    <w:rsid w:val="00545B4C"/>
    <w:rsid w:val="00545D3E"/>
    <w:rsid w:val="00545D8F"/>
    <w:rsid w:val="0054700C"/>
    <w:rsid w:val="005470F5"/>
    <w:rsid w:val="00547404"/>
    <w:rsid w:val="00547537"/>
    <w:rsid w:val="00547862"/>
    <w:rsid w:val="00547B17"/>
    <w:rsid w:val="00547FD7"/>
    <w:rsid w:val="00550A61"/>
    <w:rsid w:val="00550D6C"/>
    <w:rsid w:val="00552071"/>
    <w:rsid w:val="005520C4"/>
    <w:rsid w:val="005527A9"/>
    <w:rsid w:val="005529ED"/>
    <w:rsid w:val="00552ABE"/>
    <w:rsid w:val="00552B7C"/>
    <w:rsid w:val="005532E6"/>
    <w:rsid w:val="00553D7D"/>
    <w:rsid w:val="00554110"/>
    <w:rsid w:val="00554DCC"/>
    <w:rsid w:val="005562A8"/>
    <w:rsid w:val="00556317"/>
    <w:rsid w:val="00556413"/>
    <w:rsid w:val="005565F0"/>
    <w:rsid w:val="0055687A"/>
    <w:rsid w:val="00556FE8"/>
    <w:rsid w:val="0055726E"/>
    <w:rsid w:val="005573C9"/>
    <w:rsid w:val="005576F8"/>
    <w:rsid w:val="00557909"/>
    <w:rsid w:val="00557C75"/>
    <w:rsid w:val="00557E56"/>
    <w:rsid w:val="00560181"/>
    <w:rsid w:val="00560349"/>
    <w:rsid w:val="00560A46"/>
    <w:rsid w:val="00561687"/>
    <w:rsid w:val="00561B58"/>
    <w:rsid w:val="00561F6E"/>
    <w:rsid w:val="00562666"/>
    <w:rsid w:val="005634E0"/>
    <w:rsid w:val="005635C9"/>
    <w:rsid w:val="005636B7"/>
    <w:rsid w:val="00563B86"/>
    <w:rsid w:val="00563EAD"/>
    <w:rsid w:val="00564051"/>
    <w:rsid w:val="005645C3"/>
    <w:rsid w:val="0056495A"/>
    <w:rsid w:val="00565117"/>
    <w:rsid w:val="005654A8"/>
    <w:rsid w:val="00565AA1"/>
    <w:rsid w:val="00566485"/>
    <w:rsid w:val="005664F2"/>
    <w:rsid w:val="00566650"/>
    <w:rsid w:val="0056669E"/>
    <w:rsid w:val="005678BC"/>
    <w:rsid w:val="00567D6A"/>
    <w:rsid w:val="00567ECE"/>
    <w:rsid w:val="00570239"/>
    <w:rsid w:val="005709CD"/>
    <w:rsid w:val="00570C38"/>
    <w:rsid w:val="005710FF"/>
    <w:rsid w:val="00571371"/>
    <w:rsid w:val="00572DA2"/>
    <w:rsid w:val="00572F56"/>
    <w:rsid w:val="0057397F"/>
    <w:rsid w:val="005739A8"/>
    <w:rsid w:val="00573EC3"/>
    <w:rsid w:val="00574069"/>
    <w:rsid w:val="00574629"/>
    <w:rsid w:val="005748F3"/>
    <w:rsid w:val="00575240"/>
    <w:rsid w:val="005752DB"/>
    <w:rsid w:val="00575357"/>
    <w:rsid w:val="00575EFC"/>
    <w:rsid w:val="00576A1F"/>
    <w:rsid w:val="00577F4D"/>
    <w:rsid w:val="005807F5"/>
    <w:rsid w:val="00580870"/>
    <w:rsid w:val="005808F9"/>
    <w:rsid w:val="00580D3D"/>
    <w:rsid w:val="005813B6"/>
    <w:rsid w:val="00581C3E"/>
    <w:rsid w:val="00581F0C"/>
    <w:rsid w:val="00581FD9"/>
    <w:rsid w:val="00582228"/>
    <w:rsid w:val="00582616"/>
    <w:rsid w:val="005828E2"/>
    <w:rsid w:val="005834A5"/>
    <w:rsid w:val="00583523"/>
    <w:rsid w:val="005839FE"/>
    <w:rsid w:val="0058467E"/>
    <w:rsid w:val="005847B6"/>
    <w:rsid w:val="00584E45"/>
    <w:rsid w:val="005854CF"/>
    <w:rsid w:val="00585509"/>
    <w:rsid w:val="00585877"/>
    <w:rsid w:val="00585A5F"/>
    <w:rsid w:val="00585AF4"/>
    <w:rsid w:val="00585DD9"/>
    <w:rsid w:val="00585F75"/>
    <w:rsid w:val="0058602F"/>
    <w:rsid w:val="00586367"/>
    <w:rsid w:val="00586795"/>
    <w:rsid w:val="00586C06"/>
    <w:rsid w:val="00586E98"/>
    <w:rsid w:val="0058782C"/>
    <w:rsid w:val="005879DB"/>
    <w:rsid w:val="005879E2"/>
    <w:rsid w:val="00587A3F"/>
    <w:rsid w:val="00587BFC"/>
    <w:rsid w:val="00587C54"/>
    <w:rsid w:val="00587FBC"/>
    <w:rsid w:val="00590394"/>
    <w:rsid w:val="005906EA"/>
    <w:rsid w:val="00591868"/>
    <w:rsid w:val="00591C10"/>
    <w:rsid w:val="00591CAD"/>
    <w:rsid w:val="005921EC"/>
    <w:rsid w:val="005928C5"/>
    <w:rsid w:val="00592ABB"/>
    <w:rsid w:val="00592B78"/>
    <w:rsid w:val="00593328"/>
    <w:rsid w:val="005934A5"/>
    <w:rsid w:val="0059365D"/>
    <w:rsid w:val="00593C02"/>
    <w:rsid w:val="00593D88"/>
    <w:rsid w:val="00593F6C"/>
    <w:rsid w:val="00594E0A"/>
    <w:rsid w:val="0059543A"/>
    <w:rsid w:val="005955CF"/>
    <w:rsid w:val="00595A65"/>
    <w:rsid w:val="00595EB2"/>
    <w:rsid w:val="00596232"/>
    <w:rsid w:val="005964B7"/>
    <w:rsid w:val="00596634"/>
    <w:rsid w:val="00596D5B"/>
    <w:rsid w:val="00596FED"/>
    <w:rsid w:val="0059720E"/>
    <w:rsid w:val="00597212"/>
    <w:rsid w:val="00597484"/>
    <w:rsid w:val="005975DC"/>
    <w:rsid w:val="0059765C"/>
    <w:rsid w:val="005976AA"/>
    <w:rsid w:val="00597875"/>
    <w:rsid w:val="005A064C"/>
    <w:rsid w:val="005A0C2C"/>
    <w:rsid w:val="005A2188"/>
    <w:rsid w:val="005A2707"/>
    <w:rsid w:val="005A28FB"/>
    <w:rsid w:val="005A2A26"/>
    <w:rsid w:val="005A2F6D"/>
    <w:rsid w:val="005A38AC"/>
    <w:rsid w:val="005A572D"/>
    <w:rsid w:val="005A584D"/>
    <w:rsid w:val="005A5CF4"/>
    <w:rsid w:val="005A6305"/>
    <w:rsid w:val="005A7E63"/>
    <w:rsid w:val="005B014E"/>
    <w:rsid w:val="005B0B95"/>
    <w:rsid w:val="005B124A"/>
    <w:rsid w:val="005B14FE"/>
    <w:rsid w:val="005B1CBD"/>
    <w:rsid w:val="005B2681"/>
    <w:rsid w:val="005B2928"/>
    <w:rsid w:val="005B29A2"/>
    <w:rsid w:val="005B2C2F"/>
    <w:rsid w:val="005B2CE3"/>
    <w:rsid w:val="005B3536"/>
    <w:rsid w:val="005B3D2E"/>
    <w:rsid w:val="005B3FCB"/>
    <w:rsid w:val="005B44AB"/>
    <w:rsid w:val="005B458A"/>
    <w:rsid w:val="005B4698"/>
    <w:rsid w:val="005B487A"/>
    <w:rsid w:val="005B4B34"/>
    <w:rsid w:val="005B4B6B"/>
    <w:rsid w:val="005B583F"/>
    <w:rsid w:val="005B5AFD"/>
    <w:rsid w:val="005B5E84"/>
    <w:rsid w:val="005B665E"/>
    <w:rsid w:val="005B6898"/>
    <w:rsid w:val="005B6A2D"/>
    <w:rsid w:val="005B6E3B"/>
    <w:rsid w:val="005B6FFE"/>
    <w:rsid w:val="005B72F1"/>
    <w:rsid w:val="005B73DF"/>
    <w:rsid w:val="005B77FD"/>
    <w:rsid w:val="005C0649"/>
    <w:rsid w:val="005C12D2"/>
    <w:rsid w:val="005C26C4"/>
    <w:rsid w:val="005C2984"/>
    <w:rsid w:val="005C3935"/>
    <w:rsid w:val="005C3BA0"/>
    <w:rsid w:val="005C451B"/>
    <w:rsid w:val="005C49B8"/>
    <w:rsid w:val="005C4B0D"/>
    <w:rsid w:val="005C4B66"/>
    <w:rsid w:val="005C4F57"/>
    <w:rsid w:val="005C5364"/>
    <w:rsid w:val="005C59EA"/>
    <w:rsid w:val="005C6436"/>
    <w:rsid w:val="005C6753"/>
    <w:rsid w:val="005C6A21"/>
    <w:rsid w:val="005C6C14"/>
    <w:rsid w:val="005C71AD"/>
    <w:rsid w:val="005C722B"/>
    <w:rsid w:val="005C74C0"/>
    <w:rsid w:val="005C7B36"/>
    <w:rsid w:val="005C7B6B"/>
    <w:rsid w:val="005D05C5"/>
    <w:rsid w:val="005D0651"/>
    <w:rsid w:val="005D06CD"/>
    <w:rsid w:val="005D07DA"/>
    <w:rsid w:val="005D0C71"/>
    <w:rsid w:val="005D0D50"/>
    <w:rsid w:val="005D1EF6"/>
    <w:rsid w:val="005D2071"/>
    <w:rsid w:val="005D3097"/>
    <w:rsid w:val="005D332A"/>
    <w:rsid w:val="005D334E"/>
    <w:rsid w:val="005D33E6"/>
    <w:rsid w:val="005D3B45"/>
    <w:rsid w:val="005D3C08"/>
    <w:rsid w:val="005D3EAE"/>
    <w:rsid w:val="005D4251"/>
    <w:rsid w:val="005D42C6"/>
    <w:rsid w:val="005D436E"/>
    <w:rsid w:val="005D56EB"/>
    <w:rsid w:val="005D5AF3"/>
    <w:rsid w:val="005D5F9E"/>
    <w:rsid w:val="005D5FF5"/>
    <w:rsid w:val="005D6518"/>
    <w:rsid w:val="005D6567"/>
    <w:rsid w:val="005D6F12"/>
    <w:rsid w:val="005D6FF4"/>
    <w:rsid w:val="005D7239"/>
    <w:rsid w:val="005D7436"/>
    <w:rsid w:val="005D77E0"/>
    <w:rsid w:val="005D7826"/>
    <w:rsid w:val="005D7BB4"/>
    <w:rsid w:val="005D7CFA"/>
    <w:rsid w:val="005E000B"/>
    <w:rsid w:val="005E074F"/>
    <w:rsid w:val="005E0D65"/>
    <w:rsid w:val="005E0E65"/>
    <w:rsid w:val="005E116B"/>
    <w:rsid w:val="005E172A"/>
    <w:rsid w:val="005E17D6"/>
    <w:rsid w:val="005E18AC"/>
    <w:rsid w:val="005E1ABE"/>
    <w:rsid w:val="005E1DC3"/>
    <w:rsid w:val="005E1DC8"/>
    <w:rsid w:val="005E1E01"/>
    <w:rsid w:val="005E1F37"/>
    <w:rsid w:val="005E266E"/>
    <w:rsid w:val="005E26A2"/>
    <w:rsid w:val="005E3465"/>
    <w:rsid w:val="005E3694"/>
    <w:rsid w:val="005E3EF9"/>
    <w:rsid w:val="005E485D"/>
    <w:rsid w:val="005E4C83"/>
    <w:rsid w:val="005E4E7A"/>
    <w:rsid w:val="005E5053"/>
    <w:rsid w:val="005E59A9"/>
    <w:rsid w:val="005E5B73"/>
    <w:rsid w:val="005E648E"/>
    <w:rsid w:val="005E6E51"/>
    <w:rsid w:val="005E6FB1"/>
    <w:rsid w:val="005E7561"/>
    <w:rsid w:val="005E7636"/>
    <w:rsid w:val="005E7D24"/>
    <w:rsid w:val="005F0513"/>
    <w:rsid w:val="005F0E94"/>
    <w:rsid w:val="005F1B2B"/>
    <w:rsid w:val="005F1BFC"/>
    <w:rsid w:val="005F1C82"/>
    <w:rsid w:val="005F1C8B"/>
    <w:rsid w:val="005F25DF"/>
    <w:rsid w:val="005F26D4"/>
    <w:rsid w:val="005F2BDA"/>
    <w:rsid w:val="005F2C61"/>
    <w:rsid w:val="005F2DA2"/>
    <w:rsid w:val="005F2DB5"/>
    <w:rsid w:val="005F3EF0"/>
    <w:rsid w:val="005F45AB"/>
    <w:rsid w:val="005F49BA"/>
    <w:rsid w:val="005F4DAC"/>
    <w:rsid w:val="005F50F7"/>
    <w:rsid w:val="005F5979"/>
    <w:rsid w:val="005F5CEE"/>
    <w:rsid w:val="005F6817"/>
    <w:rsid w:val="005F6AD4"/>
    <w:rsid w:val="005F71F6"/>
    <w:rsid w:val="005F73E9"/>
    <w:rsid w:val="005F7424"/>
    <w:rsid w:val="005F7519"/>
    <w:rsid w:val="005F79F8"/>
    <w:rsid w:val="005F7ECF"/>
    <w:rsid w:val="006004C1"/>
    <w:rsid w:val="006012AA"/>
    <w:rsid w:val="00601445"/>
    <w:rsid w:val="006014EE"/>
    <w:rsid w:val="00601C88"/>
    <w:rsid w:val="00601EEE"/>
    <w:rsid w:val="00602021"/>
    <w:rsid w:val="00603170"/>
    <w:rsid w:val="006033DA"/>
    <w:rsid w:val="00603885"/>
    <w:rsid w:val="00603A5E"/>
    <w:rsid w:val="00603FEE"/>
    <w:rsid w:val="00604147"/>
    <w:rsid w:val="006041DC"/>
    <w:rsid w:val="00604745"/>
    <w:rsid w:val="00604AA0"/>
    <w:rsid w:val="00604F5D"/>
    <w:rsid w:val="00604FE2"/>
    <w:rsid w:val="0060514C"/>
    <w:rsid w:val="0060536E"/>
    <w:rsid w:val="0060562C"/>
    <w:rsid w:val="006056B1"/>
    <w:rsid w:val="00605CCC"/>
    <w:rsid w:val="00605D29"/>
    <w:rsid w:val="006061AF"/>
    <w:rsid w:val="00606220"/>
    <w:rsid w:val="00606857"/>
    <w:rsid w:val="00606B3E"/>
    <w:rsid w:val="00606C12"/>
    <w:rsid w:val="00606E37"/>
    <w:rsid w:val="006079FB"/>
    <w:rsid w:val="00610077"/>
    <w:rsid w:val="00610804"/>
    <w:rsid w:val="00610892"/>
    <w:rsid w:val="00610A15"/>
    <w:rsid w:val="00611C64"/>
    <w:rsid w:val="00611CCA"/>
    <w:rsid w:val="00612197"/>
    <w:rsid w:val="00612A64"/>
    <w:rsid w:val="00612BC9"/>
    <w:rsid w:val="00612CD3"/>
    <w:rsid w:val="00612D61"/>
    <w:rsid w:val="00612E56"/>
    <w:rsid w:val="00613083"/>
    <w:rsid w:val="0061315B"/>
    <w:rsid w:val="006138E8"/>
    <w:rsid w:val="0061483C"/>
    <w:rsid w:val="00614BD5"/>
    <w:rsid w:val="00614C0C"/>
    <w:rsid w:val="00615220"/>
    <w:rsid w:val="00615344"/>
    <w:rsid w:val="006154D8"/>
    <w:rsid w:val="0061567A"/>
    <w:rsid w:val="0061571C"/>
    <w:rsid w:val="0061579C"/>
    <w:rsid w:val="00615EED"/>
    <w:rsid w:val="0061632D"/>
    <w:rsid w:val="006165BE"/>
    <w:rsid w:val="0061676A"/>
    <w:rsid w:val="0061680B"/>
    <w:rsid w:val="00616AFA"/>
    <w:rsid w:val="00616DA8"/>
    <w:rsid w:val="00616DE2"/>
    <w:rsid w:val="00617941"/>
    <w:rsid w:val="00617BC2"/>
    <w:rsid w:val="00620014"/>
    <w:rsid w:val="00620491"/>
    <w:rsid w:val="00620C7D"/>
    <w:rsid w:val="00621028"/>
    <w:rsid w:val="00621200"/>
    <w:rsid w:val="0062134A"/>
    <w:rsid w:val="006214ED"/>
    <w:rsid w:val="00621B1B"/>
    <w:rsid w:val="006222A6"/>
    <w:rsid w:val="006227A6"/>
    <w:rsid w:val="006228FF"/>
    <w:rsid w:val="006230AD"/>
    <w:rsid w:val="006231C7"/>
    <w:rsid w:val="0062395C"/>
    <w:rsid w:val="00623F4A"/>
    <w:rsid w:val="006241B4"/>
    <w:rsid w:val="00624798"/>
    <w:rsid w:val="0062500B"/>
    <w:rsid w:val="00625381"/>
    <w:rsid w:val="00625477"/>
    <w:rsid w:val="00625DEC"/>
    <w:rsid w:val="00625E4C"/>
    <w:rsid w:val="006261B6"/>
    <w:rsid w:val="00626507"/>
    <w:rsid w:val="00626AEE"/>
    <w:rsid w:val="00626F5D"/>
    <w:rsid w:val="00627312"/>
    <w:rsid w:val="00627315"/>
    <w:rsid w:val="0062745E"/>
    <w:rsid w:val="006277EC"/>
    <w:rsid w:val="006304CB"/>
    <w:rsid w:val="00630B9E"/>
    <w:rsid w:val="00630C48"/>
    <w:rsid w:val="0063105F"/>
    <w:rsid w:val="006313F4"/>
    <w:rsid w:val="006319D8"/>
    <w:rsid w:val="00631C1E"/>
    <w:rsid w:val="00631E36"/>
    <w:rsid w:val="00631FE3"/>
    <w:rsid w:val="00632B15"/>
    <w:rsid w:val="00632C87"/>
    <w:rsid w:val="00632D37"/>
    <w:rsid w:val="00633716"/>
    <w:rsid w:val="00633904"/>
    <w:rsid w:val="006339EF"/>
    <w:rsid w:val="00633B13"/>
    <w:rsid w:val="00633CC1"/>
    <w:rsid w:val="00635474"/>
    <w:rsid w:val="00635641"/>
    <w:rsid w:val="00635FD9"/>
    <w:rsid w:val="0063600F"/>
    <w:rsid w:val="00636188"/>
    <w:rsid w:val="006366F2"/>
    <w:rsid w:val="00636B7F"/>
    <w:rsid w:val="00636BC0"/>
    <w:rsid w:val="00636C3C"/>
    <w:rsid w:val="00636C94"/>
    <w:rsid w:val="00636FA1"/>
    <w:rsid w:val="00637A69"/>
    <w:rsid w:val="0064012F"/>
    <w:rsid w:val="006405DD"/>
    <w:rsid w:val="00640C4C"/>
    <w:rsid w:val="00640C8F"/>
    <w:rsid w:val="00641008"/>
    <w:rsid w:val="00641E66"/>
    <w:rsid w:val="006420FF"/>
    <w:rsid w:val="00642839"/>
    <w:rsid w:val="00642D49"/>
    <w:rsid w:val="00642E56"/>
    <w:rsid w:val="00643142"/>
    <w:rsid w:val="006433DB"/>
    <w:rsid w:val="006434E8"/>
    <w:rsid w:val="006439A6"/>
    <w:rsid w:val="0064453C"/>
    <w:rsid w:val="00644BEE"/>
    <w:rsid w:val="00644ED5"/>
    <w:rsid w:val="00644F00"/>
    <w:rsid w:val="0064524E"/>
    <w:rsid w:val="00645B0F"/>
    <w:rsid w:val="00646233"/>
    <w:rsid w:val="00646829"/>
    <w:rsid w:val="00647431"/>
    <w:rsid w:val="00647A17"/>
    <w:rsid w:val="00647CC6"/>
    <w:rsid w:val="0065094A"/>
    <w:rsid w:val="00650F3C"/>
    <w:rsid w:val="006511A5"/>
    <w:rsid w:val="00651461"/>
    <w:rsid w:val="00651625"/>
    <w:rsid w:val="00651A19"/>
    <w:rsid w:val="00651DD4"/>
    <w:rsid w:val="00651DFE"/>
    <w:rsid w:val="00652098"/>
    <w:rsid w:val="006522EF"/>
    <w:rsid w:val="0065249C"/>
    <w:rsid w:val="006526B5"/>
    <w:rsid w:val="00652A0E"/>
    <w:rsid w:val="00652B78"/>
    <w:rsid w:val="00652B99"/>
    <w:rsid w:val="0065332E"/>
    <w:rsid w:val="00653762"/>
    <w:rsid w:val="00653789"/>
    <w:rsid w:val="0065381F"/>
    <w:rsid w:val="00653B04"/>
    <w:rsid w:val="00653D00"/>
    <w:rsid w:val="006542B8"/>
    <w:rsid w:val="00654770"/>
    <w:rsid w:val="00654C07"/>
    <w:rsid w:val="00655572"/>
    <w:rsid w:val="00655F1A"/>
    <w:rsid w:val="0065689F"/>
    <w:rsid w:val="00656BB6"/>
    <w:rsid w:val="006570C4"/>
    <w:rsid w:val="0065782E"/>
    <w:rsid w:val="00657A0A"/>
    <w:rsid w:val="00657A33"/>
    <w:rsid w:val="00657C44"/>
    <w:rsid w:val="00657CF2"/>
    <w:rsid w:val="006605C7"/>
    <w:rsid w:val="00660800"/>
    <w:rsid w:val="00660831"/>
    <w:rsid w:val="00660B4B"/>
    <w:rsid w:val="00660D96"/>
    <w:rsid w:val="00660F76"/>
    <w:rsid w:val="0066131E"/>
    <w:rsid w:val="0066197A"/>
    <w:rsid w:val="006624F6"/>
    <w:rsid w:val="00662A9E"/>
    <w:rsid w:val="00662C16"/>
    <w:rsid w:val="00663B33"/>
    <w:rsid w:val="0066435A"/>
    <w:rsid w:val="00664D84"/>
    <w:rsid w:val="00665005"/>
    <w:rsid w:val="0066562A"/>
    <w:rsid w:val="00665942"/>
    <w:rsid w:val="00665B68"/>
    <w:rsid w:val="006661F8"/>
    <w:rsid w:val="00666823"/>
    <w:rsid w:val="00666CB5"/>
    <w:rsid w:val="00667987"/>
    <w:rsid w:val="00667A97"/>
    <w:rsid w:val="00667C59"/>
    <w:rsid w:val="0067080F"/>
    <w:rsid w:val="00671227"/>
    <w:rsid w:val="006713CD"/>
    <w:rsid w:val="006722B0"/>
    <w:rsid w:val="00672B95"/>
    <w:rsid w:val="00673E90"/>
    <w:rsid w:val="00674591"/>
    <w:rsid w:val="00674700"/>
    <w:rsid w:val="00674815"/>
    <w:rsid w:val="00674F68"/>
    <w:rsid w:val="006750B7"/>
    <w:rsid w:val="00675352"/>
    <w:rsid w:val="00675AE7"/>
    <w:rsid w:val="00676689"/>
    <w:rsid w:val="006766F6"/>
    <w:rsid w:val="00676B07"/>
    <w:rsid w:val="006772C5"/>
    <w:rsid w:val="00677449"/>
    <w:rsid w:val="00677F59"/>
    <w:rsid w:val="0068004F"/>
    <w:rsid w:val="00680088"/>
    <w:rsid w:val="0068044C"/>
    <w:rsid w:val="00680977"/>
    <w:rsid w:val="00680ADF"/>
    <w:rsid w:val="006810C6"/>
    <w:rsid w:val="006814F3"/>
    <w:rsid w:val="0068240F"/>
    <w:rsid w:val="00682649"/>
    <w:rsid w:val="00682AEF"/>
    <w:rsid w:val="0068304B"/>
    <w:rsid w:val="00683444"/>
    <w:rsid w:val="006835E7"/>
    <w:rsid w:val="006837DC"/>
    <w:rsid w:val="00683D85"/>
    <w:rsid w:val="00684AAD"/>
    <w:rsid w:val="00684BEB"/>
    <w:rsid w:val="00684FAB"/>
    <w:rsid w:val="006850FC"/>
    <w:rsid w:val="0068515F"/>
    <w:rsid w:val="006853C9"/>
    <w:rsid w:val="00685753"/>
    <w:rsid w:val="00685A9D"/>
    <w:rsid w:val="006864AD"/>
    <w:rsid w:val="00686B22"/>
    <w:rsid w:val="00686D61"/>
    <w:rsid w:val="00686F32"/>
    <w:rsid w:val="006871FB"/>
    <w:rsid w:val="006876DD"/>
    <w:rsid w:val="00690215"/>
    <w:rsid w:val="006906A7"/>
    <w:rsid w:val="0069136F"/>
    <w:rsid w:val="006914EF"/>
    <w:rsid w:val="006918A3"/>
    <w:rsid w:val="00691920"/>
    <w:rsid w:val="00691DE6"/>
    <w:rsid w:val="00692336"/>
    <w:rsid w:val="0069263A"/>
    <w:rsid w:val="00692D3E"/>
    <w:rsid w:val="006931A7"/>
    <w:rsid w:val="0069348A"/>
    <w:rsid w:val="00693640"/>
    <w:rsid w:val="0069377C"/>
    <w:rsid w:val="006937F2"/>
    <w:rsid w:val="006938C2"/>
    <w:rsid w:val="00694AD0"/>
    <w:rsid w:val="0069554E"/>
    <w:rsid w:val="006958C2"/>
    <w:rsid w:val="006959F1"/>
    <w:rsid w:val="00695B82"/>
    <w:rsid w:val="00695C1D"/>
    <w:rsid w:val="00695D04"/>
    <w:rsid w:val="00695EA7"/>
    <w:rsid w:val="00695F87"/>
    <w:rsid w:val="00696BF0"/>
    <w:rsid w:val="0069793A"/>
    <w:rsid w:val="00697F6F"/>
    <w:rsid w:val="006A024E"/>
    <w:rsid w:val="006A02BF"/>
    <w:rsid w:val="006A0355"/>
    <w:rsid w:val="006A0450"/>
    <w:rsid w:val="006A0A8D"/>
    <w:rsid w:val="006A0C6A"/>
    <w:rsid w:val="006A11CF"/>
    <w:rsid w:val="006A13A7"/>
    <w:rsid w:val="006A1C6B"/>
    <w:rsid w:val="006A1E05"/>
    <w:rsid w:val="006A1F34"/>
    <w:rsid w:val="006A1F3D"/>
    <w:rsid w:val="006A2B88"/>
    <w:rsid w:val="006A2E4B"/>
    <w:rsid w:val="006A3075"/>
    <w:rsid w:val="006A309A"/>
    <w:rsid w:val="006A3BEB"/>
    <w:rsid w:val="006A440A"/>
    <w:rsid w:val="006A472C"/>
    <w:rsid w:val="006A4C3B"/>
    <w:rsid w:val="006A5186"/>
    <w:rsid w:val="006A542F"/>
    <w:rsid w:val="006A5B88"/>
    <w:rsid w:val="006A5BB4"/>
    <w:rsid w:val="006A5EDA"/>
    <w:rsid w:val="006A69E7"/>
    <w:rsid w:val="006A6D81"/>
    <w:rsid w:val="006A6FCF"/>
    <w:rsid w:val="006A775E"/>
    <w:rsid w:val="006A7A21"/>
    <w:rsid w:val="006A7D11"/>
    <w:rsid w:val="006A7DB7"/>
    <w:rsid w:val="006B0A69"/>
    <w:rsid w:val="006B0BD7"/>
    <w:rsid w:val="006B0CB5"/>
    <w:rsid w:val="006B0E95"/>
    <w:rsid w:val="006B10DA"/>
    <w:rsid w:val="006B14B5"/>
    <w:rsid w:val="006B16D6"/>
    <w:rsid w:val="006B2171"/>
    <w:rsid w:val="006B240A"/>
    <w:rsid w:val="006B2B54"/>
    <w:rsid w:val="006B2F81"/>
    <w:rsid w:val="006B2FCC"/>
    <w:rsid w:val="006B33B7"/>
    <w:rsid w:val="006B3DE8"/>
    <w:rsid w:val="006B4371"/>
    <w:rsid w:val="006B43A0"/>
    <w:rsid w:val="006B548C"/>
    <w:rsid w:val="006B59CB"/>
    <w:rsid w:val="006B5F78"/>
    <w:rsid w:val="006B6221"/>
    <w:rsid w:val="006B651C"/>
    <w:rsid w:val="006B68EE"/>
    <w:rsid w:val="006B6BF4"/>
    <w:rsid w:val="006B7925"/>
    <w:rsid w:val="006C04A8"/>
    <w:rsid w:val="006C0639"/>
    <w:rsid w:val="006C0683"/>
    <w:rsid w:val="006C0CA9"/>
    <w:rsid w:val="006C0D7D"/>
    <w:rsid w:val="006C1A8C"/>
    <w:rsid w:val="006C27AC"/>
    <w:rsid w:val="006C2862"/>
    <w:rsid w:val="006C3299"/>
    <w:rsid w:val="006C35D5"/>
    <w:rsid w:val="006C3797"/>
    <w:rsid w:val="006C3A7E"/>
    <w:rsid w:val="006C3DDB"/>
    <w:rsid w:val="006C409E"/>
    <w:rsid w:val="006C4731"/>
    <w:rsid w:val="006C4F7D"/>
    <w:rsid w:val="006C5077"/>
    <w:rsid w:val="006C5B77"/>
    <w:rsid w:val="006C6364"/>
    <w:rsid w:val="006C6BFC"/>
    <w:rsid w:val="006C74CD"/>
    <w:rsid w:val="006C7C75"/>
    <w:rsid w:val="006C7C98"/>
    <w:rsid w:val="006C7EB8"/>
    <w:rsid w:val="006D05D3"/>
    <w:rsid w:val="006D0638"/>
    <w:rsid w:val="006D0A65"/>
    <w:rsid w:val="006D0B7B"/>
    <w:rsid w:val="006D0C1D"/>
    <w:rsid w:val="006D0DB6"/>
    <w:rsid w:val="006D0FDA"/>
    <w:rsid w:val="006D18DA"/>
    <w:rsid w:val="006D1E00"/>
    <w:rsid w:val="006D2664"/>
    <w:rsid w:val="006D289F"/>
    <w:rsid w:val="006D3637"/>
    <w:rsid w:val="006D3647"/>
    <w:rsid w:val="006D3998"/>
    <w:rsid w:val="006D3BBB"/>
    <w:rsid w:val="006D3BF8"/>
    <w:rsid w:val="006D3D9F"/>
    <w:rsid w:val="006D4084"/>
    <w:rsid w:val="006D43F3"/>
    <w:rsid w:val="006D4851"/>
    <w:rsid w:val="006D494D"/>
    <w:rsid w:val="006D54D8"/>
    <w:rsid w:val="006D572A"/>
    <w:rsid w:val="006D5FA0"/>
    <w:rsid w:val="006D604B"/>
    <w:rsid w:val="006D64AD"/>
    <w:rsid w:val="006D6512"/>
    <w:rsid w:val="006D6913"/>
    <w:rsid w:val="006D6C00"/>
    <w:rsid w:val="006D6D42"/>
    <w:rsid w:val="006D6DBF"/>
    <w:rsid w:val="006D71E5"/>
    <w:rsid w:val="006D7413"/>
    <w:rsid w:val="006D7426"/>
    <w:rsid w:val="006E0207"/>
    <w:rsid w:val="006E0867"/>
    <w:rsid w:val="006E0D30"/>
    <w:rsid w:val="006E0EB1"/>
    <w:rsid w:val="006E1141"/>
    <w:rsid w:val="006E1482"/>
    <w:rsid w:val="006E159E"/>
    <w:rsid w:val="006E17C6"/>
    <w:rsid w:val="006E1955"/>
    <w:rsid w:val="006E19D9"/>
    <w:rsid w:val="006E231F"/>
    <w:rsid w:val="006E2605"/>
    <w:rsid w:val="006E264E"/>
    <w:rsid w:val="006E2C7E"/>
    <w:rsid w:val="006E2D49"/>
    <w:rsid w:val="006E2EEA"/>
    <w:rsid w:val="006E2FAA"/>
    <w:rsid w:val="006E3D17"/>
    <w:rsid w:val="006E4676"/>
    <w:rsid w:val="006E48DD"/>
    <w:rsid w:val="006E4904"/>
    <w:rsid w:val="006E4D61"/>
    <w:rsid w:val="006E5207"/>
    <w:rsid w:val="006E53BC"/>
    <w:rsid w:val="006E5D4D"/>
    <w:rsid w:val="006E6A44"/>
    <w:rsid w:val="006E6FFC"/>
    <w:rsid w:val="006E7686"/>
    <w:rsid w:val="006E7A3A"/>
    <w:rsid w:val="006E7A4A"/>
    <w:rsid w:val="006E7EB9"/>
    <w:rsid w:val="006F01D6"/>
    <w:rsid w:val="006F0A3C"/>
    <w:rsid w:val="006F107B"/>
    <w:rsid w:val="006F1283"/>
    <w:rsid w:val="006F2615"/>
    <w:rsid w:val="006F2668"/>
    <w:rsid w:val="006F2803"/>
    <w:rsid w:val="006F28E4"/>
    <w:rsid w:val="006F3447"/>
    <w:rsid w:val="006F3545"/>
    <w:rsid w:val="006F3B11"/>
    <w:rsid w:val="006F3CD4"/>
    <w:rsid w:val="006F4012"/>
    <w:rsid w:val="006F49EF"/>
    <w:rsid w:val="006F4BFB"/>
    <w:rsid w:val="006F4F68"/>
    <w:rsid w:val="006F50EB"/>
    <w:rsid w:val="006F51DE"/>
    <w:rsid w:val="006F56EF"/>
    <w:rsid w:val="006F583A"/>
    <w:rsid w:val="006F5D30"/>
    <w:rsid w:val="006F62C8"/>
    <w:rsid w:val="006F6418"/>
    <w:rsid w:val="006F6547"/>
    <w:rsid w:val="006F730C"/>
    <w:rsid w:val="006F7933"/>
    <w:rsid w:val="006F7ECC"/>
    <w:rsid w:val="007001C8"/>
    <w:rsid w:val="00700D91"/>
    <w:rsid w:val="00701180"/>
    <w:rsid w:val="00701689"/>
    <w:rsid w:val="00701D49"/>
    <w:rsid w:val="00701E0C"/>
    <w:rsid w:val="007026EF"/>
    <w:rsid w:val="00702CF9"/>
    <w:rsid w:val="007030CB"/>
    <w:rsid w:val="0070359E"/>
    <w:rsid w:val="00703D69"/>
    <w:rsid w:val="007040BD"/>
    <w:rsid w:val="00704108"/>
    <w:rsid w:val="007042AC"/>
    <w:rsid w:val="0070437F"/>
    <w:rsid w:val="00704400"/>
    <w:rsid w:val="007052AE"/>
    <w:rsid w:val="00705748"/>
    <w:rsid w:val="00705967"/>
    <w:rsid w:val="00705983"/>
    <w:rsid w:val="00705D4E"/>
    <w:rsid w:val="00705D97"/>
    <w:rsid w:val="00705DAB"/>
    <w:rsid w:val="00705DB8"/>
    <w:rsid w:val="00706BC3"/>
    <w:rsid w:val="00706EBE"/>
    <w:rsid w:val="00707461"/>
    <w:rsid w:val="00707AA3"/>
    <w:rsid w:val="00707E8A"/>
    <w:rsid w:val="00707F94"/>
    <w:rsid w:val="007100F0"/>
    <w:rsid w:val="00710391"/>
    <w:rsid w:val="0071063C"/>
    <w:rsid w:val="00710665"/>
    <w:rsid w:val="0071066D"/>
    <w:rsid w:val="00711042"/>
    <w:rsid w:val="007113CE"/>
    <w:rsid w:val="007115CA"/>
    <w:rsid w:val="00711958"/>
    <w:rsid w:val="00711C41"/>
    <w:rsid w:val="007120A1"/>
    <w:rsid w:val="00712375"/>
    <w:rsid w:val="00712594"/>
    <w:rsid w:val="00712DB5"/>
    <w:rsid w:val="007136FD"/>
    <w:rsid w:val="0071476F"/>
    <w:rsid w:val="0071485A"/>
    <w:rsid w:val="00714ABE"/>
    <w:rsid w:val="00714B3B"/>
    <w:rsid w:val="00714C8E"/>
    <w:rsid w:val="00714D21"/>
    <w:rsid w:val="007156D5"/>
    <w:rsid w:val="00716635"/>
    <w:rsid w:val="00716740"/>
    <w:rsid w:val="00716805"/>
    <w:rsid w:val="00716BCF"/>
    <w:rsid w:val="00716DD5"/>
    <w:rsid w:val="0071750C"/>
    <w:rsid w:val="007175BD"/>
    <w:rsid w:val="007176E1"/>
    <w:rsid w:val="00717825"/>
    <w:rsid w:val="00717F83"/>
    <w:rsid w:val="0072035E"/>
    <w:rsid w:val="007207A0"/>
    <w:rsid w:val="00720860"/>
    <w:rsid w:val="00720B87"/>
    <w:rsid w:val="00720EE8"/>
    <w:rsid w:val="00721918"/>
    <w:rsid w:val="00721DBC"/>
    <w:rsid w:val="0072206C"/>
    <w:rsid w:val="00722297"/>
    <w:rsid w:val="007222C3"/>
    <w:rsid w:val="00722349"/>
    <w:rsid w:val="007228FC"/>
    <w:rsid w:val="0072295C"/>
    <w:rsid w:val="00722C1E"/>
    <w:rsid w:val="00723331"/>
    <w:rsid w:val="00723567"/>
    <w:rsid w:val="00723767"/>
    <w:rsid w:val="00723B49"/>
    <w:rsid w:val="00723F0C"/>
    <w:rsid w:val="0072431D"/>
    <w:rsid w:val="0072434B"/>
    <w:rsid w:val="0072439D"/>
    <w:rsid w:val="00724781"/>
    <w:rsid w:val="007248FD"/>
    <w:rsid w:val="00724EEF"/>
    <w:rsid w:val="00724F94"/>
    <w:rsid w:val="00725247"/>
    <w:rsid w:val="00725D59"/>
    <w:rsid w:val="00725F9C"/>
    <w:rsid w:val="007262DC"/>
    <w:rsid w:val="00726B1A"/>
    <w:rsid w:val="00726FCB"/>
    <w:rsid w:val="00727154"/>
    <w:rsid w:val="007274E6"/>
    <w:rsid w:val="0073048B"/>
    <w:rsid w:val="007315B5"/>
    <w:rsid w:val="00731A4C"/>
    <w:rsid w:val="00731A7F"/>
    <w:rsid w:val="00732A00"/>
    <w:rsid w:val="00732B60"/>
    <w:rsid w:val="00732C61"/>
    <w:rsid w:val="00732F89"/>
    <w:rsid w:val="00733231"/>
    <w:rsid w:val="007337A4"/>
    <w:rsid w:val="00733BF1"/>
    <w:rsid w:val="00733E2F"/>
    <w:rsid w:val="00733E49"/>
    <w:rsid w:val="00734478"/>
    <w:rsid w:val="00734572"/>
    <w:rsid w:val="0073468A"/>
    <w:rsid w:val="00735C92"/>
    <w:rsid w:val="00735CE1"/>
    <w:rsid w:val="00737403"/>
    <w:rsid w:val="00737CCA"/>
    <w:rsid w:val="00737DE1"/>
    <w:rsid w:val="0074008D"/>
    <w:rsid w:val="00740152"/>
    <w:rsid w:val="00740285"/>
    <w:rsid w:val="00740BE6"/>
    <w:rsid w:val="00740D62"/>
    <w:rsid w:val="00741288"/>
    <w:rsid w:val="0074135C"/>
    <w:rsid w:val="00742701"/>
    <w:rsid w:val="00742A0C"/>
    <w:rsid w:val="00743643"/>
    <w:rsid w:val="007436BA"/>
    <w:rsid w:val="0074397C"/>
    <w:rsid w:val="00743DE8"/>
    <w:rsid w:val="007446A4"/>
    <w:rsid w:val="00744B78"/>
    <w:rsid w:val="00745437"/>
    <w:rsid w:val="00746A6A"/>
    <w:rsid w:val="00746E2B"/>
    <w:rsid w:val="00747150"/>
    <w:rsid w:val="007477D9"/>
    <w:rsid w:val="007502DB"/>
    <w:rsid w:val="00750380"/>
    <w:rsid w:val="0075047F"/>
    <w:rsid w:val="007505E8"/>
    <w:rsid w:val="00750636"/>
    <w:rsid w:val="00750A6A"/>
    <w:rsid w:val="00750E4B"/>
    <w:rsid w:val="00750E90"/>
    <w:rsid w:val="00751239"/>
    <w:rsid w:val="00753163"/>
    <w:rsid w:val="007539CC"/>
    <w:rsid w:val="00753C8A"/>
    <w:rsid w:val="0075545B"/>
    <w:rsid w:val="0075550B"/>
    <w:rsid w:val="007559BD"/>
    <w:rsid w:val="007559C7"/>
    <w:rsid w:val="00756061"/>
    <w:rsid w:val="007562AF"/>
    <w:rsid w:val="00756495"/>
    <w:rsid w:val="00756F65"/>
    <w:rsid w:val="007570C4"/>
    <w:rsid w:val="007570E6"/>
    <w:rsid w:val="007571EA"/>
    <w:rsid w:val="00757859"/>
    <w:rsid w:val="00757A98"/>
    <w:rsid w:val="007600B1"/>
    <w:rsid w:val="007605F7"/>
    <w:rsid w:val="00760A7A"/>
    <w:rsid w:val="00760DBD"/>
    <w:rsid w:val="00760E4A"/>
    <w:rsid w:val="007610D5"/>
    <w:rsid w:val="007610F3"/>
    <w:rsid w:val="00761756"/>
    <w:rsid w:val="00761B4C"/>
    <w:rsid w:val="00761BE0"/>
    <w:rsid w:val="00762434"/>
    <w:rsid w:val="0076295E"/>
    <w:rsid w:val="00762B1D"/>
    <w:rsid w:val="00762D2D"/>
    <w:rsid w:val="00763324"/>
    <w:rsid w:val="0076337A"/>
    <w:rsid w:val="00763911"/>
    <w:rsid w:val="00763CD3"/>
    <w:rsid w:val="007643CC"/>
    <w:rsid w:val="00764B5E"/>
    <w:rsid w:val="00764C44"/>
    <w:rsid w:val="00764D9B"/>
    <w:rsid w:val="00764F1C"/>
    <w:rsid w:val="00765703"/>
    <w:rsid w:val="007663B1"/>
    <w:rsid w:val="0076658E"/>
    <w:rsid w:val="00766801"/>
    <w:rsid w:val="007668E6"/>
    <w:rsid w:val="00766978"/>
    <w:rsid w:val="007669A2"/>
    <w:rsid w:val="00766E18"/>
    <w:rsid w:val="00767768"/>
    <w:rsid w:val="00770014"/>
    <w:rsid w:val="007700DE"/>
    <w:rsid w:val="00770987"/>
    <w:rsid w:val="00770A02"/>
    <w:rsid w:val="00770A6A"/>
    <w:rsid w:val="00770C6A"/>
    <w:rsid w:val="00771003"/>
    <w:rsid w:val="00771572"/>
    <w:rsid w:val="00771926"/>
    <w:rsid w:val="00771E4C"/>
    <w:rsid w:val="00772037"/>
    <w:rsid w:val="00772078"/>
    <w:rsid w:val="00772104"/>
    <w:rsid w:val="0077225E"/>
    <w:rsid w:val="007722D4"/>
    <w:rsid w:val="00772708"/>
    <w:rsid w:val="00772B3A"/>
    <w:rsid w:val="00772C61"/>
    <w:rsid w:val="00772F26"/>
    <w:rsid w:val="00773C43"/>
    <w:rsid w:val="00773CF5"/>
    <w:rsid w:val="0077404B"/>
    <w:rsid w:val="00774475"/>
    <w:rsid w:val="0077508D"/>
    <w:rsid w:val="0077529E"/>
    <w:rsid w:val="0077573C"/>
    <w:rsid w:val="00775B14"/>
    <w:rsid w:val="00775BA3"/>
    <w:rsid w:val="0077630C"/>
    <w:rsid w:val="0077637F"/>
    <w:rsid w:val="007768F4"/>
    <w:rsid w:val="00776D90"/>
    <w:rsid w:val="00776DB2"/>
    <w:rsid w:val="00776FE0"/>
    <w:rsid w:val="007771CE"/>
    <w:rsid w:val="0077721B"/>
    <w:rsid w:val="007777DA"/>
    <w:rsid w:val="00780538"/>
    <w:rsid w:val="007807D0"/>
    <w:rsid w:val="00780B4B"/>
    <w:rsid w:val="00780BFE"/>
    <w:rsid w:val="0078176C"/>
    <w:rsid w:val="00781980"/>
    <w:rsid w:val="00781A29"/>
    <w:rsid w:val="00781C19"/>
    <w:rsid w:val="00781EC0"/>
    <w:rsid w:val="00781FE2"/>
    <w:rsid w:val="00782324"/>
    <w:rsid w:val="00782353"/>
    <w:rsid w:val="00782522"/>
    <w:rsid w:val="00782787"/>
    <w:rsid w:val="00782E46"/>
    <w:rsid w:val="00782F37"/>
    <w:rsid w:val="007830C9"/>
    <w:rsid w:val="00783696"/>
    <w:rsid w:val="00783A1B"/>
    <w:rsid w:val="00783C54"/>
    <w:rsid w:val="007840CE"/>
    <w:rsid w:val="00784160"/>
    <w:rsid w:val="0078496E"/>
    <w:rsid w:val="00784B2E"/>
    <w:rsid w:val="00784BBD"/>
    <w:rsid w:val="00784CD5"/>
    <w:rsid w:val="00784E17"/>
    <w:rsid w:val="007852D0"/>
    <w:rsid w:val="0078534C"/>
    <w:rsid w:val="00785673"/>
    <w:rsid w:val="007856FB"/>
    <w:rsid w:val="00785976"/>
    <w:rsid w:val="0078612D"/>
    <w:rsid w:val="007868D7"/>
    <w:rsid w:val="00786FEC"/>
    <w:rsid w:val="00786FEF"/>
    <w:rsid w:val="007872FF"/>
    <w:rsid w:val="007875F0"/>
    <w:rsid w:val="007876C9"/>
    <w:rsid w:val="00787A26"/>
    <w:rsid w:val="007900E7"/>
    <w:rsid w:val="00790580"/>
    <w:rsid w:val="00790695"/>
    <w:rsid w:val="00790981"/>
    <w:rsid w:val="00790AB4"/>
    <w:rsid w:val="00790F9D"/>
    <w:rsid w:val="00791196"/>
    <w:rsid w:val="007914E3"/>
    <w:rsid w:val="00791949"/>
    <w:rsid w:val="00791FAC"/>
    <w:rsid w:val="007922AE"/>
    <w:rsid w:val="007926E4"/>
    <w:rsid w:val="00792E08"/>
    <w:rsid w:val="0079360B"/>
    <w:rsid w:val="0079389F"/>
    <w:rsid w:val="0079406C"/>
    <w:rsid w:val="007945D2"/>
    <w:rsid w:val="00794862"/>
    <w:rsid w:val="00794926"/>
    <w:rsid w:val="007951AB"/>
    <w:rsid w:val="00795BE7"/>
    <w:rsid w:val="00796AA2"/>
    <w:rsid w:val="00797014"/>
    <w:rsid w:val="007979B8"/>
    <w:rsid w:val="00797ACC"/>
    <w:rsid w:val="007A031D"/>
    <w:rsid w:val="007A0323"/>
    <w:rsid w:val="007A0B75"/>
    <w:rsid w:val="007A0DB4"/>
    <w:rsid w:val="007A13A0"/>
    <w:rsid w:val="007A13AC"/>
    <w:rsid w:val="007A1687"/>
    <w:rsid w:val="007A1CDC"/>
    <w:rsid w:val="007A204E"/>
    <w:rsid w:val="007A2B11"/>
    <w:rsid w:val="007A32F1"/>
    <w:rsid w:val="007A3383"/>
    <w:rsid w:val="007A3E2A"/>
    <w:rsid w:val="007A49BC"/>
    <w:rsid w:val="007A4B65"/>
    <w:rsid w:val="007A52FD"/>
    <w:rsid w:val="007A537B"/>
    <w:rsid w:val="007A53B2"/>
    <w:rsid w:val="007A5AE0"/>
    <w:rsid w:val="007A5BC7"/>
    <w:rsid w:val="007A5BF6"/>
    <w:rsid w:val="007A5C2B"/>
    <w:rsid w:val="007A62D8"/>
    <w:rsid w:val="007A6349"/>
    <w:rsid w:val="007A6A2B"/>
    <w:rsid w:val="007A6C17"/>
    <w:rsid w:val="007A6EEB"/>
    <w:rsid w:val="007A72A3"/>
    <w:rsid w:val="007B0074"/>
    <w:rsid w:val="007B029B"/>
    <w:rsid w:val="007B030C"/>
    <w:rsid w:val="007B041C"/>
    <w:rsid w:val="007B110C"/>
    <w:rsid w:val="007B123B"/>
    <w:rsid w:val="007B1765"/>
    <w:rsid w:val="007B1917"/>
    <w:rsid w:val="007B19A3"/>
    <w:rsid w:val="007B2168"/>
    <w:rsid w:val="007B27BC"/>
    <w:rsid w:val="007B28BC"/>
    <w:rsid w:val="007B28CC"/>
    <w:rsid w:val="007B297E"/>
    <w:rsid w:val="007B2EF9"/>
    <w:rsid w:val="007B3011"/>
    <w:rsid w:val="007B3C04"/>
    <w:rsid w:val="007B5402"/>
    <w:rsid w:val="007B5568"/>
    <w:rsid w:val="007B5A5A"/>
    <w:rsid w:val="007B6454"/>
    <w:rsid w:val="007B7248"/>
    <w:rsid w:val="007B7341"/>
    <w:rsid w:val="007B7C32"/>
    <w:rsid w:val="007C02B8"/>
    <w:rsid w:val="007C04A0"/>
    <w:rsid w:val="007C055A"/>
    <w:rsid w:val="007C0667"/>
    <w:rsid w:val="007C082B"/>
    <w:rsid w:val="007C1B5E"/>
    <w:rsid w:val="007C1BE0"/>
    <w:rsid w:val="007C2301"/>
    <w:rsid w:val="007C2529"/>
    <w:rsid w:val="007C27C8"/>
    <w:rsid w:val="007C2818"/>
    <w:rsid w:val="007C2FDE"/>
    <w:rsid w:val="007C35BA"/>
    <w:rsid w:val="007C3D75"/>
    <w:rsid w:val="007C4106"/>
    <w:rsid w:val="007C4390"/>
    <w:rsid w:val="007C43DD"/>
    <w:rsid w:val="007C4DA4"/>
    <w:rsid w:val="007C4F03"/>
    <w:rsid w:val="007C4F5F"/>
    <w:rsid w:val="007C50B2"/>
    <w:rsid w:val="007C5603"/>
    <w:rsid w:val="007C5CB6"/>
    <w:rsid w:val="007C64C1"/>
    <w:rsid w:val="007C6612"/>
    <w:rsid w:val="007C6904"/>
    <w:rsid w:val="007C6D8F"/>
    <w:rsid w:val="007C6E1B"/>
    <w:rsid w:val="007C6ED7"/>
    <w:rsid w:val="007C70BD"/>
    <w:rsid w:val="007C763E"/>
    <w:rsid w:val="007C7B2B"/>
    <w:rsid w:val="007C7CBF"/>
    <w:rsid w:val="007D09F1"/>
    <w:rsid w:val="007D0D6A"/>
    <w:rsid w:val="007D1F8E"/>
    <w:rsid w:val="007D2055"/>
    <w:rsid w:val="007D2347"/>
    <w:rsid w:val="007D25BF"/>
    <w:rsid w:val="007D3457"/>
    <w:rsid w:val="007D350A"/>
    <w:rsid w:val="007D355B"/>
    <w:rsid w:val="007D3C7E"/>
    <w:rsid w:val="007D4533"/>
    <w:rsid w:val="007D48DC"/>
    <w:rsid w:val="007D4C90"/>
    <w:rsid w:val="007D5DD6"/>
    <w:rsid w:val="007D5FE1"/>
    <w:rsid w:val="007D6032"/>
    <w:rsid w:val="007D677D"/>
    <w:rsid w:val="007D6FFE"/>
    <w:rsid w:val="007D7597"/>
    <w:rsid w:val="007D77AD"/>
    <w:rsid w:val="007D7811"/>
    <w:rsid w:val="007D7E82"/>
    <w:rsid w:val="007E0AAB"/>
    <w:rsid w:val="007E12F1"/>
    <w:rsid w:val="007E154E"/>
    <w:rsid w:val="007E196E"/>
    <w:rsid w:val="007E198F"/>
    <w:rsid w:val="007E1AA7"/>
    <w:rsid w:val="007E1C9C"/>
    <w:rsid w:val="007E26DA"/>
    <w:rsid w:val="007E2ED2"/>
    <w:rsid w:val="007E3D67"/>
    <w:rsid w:val="007E3DB7"/>
    <w:rsid w:val="007E4BF4"/>
    <w:rsid w:val="007E4FC2"/>
    <w:rsid w:val="007E52EA"/>
    <w:rsid w:val="007E54ED"/>
    <w:rsid w:val="007E5B7E"/>
    <w:rsid w:val="007E5C14"/>
    <w:rsid w:val="007E5E27"/>
    <w:rsid w:val="007E5F2F"/>
    <w:rsid w:val="007E5F6C"/>
    <w:rsid w:val="007E6420"/>
    <w:rsid w:val="007E6EFF"/>
    <w:rsid w:val="007E72CF"/>
    <w:rsid w:val="007E7928"/>
    <w:rsid w:val="007E7C1C"/>
    <w:rsid w:val="007F01CF"/>
    <w:rsid w:val="007F04B6"/>
    <w:rsid w:val="007F17D4"/>
    <w:rsid w:val="007F1D21"/>
    <w:rsid w:val="007F1FCA"/>
    <w:rsid w:val="007F2442"/>
    <w:rsid w:val="007F2EDC"/>
    <w:rsid w:val="007F3149"/>
    <w:rsid w:val="007F339A"/>
    <w:rsid w:val="007F4410"/>
    <w:rsid w:val="007F4569"/>
    <w:rsid w:val="007F4A96"/>
    <w:rsid w:val="007F58F4"/>
    <w:rsid w:val="007F5BC1"/>
    <w:rsid w:val="007F5E9B"/>
    <w:rsid w:val="007F6019"/>
    <w:rsid w:val="007F647C"/>
    <w:rsid w:val="007F6AA8"/>
    <w:rsid w:val="007F70E5"/>
    <w:rsid w:val="007F7AAD"/>
    <w:rsid w:val="007F7D5E"/>
    <w:rsid w:val="00800B1C"/>
    <w:rsid w:val="008018AF"/>
    <w:rsid w:val="00802096"/>
    <w:rsid w:val="008030AE"/>
    <w:rsid w:val="0080342A"/>
    <w:rsid w:val="008034DB"/>
    <w:rsid w:val="00803815"/>
    <w:rsid w:val="008047E3"/>
    <w:rsid w:val="0080594B"/>
    <w:rsid w:val="00805B5B"/>
    <w:rsid w:val="00805CA9"/>
    <w:rsid w:val="008063B9"/>
    <w:rsid w:val="0080656C"/>
    <w:rsid w:val="00806AC2"/>
    <w:rsid w:val="00807687"/>
    <w:rsid w:val="00807AA8"/>
    <w:rsid w:val="00807AB0"/>
    <w:rsid w:val="0081001C"/>
    <w:rsid w:val="00810CB0"/>
    <w:rsid w:val="00810D33"/>
    <w:rsid w:val="00810EAC"/>
    <w:rsid w:val="00811092"/>
    <w:rsid w:val="00811729"/>
    <w:rsid w:val="0081186F"/>
    <w:rsid w:val="00812061"/>
    <w:rsid w:val="00812BA5"/>
    <w:rsid w:val="0081310C"/>
    <w:rsid w:val="008131AD"/>
    <w:rsid w:val="008131D0"/>
    <w:rsid w:val="00813840"/>
    <w:rsid w:val="00814006"/>
    <w:rsid w:val="0081407A"/>
    <w:rsid w:val="0081422B"/>
    <w:rsid w:val="00814287"/>
    <w:rsid w:val="00814523"/>
    <w:rsid w:val="008145A1"/>
    <w:rsid w:val="00814929"/>
    <w:rsid w:val="00814A94"/>
    <w:rsid w:val="0081532F"/>
    <w:rsid w:val="00815481"/>
    <w:rsid w:val="008154F8"/>
    <w:rsid w:val="0081576C"/>
    <w:rsid w:val="00815867"/>
    <w:rsid w:val="008159EA"/>
    <w:rsid w:val="008165D5"/>
    <w:rsid w:val="008166C5"/>
    <w:rsid w:val="00816802"/>
    <w:rsid w:val="00816856"/>
    <w:rsid w:val="0081692C"/>
    <w:rsid w:val="00816DAD"/>
    <w:rsid w:val="00816E20"/>
    <w:rsid w:val="008170EA"/>
    <w:rsid w:val="00817F04"/>
    <w:rsid w:val="008200F2"/>
    <w:rsid w:val="008201A2"/>
    <w:rsid w:val="008201E9"/>
    <w:rsid w:val="00820A10"/>
    <w:rsid w:val="00820A63"/>
    <w:rsid w:val="0082102A"/>
    <w:rsid w:val="008214EB"/>
    <w:rsid w:val="0082155D"/>
    <w:rsid w:val="00821669"/>
    <w:rsid w:val="00821736"/>
    <w:rsid w:val="008218AF"/>
    <w:rsid w:val="00821AC7"/>
    <w:rsid w:val="00822424"/>
    <w:rsid w:val="00822A08"/>
    <w:rsid w:val="00822FA0"/>
    <w:rsid w:val="008238A7"/>
    <w:rsid w:val="0082394F"/>
    <w:rsid w:val="00824587"/>
    <w:rsid w:val="0082474D"/>
    <w:rsid w:val="00824B4D"/>
    <w:rsid w:val="00824ECF"/>
    <w:rsid w:val="008252D0"/>
    <w:rsid w:val="0082565E"/>
    <w:rsid w:val="00825EB3"/>
    <w:rsid w:val="00825EE1"/>
    <w:rsid w:val="00826141"/>
    <w:rsid w:val="008269E6"/>
    <w:rsid w:val="00826B85"/>
    <w:rsid w:val="00826DEE"/>
    <w:rsid w:val="00826EDF"/>
    <w:rsid w:val="0082776D"/>
    <w:rsid w:val="00827E7E"/>
    <w:rsid w:val="00830116"/>
    <w:rsid w:val="0083097C"/>
    <w:rsid w:val="00830DB7"/>
    <w:rsid w:val="00830EA5"/>
    <w:rsid w:val="0083128D"/>
    <w:rsid w:val="00831ABA"/>
    <w:rsid w:val="00831D1C"/>
    <w:rsid w:val="00832280"/>
    <w:rsid w:val="00832B5B"/>
    <w:rsid w:val="00832DDB"/>
    <w:rsid w:val="00833662"/>
    <w:rsid w:val="00834215"/>
    <w:rsid w:val="00834296"/>
    <w:rsid w:val="008342DC"/>
    <w:rsid w:val="00834514"/>
    <w:rsid w:val="0083454E"/>
    <w:rsid w:val="00834973"/>
    <w:rsid w:val="00834B49"/>
    <w:rsid w:val="00834D84"/>
    <w:rsid w:val="00834DC0"/>
    <w:rsid w:val="00834DCC"/>
    <w:rsid w:val="008357F5"/>
    <w:rsid w:val="00835A98"/>
    <w:rsid w:val="00835D1D"/>
    <w:rsid w:val="00836510"/>
    <w:rsid w:val="00837708"/>
    <w:rsid w:val="008379CE"/>
    <w:rsid w:val="0084010B"/>
    <w:rsid w:val="008403C9"/>
    <w:rsid w:val="0084049A"/>
    <w:rsid w:val="0084068C"/>
    <w:rsid w:val="00840F4D"/>
    <w:rsid w:val="008413C7"/>
    <w:rsid w:val="00841487"/>
    <w:rsid w:val="008422FF"/>
    <w:rsid w:val="0084250F"/>
    <w:rsid w:val="00842A44"/>
    <w:rsid w:val="00842B0E"/>
    <w:rsid w:val="00842DB8"/>
    <w:rsid w:val="00842E67"/>
    <w:rsid w:val="008436FB"/>
    <w:rsid w:val="008437DE"/>
    <w:rsid w:val="008441DD"/>
    <w:rsid w:val="0084441F"/>
    <w:rsid w:val="00844981"/>
    <w:rsid w:val="00844E5B"/>
    <w:rsid w:val="008451A1"/>
    <w:rsid w:val="00845799"/>
    <w:rsid w:val="008457D2"/>
    <w:rsid w:val="008457EA"/>
    <w:rsid w:val="00845D77"/>
    <w:rsid w:val="00845E33"/>
    <w:rsid w:val="00845F80"/>
    <w:rsid w:val="00845FB6"/>
    <w:rsid w:val="00846408"/>
    <w:rsid w:val="008465EC"/>
    <w:rsid w:val="0084661F"/>
    <w:rsid w:val="0084715B"/>
    <w:rsid w:val="00847240"/>
    <w:rsid w:val="00847485"/>
    <w:rsid w:val="00847503"/>
    <w:rsid w:val="0084764E"/>
    <w:rsid w:val="00847E8C"/>
    <w:rsid w:val="00847EBA"/>
    <w:rsid w:val="00850830"/>
    <w:rsid w:val="0085094A"/>
    <w:rsid w:val="008509B2"/>
    <w:rsid w:val="00850B51"/>
    <w:rsid w:val="00850CAA"/>
    <w:rsid w:val="00850EC1"/>
    <w:rsid w:val="00850F71"/>
    <w:rsid w:val="008512A7"/>
    <w:rsid w:val="008516A3"/>
    <w:rsid w:val="008517B1"/>
    <w:rsid w:val="00851CC8"/>
    <w:rsid w:val="008530A2"/>
    <w:rsid w:val="00853296"/>
    <w:rsid w:val="008533EA"/>
    <w:rsid w:val="00853721"/>
    <w:rsid w:val="008538F8"/>
    <w:rsid w:val="00853B9A"/>
    <w:rsid w:val="00854202"/>
    <w:rsid w:val="00854C9B"/>
    <w:rsid w:val="008550D2"/>
    <w:rsid w:val="008554BF"/>
    <w:rsid w:val="00855C5A"/>
    <w:rsid w:val="00857344"/>
    <w:rsid w:val="00857515"/>
    <w:rsid w:val="008576DF"/>
    <w:rsid w:val="00857B80"/>
    <w:rsid w:val="00857F3E"/>
    <w:rsid w:val="0086017E"/>
    <w:rsid w:val="008603E8"/>
    <w:rsid w:val="00860886"/>
    <w:rsid w:val="00861291"/>
    <w:rsid w:val="008614BD"/>
    <w:rsid w:val="008618B7"/>
    <w:rsid w:val="00861D7B"/>
    <w:rsid w:val="00861EB6"/>
    <w:rsid w:val="00862408"/>
    <w:rsid w:val="008627AD"/>
    <w:rsid w:val="00862BC6"/>
    <w:rsid w:val="00863432"/>
    <w:rsid w:val="00863632"/>
    <w:rsid w:val="00863D0D"/>
    <w:rsid w:val="00864036"/>
    <w:rsid w:val="00864132"/>
    <w:rsid w:val="00864140"/>
    <w:rsid w:val="008642BD"/>
    <w:rsid w:val="0086439A"/>
    <w:rsid w:val="008646D8"/>
    <w:rsid w:val="008648C9"/>
    <w:rsid w:val="00864964"/>
    <w:rsid w:val="00864CF4"/>
    <w:rsid w:val="0086533D"/>
    <w:rsid w:val="00865552"/>
    <w:rsid w:val="008663AA"/>
    <w:rsid w:val="008668E7"/>
    <w:rsid w:val="00866B5C"/>
    <w:rsid w:val="00866C2F"/>
    <w:rsid w:val="00866EAD"/>
    <w:rsid w:val="00867083"/>
    <w:rsid w:val="008671E3"/>
    <w:rsid w:val="00867381"/>
    <w:rsid w:val="00867C0E"/>
    <w:rsid w:val="0087007B"/>
    <w:rsid w:val="0087031B"/>
    <w:rsid w:val="00870373"/>
    <w:rsid w:val="00870783"/>
    <w:rsid w:val="00870ECF"/>
    <w:rsid w:val="00870FD9"/>
    <w:rsid w:val="008714D1"/>
    <w:rsid w:val="00871516"/>
    <w:rsid w:val="00871561"/>
    <w:rsid w:val="00872B5E"/>
    <w:rsid w:val="00872B90"/>
    <w:rsid w:val="008734E4"/>
    <w:rsid w:val="00873524"/>
    <w:rsid w:val="00873CEE"/>
    <w:rsid w:val="00874193"/>
    <w:rsid w:val="008741D3"/>
    <w:rsid w:val="008745A5"/>
    <w:rsid w:val="00874EF6"/>
    <w:rsid w:val="008751C0"/>
    <w:rsid w:val="00875483"/>
    <w:rsid w:val="008757E3"/>
    <w:rsid w:val="00875BE7"/>
    <w:rsid w:val="00876511"/>
    <w:rsid w:val="00877689"/>
    <w:rsid w:val="00877AAA"/>
    <w:rsid w:val="00880273"/>
    <w:rsid w:val="00880375"/>
    <w:rsid w:val="008803C4"/>
    <w:rsid w:val="00880A85"/>
    <w:rsid w:val="00880AD8"/>
    <w:rsid w:val="00880C77"/>
    <w:rsid w:val="00880FB8"/>
    <w:rsid w:val="00881197"/>
    <w:rsid w:val="008825F1"/>
    <w:rsid w:val="00882C22"/>
    <w:rsid w:val="00882D49"/>
    <w:rsid w:val="00883786"/>
    <w:rsid w:val="00883A87"/>
    <w:rsid w:val="00883F2B"/>
    <w:rsid w:val="00884C37"/>
    <w:rsid w:val="00884DF2"/>
    <w:rsid w:val="00885877"/>
    <w:rsid w:val="00885D19"/>
    <w:rsid w:val="00885F9B"/>
    <w:rsid w:val="00885FEB"/>
    <w:rsid w:val="00886635"/>
    <w:rsid w:val="00886744"/>
    <w:rsid w:val="00887147"/>
    <w:rsid w:val="00887CFD"/>
    <w:rsid w:val="0089039C"/>
    <w:rsid w:val="008904EF"/>
    <w:rsid w:val="0089063D"/>
    <w:rsid w:val="008908E8"/>
    <w:rsid w:val="008917F9"/>
    <w:rsid w:val="00891D6D"/>
    <w:rsid w:val="00892456"/>
    <w:rsid w:val="00892764"/>
    <w:rsid w:val="00892AD2"/>
    <w:rsid w:val="00892E54"/>
    <w:rsid w:val="00892EBF"/>
    <w:rsid w:val="00893405"/>
    <w:rsid w:val="008938C1"/>
    <w:rsid w:val="0089391E"/>
    <w:rsid w:val="00893C05"/>
    <w:rsid w:val="00893C32"/>
    <w:rsid w:val="00893DF3"/>
    <w:rsid w:val="0089416C"/>
    <w:rsid w:val="00895173"/>
    <w:rsid w:val="008952F1"/>
    <w:rsid w:val="00895377"/>
    <w:rsid w:val="00895481"/>
    <w:rsid w:val="0089592E"/>
    <w:rsid w:val="00895B87"/>
    <w:rsid w:val="008961E6"/>
    <w:rsid w:val="00897581"/>
    <w:rsid w:val="008975AB"/>
    <w:rsid w:val="008A130B"/>
    <w:rsid w:val="008A136F"/>
    <w:rsid w:val="008A16FE"/>
    <w:rsid w:val="008A1B23"/>
    <w:rsid w:val="008A1F8F"/>
    <w:rsid w:val="008A238F"/>
    <w:rsid w:val="008A23A0"/>
    <w:rsid w:val="008A245D"/>
    <w:rsid w:val="008A2920"/>
    <w:rsid w:val="008A2A4C"/>
    <w:rsid w:val="008A2DF0"/>
    <w:rsid w:val="008A31A6"/>
    <w:rsid w:val="008A3471"/>
    <w:rsid w:val="008A3611"/>
    <w:rsid w:val="008A4054"/>
    <w:rsid w:val="008A410D"/>
    <w:rsid w:val="008A435B"/>
    <w:rsid w:val="008A4391"/>
    <w:rsid w:val="008A4FB2"/>
    <w:rsid w:val="008A51BC"/>
    <w:rsid w:val="008A51F5"/>
    <w:rsid w:val="008A5338"/>
    <w:rsid w:val="008A536D"/>
    <w:rsid w:val="008A57EB"/>
    <w:rsid w:val="008A5B04"/>
    <w:rsid w:val="008A5F84"/>
    <w:rsid w:val="008A60DD"/>
    <w:rsid w:val="008A6459"/>
    <w:rsid w:val="008A66E4"/>
    <w:rsid w:val="008A6777"/>
    <w:rsid w:val="008A68C3"/>
    <w:rsid w:val="008A6B58"/>
    <w:rsid w:val="008A7464"/>
    <w:rsid w:val="008A76C9"/>
    <w:rsid w:val="008A77F5"/>
    <w:rsid w:val="008A782A"/>
    <w:rsid w:val="008A7AFA"/>
    <w:rsid w:val="008B0355"/>
    <w:rsid w:val="008B0C27"/>
    <w:rsid w:val="008B0CB2"/>
    <w:rsid w:val="008B0D20"/>
    <w:rsid w:val="008B1A35"/>
    <w:rsid w:val="008B1DD9"/>
    <w:rsid w:val="008B1F73"/>
    <w:rsid w:val="008B1FE4"/>
    <w:rsid w:val="008B2B41"/>
    <w:rsid w:val="008B2EED"/>
    <w:rsid w:val="008B3C17"/>
    <w:rsid w:val="008B40CA"/>
    <w:rsid w:val="008B438B"/>
    <w:rsid w:val="008B44CC"/>
    <w:rsid w:val="008B45D6"/>
    <w:rsid w:val="008B4BD6"/>
    <w:rsid w:val="008B4FC6"/>
    <w:rsid w:val="008B60D9"/>
    <w:rsid w:val="008B678A"/>
    <w:rsid w:val="008B6B4B"/>
    <w:rsid w:val="008B71C8"/>
    <w:rsid w:val="008B71DB"/>
    <w:rsid w:val="008B793C"/>
    <w:rsid w:val="008C0752"/>
    <w:rsid w:val="008C1441"/>
    <w:rsid w:val="008C146D"/>
    <w:rsid w:val="008C178D"/>
    <w:rsid w:val="008C18C9"/>
    <w:rsid w:val="008C1B0F"/>
    <w:rsid w:val="008C211A"/>
    <w:rsid w:val="008C2188"/>
    <w:rsid w:val="008C2272"/>
    <w:rsid w:val="008C22D5"/>
    <w:rsid w:val="008C281B"/>
    <w:rsid w:val="008C2AC8"/>
    <w:rsid w:val="008C2E61"/>
    <w:rsid w:val="008C30AE"/>
    <w:rsid w:val="008C3627"/>
    <w:rsid w:val="008C4065"/>
    <w:rsid w:val="008C418F"/>
    <w:rsid w:val="008C5296"/>
    <w:rsid w:val="008C5B72"/>
    <w:rsid w:val="008C62A4"/>
    <w:rsid w:val="008C62AB"/>
    <w:rsid w:val="008C62BE"/>
    <w:rsid w:val="008C6311"/>
    <w:rsid w:val="008C6373"/>
    <w:rsid w:val="008C695B"/>
    <w:rsid w:val="008C6CEA"/>
    <w:rsid w:val="008C7398"/>
    <w:rsid w:val="008C7D9B"/>
    <w:rsid w:val="008C7EE3"/>
    <w:rsid w:val="008D012A"/>
    <w:rsid w:val="008D039A"/>
    <w:rsid w:val="008D14E3"/>
    <w:rsid w:val="008D1735"/>
    <w:rsid w:val="008D19FF"/>
    <w:rsid w:val="008D1C1C"/>
    <w:rsid w:val="008D2051"/>
    <w:rsid w:val="008D2499"/>
    <w:rsid w:val="008D29E6"/>
    <w:rsid w:val="008D2EA1"/>
    <w:rsid w:val="008D340F"/>
    <w:rsid w:val="008D3440"/>
    <w:rsid w:val="008D3A7F"/>
    <w:rsid w:val="008D3AE0"/>
    <w:rsid w:val="008D3F5A"/>
    <w:rsid w:val="008D4DF6"/>
    <w:rsid w:val="008D4F1E"/>
    <w:rsid w:val="008D55C3"/>
    <w:rsid w:val="008D5AC8"/>
    <w:rsid w:val="008D5E5A"/>
    <w:rsid w:val="008D6718"/>
    <w:rsid w:val="008D6C65"/>
    <w:rsid w:val="008D73B3"/>
    <w:rsid w:val="008D74E5"/>
    <w:rsid w:val="008D77AD"/>
    <w:rsid w:val="008D7C1D"/>
    <w:rsid w:val="008E09EF"/>
    <w:rsid w:val="008E0ABE"/>
    <w:rsid w:val="008E0E63"/>
    <w:rsid w:val="008E0EBA"/>
    <w:rsid w:val="008E1A87"/>
    <w:rsid w:val="008E1E81"/>
    <w:rsid w:val="008E209A"/>
    <w:rsid w:val="008E23E6"/>
    <w:rsid w:val="008E2C6C"/>
    <w:rsid w:val="008E345D"/>
    <w:rsid w:val="008E4544"/>
    <w:rsid w:val="008E455A"/>
    <w:rsid w:val="008E4694"/>
    <w:rsid w:val="008E517A"/>
    <w:rsid w:val="008E51BD"/>
    <w:rsid w:val="008E5374"/>
    <w:rsid w:val="008E543E"/>
    <w:rsid w:val="008E5D8C"/>
    <w:rsid w:val="008E6493"/>
    <w:rsid w:val="008E68E2"/>
    <w:rsid w:val="008E6B93"/>
    <w:rsid w:val="008E6D99"/>
    <w:rsid w:val="008E6E74"/>
    <w:rsid w:val="008E720A"/>
    <w:rsid w:val="008E72A8"/>
    <w:rsid w:val="008E737E"/>
    <w:rsid w:val="008E7B73"/>
    <w:rsid w:val="008E7CCF"/>
    <w:rsid w:val="008E7F13"/>
    <w:rsid w:val="008F0481"/>
    <w:rsid w:val="008F0788"/>
    <w:rsid w:val="008F31C1"/>
    <w:rsid w:val="008F34AE"/>
    <w:rsid w:val="008F38F2"/>
    <w:rsid w:val="008F3B08"/>
    <w:rsid w:val="008F3E2C"/>
    <w:rsid w:val="008F4624"/>
    <w:rsid w:val="008F49E6"/>
    <w:rsid w:val="008F4B5E"/>
    <w:rsid w:val="008F4B62"/>
    <w:rsid w:val="008F4BC1"/>
    <w:rsid w:val="008F4D44"/>
    <w:rsid w:val="008F5071"/>
    <w:rsid w:val="008F5803"/>
    <w:rsid w:val="008F585B"/>
    <w:rsid w:val="008F585E"/>
    <w:rsid w:val="008F66D2"/>
    <w:rsid w:val="008F6F99"/>
    <w:rsid w:val="008F7301"/>
    <w:rsid w:val="008F74A5"/>
    <w:rsid w:val="008F7C6B"/>
    <w:rsid w:val="008F7DFD"/>
    <w:rsid w:val="00900913"/>
    <w:rsid w:val="00900B9B"/>
    <w:rsid w:val="00900E43"/>
    <w:rsid w:val="00901056"/>
    <w:rsid w:val="009012E4"/>
    <w:rsid w:val="00901429"/>
    <w:rsid w:val="009014EC"/>
    <w:rsid w:val="0090193A"/>
    <w:rsid w:val="00901EB9"/>
    <w:rsid w:val="009026EB"/>
    <w:rsid w:val="00902A2E"/>
    <w:rsid w:val="00902CAB"/>
    <w:rsid w:val="0090325E"/>
    <w:rsid w:val="009032B8"/>
    <w:rsid w:val="0090394A"/>
    <w:rsid w:val="00904067"/>
    <w:rsid w:val="0090417A"/>
    <w:rsid w:val="0090452D"/>
    <w:rsid w:val="00904D95"/>
    <w:rsid w:val="00904E24"/>
    <w:rsid w:val="0090576D"/>
    <w:rsid w:val="00905948"/>
    <w:rsid w:val="00905A81"/>
    <w:rsid w:val="00905C0F"/>
    <w:rsid w:val="00905DE2"/>
    <w:rsid w:val="00905F0C"/>
    <w:rsid w:val="00905F4E"/>
    <w:rsid w:val="009078C6"/>
    <w:rsid w:val="00907D70"/>
    <w:rsid w:val="009104D2"/>
    <w:rsid w:val="009107DE"/>
    <w:rsid w:val="00910852"/>
    <w:rsid w:val="00910AD4"/>
    <w:rsid w:val="00910CE1"/>
    <w:rsid w:val="0091102F"/>
    <w:rsid w:val="00911289"/>
    <w:rsid w:val="0091161C"/>
    <w:rsid w:val="009118FD"/>
    <w:rsid w:val="009119B7"/>
    <w:rsid w:val="00911BDB"/>
    <w:rsid w:val="009122BF"/>
    <w:rsid w:val="009128E4"/>
    <w:rsid w:val="00912BAD"/>
    <w:rsid w:val="00912C9A"/>
    <w:rsid w:val="00912EE5"/>
    <w:rsid w:val="00913506"/>
    <w:rsid w:val="0091458A"/>
    <w:rsid w:val="00914E29"/>
    <w:rsid w:val="00915277"/>
    <w:rsid w:val="00915989"/>
    <w:rsid w:val="00915EB1"/>
    <w:rsid w:val="009169E2"/>
    <w:rsid w:val="00916B5F"/>
    <w:rsid w:val="00916F6B"/>
    <w:rsid w:val="00917107"/>
    <w:rsid w:val="009171DB"/>
    <w:rsid w:val="009173A7"/>
    <w:rsid w:val="009173B1"/>
    <w:rsid w:val="00917E2E"/>
    <w:rsid w:val="00917E59"/>
    <w:rsid w:val="009204E9"/>
    <w:rsid w:val="0092055C"/>
    <w:rsid w:val="009208AF"/>
    <w:rsid w:val="00920BE1"/>
    <w:rsid w:val="00920C85"/>
    <w:rsid w:val="00920FE4"/>
    <w:rsid w:val="009212E6"/>
    <w:rsid w:val="00921394"/>
    <w:rsid w:val="0092149D"/>
    <w:rsid w:val="00921D25"/>
    <w:rsid w:val="0092279B"/>
    <w:rsid w:val="00922A91"/>
    <w:rsid w:val="00922D5C"/>
    <w:rsid w:val="00922E1B"/>
    <w:rsid w:val="00922EBA"/>
    <w:rsid w:val="0092306B"/>
    <w:rsid w:val="00923358"/>
    <w:rsid w:val="00923427"/>
    <w:rsid w:val="009234C0"/>
    <w:rsid w:val="00923E27"/>
    <w:rsid w:val="00924EB3"/>
    <w:rsid w:val="00925042"/>
    <w:rsid w:val="00925193"/>
    <w:rsid w:val="0092545F"/>
    <w:rsid w:val="009254C7"/>
    <w:rsid w:val="0092591F"/>
    <w:rsid w:val="00926447"/>
    <w:rsid w:val="00926977"/>
    <w:rsid w:val="0092703C"/>
    <w:rsid w:val="0092721F"/>
    <w:rsid w:val="009276EA"/>
    <w:rsid w:val="00927A51"/>
    <w:rsid w:val="00927E51"/>
    <w:rsid w:val="00927E52"/>
    <w:rsid w:val="00930263"/>
    <w:rsid w:val="009307B4"/>
    <w:rsid w:val="00930D02"/>
    <w:rsid w:val="00931752"/>
    <w:rsid w:val="009323F6"/>
    <w:rsid w:val="00932BFB"/>
    <w:rsid w:val="0093358E"/>
    <w:rsid w:val="00933B23"/>
    <w:rsid w:val="00933ED4"/>
    <w:rsid w:val="009340A6"/>
    <w:rsid w:val="009341AF"/>
    <w:rsid w:val="009343A5"/>
    <w:rsid w:val="009344AC"/>
    <w:rsid w:val="009348BD"/>
    <w:rsid w:val="00934E76"/>
    <w:rsid w:val="009356CB"/>
    <w:rsid w:val="0093578E"/>
    <w:rsid w:val="00935C5F"/>
    <w:rsid w:val="00935E4E"/>
    <w:rsid w:val="00936165"/>
    <w:rsid w:val="00936336"/>
    <w:rsid w:val="00936377"/>
    <w:rsid w:val="009374C3"/>
    <w:rsid w:val="0093783F"/>
    <w:rsid w:val="009378D3"/>
    <w:rsid w:val="00937D25"/>
    <w:rsid w:val="0094084D"/>
    <w:rsid w:val="00940F33"/>
    <w:rsid w:val="009410E4"/>
    <w:rsid w:val="00941A6F"/>
    <w:rsid w:val="0094288F"/>
    <w:rsid w:val="0094297F"/>
    <w:rsid w:val="009429DB"/>
    <w:rsid w:val="00943458"/>
    <w:rsid w:val="009437EF"/>
    <w:rsid w:val="0094422B"/>
    <w:rsid w:val="0094445C"/>
    <w:rsid w:val="00944784"/>
    <w:rsid w:val="0094486A"/>
    <w:rsid w:val="00944B89"/>
    <w:rsid w:val="00945328"/>
    <w:rsid w:val="00945B63"/>
    <w:rsid w:val="00946108"/>
    <w:rsid w:val="0094617B"/>
    <w:rsid w:val="00946713"/>
    <w:rsid w:val="00946F1A"/>
    <w:rsid w:val="009476BC"/>
    <w:rsid w:val="00947C8B"/>
    <w:rsid w:val="009505F3"/>
    <w:rsid w:val="00950D35"/>
    <w:rsid w:val="00950E94"/>
    <w:rsid w:val="00951117"/>
    <w:rsid w:val="0095134E"/>
    <w:rsid w:val="00951603"/>
    <w:rsid w:val="0095182D"/>
    <w:rsid w:val="009520CE"/>
    <w:rsid w:val="0095221F"/>
    <w:rsid w:val="00952325"/>
    <w:rsid w:val="00952420"/>
    <w:rsid w:val="009524CE"/>
    <w:rsid w:val="009527CE"/>
    <w:rsid w:val="00952EEC"/>
    <w:rsid w:val="0095312B"/>
    <w:rsid w:val="00953593"/>
    <w:rsid w:val="009536EB"/>
    <w:rsid w:val="00954150"/>
    <w:rsid w:val="009547B0"/>
    <w:rsid w:val="00954B98"/>
    <w:rsid w:val="00954E00"/>
    <w:rsid w:val="009557F7"/>
    <w:rsid w:val="00955A44"/>
    <w:rsid w:val="00955EFC"/>
    <w:rsid w:val="0095615D"/>
    <w:rsid w:val="00956478"/>
    <w:rsid w:val="00956A7F"/>
    <w:rsid w:val="00956E2B"/>
    <w:rsid w:val="00957046"/>
    <w:rsid w:val="0095730D"/>
    <w:rsid w:val="00957B47"/>
    <w:rsid w:val="00957D23"/>
    <w:rsid w:val="009600D8"/>
    <w:rsid w:val="00960194"/>
    <w:rsid w:val="0096035E"/>
    <w:rsid w:val="009605F0"/>
    <w:rsid w:val="009606A7"/>
    <w:rsid w:val="00960D28"/>
    <w:rsid w:val="00960F1D"/>
    <w:rsid w:val="009613F3"/>
    <w:rsid w:val="0096196C"/>
    <w:rsid w:val="00961DDF"/>
    <w:rsid w:val="00961ED2"/>
    <w:rsid w:val="0096228C"/>
    <w:rsid w:val="00962485"/>
    <w:rsid w:val="00962D20"/>
    <w:rsid w:val="00962D85"/>
    <w:rsid w:val="0096316D"/>
    <w:rsid w:val="00963303"/>
    <w:rsid w:val="009633E3"/>
    <w:rsid w:val="009639B4"/>
    <w:rsid w:val="00963AE3"/>
    <w:rsid w:val="00963DBC"/>
    <w:rsid w:val="0096403D"/>
    <w:rsid w:val="00964C93"/>
    <w:rsid w:val="00964E3A"/>
    <w:rsid w:val="0096536C"/>
    <w:rsid w:val="009657F5"/>
    <w:rsid w:val="00965B64"/>
    <w:rsid w:val="00965D4B"/>
    <w:rsid w:val="00965D88"/>
    <w:rsid w:val="00965DC6"/>
    <w:rsid w:val="00965E1D"/>
    <w:rsid w:val="0096745D"/>
    <w:rsid w:val="00967888"/>
    <w:rsid w:val="0097059C"/>
    <w:rsid w:val="00970807"/>
    <w:rsid w:val="00971082"/>
    <w:rsid w:val="009711F0"/>
    <w:rsid w:val="009718AC"/>
    <w:rsid w:val="00971B3E"/>
    <w:rsid w:val="0097232F"/>
    <w:rsid w:val="009729DB"/>
    <w:rsid w:val="009733A4"/>
    <w:rsid w:val="009734A7"/>
    <w:rsid w:val="00974191"/>
    <w:rsid w:val="00974560"/>
    <w:rsid w:val="00974602"/>
    <w:rsid w:val="00974767"/>
    <w:rsid w:val="0097556E"/>
    <w:rsid w:val="00975AEB"/>
    <w:rsid w:val="0097638E"/>
    <w:rsid w:val="009765E8"/>
    <w:rsid w:val="00976B09"/>
    <w:rsid w:val="00976F3D"/>
    <w:rsid w:val="009774F8"/>
    <w:rsid w:val="00977887"/>
    <w:rsid w:val="00977AAA"/>
    <w:rsid w:val="00977FE9"/>
    <w:rsid w:val="00980857"/>
    <w:rsid w:val="00980941"/>
    <w:rsid w:val="009812E3"/>
    <w:rsid w:val="00982880"/>
    <w:rsid w:val="00983387"/>
    <w:rsid w:val="00983474"/>
    <w:rsid w:val="0098348C"/>
    <w:rsid w:val="00984524"/>
    <w:rsid w:val="0098471A"/>
    <w:rsid w:val="00984833"/>
    <w:rsid w:val="00984ADC"/>
    <w:rsid w:val="00985011"/>
    <w:rsid w:val="00985044"/>
    <w:rsid w:val="0098581C"/>
    <w:rsid w:val="009859D2"/>
    <w:rsid w:val="00985CE9"/>
    <w:rsid w:val="00985F77"/>
    <w:rsid w:val="0098616A"/>
    <w:rsid w:val="009865B3"/>
    <w:rsid w:val="009866D3"/>
    <w:rsid w:val="00986D49"/>
    <w:rsid w:val="00987657"/>
    <w:rsid w:val="00987B96"/>
    <w:rsid w:val="009902F2"/>
    <w:rsid w:val="0099047D"/>
    <w:rsid w:val="009910EF"/>
    <w:rsid w:val="00991186"/>
    <w:rsid w:val="009911F3"/>
    <w:rsid w:val="00991221"/>
    <w:rsid w:val="00991532"/>
    <w:rsid w:val="009916C6"/>
    <w:rsid w:val="009916E2"/>
    <w:rsid w:val="00991EB0"/>
    <w:rsid w:val="009924F9"/>
    <w:rsid w:val="009930CE"/>
    <w:rsid w:val="009932CE"/>
    <w:rsid w:val="009932E6"/>
    <w:rsid w:val="00993B8C"/>
    <w:rsid w:val="00993C32"/>
    <w:rsid w:val="00993C68"/>
    <w:rsid w:val="00993FE4"/>
    <w:rsid w:val="0099456A"/>
    <w:rsid w:val="009947F2"/>
    <w:rsid w:val="00994AA8"/>
    <w:rsid w:val="009956F4"/>
    <w:rsid w:val="00995DA8"/>
    <w:rsid w:val="00995DEE"/>
    <w:rsid w:val="009961C8"/>
    <w:rsid w:val="00996474"/>
    <w:rsid w:val="00996DF3"/>
    <w:rsid w:val="009971FA"/>
    <w:rsid w:val="009972FF"/>
    <w:rsid w:val="009974FC"/>
    <w:rsid w:val="009975F5"/>
    <w:rsid w:val="0099760A"/>
    <w:rsid w:val="009A0141"/>
    <w:rsid w:val="009A038A"/>
    <w:rsid w:val="009A0801"/>
    <w:rsid w:val="009A0988"/>
    <w:rsid w:val="009A0D70"/>
    <w:rsid w:val="009A0E38"/>
    <w:rsid w:val="009A0EFD"/>
    <w:rsid w:val="009A12C2"/>
    <w:rsid w:val="009A12F2"/>
    <w:rsid w:val="009A15C2"/>
    <w:rsid w:val="009A1707"/>
    <w:rsid w:val="009A336B"/>
    <w:rsid w:val="009A3398"/>
    <w:rsid w:val="009A3536"/>
    <w:rsid w:val="009A37A6"/>
    <w:rsid w:val="009A3C08"/>
    <w:rsid w:val="009A4016"/>
    <w:rsid w:val="009A411C"/>
    <w:rsid w:val="009A44D0"/>
    <w:rsid w:val="009A4506"/>
    <w:rsid w:val="009A453C"/>
    <w:rsid w:val="009A4EE7"/>
    <w:rsid w:val="009A5433"/>
    <w:rsid w:val="009A5639"/>
    <w:rsid w:val="009A62C2"/>
    <w:rsid w:val="009A6927"/>
    <w:rsid w:val="009A6B34"/>
    <w:rsid w:val="009A6D05"/>
    <w:rsid w:val="009A6EF6"/>
    <w:rsid w:val="009A71B7"/>
    <w:rsid w:val="009A7441"/>
    <w:rsid w:val="009A772E"/>
    <w:rsid w:val="009A7781"/>
    <w:rsid w:val="009A7822"/>
    <w:rsid w:val="009B0026"/>
    <w:rsid w:val="009B0CA1"/>
    <w:rsid w:val="009B0D2F"/>
    <w:rsid w:val="009B137E"/>
    <w:rsid w:val="009B20C8"/>
    <w:rsid w:val="009B221B"/>
    <w:rsid w:val="009B2459"/>
    <w:rsid w:val="009B24E4"/>
    <w:rsid w:val="009B2D8B"/>
    <w:rsid w:val="009B2D90"/>
    <w:rsid w:val="009B2F1C"/>
    <w:rsid w:val="009B3770"/>
    <w:rsid w:val="009B3892"/>
    <w:rsid w:val="009B39AB"/>
    <w:rsid w:val="009B3FD9"/>
    <w:rsid w:val="009B4187"/>
    <w:rsid w:val="009B41F0"/>
    <w:rsid w:val="009B43C4"/>
    <w:rsid w:val="009B43E8"/>
    <w:rsid w:val="009B5247"/>
    <w:rsid w:val="009B53A6"/>
    <w:rsid w:val="009B5BB9"/>
    <w:rsid w:val="009B61D2"/>
    <w:rsid w:val="009B6283"/>
    <w:rsid w:val="009B6318"/>
    <w:rsid w:val="009B6429"/>
    <w:rsid w:val="009B643F"/>
    <w:rsid w:val="009B64F4"/>
    <w:rsid w:val="009B6623"/>
    <w:rsid w:val="009B66DD"/>
    <w:rsid w:val="009B68F2"/>
    <w:rsid w:val="009B7238"/>
    <w:rsid w:val="009B730B"/>
    <w:rsid w:val="009B7544"/>
    <w:rsid w:val="009B7671"/>
    <w:rsid w:val="009B7CDA"/>
    <w:rsid w:val="009B7E9A"/>
    <w:rsid w:val="009C05FF"/>
    <w:rsid w:val="009C0C97"/>
    <w:rsid w:val="009C162D"/>
    <w:rsid w:val="009C273F"/>
    <w:rsid w:val="009C311F"/>
    <w:rsid w:val="009C344C"/>
    <w:rsid w:val="009C40AC"/>
    <w:rsid w:val="009C41E2"/>
    <w:rsid w:val="009C425D"/>
    <w:rsid w:val="009C471A"/>
    <w:rsid w:val="009C4DAD"/>
    <w:rsid w:val="009C5271"/>
    <w:rsid w:val="009C5397"/>
    <w:rsid w:val="009C5410"/>
    <w:rsid w:val="009C5A65"/>
    <w:rsid w:val="009C6569"/>
    <w:rsid w:val="009C76E8"/>
    <w:rsid w:val="009C787E"/>
    <w:rsid w:val="009C7BB9"/>
    <w:rsid w:val="009D0006"/>
    <w:rsid w:val="009D02EC"/>
    <w:rsid w:val="009D0846"/>
    <w:rsid w:val="009D0A12"/>
    <w:rsid w:val="009D0FB2"/>
    <w:rsid w:val="009D0FB3"/>
    <w:rsid w:val="009D14CB"/>
    <w:rsid w:val="009D15D7"/>
    <w:rsid w:val="009D1873"/>
    <w:rsid w:val="009D274D"/>
    <w:rsid w:val="009D328A"/>
    <w:rsid w:val="009D357C"/>
    <w:rsid w:val="009D3727"/>
    <w:rsid w:val="009D3C2E"/>
    <w:rsid w:val="009D4A8A"/>
    <w:rsid w:val="009D4B1E"/>
    <w:rsid w:val="009D4BE1"/>
    <w:rsid w:val="009D4CB3"/>
    <w:rsid w:val="009D4E53"/>
    <w:rsid w:val="009D521E"/>
    <w:rsid w:val="009D53E1"/>
    <w:rsid w:val="009D54E5"/>
    <w:rsid w:val="009D5785"/>
    <w:rsid w:val="009D5BDB"/>
    <w:rsid w:val="009D5DD6"/>
    <w:rsid w:val="009D5E9A"/>
    <w:rsid w:val="009D6417"/>
    <w:rsid w:val="009D659F"/>
    <w:rsid w:val="009D66ED"/>
    <w:rsid w:val="009D68FF"/>
    <w:rsid w:val="009D6A82"/>
    <w:rsid w:val="009D718A"/>
    <w:rsid w:val="009D748C"/>
    <w:rsid w:val="009E0329"/>
    <w:rsid w:val="009E035B"/>
    <w:rsid w:val="009E0423"/>
    <w:rsid w:val="009E0447"/>
    <w:rsid w:val="009E0FF6"/>
    <w:rsid w:val="009E10D7"/>
    <w:rsid w:val="009E112F"/>
    <w:rsid w:val="009E134D"/>
    <w:rsid w:val="009E14F2"/>
    <w:rsid w:val="009E296F"/>
    <w:rsid w:val="009E2B66"/>
    <w:rsid w:val="009E300C"/>
    <w:rsid w:val="009E303F"/>
    <w:rsid w:val="009E348B"/>
    <w:rsid w:val="009E3568"/>
    <w:rsid w:val="009E3E09"/>
    <w:rsid w:val="009E42E4"/>
    <w:rsid w:val="009E4303"/>
    <w:rsid w:val="009E443F"/>
    <w:rsid w:val="009E44F1"/>
    <w:rsid w:val="009E46B3"/>
    <w:rsid w:val="009E471D"/>
    <w:rsid w:val="009E4A7F"/>
    <w:rsid w:val="009E4AF2"/>
    <w:rsid w:val="009E4CE2"/>
    <w:rsid w:val="009E4F72"/>
    <w:rsid w:val="009E50EE"/>
    <w:rsid w:val="009E55EE"/>
    <w:rsid w:val="009E5DD6"/>
    <w:rsid w:val="009E62F3"/>
    <w:rsid w:val="009E64A2"/>
    <w:rsid w:val="009E68A5"/>
    <w:rsid w:val="009E6D77"/>
    <w:rsid w:val="009E7684"/>
    <w:rsid w:val="009E77D7"/>
    <w:rsid w:val="009E7A55"/>
    <w:rsid w:val="009E7A9D"/>
    <w:rsid w:val="009E7AA4"/>
    <w:rsid w:val="009E7F3B"/>
    <w:rsid w:val="009F04F8"/>
    <w:rsid w:val="009F05D3"/>
    <w:rsid w:val="009F0831"/>
    <w:rsid w:val="009F0C77"/>
    <w:rsid w:val="009F0CFF"/>
    <w:rsid w:val="009F1AB0"/>
    <w:rsid w:val="009F27D7"/>
    <w:rsid w:val="009F2BFF"/>
    <w:rsid w:val="009F2C0E"/>
    <w:rsid w:val="009F2F3D"/>
    <w:rsid w:val="009F342E"/>
    <w:rsid w:val="009F37BB"/>
    <w:rsid w:val="009F3A05"/>
    <w:rsid w:val="009F3B6A"/>
    <w:rsid w:val="009F44B2"/>
    <w:rsid w:val="009F4523"/>
    <w:rsid w:val="009F47D3"/>
    <w:rsid w:val="009F4C98"/>
    <w:rsid w:val="009F4E24"/>
    <w:rsid w:val="009F4FF0"/>
    <w:rsid w:val="009F5091"/>
    <w:rsid w:val="009F59C5"/>
    <w:rsid w:val="009F5DCF"/>
    <w:rsid w:val="009F5E88"/>
    <w:rsid w:val="009F6C3C"/>
    <w:rsid w:val="009F6F0E"/>
    <w:rsid w:val="009F76A0"/>
    <w:rsid w:val="009F77AF"/>
    <w:rsid w:val="009F78C0"/>
    <w:rsid w:val="009F7BCE"/>
    <w:rsid w:val="009F7C31"/>
    <w:rsid w:val="00A001A8"/>
    <w:rsid w:val="00A00284"/>
    <w:rsid w:val="00A009FE"/>
    <w:rsid w:val="00A00BFD"/>
    <w:rsid w:val="00A010BE"/>
    <w:rsid w:val="00A016BA"/>
    <w:rsid w:val="00A01830"/>
    <w:rsid w:val="00A02937"/>
    <w:rsid w:val="00A02A25"/>
    <w:rsid w:val="00A02C97"/>
    <w:rsid w:val="00A03422"/>
    <w:rsid w:val="00A038E3"/>
    <w:rsid w:val="00A03981"/>
    <w:rsid w:val="00A03B97"/>
    <w:rsid w:val="00A04190"/>
    <w:rsid w:val="00A04483"/>
    <w:rsid w:val="00A044AF"/>
    <w:rsid w:val="00A047DC"/>
    <w:rsid w:val="00A04B5C"/>
    <w:rsid w:val="00A04C60"/>
    <w:rsid w:val="00A04C8D"/>
    <w:rsid w:val="00A054C4"/>
    <w:rsid w:val="00A05661"/>
    <w:rsid w:val="00A05D11"/>
    <w:rsid w:val="00A05F04"/>
    <w:rsid w:val="00A06210"/>
    <w:rsid w:val="00A0655B"/>
    <w:rsid w:val="00A06933"/>
    <w:rsid w:val="00A06D0B"/>
    <w:rsid w:val="00A071D6"/>
    <w:rsid w:val="00A100A8"/>
    <w:rsid w:val="00A10B2C"/>
    <w:rsid w:val="00A11C7E"/>
    <w:rsid w:val="00A11DB2"/>
    <w:rsid w:val="00A12C8E"/>
    <w:rsid w:val="00A1319A"/>
    <w:rsid w:val="00A136D2"/>
    <w:rsid w:val="00A1436B"/>
    <w:rsid w:val="00A14436"/>
    <w:rsid w:val="00A14BFD"/>
    <w:rsid w:val="00A1591E"/>
    <w:rsid w:val="00A15FA0"/>
    <w:rsid w:val="00A16520"/>
    <w:rsid w:val="00A16B40"/>
    <w:rsid w:val="00A16C0D"/>
    <w:rsid w:val="00A16C22"/>
    <w:rsid w:val="00A16CFA"/>
    <w:rsid w:val="00A17885"/>
    <w:rsid w:val="00A17F41"/>
    <w:rsid w:val="00A17FAA"/>
    <w:rsid w:val="00A17FAB"/>
    <w:rsid w:val="00A20593"/>
    <w:rsid w:val="00A2117E"/>
    <w:rsid w:val="00A21273"/>
    <w:rsid w:val="00A21484"/>
    <w:rsid w:val="00A21CDE"/>
    <w:rsid w:val="00A21F5F"/>
    <w:rsid w:val="00A227C6"/>
    <w:rsid w:val="00A22F94"/>
    <w:rsid w:val="00A234F1"/>
    <w:rsid w:val="00A235B9"/>
    <w:rsid w:val="00A236B7"/>
    <w:rsid w:val="00A23888"/>
    <w:rsid w:val="00A23FB4"/>
    <w:rsid w:val="00A242A6"/>
    <w:rsid w:val="00A2472B"/>
    <w:rsid w:val="00A24C21"/>
    <w:rsid w:val="00A24E09"/>
    <w:rsid w:val="00A27023"/>
    <w:rsid w:val="00A27093"/>
    <w:rsid w:val="00A27798"/>
    <w:rsid w:val="00A30870"/>
    <w:rsid w:val="00A30A60"/>
    <w:rsid w:val="00A30DF1"/>
    <w:rsid w:val="00A3136B"/>
    <w:rsid w:val="00A31788"/>
    <w:rsid w:val="00A31DB6"/>
    <w:rsid w:val="00A32363"/>
    <w:rsid w:val="00A32444"/>
    <w:rsid w:val="00A32AE0"/>
    <w:rsid w:val="00A32F23"/>
    <w:rsid w:val="00A33099"/>
    <w:rsid w:val="00A33352"/>
    <w:rsid w:val="00A3374D"/>
    <w:rsid w:val="00A339C4"/>
    <w:rsid w:val="00A34289"/>
    <w:rsid w:val="00A342C9"/>
    <w:rsid w:val="00A34408"/>
    <w:rsid w:val="00A346D4"/>
    <w:rsid w:val="00A34903"/>
    <w:rsid w:val="00A34C0E"/>
    <w:rsid w:val="00A34CDD"/>
    <w:rsid w:val="00A358BB"/>
    <w:rsid w:val="00A35DA1"/>
    <w:rsid w:val="00A36391"/>
    <w:rsid w:val="00A363BE"/>
    <w:rsid w:val="00A363EA"/>
    <w:rsid w:val="00A371DB"/>
    <w:rsid w:val="00A376A1"/>
    <w:rsid w:val="00A3789B"/>
    <w:rsid w:val="00A379E0"/>
    <w:rsid w:val="00A4028F"/>
    <w:rsid w:val="00A40711"/>
    <w:rsid w:val="00A4089B"/>
    <w:rsid w:val="00A40AAC"/>
    <w:rsid w:val="00A40B15"/>
    <w:rsid w:val="00A40B1C"/>
    <w:rsid w:val="00A410D8"/>
    <w:rsid w:val="00A414C4"/>
    <w:rsid w:val="00A415D0"/>
    <w:rsid w:val="00A419E8"/>
    <w:rsid w:val="00A41DBD"/>
    <w:rsid w:val="00A422A1"/>
    <w:rsid w:val="00A427C3"/>
    <w:rsid w:val="00A42B08"/>
    <w:rsid w:val="00A42E8A"/>
    <w:rsid w:val="00A43170"/>
    <w:rsid w:val="00A43248"/>
    <w:rsid w:val="00A439D8"/>
    <w:rsid w:val="00A442CF"/>
    <w:rsid w:val="00A4449B"/>
    <w:rsid w:val="00A44A98"/>
    <w:rsid w:val="00A44D84"/>
    <w:rsid w:val="00A4561E"/>
    <w:rsid w:val="00A45660"/>
    <w:rsid w:val="00A45A9D"/>
    <w:rsid w:val="00A45E3A"/>
    <w:rsid w:val="00A45E98"/>
    <w:rsid w:val="00A461F4"/>
    <w:rsid w:val="00A4650A"/>
    <w:rsid w:val="00A46E00"/>
    <w:rsid w:val="00A473C9"/>
    <w:rsid w:val="00A47592"/>
    <w:rsid w:val="00A475F4"/>
    <w:rsid w:val="00A47689"/>
    <w:rsid w:val="00A47AC0"/>
    <w:rsid w:val="00A47B95"/>
    <w:rsid w:val="00A50402"/>
    <w:rsid w:val="00A506BB"/>
    <w:rsid w:val="00A507AE"/>
    <w:rsid w:val="00A50C66"/>
    <w:rsid w:val="00A50CE3"/>
    <w:rsid w:val="00A50E3E"/>
    <w:rsid w:val="00A50E75"/>
    <w:rsid w:val="00A50EA0"/>
    <w:rsid w:val="00A5102D"/>
    <w:rsid w:val="00A51425"/>
    <w:rsid w:val="00A51952"/>
    <w:rsid w:val="00A51AD8"/>
    <w:rsid w:val="00A52159"/>
    <w:rsid w:val="00A524D6"/>
    <w:rsid w:val="00A52670"/>
    <w:rsid w:val="00A536B0"/>
    <w:rsid w:val="00A5370C"/>
    <w:rsid w:val="00A53911"/>
    <w:rsid w:val="00A53D2D"/>
    <w:rsid w:val="00A541B8"/>
    <w:rsid w:val="00A545EB"/>
    <w:rsid w:val="00A54D20"/>
    <w:rsid w:val="00A54FF2"/>
    <w:rsid w:val="00A55A4F"/>
    <w:rsid w:val="00A55DDD"/>
    <w:rsid w:val="00A55F5A"/>
    <w:rsid w:val="00A5634A"/>
    <w:rsid w:val="00A566A0"/>
    <w:rsid w:val="00A56B4B"/>
    <w:rsid w:val="00A56DB8"/>
    <w:rsid w:val="00A56FF3"/>
    <w:rsid w:val="00A57089"/>
    <w:rsid w:val="00A5767D"/>
    <w:rsid w:val="00A577A6"/>
    <w:rsid w:val="00A57BE9"/>
    <w:rsid w:val="00A57C13"/>
    <w:rsid w:val="00A60118"/>
    <w:rsid w:val="00A60331"/>
    <w:rsid w:val="00A60B5E"/>
    <w:rsid w:val="00A60E37"/>
    <w:rsid w:val="00A60FE2"/>
    <w:rsid w:val="00A612EA"/>
    <w:rsid w:val="00A61367"/>
    <w:rsid w:val="00A616F7"/>
    <w:rsid w:val="00A61CC3"/>
    <w:rsid w:val="00A61F38"/>
    <w:rsid w:val="00A62593"/>
    <w:rsid w:val="00A62EAF"/>
    <w:rsid w:val="00A6366A"/>
    <w:rsid w:val="00A63715"/>
    <w:rsid w:val="00A63893"/>
    <w:rsid w:val="00A6461C"/>
    <w:rsid w:val="00A646B0"/>
    <w:rsid w:val="00A64E52"/>
    <w:rsid w:val="00A64FB8"/>
    <w:rsid w:val="00A6505E"/>
    <w:rsid w:val="00A65706"/>
    <w:rsid w:val="00A65928"/>
    <w:rsid w:val="00A664EE"/>
    <w:rsid w:val="00A66762"/>
    <w:rsid w:val="00A6686A"/>
    <w:rsid w:val="00A6729B"/>
    <w:rsid w:val="00A676D6"/>
    <w:rsid w:val="00A700CE"/>
    <w:rsid w:val="00A704FB"/>
    <w:rsid w:val="00A705D2"/>
    <w:rsid w:val="00A70927"/>
    <w:rsid w:val="00A70990"/>
    <w:rsid w:val="00A70C78"/>
    <w:rsid w:val="00A7104F"/>
    <w:rsid w:val="00A710AC"/>
    <w:rsid w:val="00A713E4"/>
    <w:rsid w:val="00A71498"/>
    <w:rsid w:val="00A7205D"/>
    <w:rsid w:val="00A72E10"/>
    <w:rsid w:val="00A733BA"/>
    <w:rsid w:val="00A73C52"/>
    <w:rsid w:val="00A73D46"/>
    <w:rsid w:val="00A7426D"/>
    <w:rsid w:val="00A747E3"/>
    <w:rsid w:val="00A74947"/>
    <w:rsid w:val="00A74A6C"/>
    <w:rsid w:val="00A7523D"/>
    <w:rsid w:val="00A75B6F"/>
    <w:rsid w:val="00A761AB"/>
    <w:rsid w:val="00A76358"/>
    <w:rsid w:val="00A76A7F"/>
    <w:rsid w:val="00A76F39"/>
    <w:rsid w:val="00A778F9"/>
    <w:rsid w:val="00A77B11"/>
    <w:rsid w:val="00A800FC"/>
    <w:rsid w:val="00A80431"/>
    <w:rsid w:val="00A80708"/>
    <w:rsid w:val="00A807B0"/>
    <w:rsid w:val="00A80BE1"/>
    <w:rsid w:val="00A80E4E"/>
    <w:rsid w:val="00A82536"/>
    <w:rsid w:val="00A8270D"/>
    <w:rsid w:val="00A82769"/>
    <w:rsid w:val="00A82A76"/>
    <w:rsid w:val="00A83164"/>
    <w:rsid w:val="00A835C2"/>
    <w:rsid w:val="00A83B42"/>
    <w:rsid w:val="00A83CF5"/>
    <w:rsid w:val="00A83E0E"/>
    <w:rsid w:val="00A84157"/>
    <w:rsid w:val="00A84725"/>
    <w:rsid w:val="00A84ADB"/>
    <w:rsid w:val="00A852DE"/>
    <w:rsid w:val="00A85BB4"/>
    <w:rsid w:val="00A85ED5"/>
    <w:rsid w:val="00A8613F"/>
    <w:rsid w:val="00A863E6"/>
    <w:rsid w:val="00A86425"/>
    <w:rsid w:val="00A86543"/>
    <w:rsid w:val="00A86B38"/>
    <w:rsid w:val="00A87145"/>
    <w:rsid w:val="00A87A92"/>
    <w:rsid w:val="00A87DF9"/>
    <w:rsid w:val="00A900B1"/>
    <w:rsid w:val="00A90580"/>
    <w:rsid w:val="00A912D9"/>
    <w:rsid w:val="00A91499"/>
    <w:rsid w:val="00A9179B"/>
    <w:rsid w:val="00A91EE8"/>
    <w:rsid w:val="00A91F56"/>
    <w:rsid w:val="00A9212B"/>
    <w:rsid w:val="00A92483"/>
    <w:rsid w:val="00A924F4"/>
    <w:rsid w:val="00A9281B"/>
    <w:rsid w:val="00A92C57"/>
    <w:rsid w:val="00A93027"/>
    <w:rsid w:val="00A93629"/>
    <w:rsid w:val="00A9363A"/>
    <w:rsid w:val="00A94432"/>
    <w:rsid w:val="00A94821"/>
    <w:rsid w:val="00A94D75"/>
    <w:rsid w:val="00A953BF"/>
    <w:rsid w:val="00A953F1"/>
    <w:rsid w:val="00A95685"/>
    <w:rsid w:val="00A95851"/>
    <w:rsid w:val="00A95884"/>
    <w:rsid w:val="00A959F8"/>
    <w:rsid w:val="00A95AD0"/>
    <w:rsid w:val="00A96A4E"/>
    <w:rsid w:val="00A9730D"/>
    <w:rsid w:val="00A9748C"/>
    <w:rsid w:val="00A97D5E"/>
    <w:rsid w:val="00AA07E3"/>
    <w:rsid w:val="00AA0F9C"/>
    <w:rsid w:val="00AA0FEE"/>
    <w:rsid w:val="00AA15E3"/>
    <w:rsid w:val="00AA160A"/>
    <w:rsid w:val="00AA178A"/>
    <w:rsid w:val="00AA1A51"/>
    <w:rsid w:val="00AA1A8B"/>
    <w:rsid w:val="00AA2264"/>
    <w:rsid w:val="00AA23D7"/>
    <w:rsid w:val="00AA25AA"/>
    <w:rsid w:val="00AA2E7F"/>
    <w:rsid w:val="00AA3528"/>
    <w:rsid w:val="00AA3F25"/>
    <w:rsid w:val="00AA3F80"/>
    <w:rsid w:val="00AA3FAC"/>
    <w:rsid w:val="00AA4D65"/>
    <w:rsid w:val="00AA4EDD"/>
    <w:rsid w:val="00AA4FFB"/>
    <w:rsid w:val="00AA5432"/>
    <w:rsid w:val="00AA5CC8"/>
    <w:rsid w:val="00AA607F"/>
    <w:rsid w:val="00AA6176"/>
    <w:rsid w:val="00AA67B5"/>
    <w:rsid w:val="00AA6B36"/>
    <w:rsid w:val="00AA6C94"/>
    <w:rsid w:val="00AA784F"/>
    <w:rsid w:val="00AA7A42"/>
    <w:rsid w:val="00AA7CAF"/>
    <w:rsid w:val="00AA7F84"/>
    <w:rsid w:val="00AB017A"/>
    <w:rsid w:val="00AB0456"/>
    <w:rsid w:val="00AB09B7"/>
    <w:rsid w:val="00AB0F29"/>
    <w:rsid w:val="00AB0F41"/>
    <w:rsid w:val="00AB1129"/>
    <w:rsid w:val="00AB1AE4"/>
    <w:rsid w:val="00AB1BA1"/>
    <w:rsid w:val="00AB1BE4"/>
    <w:rsid w:val="00AB20E9"/>
    <w:rsid w:val="00AB266B"/>
    <w:rsid w:val="00AB2A80"/>
    <w:rsid w:val="00AB3A6E"/>
    <w:rsid w:val="00AB3D76"/>
    <w:rsid w:val="00AB422E"/>
    <w:rsid w:val="00AB4E3A"/>
    <w:rsid w:val="00AB528B"/>
    <w:rsid w:val="00AB5688"/>
    <w:rsid w:val="00AB606C"/>
    <w:rsid w:val="00AB65A1"/>
    <w:rsid w:val="00AB6CF9"/>
    <w:rsid w:val="00AB74F6"/>
    <w:rsid w:val="00AB7911"/>
    <w:rsid w:val="00AB7EE3"/>
    <w:rsid w:val="00AC000C"/>
    <w:rsid w:val="00AC0462"/>
    <w:rsid w:val="00AC09C6"/>
    <w:rsid w:val="00AC09F4"/>
    <w:rsid w:val="00AC0A54"/>
    <w:rsid w:val="00AC0C8E"/>
    <w:rsid w:val="00AC1726"/>
    <w:rsid w:val="00AC1AE9"/>
    <w:rsid w:val="00AC1D06"/>
    <w:rsid w:val="00AC1D49"/>
    <w:rsid w:val="00AC20A3"/>
    <w:rsid w:val="00AC20B8"/>
    <w:rsid w:val="00AC231C"/>
    <w:rsid w:val="00AC2641"/>
    <w:rsid w:val="00AC2E9D"/>
    <w:rsid w:val="00AC3068"/>
    <w:rsid w:val="00AC31EF"/>
    <w:rsid w:val="00AC3580"/>
    <w:rsid w:val="00AC36F6"/>
    <w:rsid w:val="00AC4886"/>
    <w:rsid w:val="00AC48D9"/>
    <w:rsid w:val="00AC4B42"/>
    <w:rsid w:val="00AC4FFC"/>
    <w:rsid w:val="00AC5808"/>
    <w:rsid w:val="00AC5B42"/>
    <w:rsid w:val="00AC5D1B"/>
    <w:rsid w:val="00AC5EF0"/>
    <w:rsid w:val="00AC6158"/>
    <w:rsid w:val="00AC62F5"/>
    <w:rsid w:val="00AC6412"/>
    <w:rsid w:val="00AC65F9"/>
    <w:rsid w:val="00AC6606"/>
    <w:rsid w:val="00AC70F3"/>
    <w:rsid w:val="00AC7596"/>
    <w:rsid w:val="00AC77B4"/>
    <w:rsid w:val="00AD001A"/>
    <w:rsid w:val="00AD00DC"/>
    <w:rsid w:val="00AD0440"/>
    <w:rsid w:val="00AD054E"/>
    <w:rsid w:val="00AD0A8B"/>
    <w:rsid w:val="00AD0BFB"/>
    <w:rsid w:val="00AD0C46"/>
    <w:rsid w:val="00AD0DFD"/>
    <w:rsid w:val="00AD1078"/>
    <w:rsid w:val="00AD11CD"/>
    <w:rsid w:val="00AD1788"/>
    <w:rsid w:val="00AD1865"/>
    <w:rsid w:val="00AD18F4"/>
    <w:rsid w:val="00AD210D"/>
    <w:rsid w:val="00AD2355"/>
    <w:rsid w:val="00AD29ED"/>
    <w:rsid w:val="00AD2A9F"/>
    <w:rsid w:val="00AD2B1A"/>
    <w:rsid w:val="00AD3A34"/>
    <w:rsid w:val="00AD45A9"/>
    <w:rsid w:val="00AD47F4"/>
    <w:rsid w:val="00AD4BA1"/>
    <w:rsid w:val="00AD4F7D"/>
    <w:rsid w:val="00AD5034"/>
    <w:rsid w:val="00AD5055"/>
    <w:rsid w:val="00AD5556"/>
    <w:rsid w:val="00AD5C89"/>
    <w:rsid w:val="00AD66A3"/>
    <w:rsid w:val="00AD6B5B"/>
    <w:rsid w:val="00AD736B"/>
    <w:rsid w:val="00AD7E08"/>
    <w:rsid w:val="00AD7FB8"/>
    <w:rsid w:val="00AE013F"/>
    <w:rsid w:val="00AE016E"/>
    <w:rsid w:val="00AE03EE"/>
    <w:rsid w:val="00AE0614"/>
    <w:rsid w:val="00AE0C2C"/>
    <w:rsid w:val="00AE0D7D"/>
    <w:rsid w:val="00AE0EB5"/>
    <w:rsid w:val="00AE0EF2"/>
    <w:rsid w:val="00AE10EE"/>
    <w:rsid w:val="00AE1378"/>
    <w:rsid w:val="00AE1721"/>
    <w:rsid w:val="00AE1759"/>
    <w:rsid w:val="00AE233A"/>
    <w:rsid w:val="00AE2AF1"/>
    <w:rsid w:val="00AE2F96"/>
    <w:rsid w:val="00AE3111"/>
    <w:rsid w:val="00AE3392"/>
    <w:rsid w:val="00AE37D8"/>
    <w:rsid w:val="00AE3DC8"/>
    <w:rsid w:val="00AE3F35"/>
    <w:rsid w:val="00AE412B"/>
    <w:rsid w:val="00AE45D1"/>
    <w:rsid w:val="00AE4931"/>
    <w:rsid w:val="00AE496E"/>
    <w:rsid w:val="00AE4A94"/>
    <w:rsid w:val="00AE4D84"/>
    <w:rsid w:val="00AE4DF4"/>
    <w:rsid w:val="00AE5075"/>
    <w:rsid w:val="00AE565D"/>
    <w:rsid w:val="00AE56DC"/>
    <w:rsid w:val="00AE5A79"/>
    <w:rsid w:val="00AE61F4"/>
    <w:rsid w:val="00AE628A"/>
    <w:rsid w:val="00AE6318"/>
    <w:rsid w:val="00AE635D"/>
    <w:rsid w:val="00AE63ED"/>
    <w:rsid w:val="00AE6F71"/>
    <w:rsid w:val="00AE72C7"/>
    <w:rsid w:val="00AE7430"/>
    <w:rsid w:val="00AE7594"/>
    <w:rsid w:val="00AE77B6"/>
    <w:rsid w:val="00AE7B81"/>
    <w:rsid w:val="00AE7E03"/>
    <w:rsid w:val="00AE7F4A"/>
    <w:rsid w:val="00AF01A5"/>
    <w:rsid w:val="00AF035D"/>
    <w:rsid w:val="00AF05AE"/>
    <w:rsid w:val="00AF07F8"/>
    <w:rsid w:val="00AF1E45"/>
    <w:rsid w:val="00AF2041"/>
    <w:rsid w:val="00AF2062"/>
    <w:rsid w:val="00AF228A"/>
    <w:rsid w:val="00AF28A7"/>
    <w:rsid w:val="00AF28D7"/>
    <w:rsid w:val="00AF2B2A"/>
    <w:rsid w:val="00AF2BEA"/>
    <w:rsid w:val="00AF2FFC"/>
    <w:rsid w:val="00AF30C2"/>
    <w:rsid w:val="00AF393C"/>
    <w:rsid w:val="00AF4500"/>
    <w:rsid w:val="00AF560B"/>
    <w:rsid w:val="00AF5990"/>
    <w:rsid w:val="00AF5F4F"/>
    <w:rsid w:val="00AF60CC"/>
    <w:rsid w:val="00AF624E"/>
    <w:rsid w:val="00AF6653"/>
    <w:rsid w:val="00AF6657"/>
    <w:rsid w:val="00AF681E"/>
    <w:rsid w:val="00AF749B"/>
    <w:rsid w:val="00B009DB"/>
    <w:rsid w:val="00B012A8"/>
    <w:rsid w:val="00B01309"/>
    <w:rsid w:val="00B017E4"/>
    <w:rsid w:val="00B01EF2"/>
    <w:rsid w:val="00B02229"/>
    <w:rsid w:val="00B02B21"/>
    <w:rsid w:val="00B0356E"/>
    <w:rsid w:val="00B037E0"/>
    <w:rsid w:val="00B03DCD"/>
    <w:rsid w:val="00B045DC"/>
    <w:rsid w:val="00B050E5"/>
    <w:rsid w:val="00B053ED"/>
    <w:rsid w:val="00B0597C"/>
    <w:rsid w:val="00B062E6"/>
    <w:rsid w:val="00B06EFA"/>
    <w:rsid w:val="00B07050"/>
    <w:rsid w:val="00B075DD"/>
    <w:rsid w:val="00B076D6"/>
    <w:rsid w:val="00B07BA1"/>
    <w:rsid w:val="00B07C79"/>
    <w:rsid w:val="00B1005C"/>
    <w:rsid w:val="00B102EE"/>
    <w:rsid w:val="00B10352"/>
    <w:rsid w:val="00B1093D"/>
    <w:rsid w:val="00B109D1"/>
    <w:rsid w:val="00B10D28"/>
    <w:rsid w:val="00B1104B"/>
    <w:rsid w:val="00B1164D"/>
    <w:rsid w:val="00B11873"/>
    <w:rsid w:val="00B11897"/>
    <w:rsid w:val="00B11EF8"/>
    <w:rsid w:val="00B121D2"/>
    <w:rsid w:val="00B1244A"/>
    <w:rsid w:val="00B12F8B"/>
    <w:rsid w:val="00B12FF3"/>
    <w:rsid w:val="00B12FFD"/>
    <w:rsid w:val="00B133CF"/>
    <w:rsid w:val="00B135CE"/>
    <w:rsid w:val="00B13715"/>
    <w:rsid w:val="00B13812"/>
    <w:rsid w:val="00B13825"/>
    <w:rsid w:val="00B1406C"/>
    <w:rsid w:val="00B1432D"/>
    <w:rsid w:val="00B1454C"/>
    <w:rsid w:val="00B1458F"/>
    <w:rsid w:val="00B145BD"/>
    <w:rsid w:val="00B158BD"/>
    <w:rsid w:val="00B15ACC"/>
    <w:rsid w:val="00B15D23"/>
    <w:rsid w:val="00B1638A"/>
    <w:rsid w:val="00B1653C"/>
    <w:rsid w:val="00B16ADE"/>
    <w:rsid w:val="00B17801"/>
    <w:rsid w:val="00B17D4D"/>
    <w:rsid w:val="00B17E87"/>
    <w:rsid w:val="00B200C6"/>
    <w:rsid w:val="00B203DF"/>
    <w:rsid w:val="00B203E9"/>
    <w:rsid w:val="00B2068C"/>
    <w:rsid w:val="00B20BF5"/>
    <w:rsid w:val="00B227BE"/>
    <w:rsid w:val="00B23078"/>
    <w:rsid w:val="00B2333B"/>
    <w:rsid w:val="00B23522"/>
    <w:rsid w:val="00B23647"/>
    <w:rsid w:val="00B24731"/>
    <w:rsid w:val="00B27032"/>
    <w:rsid w:val="00B270BB"/>
    <w:rsid w:val="00B2726C"/>
    <w:rsid w:val="00B27578"/>
    <w:rsid w:val="00B306AB"/>
    <w:rsid w:val="00B309EE"/>
    <w:rsid w:val="00B30D90"/>
    <w:rsid w:val="00B3100A"/>
    <w:rsid w:val="00B31040"/>
    <w:rsid w:val="00B31075"/>
    <w:rsid w:val="00B317B6"/>
    <w:rsid w:val="00B31C89"/>
    <w:rsid w:val="00B31D51"/>
    <w:rsid w:val="00B32A0F"/>
    <w:rsid w:val="00B32DE8"/>
    <w:rsid w:val="00B33323"/>
    <w:rsid w:val="00B333F2"/>
    <w:rsid w:val="00B334BC"/>
    <w:rsid w:val="00B336C0"/>
    <w:rsid w:val="00B33AF8"/>
    <w:rsid w:val="00B33DAF"/>
    <w:rsid w:val="00B33EE3"/>
    <w:rsid w:val="00B3404E"/>
    <w:rsid w:val="00B34080"/>
    <w:rsid w:val="00B34426"/>
    <w:rsid w:val="00B34908"/>
    <w:rsid w:val="00B34ADC"/>
    <w:rsid w:val="00B34C45"/>
    <w:rsid w:val="00B35682"/>
    <w:rsid w:val="00B357D4"/>
    <w:rsid w:val="00B35DC0"/>
    <w:rsid w:val="00B35F1D"/>
    <w:rsid w:val="00B368D0"/>
    <w:rsid w:val="00B36C1B"/>
    <w:rsid w:val="00B36E0A"/>
    <w:rsid w:val="00B37369"/>
    <w:rsid w:val="00B37930"/>
    <w:rsid w:val="00B37C40"/>
    <w:rsid w:val="00B400CE"/>
    <w:rsid w:val="00B40323"/>
    <w:rsid w:val="00B4043A"/>
    <w:rsid w:val="00B405B7"/>
    <w:rsid w:val="00B408DB"/>
    <w:rsid w:val="00B40E59"/>
    <w:rsid w:val="00B41366"/>
    <w:rsid w:val="00B4143D"/>
    <w:rsid w:val="00B414B1"/>
    <w:rsid w:val="00B415B1"/>
    <w:rsid w:val="00B415CF"/>
    <w:rsid w:val="00B41993"/>
    <w:rsid w:val="00B41C69"/>
    <w:rsid w:val="00B41CE1"/>
    <w:rsid w:val="00B41DE2"/>
    <w:rsid w:val="00B422E5"/>
    <w:rsid w:val="00B42C07"/>
    <w:rsid w:val="00B42D42"/>
    <w:rsid w:val="00B42DDF"/>
    <w:rsid w:val="00B42E59"/>
    <w:rsid w:val="00B44B6D"/>
    <w:rsid w:val="00B4529C"/>
    <w:rsid w:val="00B4597E"/>
    <w:rsid w:val="00B45BBB"/>
    <w:rsid w:val="00B45D05"/>
    <w:rsid w:val="00B46357"/>
    <w:rsid w:val="00B467FB"/>
    <w:rsid w:val="00B46C03"/>
    <w:rsid w:val="00B46C3C"/>
    <w:rsid w:val="00B47326"/>
    <w:rsid w:val="00B4748F"/>
    <w:rsid w:val="00B478E4"/>
    <w:rsid w:val="00B4795F"/>
    <w:rsid w:val="00B47A0F"/>
    <w:rsid w:val="00B47CED"/>
    <w:rsid w:val="00B47F21"/>
    <w:rsid w:val="00B50A30"/>
    <w:rsid w:val="00B50A57"/>
    <w:rsid w:val="00B51747"/>
    <w:rsid w:val="00B519F2"/>
    <w:rsid w:val="00B51A0F"/>
    <w:rsid w:val="00B52F4E"/>
    <w:rsid w:val="00B531A7"/>
    <w:rsid w:val="00B53A14"/>
    <w:rsid w:val="00B53F26"/>
    <w:rsid w:val="00B5488D"/>
    <w:rsid w:val="00B54BD1"/>
    <w:rsid w:val="00B55E69"/>
    <w:rsid w:val="00B561C8"/>
    <w:rsid w:val="00B566FC"/>
    <w:rsid w:val="00B56959"/>
    <w:rsid w:val="00B56EE0"/>
    <w:rsid w:val="00B575F3"/>
    <w:rsid w:val="00B6036C"/>
    <w:rsid w:val="00B60730"/>
    <w:rsid w:val="00B609B1"/>
    <w:rsid w:val="00B60A74"/>
    <w:rsid w:val="00B60DF4"/>
    <w:rsid w:val="00B61179"/>
    <w:rsid w:val="00B61483"/>
    <w:rsid w:val="00B616D4"/>
    <w:rsid w:val="00B61930"/>
    <w:rsid w:val="00B61C67"/>
    <w:rsid w:val="00B620EE"/>
    <w:rsid w:val="00B62328"/>
    <w:rsid w:val="00B624A8"/>
    <w:rsid w:val="00B626C4"/>
    <w:rsid w:val="00B6270F"/>
    <w:rsid w:val="00B62A60"/>
    <w:rsid w:val="00B62DE8"/>
    <w:rsid w:val="00B638F9"/>
    <w:rsid w:val="00B63BCC"/>
    <w:rsid w:val="00B63F18"/>
    <w:rsid w:val="00B642FC"/>
    <w:rsid w:val="00B64EB2"/>
    <w:rsid w:val="00B64F42"/>
    <w:rsid w:val="00B65196"/>
    <w:rsid w:val="00B65432"/>
    <w:rsid w:val="00B65670"/>
    <w:rsid w:val="00B656A0"/>
    <w:rsid w:val="00B657E3"/>
    <w:rsid w:val="00B65AAD"/>
    <w:rsid w:val="00B65B8A"/>
    <w:rsid w:val="00B65D30"/>
    <w:rsid w:val="00B65F62"/>
    <w:rsid w:val="00B662F6"/>
    <w:rsid w:val="00B664FB"/>
    <w:rsid w:val="00B66D24"/>
    <w:rsid w:val="00B66F79"/>
    <w:rsid w:val="00B6726A"/>
    <w:rsid w:val="00B67301"/>
    <w:rsid w:val="00B67493"/>
    <w:rsid w:val="00B674C1"/>
    <w:rsid w:val="00B6788D"/>
    <w:rsid w:val="00B67BBF"/>
    <w:rsid w:val="00B67C8D"/>
    <w:rsid w:val="00B67D5A"/>
    <w:rsid w:val="00B70117"/>
    <w:rsid w:val="00B7036E"/>
    <w:rsid w:val="00B70877"/>
    <w:rsid w:val="00B70AF6"/>
    <w:rsid w:val="00B70CC0"/>
    <w:rsid w:val="00B70CF3"/>
    <w:rsid w:val="00B71099"/>
    <w:rsid w:val="00B71175"/>
    <w:rsid w:val="00B713AC"/>
    <w:rsid w:val="00B71764"/>
    <w:rsid w:val="00B717F2"/>
    <w:rsid w:val="00B719A9"/>
    <w:rsid w:val="00B71B32"/>
    <w:rsid w:val="00B7211F"/>
    <w:rsid w:val="00B72CDB"/>
    <w:rsid w:val="00B72CF2"/>
    <w:rsid w:val="00B7379B"/>
    <w:rsid w:val="00B73DCE"/>
    <w:rsid w:val="00B742C8"/>
    <w:rsid w:val="00B747A9"/>
    <w:rsid w:val="00B74999"/>
    <w:rsid w:val="00B7535C"/>
    <w:rsid w:val="00B75718"/>
    <w:rsid w:val="00B758A6"/>
    <w:rsid w:val="00B75AD7"/>
    <w:rsid w:val="00B75C18"/>
    <w:rsid w:val="00B75FB2"/>
    <w:rsid w:val="00B762AD"/>
    <w:rsid w:val="00B769BB"/>
    <w:rsid w:val="00B76EE6"/>
    <w:rsid w:val="00B776EE"/>
    <w:rsid w:val="00B77AB3"/>
    <w:rsid w:val="00B77BD9"/>
    <w:rsid w:val="00B77D01"/>
    <w:rsid w:val="00B80288"/>
    <w:rsid w:val="00B802BD"/>
    <w:rsid w:val="00B804C9"/>
    <w:rsid w:val="00B80665"/>
    <w:rsid w:val="00B80FE0"/>
    <w:rsid w:val="00B81AC5"/>
    <w:rsid w:val="00B81BFC"/>
    <w:rsid w:val="00B81C1F"/>
    <w:rsid w:val="00B81D0C"/>
    <w:rsid w:val="00B81DB9"/>
    <w:rsid w:val="00B821A7"/>
    <w:rsid w:val="00B8234A"/>
    <w:rsid w:val="00B82399"/>
    <w:rsid w:val="00B82A3A"/>
    <w:rsid w:val="00B82F8E"/>
    <w:rsid w:val="00B83B3B"/>
    <w:rsid w:val="00B83D79"/>
    <w:rsid w:val="00B83E6E"/>
    <w:rsid w:val="00B84095"/>
    <w:rsid w:val="00B850D9"/>
    <w:rsid w:val="00B85323"/>
    <w:rsid w:val="00B855E9"/>
    <w:rsid w:val="00B85C92"/>
    <w:rsid w:val="00B861B9"/>
    <w:rsid w:val="00B86464"/>
    <w:rsid w:val="00B86585"/>
    <w:rsid w:val="00B875E3"/>
    <w:rsid w:val="00B8765E"/>
    <w:rsid w:val="00B876C3"/>
    <w:rsid w:val="00B876D4"/>
    <w:rsid w:val="00B90347"/>
    <w:rsid w:val="00B904BA"/>
    <w:rsid w:val="00B90849"/>
    <w:rsid w:val="00B90FEC"/>
    <w:rsid w:val="00B91216"/>
    <w:rsid w:val="00B91239"/>
    <w:rsid w:val="00B91773"/>
    <w:rsid w:val="00B91867"/>
    <w:rsid w:val="00B91D12"/>
    <w:rsid w:val="00B922B8"/>
    <w:rsid w:val="00B9285C"/>
    <w:rsid w:val="00B92B99"/>
    <w:rsid w:val="00B92C0B"/>
    <w:rsid w:val="00B92F3F"/>
    <w:rsid w:val="00B93576"/>
    <w:rsid w:val="00B940B9"/>
    <w:rsid w:val="00B9411F"/>
    <w:rsid w:val="00B94616"/>
    <w:rsid w:val="00B94ACB"/>
    <w:rsid w:val="00B95508"/>
    <w:rsid w:val="00B958B7"/>
    <w:rsid w:val="00B95964"/>
    <w:rsid w:val="00B95E7F"/>
    <w:rsid w:val="00B95FBD"/>
    <w:rsid w:val="00B965CF"/>
    <w:rsid w:val="00B9697B"/>
    <w:rsid w:val="00B96B1E"/>
    <w:rsid w:val="00B97029"/>
    <w:rsid w:val="00B97696"/>
    <w:rsid w:val="00B97812"/>
    <w:rsid w:val="00B979AC"/>
    <w:rsid w:val="00BA07B7"/>
    <w:rsid w:val="00BA0C8F"/>
    <w:rsid w:val="00BA0DAE"/>
    <w:rsid w:val="00BA108B"/>
    <w:rsid w:val="00BA11FD"/>
    <w:rsid w:val="00BA1937"/>
    <w:rsid w:val="00BA248B"/>
    <w:rsid w:val="00BA2D65"/>
    <w:rsid w:val="00BA328D"/>
    <w:rsid w:val="00BA3374"/>
    <w:rsid w:val="00BA3587"/>
    <w:rsid w:val="00BA3806"/>
    <w:rsid w:val="00BA42D0"/>
    <w:rsid w:val="00BA551C"/>
    <w:rsid w:val="00BA56A2"/>
    <w:rsid w:val="00BA5A81"/>
    <w:rsid w:val="00BA5E37"/>
    <w:rsid w:val="00BA6129"/>
    <w:rsid w:val="00BA615A"/>
    <w:rsid w:val="00BA6754"/>
    <w:rsid w:val="00BA708E"/>
    <w:rsid w:val="00BA7515"/>
    <w:rsid w:val="00BA7BDF"/>
    <w:rsid w:val="00BB0903"/>
    <w:rsid w:val="00BB0F5E"/>
    <w:rsid w:val="00BB112F"/>
    <w:rsid w:val="00BB1148"/>
    <w:rsid w:val="00BB1587"/>
    <w:rsid w:val="00BB17EE"/>
    <w:rsid w:val="00BB18DE"/>
    <w:rsid w:val="00BB1EB0"/>
    <w:rsid w:val="00BB2012"/>
    <w:rsid w:val="00BB2552"/>
    <w:rsid w:val="00BB259F"/>
    <w:rsid w:val="00BB2AA3"/>
    <w:rsid w:val="00BB2FD6"/>
    <w:rsid w:val="00BB37D1"/>
    <w:rsid w:val="00BB3968"/>
    <w:rsid w:val="00BB42F8"/>
    <w:rsid w:val="00BB46C5"/>
    <w:rsid w:val="00BB4837"/>
    <w:rsid w:val="00BB4F7D"/>
    <w:rsid w:val="00BB548D"/>
    <w:rsid w:val="00BB58D1"/>
    <w:rsid w:val="00BB5C38"/>
    <w:rsid w:val="00BB601F"/>
    <w:rsid w:val="00BB6CED"/>
    <w:rsid w:val="00BB768B"/>
    <w:rsid w:val="00BB7A66"/>
    <w:rsid w:val="00BB7B64"/>
    <w:rsid w:val="00BC0606"/>
    <w:rsid w:val="00BC0657"/>
    <w:rsid w:val="00BC0772"/>
    <w:rsid w:val="00BC078D"/>
    <w:rsid w:val="00BC121B"/>
    <w:rsid w:val="00BC12C5"/>
    <w:rsid w:val="00BC147E"/>
    <w:rsid w:val="00BC1E6D"/>
    <w:rsid w:val="00BC1FCF"/>
    <w:rsid w:val="00BC2277"/>
    <w:rsid w:val="00BC22B5"/>
    <w:rsid w:val="00BC241D"/>
    <w:rsid w:val="00BC2DEA"/>
    <w:rsid w:val="00BC2F48"/>
    <w:rsid w:val="00BC3532"/>
    <w:rsid w:val="00BC420E"/>
    <w:rsid w:val="00BC4970"/>
    <w:rsid w:val="00BC4B7A"/>
    <w:rsid w:val="00BC525C"/>
    <w:rsid w:val="00BC5A10"/>
    <w:rsid w:val="00BC5B37"/>
    <w:rsid w:val="00BC5BA6"/>
    <w:rsid w:val="00BC5C9B"/>
    <w:rsid w:val="00BC5EF1"/>
    <w:rsid w:val="00BC62D2"/>
    <w:rsid w:val="00BC66E6"/>
    <w:rsid w:val="00BC6CCB"/>
    <w:rsid w:val="00BC7CB0"/>
    <w:rsid w:val="00BD0F86"/>
    <w:rsid w:val="00BD13EF"/>
    <w:rsid w:val="00BD1852"/>
    <w:rsid w:val="00BD1985"/>
    <w:rsid w:val="00BD1C3A"/>
    <w:rsid w:val="00BD27B6"/>
    <w:rsid w:val="00BD2DEC"/>
    <w:rsid w:val="00BD2DFA"/>
    <w:rsid w:val="00BD2F97"/>
    <w:rsid w:val="00BD32B3"/>
    <w:rsid w:val="00BD391F"/>
    <w:rsid w:val="00BD476F"/>
    <w:rsid w:val="00BD5007"/>
    <w:rsid w:val="00BD523F"/>
    <w:rsid w:val="00BD5325"/>
    <w:rsid w:val="00BD56A2"/>
    <w:rsid w:val="00BD56F5"/>
    <w:rsid w:val="00BD5D82"/>
    <w:rsid w:val="00BD6012"/>
    <w:rsid w:val="00BD61F9"/>
    <w:rsid w:val="00BD6932"/>
    <w:rsid w:val="00BD69F8"/>
    <w:rsid w:val="00BD6E69"/>
    <w:rsid w:val="00BD7590"/>
    <w:rsid w:val="00BD78A9"/>
    <w:rsid w:val="00BD799A"/>
    <w:rsid w:val="00BE08F0"/>
    <w:rsid w:val="00BE0A5C"/>
    <w:rsid w:val="00BE0DCB"/>
    <w:rsid w:val="00BE10CE"/>
    <w:rsid w:val="00BE170D"/>
    <w:rsid w:val="00BE2257"/>
    <w:rsid w:val="00BE2315"/>
    <w:rsid w:val="00BE251A"/>
    <w:rsid w:val="00BE2AE7"/>
    <w:rsid w:val="00BE2EF5"/>
    <w:rsid w:val="00BE32EF"/>
    <w:rsid w:val="00BE3660"/>
    <w:rsid w:val="00BE375D"/>
    <w:rsid w:val="00BE3BC1"/>
    <w:rsid w:val="00BE3C64"/>
    <w:rsid w:val="00BE3E9F"/>
    <w:rsid w:val="00BE3FE9"/>
    <w:rsid w:val="00BE4797"/>
    <w:rsid w:val="00BE5206"/>
    <w:rsid w:val="00BE5B05"/>
    <w:rsid w:val="00BE67AE"/>
    <w:rsid w:val="00BE6AC8"/>
    <w:rsid w:val="00BE7053"/>
    <w:rsid w:val="00BE71AB"/>
    <w:rsid w:val="00BE7B9F"/>
    <w:rsid w:val="00BE7D5F"/>
    <w:rsid w:val="00BF0210"/>
    <w:rsid w:val="00BF06AF"/>
    <w:rsid w:val="00BF08ED"/>
    <w:rsid w:val="00BF146B"/>
    <w:rsid w:val="00BF14BC"/>
    <w:rsid w:val="00BF1A4A"/>
    <w:rsid w:val="00BF2212"/>
    <w:rsid w:val="00BF2621"/>
    <w:rsid w:val="00BF284C"/>
    <w:rsid w:val="00BF3144"/>
    <w:rsid w:val="00BF3209"/>
    <w:rsid w:val="00BF34CB"/>
    <w:rsid w:val="00BF3D8B"/>
    <w:rsid w:val="00BF3FED"/>
    <w:rsid w:val="00BF4120"/>
    <w:rsid w:val="00BF4265"/>
    <w:rsid w:val="00BF4D41"/>
    <w:rsid w:val="00BF4E38"/>
    <w:rsid w:val="00BF4ECE"/>
    <w:rsid w:val="00BF50B0"/>
    <w:rsid w:val="00BF5267"/>
    <w:rsid w:val="00BF53BC"/>
    <w:rsid w:val="00BF542C"/>
    <w:rsid w:val="00BF5C10"/>
    <w:rsid w:val="00BF5E4D"/>
    <w:rsid w:val="00BF6078"/>
    <w:rsid w:val="00BF62E4"/>
    <w:rsid w:val="00BF6C7F"/>
    <w:rsid w:val="00BF6F7D"/>
    <w:rsid w:val="00BF7294"/>
    <w:rsid w:val="00BF77B8"/>
    <w:rsid w:val="00BF7D28"/>
    <w:rsid w:val="00C002B6"/>
    <w:rsid w:val="00C00AE6"/>
    <w:rsid w:val="00C00D71"/>
    <w:rsid w:val="00C00F22"/>
    <w:rsid w:val="00C00F90"/>
    <w:rsid w:val="00C013A6"/>
    <w:rsid w:val="00C017C5"/>
    <w:rsid w:val="00C01FCA"/>
    <w:rsid w:val="00C02B50"/>
    <w:rsid w:val="00C031E4"/>
    <w:rsid w:val="00C03A98"/>
    <w:rsid w:val="00C03E1D"/>
    <w:rsid w:val="00C04721"/>
    <w:rsid w:val="00C047FF"/>
    <w:rsid w:val="00C050D0"/>
    <w:rsid w:val="00C057DB"/>
    <w:rsid w:val="00C05818"/>
    <w:rsid w:val="00C05DF3"/>
    <w:rsid w:val="00C05F5F"/>
    <w:rsid w:val="00C05FA6"/>
    <w:rsid w:val="00C063B7"/>
    <w:rsid w:val="00C06649"/>
    <w:rsid w:val="00C06A33"/>
    <w:rsid w:val="00C06F84"/>
    <w:rsid w:val="00C07197"/>
    <w:rsid w:val="00C07506"/>
    <w:rsid w:val="00C07528"/>
    <w:rsid w:val="00C07B4C"/>
    <w:rsid w:val="00C07EA8"/>
    <w:rsid w:val="00C07F1D"/>
    <w:rsid w:val="00C07F84"/>
    <w:rsid w:val="00C1007A"/>
    <w:rsid w:val="00C1025B"/>
    <w:rsid w:val="00C10813"/>
    <w:rsid w:val="00C10BB4"/>
    <w:rsid w:val="00C10D2A"/>
    <w:rsid w:val="00C11964"/>
    <w:rsid w:val="00C11F68"/>
    <w:rsid w:val="00C124BE"/>
    <w:rsid w:val="00C13206"/>
    <w:rsid w:val="00C13B48"/>
    <w:rsid w:val="00C13D34"/>
    <w:rsid w:val="00C13FF7"/>
    <w:rsid w:val="00C1441A"/>
    <w:rsid w:val="00C1474F"/>
    <w:rsid w:val="00C151C7"/>
    <w:rsid w:val="00C152DC"/>
    <w:rsid w:val="00C1540D"/>
    <w:rsid w:val="00C157CE"/>
    <w:rsid w:val="00C15A42"/>
    <w:rsid w:val="00C15B97"/>
    <w:rsid w:val="00C1702C"/>
    <w:rsid w:val="00C179B2"/>
    <w:rsid w:val="00C17A87"/>
    <w:rsid w:val="00C17E27"/>
    <w:rsid w:val="00C20120"/>
    <w:rsid w:val="00C2051D"/>
    <w:rsid w:val="00C20547"/>
    <w:rsid w:val="00C213B0"/>
    <w:rsid w:val="00C214FF"/>
    <w:rsid w:val="00C2166E"/>
    <w:rsid w:val="00C21C5A"/>
    <w:rsid w:val="00C22171"/>
    <w:rsid w:val="00C22A4F"/>
    <w:rsid w:val="00C22B7D"/>
    <w:rsid w:val="00C22E17"/>
    <w:rsid w:val="00C22EFA"/>
    <w:rsid w:val="00C2310D"/>
    <w:rsid w:val="00C2335A"/>
    <w:rsid w:val="00C23913"/>
    <w:rsid w:val="00C23AE8"/>
    <w:rsid w:val="00C23EC9"/>
    <w:rsid w:val="00C242A5"/>
    <w:rsid w:val="00C24529"/>
    <w:rsid w:val="00C24595"/>
    <w:rsid w:val="00C25DA4"/>
    <w:rsid w:val="00C260F9"/>
    <w:rsid w:val="00C2654C"/>
    <w:rsid w:val="00C2667A"/>
    <w:rsid w:val="00C266B0"/>
    <w:rsid w:val="00C2690D"/>
    <w:rsid w:val="00C26A3D"/>
    <w:rsid w:val="00C26C2A"/>
    <w:rsid w:val="00C2736C"/>
    <w:rsid w:val="00C3024B"/>
    <w:rsid w:val="00C30934"/>
    <w:rsid w:val="00C30B06"/>
    <w:rsid w:val="00C30F13"/>
    <w:rsid w:val="00C31095"/>
    <w:rsid w:val="00C31420"/>
    <w:rsid w:val="00C31948"/>
    <w:rsid w:val="00C3202A"/>
    <w:rsid w:val="00C320C8"/>
    <w:rsid w:val="00C324FF"/>
    <w:rsid w:val="00C327A8"/>
    <w:rsid w:val="00C32813"/>
    <w:rsid w:val="00C3282F"/>
    <w:rsid w:val="00C328A8"/>
    <w:rsid w:val="00C32917"/>
    <w:rsid w:val="00C329F8"/>
    <w:rsid w:val="00C32BA9"/>
    <w:rsid w:val="00C32BB3"/>
    <w:rsid w:val="00C32D6D"/>
    <w:rsid w:val="00C33592"/>
    <w:rsid w:val="00C33646"/>
    <w:rsid w:val="00C33BF7"/>
    <w:rsid w:val="00C33E87"/>
    <w:rsid w:val="00C33EBE"/>
    <w:rsid w:val="00C33F06"/>
    <w:rsid w:val="00C33F32"/>
    <w:rsid w:val="00C343CE"/>
    <w:rsid w:val="00C3461C"/>
    <w:rsid w:val="00C347E1"/>
    <w:rsid w:val="00C34EEF"/>
    <w:rsid w:val="00C353F8"/>
    <w:rsid w:val="00C35508"/>
    <w:rsid w:val="00C35519"/>
    <w:rsid w:val="00C357DF"/>
    <w:rsid w:val="00C36440"/>
    <w:rsid w:val="00C36BD4"/>
    <w:rsid w:val="00C36C55"/>
    <w:rsid w:val="00C36E0E"/>
    <w:rsid w:val="00C3705E"/>
    <w:rsid w:val="00C37168"/>
    <w:rsid w:val="00C37563"/>
    <w:rsid w:val="00C37575"/>
    <w:rsid w:val="00C37637"/>
    <w:rsid w:val="00C37841"/>
    <w:rsid w:val="00C37905"/>
    <w:rsid w:val="00C37EC3"/>
    <w:rsid w:val="00C37FBC"/>
    <w:rsid w:val="00C37FE8"/>
    <w:rsid w:val="00C40742"/>
    <w:rsid w:val="00C408D4"/>
    <w:rsid w:val="00C40AAE"/>
    <w:rsid w:val="00C41D76"/>
    <w:rsid w:val="00C42FC6"/>
    <w:rsid w:val="00C432D6"/>
    <w:rsid w:val="00C43346"/>
    <w:rsid w:val="00C439EB"/>
    <w:rsid w:val="00C43B25"/>
    <w:rsid w:val="00C43B89"/>
    <w:rsid w:val="00C43D8F"/>
    <w:rsid w:val="00C4447F"/>
    <w:rsid w:val="00C444F6"/>
    <w:rsid w:val="00C459BE"/>
    <w:rsid w:val="00C45B99"/>
    <w:rsid w:val="00C45F8A"/>
    <w:rsid w:val="00C462AD"/>
    <w:rsid w:val="00C4654F"/>
    <w:rsid w:val="00C46A11"/>
    <w:rsid w:val="00C46AE4"/>
    <w:rsid w:val="00C46B56"/>
    <w:rsid w:val="00C471A5"/>
    <w:rsid w:val="00C471F8"/>
    <w:rsid w:val="00C472B5"/>
    <w:rsid w:val="00C4730F"/>
    <w:rsid w:val="00C47EA2"/>
    <w:rsid w:val="00C5005D"/>
    <w:rsid w:val="00C5005F"/>
    <w:rsid w:val="00C50164"/>
    <w:rsid w:val="00C50271"/>
    <w:rsid w:val="00C50541"/>
    <w:rsid w:val="00C5088F"/>
    <w:rsid w:val="00C50AD0"/>
    <w:rsid w:val="00C50B50"/>
    <w:rsid w:val="00C51739"/>
    <w:rsid w:val="00C51EEE"/>
    <w:rsid w:val="00C5204C"/>
    <w:rsid w:val="00C5272E"/>
    <w:rsid w:val="00C52EFE"/>
    <w:rsid w:val="00C53287"/>
    <w:rsid w:val="00C53632"/>
    <w:rsid w:val="00C53855"/>
    <w:rsid w:val="00C53A22"/>
    <w:rsid w:val="00C54084"/>
    <w:rsid w:val="00C54221"/>
    <w:rsid w:val="00C542E8"/>
    <w:rsid w:val="00C55F3B"/>
    <w:rsid w:val="00C560CD"/>
    <w:rsid w:val="00C560D6"/>
    <w:rsid w:val="00C566A7"/>
    <w:rsid w:val="00C56D98"/>
    <w:rsid w:val="00C56E9E"/>
    <w:rsid w:val="00C57119"/>
    <w:rsid w:val="00C572E1"/>
    <w:rsid w:val="00C578E0"/>
    <w:rsid w:val="00C57AA4"/>
    <w:rsid w:val="00C60711"/>
    <w:rsid w:val="00C6079F"/>
    <w:rsid w:val="00C6085D"/>
    <w:rsid w:val="00C60AD0"/>
    <w:rsid w:val="00C60CF6"/>
    <w:rsid w:val="00C60E3C"/>
    <w:rsid w:val="00C611DA"/>
    <w:rsid w:val="00C61239"/>
    <w:rsid w:val="00C61346"/>
    <w:rsid w:val="00C615C2"/>
    <w:rsid w:val="00C61E53"/>
    <w:rsid w:val="00C62327"/>
    <w:rsid w:val="00C6232F"/>
    <w:rsid w:val="00C62543"/>
    <w:rsid w:val="00C639E0"/>
    <w:rsid w:val="00C63F8F"/>
    <w:rsid w:val="00C6470A"/>
    <w:rsid w:val="00C64E9D"/>
    <w:rsid w:val="00C6543D"/>
    <w:rsid w:val="00C6579B"/>
    <w:rsid w:val="00C65BA9"/>
    <w:rsid w:val="00C65D68"/>
    <w:rsid w:val="00C66005"/>
    <w:rsid w:val="00C6633A"/>
    <w:rsid w:val="00C66C98"/>
    <w:rsid w:val="00C6711F"/>
    <w:rsid w:val="00C67976"/>
    <w:rsid w:val="00C7029C"/>
    <w:rsid w:val="00C703B0"/>
    <w:rsid w:val="00C709F5"/>
    <w:rsid w:val="00C70D88"/>
    <w:rsid w:val="00C70F3D"/>
    <w:rsid w:val="00C7121A"/>
    <w:rsid w:val="00C713C7"/>
    <w:rsid w:val="00C716F3"/>
    <w:rsid w:val="00C71E61"/>
    <w:rsid w:val="00C71FD2"/>
    <w:rsid w:val="00C72953"/>
    <w:rsid w:val="00C72C1F"/>
    <w:rsid w:val="00C73264"/>
    <w:rsid w:val="00C7362D"/>
    <w:rsid w:val="00C739D0"/>
    <w:rsid w:val="00C740C1"/>
    <w:rsid w:val="00C743EA"/>
    <w:rsid w:val="00C749B4"/>
    <w:rsid w:val="00C75329"/>
    <w:rsid w:val="00C75CEA"/>
    <w:rsid w:val="00C76036"/>
    <w:rsid w:val="00C76184"/>
    <w:rsid w:val="00C76502"/>
    <w:rsid w:val="00C76BD0"/>
    <w:rsid w:val="00C76D41"/>
    <w:rsid w:val="00C77193"/>
    <w:rsid w:val="00C77508"/>
    <w:rsid w:val="00C7752F"/>
    <w:rsid w:val="00C77867"/>
    <w:rsid w:val="00C8028A"/>
    <w:rsid w:val="00C80BE9"/>
    <w:rsid w:val="00C80E78"/>
    <w:rsid w:val="00C80E9F"/>
    <w:rsid w:val="00C81023"/>
    <w:rsid w:val="00C81114"/>
    <w:rsid w:val="00C8111D"/>
    <w:rsid w:val="00C81314"/>
    <w:rsid w:val="00C81DFE"/>
    <w:rsid w:val="00C822EA"/>
    <w:rsid w:val="00C8293D"/>
    <w:rsid w:val="00C82D2B"/>
    <w:rsid w:val="00C82FF8"/>
    <w:rsid w:val="00C83194"/>
    <w:rsid w:val="00C83788"/>
    <w:rsid w:val="00C83974"/>
    <w:rsid w:val="00C83AC1"/>
    <w:rsid w:val="00C83B5A"/>
    <w:rsid w:val="00C83CD8"/>
    <w:rsid w:val="00C840A1"/>
    <w:rsid w:val="00C844B4"/>
    <w:rsid w:val="00C845B7"/>
    <w:rsid w:val="00C84899"/>
    <w:rsid w:val="00C84C38"/>
    <w:rsid w:val="00C84DFB"/>
    <w:rsid w:val="00C853FD"/>
    <w:rsid w:val="00C85640"/>
    <w:rsid w:val="00C857A6"/>
    <w:rsid w:val="00C858BB"/>
    <w:rsid w:val="00C85944"/>
    <w:rsid w:val="00C85FF5"/>
    <w:rsid w:val="00C86497"/>
    <w:rsid w:val="00C865C5"/>
    <w:rsid w:val="00C870CE"/>
    <w:rsid w:val="00C87D22"/>
    <w:rsid w:val="00C87E1F"/>
    <w:rsid w:val="00C87F15"/>
    <w:rsid w:val="00C900A4"/>
    <w:rsid w:val="00C9019B"/>
    <w:rsid w:val="00C901B0"/>
    <w:rsid w:val="00C90854"/>
    <w:rsid w:val="00C911D0"/>
    <w:rsid w:val="00C91258"/>
    <w:rsid w:val="00C914D3"/>
    <w:rsid w:val="00C91919"/>
    <w:rsid w:val="00C91A14"/>
    <w:rsid w:val="00C91C56"/>
    <w:rsid w:val="00C92265"/>
    <w:rsid w:val="00C924E8"/>
    <w:rsid w:val="00C92746"/>
    <w:rsid w:val="00C92B3C"/>
    <w:rsid w:val="00C92D89"/>
    <w:rsid w:val="00C93F1C"/>
    <w:rsid w:val="00C9436A"/>
    <w:rsid w:val="00C94DDE"/>
    <w:rsid w:val="00C94E33"/>
    <w:rsid w:val="00C95439"/>
    <w:rsid w:val="00C95638"/>
    <w:rsid w:val="00C959D7"/>
    <w:rsid w:val="00C95B65"/>
    <w:rsid w:val="00C95E6C"/>
    <w:rsid w:val="00C96360"/>
    <w:rsid w:val="00C96BC3"/>
    <w:rsid w:val="00C96CB2"/>
    <w:rsid w:val="00C96EC7"/>
    <w:rsid w:val="00C9710D"/>
    <w:rsid w:val="00C97DC7"/>
    <w:rsid w:val="00C97EF7"/>
    <w:rsid w:val="00CA0240"/>
    <w:rsid w:val="00CA0674"/>
    <w:rsid w:val="00CA0CE7"/>
    <w:rsid w:val="00CA0E4F"/>
    <w:rsid w:val="00CA0E57"/>
    <w:rsid w:val="00CA0E8E"/>
    <w:rsid w:val="00CA0F29"/>
    <w:rsid w:val="00CA1491"/>
    <w:rsid w:val="00CA1791"/>
    <w:rsid w:val="00CA1A54"/>
    <w:rsid w:val="00CA1B59"/>
    <w:rsid w:val="00CA31FF"/>
    <w:rsid w:val="00CA32BB"/>
    <w:rsid w:val="00CA3546"/>
    <w:rsid w:val="00CA377D"/>
    <w:rsid w:val="00CA38DD"/>
    <w:rsid w:val="00CA4C9A"/>
    <w:rsid w:val="00CA4F57"/>
    <w:rsid w:val="00CA53E6"/>
    <w:rsid w:val="00CA64ED"/>
    <w:rsid w:val="00CA67CE"/>
    <w:rsid w:val="00CA67EB"/>
    <w:rsid w:val="00CA6B8C"/>
    <w:rsid w:val="00CA70A2"/>
    <w:rsid w:val="00CA7131"/>
    <w:rsid w:val="00CA7714"/>
    <w:rsid w:val="00CB0A81"/>
    <w:rsid w:val="00CB0EFF"/>
    <w:rsid w:val="00CB1554"/>
    <w:rsid w:val="00CB1A1A"/>
    <w:rsid w:val="00CB1C39"/>
    <w:rsid w:val="00CB2721"/>
    <w:rsid w:val="00CB2C5C"/>
    <w:rsid w:val="00CB2CCD"/>
    <w:rsid w:val="00CB2DA3"/>
    <w:rsid w:val="00CB371E"/>
    <w:rsid w:val="00CB38EC"/>
    <w:rsid w:val="00CB3C66"/>
    <w:rsid w:val="00CB44D4"/>
    <w:rsid w:val="00CB4721"/>
    <w:rsid w:val="00CB497A"/>
    <w:rsid w:val="00CB4A50"/>
    <w:rsid w:val="00CB4B1D"/>
    <w:rsid w:val="00CB4E48"/>
    <w:rsid w:val="00CB502C"/>
    <w:rsid w:val="00CB520A"/>
    <w:rsid w:val="00CB5492"/>
    <w:rsid w:val="00CB6378"/>
    <w:rsid w:val="00CB6695"/>
    <w:rsid w:val="00CB67E1"/>
    <w:rsid w:val="00CB6912"/>
    <w:rsid w:val="00CB6DD1"/>
    <w:rsid w:val="00CB7348"/>
    <w:rsid w:val="00CB7554"/>
    <w:rsid w:val="00CC00AF"/>
    <w:rsid w:val="00CC059F"/>
    <w:rsid w:val="00CC063B"/>
    <w:rsid w:val="00CC0F4A"/>
    <w:rsid w:val="00CC1392"/>
    <w:rsid w:val="00CC1E39"/>
    <w:rsid w:val="00CC2169"/>
    <w:rsid w:val="00CC305D"/>
    <w:rsid w:val="00CC3503"/>
    <w:rsid w:val="00CC38F7"/>
    <w:rsid w:val="00CC3A6F"/>
    <w:rsid w:val="00CC4237"/>
    <w:rsid w:val="00CC4348"/>
    <w:rsid w:val="00CC472A"/>
    <w:rsid w:val="00CC4B8C"/>
    <w:rsid w:val="00CC4C8C"/>
    <w:rsid w:val="00CC5313"/>
    <w:rsid w:val="00CC544D"/>
    <w:rsid w:val="00CC5598"/>
    <w:rsid w:val="00CC6C7E"/>
    <w:rsid w:val="00CC7595"/>
    <w:rsid w:val="00CC7C6F"/>
    <w:rsid w:val="00CD0ECE"/>
    <w:rsid w:val="00CD0EFE"/>
    <w:rsid w:val="00CD152F"/>
    <w:rsid w:val="00CD16A6"/>
    <w:rsid w:val="00CD1BAE"/>
    <w:rsid w:val="00CD1E87"/>
    <w:rsid w:val="00CD256E"/>
    <w:rsid w:val="00CD2DDE"/>
    <w:rsid w:val="00CD30DA"/>
    <w:rsid w:val="00CD3A51"/>
    <w:rsid w:val="00CD3C9B"/>
    <w:rsid w:val="00CD3D2F"/>
    <w:rsid w:val="00CD46E0"/>
    <w:rsid w:val="00CD4FF2"/>
    <w:rsid w:val="00CD5085"/>
    <w:rsid w:val="00CD59AF"/>
    <w:rsid w:val="00CD5AF2"/>
    <w:rsid w:val="00CD5E3E"/>
    <w:rsid w:val="00CD5F26"/>
    <w:rsid w:val="00CD606F"/>
    <w:rsid w:val="00CD66BF"/>
    <w:rsid w:val="00CD6923"/>
    <w:rsid w:val="00CD7091"/>
    <w:rsid w:val="00CD7C6B"/>
    <w:rsid w:val="00CD7D4C"/>
    <w:rsid w:val="00CD7E5A"/>
    <w:rsid w:val="00CD7E9B"/>
    <w:rsid w:val="00CD7FD8"/>
    <w:rsid w:val="00CE0018"/>
    <w:rsid w:val="00CE0602"/>
    <w:rsid w:val="00CE0E80"/>
    <w:rsid w:val="00CE16F3"/>
    <w:rsid w:val="00CE1F84"/>
    <w:rsid w:val="00CE2C2C"/>
    <w:rsid w:val="00CE2DD5"/>
    <w:rsid w:val="00CE36E4"/>
    <w:rsid w:val="00CE413B"/>
    <w:rsid w:val="00CE44D3"/>
    <w:rsid w:val="00CE4546"/>
    <w:rsid w:val="00CE4C8F"/>
    <w:rsid w:val="00CE5027"/>
    <w:rsid w:val="00CE5064"/>
    <w:rsid w:val="00CE519B"/>
    <w:rsid w:val="00CE53D7"/>
    <w:rsid w:val="00CE5F17"/>
    <w:rsid w:val="00CE6438"/>
    <w:rsid w:val="00CE699C"/>
    <w:rsid w:val="00CE6A54"/>
    <w:rsid w:val="00CE6DF3"/>
    <w:rsid w:val="00CE7482"/>
    <w:rsid w:val="00CE7991"/>
    <w:rsid w:val="00CE7E4F"/>
    <w:rsid w:val="00CF029F"/>
    <w:rsid w:val="00CF03A1"/>
    <w:rsid w:val="00CF15DC"/>
    <w:rsid w:val="00CF1A28"/>
    <w:rsid w:val="00CF218D"/>
    <w:rsid w:val="00CF2A35"/>
    <w:rsid w:val="00CF2F20"/>
    <w:rsid w:val="00CF396F"/>
    <w:rsid w:val="00CF4019"/>
    <w:rsid w:val="00CF4292"/>
    <w:rsid w:val="00CF4C50"/>
    <w:rsid w:val="00CF4D78"/>
    <w:rsid w:val="00CF4FB4"/>
    <w:rsid w:val="00CF539E"/>
    <w:rsid w:val="00CF5F62"/>
    <w:rsid w:val="00CF6236"/>
    <w:rsid w:val="00CF6E82"/>
    <w:rsid w:val="00CF72D3"/>
    <w:rsid w:val="00CF798D"/>
    <w:rsid w:val="00CF7FBF"/>
    <w:rsid w:val="00D00008"/>
    <w:rsid w:val="00D0065D"/>
    <w:rsid w:val="00D00CEB"/>
    <w:rsid w:val="00D012D8"/>
    <w:rsid w:val="00D01A83"/>
    <w:rsid w:val="00D01C80"/>
    <w:rsid w:val="00D01E02"/>
    <w:rsid w:val="00D02F00"/>
    <w:rsid w:val="00D0325F"/>
    <w:rsid w:val="00D03CA7"/>
    <w:rsid w:val="00D03D47"/>
    <w:rsid w:val="00D03D81"/>
    <w:rsid w:val="00D03E4A"/>
    <w:rsid w:val="00D03F75"/>
    <w:rsid w:val="00D04636"/>
    <w:rsid w:val="00D04C02"/>
    <w:rsid w:val="00D04D84"/>
    <w:rsid w:val="00D0516D"/>
    <w:rsid w:val="00D051E5"/>
    <w:rsid w:val="00D053F4"/>
    <w:rsid w:val="00D054FC"/>
    <w:rsid w:val="00D058F9"/>
    <w:rsid w:val="00D05951"/>
    <w:rsid w:val="00D05B04"/>
    <w:rsid w:val="00D05D42"/>
    <w:rsid w:val="00D05E2C"/>
    <w:rsid w:val="00D064EF"/>
    <w:rsid w:val="00D070CE"/>
    <w:rsid w:val="00D0713F"/>
    <w:rsid w:val="00D0733F"/>
    <w:rsid w:val="00D104D8"/>
    <w:rsid w:val="00D10663"/>
    <w:rsid w:val="00D108FA"/>
    <w:rsid w:val="00D114FF"/>
    <w:rsid w:val="00D1235C"/>
    <w:rsid w:val="00D12395"/>
    <w:rsid w:val="00D12493"/>
    <w:rsid w:val="00D12970"/>
    <w:rsid w:val="00D133EB"/>
    <w:rsid w:val="00D1421B"/>
    <w:rsid w:val="00D145A3"/>
    <w:rsid w:val="00D14A74"/>
    <w:rsid w:val="00D14A9B"/>
    <w:rsid w:val="00D14C5E"/>
    <w:rsid w:val="00D159BB"/>
    <w:rsid w:val="00D16290"/>
    <w:rsid w:val="00D1662D"/>
    <w:rsid w:val="00D16797"/>
    <w:rsid w:val="00D16D22"/>
    <w:rsid w:val="00D16F02"/>
    <w:rsid w:val="00D172EB"/>
    <w:rsid w:val="00D177E3"/>
    <w:rsid w:val="00D178F2"/>
    <w:rsid w:val="00D17CEF"/>
    <w:rsid w:val="00D20A9E"/>
    <w:rsid w:val="00D21926"/>
    <w:rsid w:val="00D22F0A"/>
    <w:rsid w:val="00D23189"/>
    <w:rsid w:val="00D23590"/>
    <w:rsid w:val="00D23E30"/>
    <w:rsid w:val="00D248ED"/>
    <w:rsid w:val="00D24A55"/>
    <w:rsid w:val="00D252F1"/>
    <w:rsid w:val="00D2575F"/>
    <w:rsid w:val="00D25B71"/>
    <w:rsid w:val="00D265ED"/>
    <w:rsid w:val="00D26FEC"/>
    <w:rsid w:val="00D2702F"/>
    <w:rsid w:val="00D2752E"/>
    <w:rsid w:val="00D277CA"/>
    <w:rsid w:val="00D27ADA"/>
    <w:rsid w:val="00D27DDC"/>
    <w:rsid w:val="00D30230"/>
    <w:rsid w:val="00D304D9"/>
    <w:rsid w:val="00D30AA8"/>
    <w:rsid w:val="00D30C6B"/>
    <w:rsid w:val="00D30F44"/>
    <w:rsid w:val="00D314F9"/>
    <w:rsid w:val="00D31592"/>
    <w:rsid w:val="00D31615"/>
    <w:rsid w:val="00D318A8"/>
    <w:rsid w:val="00D31966"/>
    <w:rsid w:val="00D319D9"/>
    <w:rsid w:val="00D319EE"/>
    <w:rsid w:val="00D31E7D"/>
    <w:rsid w:val="00D3218A"/>
    <w:rsid w:val="00D32343"/>
    <w:rsid w:val="00D32797"/>
    <w:rsid w:val="00D32842"/>
    <w:rsid w:val="00D334AF"/>
    <w:rsid w:val="00D336A9"/>
    <w:rsid w:val="00D34109"/>
    <w:rsid w:val="00D35397"/>
    <w:rsid w:val="00D35415"/>
    <w:rsid w:val="00D35434"/>
    <w:rsid w:val="00D358E9"/>
    <w:rsid w:val="00D35E53"/>
    <w:rsid w:val="00D35EA1"/>
    <w:rsid w:val="00D363E1"/>
    <w:rsid w:val="00D369E5"/>
    <w:rsid w:val="00D36CB6"/>
    <w:rsid w:val="00D37660"/>
    <w:rsid w:val="00D37833"/>
    <w:rsid w:val="00D37910"/>
    <w:rsid w:val="00D37BC3"/>
    <w:rsid w:val="00D40A4C"/>
    <w:rsid w:val="00D40A69"/>
    <w:rsid w:val="00D40D51"/>
    <w:rsid w:val="00D40F20"/>
    <w:rsid w:val="00D41208"/>
    <w:rsid w:val="00D4128B"/>
    <w:rsid w:val="00D42516"/>
    <w:rsid w:val="00D426FF"/>
    <w:rsid w:val="00D42D1E"/>
    <w:rsid w:val="00D42FDB"/>
    <w:rsid w:val="00D430E4"/>
    <w:rsid w:val="00D437B0"/>
    <w:rsid w:val="00D44633"/>
    <w:rsid w:val="00D44DE0"/>
    <w:rsid w:val="00D44EAA"/>
    <w:rsid w:val="00D4516D"/>
    <w:rsid w:val="00D456C3"/>
    <w:rsid w:val="00D46280"/>
    <w:rsid w:val="00D47493"/>
    <w:rsid w:val="00D47897"/>
    <w:rsid w:val="00D47C1B"/>
    <w:rsid w:val="00D50134"/>
    <w:rsid w:val="00D502FE"/>
    <w:rsid w:val="00D50974"/>
    <w:rsid w:val="00D50AF3"/>
    <w:rsid w:val="00D50D04"/>
    <w:rsid w:val="00D50D9B"/>
    <w:rsid w:val="00D51571"/>
    <w:rsid w:val="00D51597"/>
    <w:rsid w:val="00D51AF8"/>
    <w:rsid w:val="00D51B40"/>
    <w:rsid w:val="00D51F56"/>
    <w:rsid w:val="00D521FB"/>
    <w:rsid w:val="00D52430"/>
    <w:rsid w:val="00D52673"/>
    <w:rsid w:val="00D52815"/>
    <w:rsid w:val="00D528A8"/>
    <w:rsid w:val="00D528F6"/>
    <w:rsid w:val="00D52C9C"/>
    <w:rsid w:val="00D53584"/>
    <w:rsid w:val="00D535BD"/>
    <w:rsid w:val="00D53663"/>
    <w:rsid w:val="00D53904"/>
    <w:rsid w:val="00D53B33"/>
    <w:rsid w:val="00D53B79"/>
    <w:rsid w:val="00D53DEF"/>
    <w:rsid w:val="00D53F50"/>
    <w:rsid w:val="00D548A0"/>
    <w:rsid w:val="00D54A8A"/>
    <w:rsid w:val="00D55547"/>
    <w:rsid w:val="00D558C2"/>
    <w:rsid w:val="00D55B12"/>
    <w:rsid w:val="00D55C94"/>
    <w:rsid w:val="00D55CC7"/>
    <w:rsid w:val="00D55D14"/>
    <w:rsid w:val="00D55F0C"/>
    <w:rsid w:val="00D56E1E"/>
    <w:rsid w:val="00D57107"/>
    <w:rsid w:val="00D574DF"/>
    <w:rsid w:val="00D57CD9"/>
    <w:rsid w:val="00D57E19"/>
    <w:rsid w:val="00D57F11"/>
    <w:rsid w:val="00D60725"/>
    <w:rsid w:val="00D60AA1"/>
    <w:rsid w:val="00D60F6C"/>
    <w:rsid w:val="00D61923"/>
    <w:rsid w:val="00D61CDB"/>
    <w:rsid w:val="00D6200E"/>
    <w:rsid w:val="00D6265C"/>
    <w:rsid w:val="00D62809"/>
    <w:rsid w:val="00D62AE1"/>
    <w:rsid w:val="00D64148"/>
    <w:rsid w:val="00D6490D"/>
    <w:rsid w:val="00D6495D"/>
    <w:rsid w:val="00D652DD"/>
    <w:rsid w:val="00D654C5"/>
    <w:rsid w:val="00D6580A"/>
    <w:rsid w:val="00D65C5F"/>
    <w:rsid w:val="00D65E8B"/>
    <w:rsid w:val="00D66469"/>
    <w:rsid w:val="00D6711A"/>
    <w:rsid w:val="00D67354"/>
    <w:rsid w:val="00D70364"/>
    <w:rsid w:val="00D703DF"/>
    <w:rsid w:val="00D70CE6"/>
    <w:rsid w:val="00D70E73"/>
    <w:rsid w:val="00D711FB"/>
    <w:rsid w:val="00D71351"/>
    <w:rsid w:val="00D71830"/>
    <w:rsid w:val="00D7197F"/>
    <w:rsid w:val="00D71A6E"/>
    <w:rsid w:val="00D71ABC"/>
    <w:rsid w:val="00D7232D"/>
    <w:rsid w:val="00D7256E"/>
    <w:rsid w:val="00D72E31"/>
    <w:rsid w:val="00D72E4D"/>
    <w:rsid w:val="00D73267"/>
    <w:rsid w:val="00D737D3"/>
    <w:rsid w:val="00D73946"/>
    <w:rsid w:val="00D73FD5"/>
    <w:rsid w:val="00D740EF"/>
    <w:rsid w:val="00D745E4"/>
    <w:rsid w:val="00D753D4"/>
    <w:rsid w:val="00D753FD"/>
    <w:rsid w:val="00D7572E"/>
    <w:rsid w:val="00D75A10"/>
    <w:rsid w:val="00D76226"/>
    <w:rsid w:val="00D76690"/>
    <w:rsid w:val="00D76DA7"/>
    <w:rsid w:val="00D77EBF"/>
    <w:rsid w:val="00D77FF6"/>
    <w:rsid w:val="00D800AF"/>
    <w:rsid w:val="00D8046B"/>
    <w:rsid w:val="00D80F99"/>
    <w:rsid w:val="00D81110"/>
    <w:rsid w:val="00D830AA"/>
    <w:rsid w:val="00D83164"/>
    <w:rsid w:val="00D8367B"/>
    <w:rsid w:val="00D83BBE"/>
    <w:rsid w:val="00D8400E"/>
    <w:rsid w:val="00D84C33"/>
    <w:rsid w:val="00D84FF0"/>
    <w:rsid w:val="00D85083"/>
    <w:rsid w:val="00D8515D"/>
    <w:rsid w:val="00D851C2"/>
    <w:rsid w:val="00D8564D"/>
    <w:rsid w:val="00D85FCB"/>
    <w:rsid w:val="00D861FA"/>
    <w:rsid w:val="00D8634A"/>
    <w:rsid w:val="00D86398"/>
    <w:rsid w:val="00D86DE9"/>
    <w:rsid w:val="00D86F1A"/>
    <w:rsid w:val="00D871BA"/>
    <w:rsid w:val="00D87383"/>
    <w:rsid w:val="00D87BBF"/>
    <w:rsid w:val="00D87FEA"/>
    <w:rsid w:val="00D90312"/>
    <w:rsid w:val="00D9050B"/>
    <w:rsid w:val="00D90991"/>
    <w:rsid w:val="00D90A6B"/>
    <w:rsid w:val="00D91220"/>
    <w:rsid w:val="00D91265"/>
    <w:rsid w:val="00D913E1"/>
    <w:rsid w:val="00D916AF"/>
    <w:rsid w:val="00D9177B"/>
    <w:rsid w:val="00D92CE6"/>
    <w:rsid w:val="00D937BB"/>
    <w:rsid w:val="00D93884"/>
    <w:rsid w:val="00D93924"/>
    <w:rsid w:val="00D93BDC"/>
    <w:rsid w:val="00D94083"/>
    <w:rsid w:val="00D94151"/>
    <w:rsid w:val="00D945B1"/>
    <w:rsid w:val="00D958E4"/>
    <w:rsid w:val="00D95FD7"/>
    <w:rsid w:val="00D96073"/>
    <w:rsid w:val="00D963D9"/>
    <w:rsid w:val="00D9661D"/>
    <w:rsid w:val="00D967CA"/>
    <w:rsid w:val="00D96FF7"/>
    <w:rsid w:val="00D97247"/>
    <w:rsid w:val="00D9750C"/>
    <w:rsid w:val="00D97817"/>
    <w:rsid w:val="00D97EB1"/>
    <w:rsid w:val="00DA0190"/>
    <w:rsid w:val="00DA051D"/>
    <w:rsid w:val="00DA05D2"/>
    <w:rsid w:val="00DA08AB"/>
    <w:rsid w:val="00DA09D8"/>
    <w:rsid w:val="00DA16E7"/>
    <w:rsid w:val="00DA176F"/>
    <w:rsid w:val="00DA21F0"/>
    <w:rsid w:val="00DA2459"/>
    <w:rsid w:val="00DA29BA"/>
    <w:rsid w:val="00DA2B32"/>
    <w:rsid w:val="00DA2CB9"/>
    <w:rsid w:val="00DA2DBE"/>
    <w:rsid w:val="00DA35BE"/>
    <w:rsid w:val="00DA3B9D"/>
    <w:rsid w:val="00DA3ECB"/>
    <w:rsid w:val="00DA41E0"/>
    <w:rsid w:val="00DA447F"/>
    <w:rsid w:val="00DA4CD0"/>
    <w:rsid w:val="00DA4F74"/>
    <w:rsid w:val="00DA51D8"/>
    <w:rsid w:val="00DA5280"/>
    <w:rsid w:val="00DA5897"/>
    <w:rsid w:val="00DA6177"/>
    <w:rsid w:val="00DA671D"/>
    <w:rsid w:val="00DA6882"/>
    <w:rsid w:val="00DA6C14"/>
    <w:rsid w:val="00DA6EF3"/>
    <w:rsid w:val="00DA79AF"/>
    <w:rsid w:val="00DA7E2C"/>
    <w:rsid w:val="00DB0BB8"/>
    <w:rsid w:val="00DB0BD9"/>
    <w:rsid w:val="00DB116D"/>
    <w:rsid w:val="00DB12E5"/>
    <w:rsid w:val="00DB14F4"/>
    <w:rsid w:val="00DB173C"/>
    <w:rsid w:val="00DB1946"/>
    <w:rsid w:val="00DB2F87"/>
    <w:rsid w:val="00DB3184"/>
    <w:rsid w:val="00DB32FC"/>
    <w:rsid w:val="00DB36A6"/>
    <w:rsid w:val="00DB394E"/>
    <w:rsid w:val="00DB3A12"/>
    <w:rsid w:val="00DB3F39"/>
    <w:rsid w:val="00DB3FAD"/>
    <w:rsid w:val="00DB422E"/>
    <w:rsid w:val="00DB4246"/>
    <w:rsid w:val="00DB4733"/>
    <w:rsid w:val="00DB47D6"/>
    <w:rsid w:val="00DB490D"/>
    <w:rsid w:val="00DB4DA7"/>
    <w:rsid w:val="00DB4E6A"/>
    <w:rsid w:val="00DB4ED4"/>
    <w:rsid w:val="00DB516C"/>
    <w:rsid w:val="00DB56E3"/>
    <w:rsid w:val="00DB5832"/>
    <w:rsid w:val="00DB5DEE"/>
    <w:rsid w:val="00DB5EC5"/>
    <w:rsid w:val="00DB698D"/>
    <w:rsid w:val="00DB7060"/>
    <w:rsid w:val="00DB76F4"/>
    <w:rsid w:val="00DB7A26"/>
    <w:rsid w:val="00DC02D2"/>
    <w:rsid w:val="00DC06E5"/>
    <w:rsid w:val="00DC0987"/>
    <w:rsid w:val="00DC1F5E"/>
    <w:rsid w:val="00DC24BC"/>
    <w:rsid w:val="00DC2661"/>
    <w:rsid w:val="00DC446E"/>
    <w:rsid w:val="00DC4A9D"/>
    <w:rsid w:val="00DC50BA"/>
    <w:rsid w:val="00DC533A"/>
    <w:rsid w:val="00DC5DB7"/>
    <w:rsid w:val="00DC64D2"/>
    <w:rsid w:val="00DC6AFD"/>
    <w:rsid w:val="00DC7002"/>
    <w:rsid w:val="00DC7087"/>
    <w:rsid w:val="00DC763F"/>
    <w:rsid w:val="00DC7DE1"/>
    <w:rsid w:val="00DD0317"/>
    <w:rsid w:val="00DD0D7F"/>
    <w:rsid w:val="00DD130A"/>
    <w:rsid w:val="00DD142C"/>
    <w:rsid w:val="00DD16F6"/>
    <w:rsid w:val="00DD1B41"/>
    <w:rsid w:val="00DD29A3"/>
    <w:rsid w:val="00DD2A67"/>
    <w:rsid w:val="00DD2F7B"/>
    <w:rsid w:val="00DD3362"/>
    <w:rsid w:val="00DD3843"/>
    <w:rsid w:val="00DD3A41"/>
    <w:rsid w:val="00DD4062"/>
    <w:rsid w:val="00DD422D"/>
    <w:rsid w:val="00DD44CF"/>
    <w:rsid w:val="00DD4A17"/>
    <w:rsid w:val="00DD4B18"/>
    <w:rsid w:val="00DD4C85"/>
    <w:rsid w:val="00DD4E76"/>
    <w:rsid w:val="00DD5FE2"/>
    <w:rsid w:val="00DD644C"/>
    <w:rsid w:val="00DD69E2"/>
    <w:rsid w:val="00DD6AA2"/>
    <w:rsid w:val="00DD77D2"/>
    <w:rsid w:val="00DD7D86"/>
    <w:rsid w:val="00DE073E"/>
    <w:rsid w:val="00DE07CC"/>
    <w:rsid w:val="00DE0D75"/>
    <w:rsid w:val="00DE0EAC"/>
    <w:rsid w:val="00DE0F62"/>
    <w:rsid w:val="00DE1A6F"/>
    <w:rsid w:val="00DE25DE"/>
    <w:rsid w:val="00DE2783"/>
    <w:rsid w:val="00DE27A9"/>
    <w:rsid w:val="00DE27C0"/>
    <w:rsid w:val="00DE28C0"/>
    <w:rsid w:val="00DE2B6C"/>
    <w:rsid w:val="00DE2BBC"/>
    <w:rsid w:val="00DE3C89"/>
    <w:rsid w:val="00DE5100"/>
    <w:rsid w:val="00DE5332"/>
    <w:rsid w:val="00DE56E1"/>
    <w:rsid w:val="00DE5733"/>
    <w:rsid w:val="00DE5908"/>
    <w:rsid w:val="00DE69F7"/>
    <w:rsid w:val="00DE6A17"/>
    <w:rsid w:val="00DE6AE8"/>
    <w:rsid w:val="00DE6C05"/>
    <w:rsid w:val="00DE6C68"/>
    <w:rsid w:val="00DE6DA4"/>
    <w:rsid w:val="00DE75E9"/>
    <w:rsid w:val="00DF0355"/>
    <w:rsid w:val="00DF04F3"/>
    <w:rsid w:val="00DF0726"/>
    <w:rsid w:val="00DF0DBF"/>
    <w:rsid w:val="00DF16DA"/>
    <w:rsid w:val="00DF1751"/>
    <w:rsid w:val="00DF2061"/>
    <w:rsid w:val="00DF2CEF"/>
    <w:rsid w:val="00DF2F07"/>
    <w:rsid w:val="00DF4882"/>
    <w:rsid w:val="00DF54C0"/>
    <w:rsid w:val="00DF5A63"/>
    <w:rsid w:val="00DF5D79"/>
    <w:rsid w:val="00DF5E54"/>
    <w:rsid w:val="00DF5FA1"/>
    <w:rsid w:val="00DF60FB"/>
    <w:rsid w:val="00DF6B52"/>
    <w:rsid w:val="00DF7D58"/>
    <w:rsid w:val="00E00182"/>
    <w:rsid w:val="00E0038D"/>
    <w:rsid w:val="00E00AE1"/>
    <w:rsid w:val="00E011E4"/>
    <w:rsid w:val="00E01AD1"/>
    <w:rsid w:val="00E02611"/>
    <w:rsid w:val="00E03D83"/>
    <w:rsid w:val="00E04637"/>
    <w:rsid w:val="00E0467F"/>
    <w:rsid w:val="00E04717"/>
    <w:rsid w:val="00E04B41"/>
    <w:rsid w:val="00E051FC"/>
    <w:rsid w:val="00E05238"/>
    <w:rsid w:val="00E05364"/>
    <w:rsid w:val="00E059ED"/>
    <w:rsid w:val="00E05EEB"/>
    <w:rsid w:val="00E0600C"/>
    <w:rsid w:val="00E067F9"/>
    <w:rsid w:val="00E069C1"/>
    <w:rsid w:val="00E07C1D"/>
    <w:rsid w:val="00E07DDB"/>
    <w:rsid w:val="00E108DB"/>
    <w:rsid w:val="00E10A8D"/>
    <w:rsid w:val="00E10BA0"/>
    <w:rsid w:val="00E11085"/>
    <w:rsid w:val="00E11250"/>
    <w:rsid w:val="00E113F1"/>
    <w:rsid w:val="00E11B87"/>
    <w:rsid w:val="00E12368"/>
    <w:rsid w:val="00E12815"/>
    <w:rsid w:val="00E12856"/>
    <w:rsid w:val="00E1292A"/>
    <w:rsid w:val="00E12FE8"/>
    <w:rsid w:val="00E133CB"/>
    <w:rsid w:val="00E142A8"/>
    <w:rsid w:val="00E14411"/>
    <w:rsid w:val="00E1448D"/>
    <w:rsid w:val="00E14863"/>
    <w:rsid w:val="00E15220"/>
    <w:rsid w:val="00E1524D"/>
    <w:rsid w:val="00E157CE"/>
    <w:rsid w:val="00E15896"/>
    <w:rsid w:val="00E159AC"/>
    <w:rsid w:val="00E15C99"/>
    <w:rsid w:val="00E15DAA"/>
    <w:rsid w:val="00E16291"/>
    <w:rsid w:val="00E16827"/>
    <w:rsid w:val="00E16AC2"/>
    <w:rsid w:val="00E17042"/>
    <w:rsid w:val="00E17D47"/>
    <w:rsid w:val="00E17E74"/>
    <w:rsid w:val="00E17E95"/>
    <w:rsid w:val="00E209CE"/>
    <w:rsid w:val="00E2105D"/>
    <w:rsid w:val="00E2130D"/>
    <w:rsid w:val="00E2195C"/>
    <w:rsid w:val="00E21D29"/>
    <w:rsid w:val="00E22321"/>
    <w:rsid w:val="00E2235A"/>
    <w:rsid w:val="00E223AA"/>
    <w:rsid w:val="00E22437"/>
    <w:rsid w:val="00E227C2"/>
    <w:rsid w:val="00E22AAB"/>
    <w:rsid w:val="00E22D64"/>
    <w:rsid w:val="00E22DB8"/>
    <w:rsid w:val="00E22DFE"/>
    <w:rsid w:val="00E2330D"/>
    <w:rsid w:val="00E23B1A"/>
    <w:rsid w:val="00E241A9"/>
    <w:rsid w:val="00E243EC"/>
    <w:rsid w:val="00E245BC"/>
    <w:rsid w:val="00E24877"/>
    <w:rsid w:val="00E254F6"/>
    <w:rsid w:val="00E258A7"/>
    <w:rsid w:val="00E25CAC"/>
    <w:rsid w:val="00E25FA9"/>
    <w:rsid w:val="00E26C87"/>
    <w:rsid w:val="00E26E22"/>
    <w:rsid w:val="00E2701A"/>
    <w:rsid w:val="00E272E3"/>
    <w:rsid w:val="00E27922"/>
    <w:rsid w:val="00E3034F"/>
    <w:rsid w:val="00E30827"/>
    <w:rsid w:val="00E3126F"/>
    <w:rsid w:val="00E312FF"/>
    <w:rsid w:val="00E31D30"/>
    <w:rsid w:val="00E3271E"/>
    <w:rsid w:val="00E327BA"/>
    <w:rsid w:val="00E3298D"/>
    <w:rsid w:val="00E32A35"/>
    <w:rsid w:val="00E32B30"/>
    <w:rsid w:val="00E33C03"/>
    <w:rsid w:val="00E33D14"/>
    <w:rsid w:val="00E33FF0"/>
    <w:rsid w:val="00E34B2C"/>
    <w:rsid w:val="00E34E11"/>
    <w:rsid w:val="00E35024"/>
    <w:rsid w:val="00E359A4"/>
    <w:rsid w:val="00E35C72"/>
    <w:rsid w:val="00E35EEF"/>
    <w:rsid w:val="00E3613A"/>
    <w:rsid w:val="00E3648C"/>
    <w:rsid w:val="00E36D0B"/>
    <w:rsid w:val="00E37021"/>
    <w:rsid w:val="00E371DA"/>
    <w:rsid w:val="00E372F0"/>
    <w:rsid w:val="00E374E1"/>
    <w:rsid w:val="00E376B1"/>
    <w:rsid w:val="00E37F7C"/>
    <w:rsid w:val="00E37FC9"/>
    <w:rsid w:val="00E40056"/>
    <w:rsid w:val="00E40144"/>
    <w:rsid w:val="00E4029A"/>
    <w:rsid w:val="00E402CE"/>
    <w:rsid w:val="00E410BF"/>
    <w:rsid w:val="00E410F6"/>
    <w:rsid w:val="00E4180E"/>
    <w:rsid w:val="00E41AD6"/>
    <w:rsid w:val="00E41B02"/>
    <w:rsid w:val="00E41D44"/>
    <w:rsid w:val="00E420B2"/>
    <w:rsid w:val="00E427A5"/>
    <w:rsid w:val="00E42AD3"/>
    <w:rsid w:val="00E42BAA"/>
    <w:rsid w:val="00E42E8A"/>
    <w:rsid w:val="00E430DE"/>
    <w:rsid w:val="00E431C8"/>
    <w:rsid w:val="00E43EDE"/>
    <w:rsid w:val="00E4493B"/>
    <w:rsid w:val="00E44F6B"/>
    <w:rsid w:val="00E45225"/>
    <w:rsid w:val="00E45519"/>
    <w:rsid w:val="00E45896"/>
    <w:rsid w:val="00E4624D"/>
    <w:rsid w:val="00E464B7"/>
    <w:rsid w:val="00E4691B"/>
    <w:rsid w:val="00E472DB"/>
    <w:rsid w:val="00E50946"/>
    <w:rsid w:val="00E50B84"/>
    <w:rsid w:val="00E51321"/>
    <w:rsid w:val="00E518D2"/>
    <w:rsid w:val="00E5205D"/>
    <w:rsid w:val="00E525B2"/>
    <w:rsid w:val="00E5286F"/>
    <w:rsid w:val="00E52BD0"/>
    <w:rsid w:val="00E52FE4"/>
    <w:rsid w:val="00E5324E"/>
    <w:rsid w:val="00E535AA"/>
    <w:rsid w:val="00E535CB"/>
    <w:rsid w:val="00E53C4E"/>
    <w:rsid w:val="00E54A21"/>
    <w:rsid w:val="00E54B3B"/>
    <w:rsid w:val="00E54E0D"/>
    <w:rsid w:val="00E5505D"/>
    <w:rsid w:val="00E556D6"/>
    <w:rsid w:val="00E55885"/>
    <w:rsid w:val="00E55923"/>
    <w:rsid w:val="00E56488"/>
    <w:rsid w:val="00E565B6"/>
    <w:rsid w:val="00E57699"/>
    <w:rsid w:val="00E57715"/>
    <w:rsid w:val="00E57A43"/>
    <w:rsid w:val="00E6023A"/>
    <w:rsid w:val="00E606FF"/>
    <w:rsid w:val="00E6075A"/>
    <w:rsid w:val="00E60B96"/>
    <w:rsid w:val="00E60BD1"/>
    <w:rsid w:val="00E61C53"/>
    <w:rsid w:val="00E62363"/>
    <w:rsid w:val="00E62399"/>
    <w:rsid w:val="00E62C7B"/>
    <w:rsid w:val="00E6379F"/>
    <w:rsid w:val="00E63B06"/>
    <w:rsid w:val="00E64998"/>
    <w:rsid w:val="00E649DE"/>
    <w:rsid w:val="00E64B63"/>
    <w:rsid w:val="00E64DB3"/>
    <w:rsid w:val="00E64E45"/>
    <w:rsid w:val="00E65077"/>
    <w:rsid w:val="00E65226"/>
    <w:rsid w:val="00E65493"/>
    <w:rsid w:val="00E6649E"/>
    <w:rsid w:val="00E665D3"/>
    <w:rsid w:val="00E66845"/>
    <w:rsid w:val="00E66871"/>
    <w:rsid w:val="00E66B8F"/>
    <w:rsid w:val="00E6745B"/>
    <w:rsid w:val="00E67563"/>
    <w:rsid w:val="00E67BF4"/>
    <w:rsid w:val="00E67E12"/>
    <w:rsid w:val="00E67F9B"/>
    <w:rsid w:val="00E70185"/>
    <w:rsid w:val="00E7030B"/>
    <w:rsid w:val="00E705BF"/>
    <w:rsid w:val="00E7068C"/>
    <w:rsid w:val="00E70B70"/>
    <w:rsid w:val="00E70D2E"/>
    <w:rsid w:val="00E710E8"/>
    <w:rsid w:val="00E7168F"/>
    <w:rsid w:val="00E718B1"/>
    <w:rsid w:val="00E71D07"/>
    <w:rsid w:val="00E72275"/>
    <w:rsid w:val="00E72CF1"/>
    <w:rsid w:val="00E72E26"/>
    <w:rsid w:val="00E72F52"/>
    <w:rsid w:val="00E73977"/>
    <w:rsid w:val="00E73B41"/>
    <w:rsid w:val="00E73D99"/>
    <w:rsid w:val="00E73FB8"/>
    <w:rsid w:val="00E74376"/>
    <w:rsid w:val="00E747EC"/>
    <w:rsid w:val="00E7488B"/>
    <w:rsid w:val="00E74C68"/>
    <w:rsid w:val="00E750A0"/>
    <w:rsid w:val="00E75122"/>
    <w:rsid w:val="00E759AD"/>
    <w:rsid w:val="00E75BC9"/>
    <w:rsid w:val="00E76097"/>
    <w:rsid w:val="00E765C8"/>
    <w:rsid w:val="00E7661D"/>
    <w:rsid w:val="00E76C14"/>
    <w:rsid w:val="00E77ADD"/>
    <w:rsid w:val="00E80357"/>
    <w:rsid w:val="00E8071B"/>
    <w:rsid w:val="00E81006"/>
    <w:rsid w:val="00E81711"/>
    <w:rsid w:val="00E81DA6"/>
    <w:rsid w:val="00E81E1F"/>
    <w:rsid w:val="00E821DD"/>
    <w:rsid w:val="00E82469"/>
    <w:rsid w:val="00E8268B"/>
    <w:rsid w:val="00E826C0"/>
    <w:rsid w:val="00E83184"/>
    <w:rsid w:val="00E832EB"/>
    <w:rsid w:val="00E83310"/>
    <w:rsid w:val="00E834D3"/>
    <w:rsid w:val="00E83592"/>
    <w:rsid w:val="00E8362C"/>
    <w:rsid w:val="00E8427D"/>
    <w:rsid w:val="00E845F4"/>
    <w:rsid w:val="00E854F8"/>
    <w:rsid w:val="00E859BE"/>
    <w:rsid w:val="00E85A8D"/>
    <w:rsid w:val="00E85B37"/>
    <w:rsid w:val="00E85DA5"/>
    <w:rsid w:val="00E85E3D"/>
    <w:rsid w:val="00E85EFD"/>
    <w:rsid w:val="00E862D0"/>
    <w:rsid w:val="00E86A6E"/>
    <w:rsid w:val="00E86B4B"/>
    <w:rsid w:val="00E8758C"/>
    <w:rsid w:val="00E877C8"/>
    <w:rsid w:val="00E87FD6"/>
    <w:rsid w:val="00E9023D"/>
    <w:rsid w:val="00E90269"/>
    <w:rsid w:val="00E90AEE"/>
    <w:rsid w:val="00E90AFE"/>
    <w:rsid w:val="00E90D9C"/>
    <w:rsid w:val="00E9137C"/>
    <w:rsid w:val="00E916F3"/>
    <w:rsid w:val="00E91AB5"/>
    <w:rsid w:val="00E91B8D"/>
    <w:rsid w:val="00E91D61"/>
    <w:rsid w:val="00E91F5F"/>
    <w:rsid w:val="00E9230B"/>
    <w:rsid w:val="00E92AA2"/>
    <w:rsid w:val="00E92FA4"/>
    <w:rsid w:val="00E93251"/>
    <w:rsid w:val="00E936FE"/>
    <w:rsid w:val="00E93A0A"/>
    <w:rsid w:val="00E94134"/>
    <w:rsid w:val="00E94292"/>
    <w:rsid w:val="00E943AC"/>
    <w:rsid w:val="00E94423"/>
    <w:rsid w:val="00E94B44"/>
    <w:rsid w:val="00E94E6E"/>
    <w:rsid w:val="00E957EE"/>
    <w:rsid w:val="00E95E08"/>
    <w:rsid w:val="00E95EAF"/>
    <w:rsid w:val="00E965F6"/>
    <w:rsid w:val="00E96877"/>
    <w:rsid w:val="00E96AF0"/>
    <w:rsid w:val="00E975E0"/>
    <w:rsid w:val="00E97642"/>
    <w:rsid w:val="00E97A73"/>
    <w:rsid w:val="00E97B2B"/>
    <w:rsid w:val="00E97C88"/>
    <w:rsid w:val="00E97CCF"/>
    <w:rsid w:val="00E97E3C"/>
    <w:rsid w:val="00EA049B"/>
    <w:rsid w:val="00EA051B"/>
    <w:rsid w:val="00EA0C4D"/>
    <w:rsid w:val="00EA0D7A"/>
    <w:rsid w:val="00EA0F82"/>
    <w:rsid w:val="00EA1DF8"/>
    <w:rsid w:val="00EA267C"/>
    <w:rsid w:val="00EA26C2"/>
    <w:rsid w:val="00EA2B17"/>
    <w:rsid w:val="00EA3C04"/>
    <w:rsid w:val="00EA3CA9"/>
    <w:rsid w:val="00EA5033"/>
    <w:rsid w:val="00EA51A0"/>
    <w:rsid w:val="00EA53C6"/>
    <w:rsid w:val="00EA54CA"/>
    <w:rsid w:val="00EA5A0E"/>
    <w:rsid w:val="00EA6486"/>
    <w:rsid w:val="00EA67E0"/>
    <w:rsid w:val="00EA6B98"/>
    <w:rsid w:val="00EA6C2F"/>
    <w:rsid w:val="00EA6EBA"/>
    <w:rsid w:val="00EA7435"/>
    <w:rsid w:val="00EA762B"/>
    <w:rsid w:val="00EB0033"/>
    <w:rsid w:val="00EB015D"/>
    <w:rsid w:val="00EB02CA"/>
    <w:rsid w:val="00EB077C"/>
    <w:rsid w:val="00EB09E0"/>
    <w:rsid w:val="00EB11E1"/>
    <w:rsid w:val="00EB14DE"/>
    <w:rsid w:val="00EB1C05"/>
    <w:rsid w:val="00EB1FCF"/>
    <w:rsid w:val="00EB22C4"/>
    <w:rsid w:val="00EB28A6"/>
    <w:rsid w:val="00EB2A11"/>
    <w:rsid w:val="00EB2B56"/>
    <w:rsid w:val="00EB2E92"/>
    <w:rsid w:val="00EB2F2E"/>
    <w:rsid w:val="00EB34BF"/>
    <w:rsid w:val="00EB4B41"/>
    <w:rsid w:val="00EB4B43"/>
    <w:rsid w:val="00EB4BCE"/>
    <w:rsid w:val="00EB4CF1"/>
    <w:rsid w:val="00EB5801"/>
    <w:rsid w:val="00EB5F41"/>
    <w:rsid w:val="00EB617F"/>
    <w:rsid w:val="00EB642F"/>
    <w:rsid w:val="00EB68C4"/>
    <w:rsid w:val="00EB69C2"/>
    <w:rsid w:val="00EB7257"/>
    <w:rsid w:val="00EB7366"/>
    <w:rsid w:val="00EC0156"/>
    <w:rsid w:val="00EC0392"/>
    <w:rsid w:val="00EC06ED"/>
    <w:rsid w:val="00EC0AF6"/>
    <w:rsid w:val="00EC0E1F"/>
    <w:rsid w:val="00EC124E"/>
    <w:rsid w:val="00EC1450"/>
    <w:rsid w:val="00EC1692"/>
    <w:rsid w:val="00EC1D6A"/>
    <w:rsid w:val="00EC32CA"/>
    <w:rsid w:val="00EC34BA"/>
    <w:rsid w:val="00EC3633"/>
    <w:rsid w:val="00EC3C13"/>
    <w:rsid w:val="00EC4E1A"/>
    <w:rsid w:val="00EC5424"/>
    <w:rsid w:val="00EC5814"/>
    <w:rsid w:val="00EC5B2E"/>
    <w:rsid w:val="00EC613C"/>
    <w:rsid w:val="00EC62BF"/>
    <w:rsid w:val="00EC696B"/>
    <w:rsid w:val="00EC7071"/>
    <w:rsid w:val="00EC70B6"/>
    <w:rsid w:val="00EC7462"/>
    <w:rsid w:val="00EC79AF"/>
    <w:rsid w:val="00EC7D51"/>
    <w:rsid w:val="00EC7F4A"/>
    <w:rsid w:val="00ED03C7"/>
    <w:rsid w:val="00ED0AAC"/>
    <w:rsid w:val="00ED0C05"/>
    <w:rsid w:val="00ED0D67"/>
    <w:rsid w:val="00ED0FE3"/>
    <w:rsid w:val="00ED10E8"/>
    <w:rsid w:val="00ED1143"/>
    <w:rsid w:val="00ED1A0F"/>
    <w:rsid w:val="00ED2877"/>
    <w:rsid w:val="00ED2CB4"/>
    <w:rsid w:val="00ED2DE7"/>
    <w:rsid w:val="00ED373F"/>
    <w:rsid w:val="00ED3F02"/>
    <w:rsid w:val="00ED3F13"/>
    <w:rsid w:val="00ED4293"/>
    <w:rsid w:val="00ED4311"/>
    <w:rsid w:val="00ED4524"/>
    <w:rsid w:val="00ED48D3"/>
    <w:rsid w:val="00ED4B26"/>
    <w:rsid w:val="00ED4B5A"/>
    <w:rsid w:val="00ED4F58"/>
    <w:rsid w:val="00ED5545"/>
    <w:rsid w:val="00ED57B9"/>
    <w:rsid w:val="00ED69AB"/>
    <w:rsid w:val="00ED6B0F"/>
    <w:rsid w:val="00ED708C"/>
    <w:rsid w:val="00ED7C2F"/>
    <w:rsid w:val="00ED7CE0"/>
    <w:rsid w:val="00EE06CC"/>
    <w:rsid w:val="00EE0A4F"/>
    <w:rsid w:val="00EE1EAC"/>
    <w:rsid w:val="00EE253D"/>
    <w:rsid w:val="00EE2EDE"/>
    <w:rsid w:val="00EE3F75"/>
    <w:rsid w:val="00EE40C0"/>
    <w:rsid w:val="00EE4761"/>
    <w:rsid w:val="00EE486B"/>
    <w:rsid w:val="00EE4DD8"/>
    <w:rsid w:val="00EE5380"/>
    <w:rsid w:val="00EE539D"/>
    <w:rsid w:val="00EE5DED"/>
    <w:rsid w:val="00EE64AA"/>
    <w:rsid w:val="00EE669D"/>
    <w:rsid w:val="00EE6CCC"/>
    <w:rsid w:val="00EE73CD"/>
    <w:rsid w:val="00EE7907"/>
    <w:rsid w:val="00EF0B0B"/>
    <w:rsid w:val="00EF0DE2"/>
    <w:rsid w:val="00EF1035"/>
    <w:rsid w:val="00EF12AA"/>
    <w:rsid w:val="00EF1B03"/>
    <w:rsid w:val="00EF1D03"/>
    <w:rsid w:val="00EF2B0E"/>
    <w:rsid w:val="00EF330B"/>
    <w:rsid w:val="00EF37A2"/>
    <w:rsid w:val="00EF3A4A"/>
    <w:rsid w:val="00EF3A66"/>
    <w:rsid w:val="00EF3B27"/>
    <w:rsid w:val="00EF4489"/>
    <w:rsid w:val="00EF44DB"/>
    <w:rsid w:val="00EF48AF"/>
    <w:rsid w:val="00EF4934"/>
    <w:rsid w:val="00EF4E37"/>
    <w:rsid w:val="00EF5340"/>
    <w:rsid w:val="00EF53F0"/>
    <w:rsid w:val="00EF5623"/>
    <w:rsid w:val="00EF608E"/>
    <w:rsid w:val="00EF6117"/>
    <w:rsid w:val="00EF6C7D"/>
    <w:rsid w:val="00EF74BD"/>
    <w:rsid w:val="00EF7599"/>
    <w:rsid w:val="00EF7C13"/>
    <w:rsid w:val="00F00016"/>
    <w:rsid w:val="00F00F84"/>
    <w:rsid w:val="00F01573"/>
    <w:rsid w:val="00F01874"/>
    <w:rsid w:val="00F01C04"/>
    <w:rsid w:val="00F022DF"/>
    <w:rsid w:val="00F02755"/>
    <w:rsid w:val="00F02879"/>
    <w:rsid w:val="00F028C1"/>
    <w:rsid w:val="00F02F5D"/>
    <w:rsid w:val="00F030B5"/>
    <w:rsid w:val="00F033C1"/>
    <w:rsid w:val="00F0344C"/>
    <w:rsid w:val="00F03CC2"/>
    <w:rsid w:val="00F03F21"/>
    <w:rsid w:val="00F0426F"/>
    <w:rsid w:val="00F045A4"/>
    <w:rsid w:val="00F04C64"/>
    <w:rsid w:val="00F04D04"/>
    <w:rsid w:val="00F05202"/>
    <w:rsid w:val="00F053FC"/>
    <w:rsid w:val="00F05EEE"/>
    <w:rsid w:val="00F063C7"/>
    <w:rsid w:val="00F064A3"/>
    <w:rsid w:val="00F0656B"/>
    <w:rsid w:val="00F07830"/>
    <w:rsid w:val="00F11386"/>
    <w:rsid w:val="00F122A4"/>
    <w:rsid w:val="00F125B6"/>
    <w:rsid w:val="00F13338"/>
    <w:rsid w:val="00F13341"/>
    <w:rsid w:val="00F137BF"/>
    <w:rsid w:val="00F14466"/>
    <w:rsid w:val="00F14565"/>
    <w:rsid w:val="00F14DDB"/>
    <w:rsid w:val="00F14F60"/>
    <w:rsid w:val="00F151C4"/>
    <w:rsid w:val="00F15275"/>
    <w:rsid w:val="00F15D4F"/>
    <w:rsid w:val="00F15F5D"/>
    <w:rsid w:val="00F16768"/>
    <w:rsid w:val="00F16BFB"/>
    <w:rsid w:val="00F16F76"/>
    <w:rsid w:val="00F1774E"/>
    <w:rsid w:val="00F179F1"/>
    <w:rsid w:val="00F17C69"/>
    <w:rsid w:val="00F17F78"/>
    <w:rsid w:val="00F200F0"/>
    <w:rsid w:val="00F20A38"/>
    <w:rsid w:val="00F20BCB"/>
    <w:rsid w:val="00F214AE"/>
    <w:rsid w:val="00F215E8"/>
    <w:rsid w:val="00F217EA"/>
    <w:rsid w:val="00F21898"/>
    <w:rsid w:val="00F22398"/>
    <w:rsid w:val="00F22AC3"/>
    <w:rsid w:val="00F23C6F"/>
    <w:rsid w:val="00F245DA"/>
    <w:rsid w:val="00F245F4"/>
    <w:rsid w:val="00F2464E"/>
    <w:rsid w:val="00F24704"/>
    <w:rsid w:val="00F24BDF"/>
    <w:rsid w:val="00F24BF8"/>
    <w:rsid w:val="00F253B7"/>
    <w:rsid w:val="00F255DE"/>
    <w:rsid w:val="00F2562A"/>
    <w:rsid w:val="00F2641B"/>
    <w:rsid w:val="00F26669"/>
    <w:rsid w:val="00F26672"/>
    <w:rsid w:val="00F267CF"/>
    <w:rsid w:val="00F26AD7"/>
    <w:rsid w:val="00F26BA3"/>
    <w:rsid w:val="00F26D4F"/>
    <w:rsid w:val="00F27027"/>
    <w:rsid w:val="00F274F6"/>
    <w:rsid w:val="00F276AE"/>
    <w:rsid w:val="00F27AAD"/>
    <w:rsid w:val="00F27ED9"/>
    <w:rsid w:val="00F30701"/>
    <w:rsid w:val="00F307DA"/>
    <w:rsid w:val="00F31429"/>
    <w:rsid w:val="00F31587"/>
    <w:rsid w:val="00F31B12"/>
    <w:rsid w:val="00F32620"/>
    <w:rsid w:val="00F327F9"/>
    <w:rsid w:val="00F328F8"/>
    <w:rsid w:val="00F32ABD"/>
    <w:rsid w:val="00F33115"/>
    <w:rsid w:val="00F3327B"/>
    <w:rsid w:val="00F334B8"/>
    <w:rsid w:val="00F33D7D"/>
    <w:rsid w:val="00F34758"/>
    <w:rsid w:val="00F347CA"/>
    <w:rsid w:val="00F34885"/>
    <w:rsid w:val="00F34A98"/>
    <w:rsid w:val="00F34AEF"/>
    <w:rsid w:val="00F34D0A"/>
    <w:rsid w:val="00F35340"/>
    <w:rsid w:val="00F354F7"/>
    <w:rsid w:val="00F35583"/>
    <w:rsid w:val="00F3560E"/>
    <w:rsid w:val="00F357CB"/>
    <w:rsid w:val="00F35C50"/>
    <w:rsid w:val="00F36304"/>
    <w:rsid w:val="00F36D22"/>
    <w:rsid w:val="00F376EB"/>
    <w:rsid w:val="00F378D1"/>
    <w:rsid w:val="00F37BFB"/>
    <w:rsid w:val="00F37EED"/>
    <w:rsid w:val="00F40A35"/>
    <w:rsid w:val="00F40F51"/>
    <w:rsid w:val="00F416DD"/>
    <w:rsid w:val="00F41905"/>
    <w:rsid w:val="00F41A20"/>
    <w:rsid w:val="00F41CA4"/>
    <w:rsid w:val="00F41D7A"/>
    <w:rsid w:val="00F42076"/>
    <w:rsid w:val="00F4341D"/>
    <w:rsid w:val="00F438F6"/>
    <w:rsid w:val="00F43905"/>
    <w:rsid w:val="00F448DB"/>
    <w:rsid w:val="00F449C3"/>
    <w:rsid w:val="00F44A64"/>
    <w:rsid w:val="00F455B4"/>
    <w:rsid w:val="00F459B7"/>
    <w:rsid w:val="00F459D9"/>
    <w:rsid w:val="00F45CD5"/>
    <w:rsid w:val="00F45F1A"/>
    <w:rsid w:val="00F45FAC"/>
    <w:rsid w:val="00F4616A"/>
    <w:rsid w:val="00F4671A"/>
    <w:rsid w:val="00F4675A"/>
    <w:rsid w:val="00F46C4C"/>
    <w:rsid w:val="00F46E7D"/>
    <w:rsid w:val="00F4711F"/>
    <w:rsid w:val="00F471B9"/>
    <w:rsid w:val="00F476A0"/>
    <w:rsid w:val="00F478B9"/>
    <w:rsid w:val="00F4791B"/>
    <w:rsid w:val="00F506AA"/>
    <w:rsid w:val="00F50896"/>
    <w:rsid w:val="00F50BBA"/>
    <w:rsid w:val="00F50C03"/>
    <w:rsid w:val="00F51125"/>
    <w:rsid w:val="00F5125D"/>
    <w:rsid w:val="00F51377"/>
    <w:rsid w:val="00F51A4B"/>
    <w:rsid w:val="00F51A58"/>
    <w:rsid w:val="00F5308D"/>
    <w:rsid w:val="00F530BC"/>
    <w:rsid w:val="00F531A3"/>
    <w:rsid w:val="00F54501"/>
    <w:rsid w:val="00F546D8"/>
    <w:rsid w:val="00F5493D"/>
    <w:rsid w:val="00F54A50"/>
    <w:rsid w:val="00F54BA1"/>
    <w:rsid w:val="00F54DBC"/>
    <w:rsid w:val="00F55340"/>
    <w:rsid w:val="00F55359"/>
    <w:rsid w:val="00F553FA"/>
    <w:rsid w:val="00F55541"/>
    <w:rsid w:val="00F561B1"/>
    <w:rsid w:val="00F5691D"/>
    <w:rsid w:val="00F571E3"/>
    <w:rsid w:val="00F577D2"/>
    <w:rsid w:val="00F60485"/>
    <w:rsid w:val="00F6084C"/>
    <w:rsid w:val="00F60B55"/>
    <w:rsid w:val="00F610C9"/>
    <w:rsid w:val="00F61651"/>
    <w:rsid w:val="00F61A29"/>
    <w:rsid w:val="00F61A9F"/>
    <w:rsid w:val="00F61D29"/>
    <w:rsid w:val="00F62573"/>
    <w:rsid w:val="00F62BD9"/>
    <w:rsid w:val="00F62FA2"/>
    <w:rsid w:val="00F6331F"/>
    <w:rsid w:val="00F63503"/>
    <w:rsid w:val="00F636B9"/>
    <w:rsid w:val="00F63766"/>
    <w:rsid w:val="00F63851"/>
    <w:rsid w:val="00F63F02"/>
    <w:rsid w:val="00F64066"/>
    <w:rsid w:val="00F641CB"/>
    <w:rsid w:val="00F641FF"/>
    <w:rsid w:val="00F64A91"/>
    <w:rsid w:val="00F64B19"/>
    <w:rsid w:val="00F64D3C"/>
    <w:rsid w:val="00F652E5"/>
    <w:rsid w:val="00F65A57"/>
    <w:rsid w:val="00F65AAB"/>
    <w:rsid w:val="00F65B20"/>
    <w:rsid w:val="00F661A3"/>
    <w:rsid w:val="00F6682F"/>
    <w:rsid w:val="00F66EB8"/>
    <w:rsid w:val="00F6725F"/>
    <w:rsid w:val="00F67638"/>
    <w:rsid w:val="00F677A6"/>
    <w:rsid w:val="00F67EE3"/>
    <w:rsid w:val="00F70875"/>
    <w:rsid w:val="00F70ADD"/>
    <w:rsid w:val="00F70AF4"/>
    <w:rsid w:val="00F70B93"/>
    <w:rsid w:val="00F710B5"/>
    <w:rsid w:val="00F71856"/>
    <w:rsid w:val="00F71870"/>
    <w:rsid w:val="00F71B7F"/>
    <w:rsid w:val="00F71DD7"/>
    <w:rsid w:val="00F71F82"/>
    <w:rsid w:val="00F727DF"/>
    <w:rsid w:val="00F72E0D"/>
    <w:rsid w:val="00F730B0"/>
    <w:rsid w:val="00F732BC"/>
    <w:rsid w:val="00F73710"/>
    <w:rsid w:val="00F73800"/>
    <w:rsid w:val="00F73981"/>
    <w:rsid w:val="00F73B56"/>
    <w:rsid w:val="00F74D3D"/>
    <w:rsid w:val="00F7541D"/>
    <w:rsid w:val="00F7578B"/>
    <w:rsid w:val="00F7579D"/>
    <w:rsid w:val="00F759E7"/>
    <w:rsid w:val="00F75A18"/>
    <w:rsid w:val="00F75DEB"/>
    <w:rsid w:val="00F75F1E"/>
    <w:rsid w:val="00F75FE6"/>
    <w:rsid w:val="00F76D85"/>
    <w:rsid w:val="00F76F20"/>
    <w:rsid w:val="00F774BC"/>
    <w:rsid w:val="00F77B81"/>
    <w:rsid w:val="00F8053C"/>
    <w:rsid w:val="00F80EA6"/>
    <w:rsid w:val="00F81273"/>
    <w:rsid w:val="00F81713"/>
    <w:rsid w:val="00F81B78"/>
    <w:rsid w:val="00F820D8"/>
    <w:rsid w:val="00F82760"/>
    <w:rsid w:val="00F8376D"/>
    <w:rsid w:val="00F83BE2"/>
    <w:rsid w:val="00F83FFE"/>
    <w:rsid w:val="00F83FFF"/>
    <w:rsid w:val="00F842CC"/>
    <w:rsid w:val="00F845F3"/>
    <w:rsid w:val="00F84A17"/>
    <w:rsid w:val="00F852F6"/>
    <w:rsid w:val="00F85738"/>
    <w:rsid w:val="00F85BBB"/>
    <w:rsid w:val="00F85C8E"/>
    <w:rsid w:val="00F85F16"/>
    <w:rsid w:val="00F86985"/>
    <w:rsid w:val="00F86A34"/>
    <w:rsid w:val="00F86B6C"/>
    <w:rsid w:val="00F86C4D"/>
    <w:rsid w:val="00F87851"/>
    <w:rsid w:val="00F879BC"/>
    <w:rsid w:val="00F879CF"/>
    <w:rsid w:val="00F87D7B"/>
    <w:rsid w:val="00F90058"/>
    <w:rsid w:val="00F900B0"/>
    <w:rsid w:val="00F9035A"/>
    <w:rsid w:val="00F90F57"/>
    <w:rsid w:val="00F913C6"/>
    <w:rsid w:val="00F91989"/>
    <w:rsid w:val="00F91A5D"/>
    <w:rsid w:val="00F91E01"/>
    <w:rsid w:val="00F92427"/>
    <w:rsid w:val="00F92B75"/>
    <w:rsid w:val="00F92EF4"/>
    <w:rsid w:val="00F93270"/>
    <w:rsid w:val="00F93720"/>
    <w:rsid w:val="00F93770"/>
    <w:rsid w:val="00F94066"/>
    <w:rsid w:val="00F94746"/>
    <w:rsid w:val="00F94A52"/>
    <w:rsid w:val="00F94EAA"/>
    <w:rsid w:val="00F95102"/>
    <w:rsid w:val="00F95158"/>
    <w:rsid w:val="00F9548B"/>
    <w:rsid w:val="00F95BB3"/>
    <w:rsid w:val="00F95DBE"/>
    <w:rsid w:val="00F96493"/>
    <w:rsid w:val="00F9675D"/>
    <w:rsid w:val="00F96876"/>
    <w:rsid w:val="00F96C93"/>
    <w:rsid w:val="00F96EBF"/>
    <w:rsid w:val="00F97262"/>
    <w:rsid w:val="00F97730"/>
    <w:rsid w:val="00F97CDC"/>
    <w:rsid w:val="00FA0054"/>
    <w:rsid w:val="00FA01B7"/>
    <w:rsid w:val="00FA02CB"/>
    <w:rsid w:val="00FA07B2"/>
    <w:rsid w:val="00FA0AFD"/>
    <w:rsid w:val="00FA0FB3"/>
    <w:rsid w:val="00FA105F"/>
    <w:rsid w:val="00FA113E"/>
    <w:rsid w:val="00FA11D7"/>
    <w:rsid w:val="00FA14FB"/>
    <w:rsid w:val="00FA19BE"/>
    <w:rsid w:val="00FA1EAC"/>
    <w:rsid w:val="00FA1FCC"/>
    <w:rsid w:val="00FA29C5"/>
    <w:rsid w:val="00FA2AC1"/>
    <w:rsid w:val="00FA3B25"/>
    <w:rsid w:val="00FA3D36"/>
    <w:rsid w:val="00FA3D57"/>
    <w:rsid w:val="00FA4055"/>
    <w:rsid w:val="00FA47CF"/>
    <w:rsid w:val="00FA4DDF"/>
    <w:rsid w:val="00FA57AB"/>
    <w:rsid w:val="00FA5CB0"/>
    <w:rsid w:val="00FA5E2F"/>
    <w:rsid w:val="00FA6012"/>
    <w:rsid w:val="00FA61DA"/>
    <w:rsid w:val="00FA62B7"/>
    <w:rsid w:val="00FA773A"/>
    <w:rsid w:val="00FA7D95"/>
    <w:rsid w:val="00FB05D8"/>
    <w:rsid w:val="00FB1EE5"/>
    <w:rsid w:val="00FB22F0"/>
    <w:rsid w:val="00FB25CF"/>
    <w:rsid w:val="00FB2689"/>
    <w:rsid w:val="00FB286B"/>
    <w:rsid w:val="00FB2BD9"/>
    <w:rsid w:val="00FB2E7E"/>
    <w:rsid w:val="00FB37EA"/>
    <w:rsid w:val="00FB464F"/>
    <w:rsid w:val="00FB4839"/>
    <w:rsid w:val="00FB4BB5"/>
    <w:rsid w:val="00FB51E3"/>
    <w:rsid w:val="00FB5A93"/>
    <w:rsid w:val="00FB67AC"/>
    <w:rsid w:val="00FB68C6"/>
    <w:rsid w:val="00FB6A6B"/>
    <w:rsid w:val="00FB6B74"/>
    <w:rsid w:val="00FB721B"/>
    <w:rsid w:val="00FB750B"/>
    <w:rsid w:val="00FC02D0"/>
    <w:rsid w:val="00FC044C"/>
    <w:rsid w:val="00FC0A97"/>
    <w:rsid w:val="00FC0DB8"/>
    <w:rsid w:val="00FC0DC8"/>
    <w:rsid w:val="00FC0EF3"/>
    <w:rsid w:val="00FC14C4"/>
    <w:rsid w:val="00FC1A01"/>
    <w:rsid w:val="00FC1C3C"/>
    <w:rsid w:val="00FC29EF"/>
    <w:rsid w:val="00FC326A"/>
    <w:rsid w:val="00FC32E0"/>
    <w:rsid w:val="00FC34FB"/>
    <w:rsid w:val="00FC35C1"/>
    <w:rsid w:val="00FC40E7"/>
    <w:rsid w:val="00FC42E8"/>
    <w:rsid w:val="00FC4302"/>
    <w:rsid w:val="00FC457D"/>
    <w:rsid w:val="00FC585F"/>
    <w:rsid w:val="00FC59A4"/>
    <w:rsid w:val="00FC5A39"/>
    <w:rsid w:val="00FC5A9B"/>
    <w:rsid w:val="00FC5B3E"/>
    <w:rsid w:val="00FC5E4E"/>
    <w:rsid w:val="00FC6596"/>
    <w:rsid w:val="00FC67A5"/>
    <w:rsid w:val="00FC6BA0"/>
    <w:rsid w:val="00FC6BAB"/>
    <w:rsid w:val="00FC70B4"/>
    <w:rsid w:val="00FC71AD"/>
    <w:rsid w:val="00FC7D48"/>
    <w:rsid w:val="00FC7F12"/>
    <w:rsid w:val="00FD03E3"/>
    <w:rsid w:val="00FD05E5"/>
    <w:rsid w:val="00FD0AAD"/>
    <w:rsid w:val="00FD0F7D"/>
    <w:rsid w:val="00FD1076"/>
    <w:rsid w:val="00FD16B1"/>
    <w:rsid w:val="00FD1857"/>
    <w:rsid w:val="00FD1ABA"/>
    <w:rsid w:val="00FD1BBF"/>
    <w:rsid w:val="00FD1E0D"/>
    <w:rsid w:val="00FD1EED"/>
    <w:rsid w:val="00FD2901"/>
    <w:rsid w:val="00FD2B8B"/>
    <w:rsid w:val="00FD3107"/>
    <w:rsid w:val="00FD39F4"/>
    <w:rsid w:val="00FD3C26"/>
    <w:rsid w:val="00FD3CFB"/>
    <w:rsid w:val="00FD3D7C"/>
    <w:rsid w:val="00FD4B59"/>
    <w:rsid w:val="00FD4BAD"/>
    <w:rsid w:val="00FD4F5C"/>
    <w:rsid w:val="00FD589D"/>
    <w:rsid w:val="00FD5F85"/>
    <w:rsid w:val="00FD63E6"/>
    <w:rsid w:val="00FD64A3"/>
    <w:rsid w:val="00FD669D"/>
    <w:rsid w:val="00FD688F"/>
    <w:rsid w:val="00FD68B6"/>
    <w:rsid w:val="00FD69AA"/>
    <w:rsid w:val="00FD6A5F"/>
    <w:rsid w:val="00FD70A5"/>
    <w:rsid w:val="00FD7570"/>
    <w:rsid w:val="00FD76F3"/>
    <w:rsid w:val="00FD798C"/>
    <w:rsid w:val="00FD7E53"/>
    <w:rsid w:val="00FE034E"/>
    <w:rsid w:val="00FE07D7"/>
    <w:rsid w:val="00FE1E26"/>
    <w:rsid w:val="00FE1E95"/>
    <w:rsid w:val="00FE1F10"/>
    <w:rsid w:val="00FE201E"/>
    <w:rsid w:val="00FE20AD"/>
    <w:rsid w:val="00FE25B1"/>
    <w:rsid w:val="00FE26CD"/>
    <w:rsid w:val="00FE2C94"/>
    <w:rsid w:val="00FE30B8"/>
    <w:rsid w:val="00FE3112"/>
    <w:rsid w:val="00FE58E1"/>
    <w:rsid w:val="00FE5CD1"/>
    <w:rsid w:val="00FE60C5"/>
    <w:rsid w:val="00FE6664"/>
    <w:rsid w:val="00FE6836"/>
    <w:rsid w:val="00FE6BC4"/>
    <w:rsid w:val="00FE76BE"/>
    <w:rsid w:val="00FE7C15"/>
    <w:rsid w:val="00FF0220"/>
    <w:rsid w:val="00FF032D"/>
    <w:rsid w:val="00FF10EE"/>
    <w:rsid w:val="00FF111F"/>
    <w:rsid w:val="00FF1542"/>
    <w:rsid w:val="00FF1610"/>
    <w:rsid w:val="00FF17ED"/>
    <w:rsid w:val="00FF196F"/>
    <w:rsid w:val="00FF1A14"/>
    <w:rsid w:val="00FF1FFE"/>
    <w:rsid w:val="00FF24BA"/>
    <w:rsid w:val="00FF2786"/>
    <w:rsid w:val="00FF2C5A"/>
    <w:rsid w:val="00FF2FDF"/>
    <w:rsid w:val="00FF3608"/>
    <w:rsid w:val="00FF3783"/>
    <w:rsid w:val="00FF5FC5"/>
    <w:rsid w:val="00FF6C2D"/>
    <w:rsid w:val="00FF6D25"/>
    <w:rsid w:val="00FF7D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C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7A"/>
    <w:pPr>
      <w:overflowPunct w:val="0"/>
      <w:autoSpaceDE w:val="0"/>
      <w:autoSpaceDN w:val="0"/>
      <w:adjustRightInd w:val="0"/>
      <w:textAlignment w:val="baseline"/>
    </w:pPr>
    <w:rPr>
      <w:sz w:val="22"/>
      <w:szCs w:val="22"/>
      <w:lang w:eastAsia="he-IL"/>
    </w:rPr>
  </w:style>
  <w:style w:type="paragraph" w:styleId="Heading1">
    <w:name w:val="heading 1"/>
    <w:basedOn w:val="Normal"/>
    <w:next w:val="Normal"/>
    <w:link w:val="Heading1Char"/>
    <w:uiPriority w:val="9"/>
    <w:qFormat/>
    <w:rsid w:val="008C69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qFormat/>
    <w:rsid w:val="00C50541"/>
    <w:rPr>
      <w:rFonts w:asciiTheme="minorBidi" w:hAnsiTheme="minorBidi" w:cstheme="minorBidi"/>
      <w:b/>
      <w:bCs/>
      <w:sz w:val="24"/>
      <w:szCs w:val="24"/>
    </w:rPr>
  </w:style>
  <w:style w:type="character" w:customStyle="1" w:styleId="Heading1Char">
    <w:name w:val="Heading 1 Char"/>
    <w:basedOn w:val="DefaultParagraphFont"/>
    <w:link w:val="Heading1"/>
    <w:uiPriority w:val="9"/>
    <w:rsid w:val="008C695B"/>
    <w:rPr>
      <w:rFonts w:asciiTheme="majorHAnsi" w:eastAsiaTheme="majorEastAsia" w:hAnsiTheme="majorHAnsi" w:cstheme="majorBidi"/>
      <w:color w:val="365F91" w:themeColor="accent1" w:themeShade="BF"/>
      <w:sz w:val="32"/>
      <w:szCs w:val="32"/>
      <w:lang w:eastAsia="he-IL"/>
    </w:rPr>
  </w:style>
  <w:style w:type="paragraph" w:styleId="ListParagraph">
    <w:name w:val="List Paragraph"/>
    <w:basedOn w:val="Normal"/>
    <w:uiPriority w:val="34"/>
    <w:qFormat/>
    <w:rsid w:val="008C695B"/>
    <w:pPr>
      <w:ind w:left="720"/>
      <w:contextualSpacing/>
    </w:pPr>
  </w:style>
  <w:style w:type="character" w:styleId="CommentReference">
    <w:name w:val="annotation reference"/>
    <w:basedOn w:val="DefaultParagraphFont"/>
    <w:uiPriority w:val="99"/>
    <w:semiHidden/>
    <w:unhideWhenUsed/>
    <w:rsid w:val="008C695B"/>
    <w:rPr>
      <w:sz w:val="16"/>
      <w:szCs w:val="16"/>
    </w:rPr>
  </w:style>
  <w:style w:type="paragraph" w:styleId="CommentText">
    <w:name w:val="annotation text"/>
    <w:basedOn w:val="Normal"/>
    <w:link w:val="CommentTextChar"/>
    <w:uiPriority w:val="99"/>
    <w:unhideWhenUsed/>
    <w:rsid w:val="008C695B"/>
    <w:rPr>
      <w:sz w:val="20"/>
      <w:szCs w:val="20"/>
    </w:rPr>
  </w:style>
  <w:style w:type="character" w:customStyle="1" w:styleId="CommentTextChar">
    <w:name w:val="Comment Text Char"/>
    <w:basedOn w:val="DefaultParagraphFont"/>
    <w:link w:val="CommentText"/>
    <w:uiPriority w:val="99"/>
    <w:rsid w:val="008C695B"/>
    <w:rPr>
      <w:lang w:eastAsia="he-IL"/>
    </w:rPr>
  </w:style>
  <w:style w:type="paragraph" w:styleId="CommentSubject">
    <w:name w:val="annotation subject"/>
    <w:basedOn w:val="CommentText"/>
    <w:next w:val="CommentText"/>
    <w:link w:val="CommentSubjectChar"/>
    <w:uiPriority w:val="99"/>
    <w:semiHidden/>
    <w:unhideWhenUsed/>
    <w:rsid w:val="008C695B"/>
    <w:rPr>
      <w:b/>
      <w:bCs/>
    </w:rPr>
  </w:style>
  <w:style w:type="character" w:customStyle="1" w:styleId="CommentSubjectChar">
    <w:name w:val="Comment Subject Char"/>
    <w:basedOn w:val="CommentTextChar"/>
    <w:link w:val="CommentSubject"/>
    <w:uiPriority w:val="99"/>
    <w:semiHidden/>
    <w:rsid w:val="008C695B"/>
    <w:rPr>
      <w:b/>
      <w:bCs/>
      <w:lang w:eastAsia="he-IL"/>
    </w:rPr>
  </w:style>
  <w:style w:type="paragraph" w:styleId="BalloonText">
    <w:name w:val="Balloon Text"/>
    <w:basedOn w:val="Normal"/>
    <w:link w:val="BalloonTextChar"/>
    <w:uiPriority w:val="99"/>
    <w:semiHidden/>
    <w:unhideWhenUsed/>
    <w:rsid w:val="008C6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95B"/>
    <w:rPr>
      <w:rFonts w:ascii="Segoe UI" w:hAnsi="Segoe UI" w:cs="Segoe UI"/>
      <w:sz w:val="18"/>
      <w:szCs w:val="18"/>
      <w:lang w:eastAsia="he-IL"/>
    </w:rPr>
  </w:style>
  <w:style w:type="table" w:styleId="TableGrid">
    <w:name w:val="Table Grid"/>
    <w:basedOn w:val="TableNormal"/>
    <w:uiPriority w:val="59"/>
    <w:rsid w:val="0001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52DE"/>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52DE"/>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52DE"/>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52DE"/>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7683">
      <w:bodyDiv w:val="1"/>
      <w:marLeft w:val="0"/>
      <w:marRight w:val="0"/>
      <w:marTop w:val="0"/>
      <w:marBottom w:val="0"/>
      <w:divBdr>
        <w:top w:val="none" w:sz="0" w:space="0" w:color="auto"/>
        <w:left w:val="none" w:sz="0" w:space="0" w:color="auto"/>
        <w:bottom w:val="none" w:sz="0" w:space="0" w:color="auto"/>
        <w:right w:val="none" w:sz="0" w:space="0" w:color="auto"/>
      </w:divBdr>
    </w:div>
    <w:div w:id="177814410">
      <w:bodyDiv w:val="1"/>
      <w:marLeft w:val="0"/>
      <w:marRight w:val="0"/>
      <w:marTop w:val="0"/>
      <w:marBottom w:val="0"/>
      <w:divBdr>
        <w:top w:val="none" w:sz="0" w:space="0" w:color="auto"/>
        <w:left w:val="none" w:sz="0" w:space="0" w:color="auto"/>
        <w:bottom w:val="none" w:sz="0" w:space="0" w:color="auto"/>
        <w:right w:val="none" w:sz="0" w:space="0" w:color="auto"/>
      </w:divBdr>
    </w:div>
    <w:div w:id="280378796">
      <w:bodyDiv w:val="1"/>
      <w:marLeft w:val="0"/>
      <w:marRight w:val="0"/>
      <w:marTop w:val="0"/>
      <w:marBottom w:val="0"/>
      <w:divBdr>
        <w:top w:val="none" w:sz="0" w:space="0" w:color="auto"/>
        <w:left w:val="none" w:sz="0" w:space="0" w:color="auto"/>
        <w:bottom w:val="none" w:sz="0" w:space="0" w:color="auto"/>
        <w:right w:val="none" w:sz="0" w:space="0" w:color="auto"/>
      </w:divBdr>
    </w:div>
    <w:div w:id="308903478">
      <w:bodyDiv w:val="1"/>
      <w:marLeft w:val="0"/>
      <w:marRight w:val="0"/>
      <w:marTop w:val="0"/>
      <w:marBottom w:val="0"/>
      <w:divBdr>
        <w:top w:val="none" w:sz="0" w:space="0" w:color="auto"/>
        <w:left w:val="none" w:sz="0" w:space="0" w:color="auto"/>
        <w:bottom w:val="none" w:sz="0" w:space="0" w:color="auto"/>
        <w:right w:val="none" w:sz="0" w:space="0" w:color="auto"/>
      </w:divBdr>
    </w:div>
    <w:div w:id="360784960">
      <w:bodyDiv w:val="1"/>
      <w:marLeft w:val="0"/>
      <w:marRight w:val="0"/>
      <w:marTop w:val="0"/>
      <w:marBottom w:val="0"/>
      <w:divBdr>
        <w:top w:val="none" w:sz="0" w:space="0" w:color="auto"/>
        <w:left w:val="none" w:sz="0" w:space="0" w:color="auto"/>
        <w:bottom w:val="none" w:sz="0" w:space="0" w:color="auto"/>
        <w:right w:val="none" w:sz="0" w:space="0" w:color="auto"/>
      </w:divBdr>
    </w:div>
    <w:div w:id="527455814">
      <w:bodyDiv w:val="1"/>
      <w:marLeft w:val="0"/>
      <w:marRight w:val="0"/>
      <w:marTop w:val="0"/>
      <w:marBottom w:val="0"/>
      <w:divBdr>
        <w:top w:val="none" w:sz="0" w:space="0" w:color="auto"/>
        <w:left w:val="none" w:sz="0" w:space="0" w:color="auto"/>
        <w:bottom w:val="none" w:sz="0" w:space="0" w:color="auto"/>
        <w:right w:val="none" w:sz="0" w:space="0" w:color="auto"/>
      </w:divBdr>
    </w:div>
    <w:div w:id="555509114">
      <w:bodyDiv w:val="1"/>
      <w:marLeft w:val="0"/>
      <w:marRight w:val="0"/>
      <w:marTop w:val="0"/>
      <w:marBottom w:val="0"/>
      <w:divBdr>
        <w:top w:val="none" w:sz="0" w:space="0" w:color="auto"/>
        <w:left w:val="none" w:sz="0" w:space="0" w:color="auto"/>
        <w:bottom w:val="none" w:sz="0" w:space="0" w:color="auto"/>
        <w:right w:val="none" w:sz="0" w:space="0" w:color="auto"/>
      </w:divBdr>
    </w:div>
    <w:div w:id="698774127">
      <w:bodyDiv w:val="1"/>
      <w:marLeft w:val="0"/>
      <w:marRight w:val="0"/>
      <w:marTop w:val="0"/>
      <w:marBottom w:val="0"/>
      <w:divBdr>
        <w:top w:val="none" w:sz="0" w:space="0" w:color="auto"/>
        <w:left w:val="none" w:sz="0" w:space="0" w:color="auto"/>
        <w:bottom w:val="none" w:sz="0" w:space="0" w:color="auto"/>
        <w:right w:val="none" w:sz="0" w:space="0" w:color="auto"/>
      </w:divBdr>
    </w:div>
    <w:div w:id="764038571">
      <w:bodyDiv w:val="1"/>
      <w:marLeft w:val="0"/>
      <w:marRight w:val="0"/>
      <w:marTop w:val="0"/>
      <w:marBottom w:val="0"/>
      <w:divBdr>
        <w:top w:val="none" w:sz="0" w:space="0" w:color="auto"/>
        <w:left w:val="none" w:sz="0" w:space="0" w:color="auto"/>
        <w:bottom w:val="none" w:sz="0" w:space="0" w:color="auto"/>
        <w:right w:val="none" w:sz="0" w:space="0" w:color="auto"/>
      </w:divBdr>
    </w:div>
    <w:div w:id="926773171">
      <w:bodyDiv w:val="1"/>
      <w:marLeft w:val="0"/>
      <w:marRight w:val="0"/>
      <w:marTop w:val="0"/>
      <w:marBottom w:val="0"/>
      <w:divBdr>
        <w:top w:val="none" w:sz="0" w:space="0" w:color="auto"/>
        <w:left w:val="none" w:sz="0" w:space="0" w:color="auto"/>
        <w:bottom w:val="none" w:sz="0" w:space="0" w:color="auto"/>
        <w:right w:val="none" w:sz="0" w:space="0" w:color="auto"/>
      </w:divBdr>
    </w:div>
    <w:div w:id="1052268372">
      <w:bodyDiv w:val="1"/>
      <w:marLeft w:val="0"/>
      <w:marRight w:val="0"/>
      <w:marTop w:val="0"/>
      <w:marBottom w:val="0"/>
      <w:divBdr>
        <w:top w:val="none" w:sz="0" w:space="0" w:color="auto"/>
        <w:left w:val="none" w:sz="0" w:space="0" w:color="auto"/>
        <w:bottom w:val="none" w:sz="0" w:space="0" w:color="auto"/>
        <w:right w:val="none" w:sz="0" w:space="0" w:color="auto"/>
      </w:divBdr>
    </w:div>
    <w:div w:id="1420638757">
      <w:bodyDiv w:val="1"/>
      <w:marLeft w:val="0"/>
      <w:marRight w:val="0"/>
      <w:marTop w:val="0"/>
      <w:marBottom w:val="0"/>
      <w:divBdr>
        <w:top w:val="none" w:sz="0" w:space="0" w:color="auto"/>
        <w:left w:val="none" w:sz="0" w:space="0" w:color="auto"/>
        <w:bottom w:val="none" w:sz="0" w:space="0" w:color="auto"/>
        <w:right w:val="none" w:sz="0" w:space="0" w:color="auto"/>
      </w:divBdr>
    </w:div>
    <w:div w:id="20704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84.bin"/><Relationship Id="rId1" Type="http://schemas.openxmlformats.org/officeDocument/2006/relationships/image" Target="media/image69.wmf"/></Relationship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59.bin"/><Relationship Id="rId21" Type="http://schemas.openxmlformats.org/officeDocument/2006/relationships/oleObject" Target="embeddings/oleObject7.bin"/><Relationship Id="rId63" Type="http://schemas.openxmlformats.org/officeDocument/2006/relationships/image" Target="media/image24.wmf"/><Relationship Id="rId159" Type="http://schemas.openxmlformats.org/officeDocument/2006/relationships/image" Target="media/image69.wmf"/><Relationship Id="rId324" Type="http://schemas.openxmlformats.org/officeDocument/2006/relationships/image" Target="media/image146.wmf"/><Relationship Id="rId366" Type="http://schemas.openxmlformats.org/officeDocument/2006/relationships/oleObject" Target="embeddings/oleObject194.bin"/><Relationship Id="rId170" Type="http://schemas.openxmlformats.org/officeDocument/2006/relationships/image" Target="media/image74.wmf"/><Relationship Id="rId226" Type="http://schemas.openxmlformats.org/officeDocument/2006/relationships/image" Target="media/image100.wmf"/><Relationship Id="rId433" Type="http://schemas.openxmlformats.org/officeDocument/2006/relationships/image" Target="media/image195.wmf"/><Relationship Id="rId268" Type="http://schemas.openxmlformats.org/officeDocument/2006/relationships/oleObject" Target="embeddings/oleObject142.bin"/><Relationship Id="rId475" Type="http://schemas.openxmlformats.org/officeDocument/2006/relationships/oleObject" Target="embeddings/oleObject256.bin"/><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oleObject" Target="embeddings/oleObject66.bin"/><Relationship Id="rId335" Type="http://schemas.openxmlformats.org/officeDocument/2006/relationships/oleObject" Target="embeddings/oleObject177.bin"/><Relationship Id="rId377" Type="http://schemas.openxmlformats.org/officeDocument/2006/relationships/oleObject" Target="embeddings/oleObject201.bin"/><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oleObject" Target="embeddings/oleObject125.bin"/><Relationship Id="rId402" Type="http://schemas.openxmlformats.org/officeDocument/2006/relationships/image" Target="media/image181.wmf"/><Relationship Id="rId279" Type="http://schemas.openxmlformats.org/officeDocument/2006/relationships/image" Target="media/image125.wmf"/><Relationship Id="rId444" Type="http://schemas.openxmlformats.org/officeDocument/2006/relationships/oleObject" Target="embeddings/oleObject239.bin"/><Relationship Id="rId486" Type="http://schemas.openxmlformats.org/officeDocument/2006/relationships/oleObject" Target="embeddings/oleObject262.bin"/><Relationship Id="rId43" Type="http://schemas.openxmlformats.org/officeDocument/2006/relationships/image" Target="media/image16.wmf"/><Relationship Id="rId139" Type="http://schemas.openxmlformats.org/officeDocument/2006/relationships/image" Target="media/image60.wmf"/><Relationship Id="rId290" Type="http://schemas.openxmlformats.org/officeDocument/2006/relationships/oleObject" Target="embeddings/oleObject154.bin"/><Relationship Id="rId304" Type="http://schemas.openxmlformats.org/officeDocument/2006/relationships/image" Target="media/image136.wmf"/><Relationship Id="rId346" Type="http://schemas.openxmlformats.org/officeDocument/2006/relationships/image" Target="media/image157.wmf"/><Relationship Id="rId388" Type="http://schemas.openxmlformats.org/officeDocument/2006/relationships/image" Target="media/image175.wmf"/><Relationship Id="rId85" Type="http://schemas.openxmlformats.org/officeDocument/2006/relationships/oleObject" Target="embeddings/oleObject43.bin"/><Relationship Id="rId150" Type="http://schemas.openxmlformats.org/officeDocument/2006/relationships/oleObject" Target="embeddings/oleObject78.bin"/><Relationship Id="rId192" Type="http://schemas.openxmlformats.org/officeDocument/2006/relationships/oleObject" Target="embeddings/oleObject101.bin"/><Relationship Id="rId206" Type="http://schemas.openxmlformats.org/officeDocument/2006/relationships/image" Target="media/image90.wmf"/><Relationship Id="rId413" Type="http://schemas.openxmlformats.org/officeDocument/2006/relationships/oleObject" Target="embeddings/oleObject221.bin"/><Relationship Id="rId248" Type="http://schemas.openxmlformats.org/officeDocument/2006/relationships/oleObject" Target="embeddings/oleObject132.bin"/><Relationship Id="rId455" Type="http://schemas.openxmlformats.org/officeDocument/2006/relationships/image" Target="media/image203.wmf"/><Relationship Id="rId12" Type="http://schemas.openxmlformats.org/officeDocument/2006/relationships/oleObject" Target="embeddings/oleObject2.bin"/><Relationship Id="rId108" Type="http://schemas.openxmlformats.org/officeDocument/2006/relationships/image" Target="media/image45.wmf"/><Relationship Id="rId315" Type="http://schemas.openxmlformats.org/officeDocument/2006/relationships/oleObject" Target="embeddings/oleObject167.bin"/><Relationship Id="rId357" Type="http://schemas.openxmlformats.org/officeDocument/2006/relationships/oleObject" Target="embeddings/oleObject189.bin"/><Relationship Id="rId54" Type="http://schemas.openxmlformats.org/officeDocument/2006/relationships/oleObject" Target="embeddings/oleObject27.bin"/><Relationship Id="rId96" Type="http://schemas.openxmlformats.org/officeDocument/2006/relationships/oleObject" Target="embeddings/oleObject49.bin"/><Relationship Id="rId161" Type="http://schemas.openxmlformats.org/officeDocument/2006/relationships/image" Target="media/image70.wmf"/><Relationship Id="rId217" Type="http://schemas.openxmlformats.org/officeDocument/2006/relationships/oleObject" Target="embeddings/oleObject115.bin"/><Relationship Id="rId399" Type="http://schemas.openxmlformats.org/officeDocument/2006/relationships/oleObject" Target="embeddings/oleObject213.bin"/><Relationship Id="rId259" Type="http://schemas.openxmlformats.org/officeDocument/2006/relationships/image" Target="media/image115.wmf"/><Relationship Id="rId424" Type="http://schemas.openxmlformats.org/officeDocument/2006/relationships/oleObject" Target="embeddings/oleObject227.bin"/><Relationship Id="rId466" Type="http://schemas.openxmlformats.org/officeDocument/2006/relationships/image" Target="media/image208.wmf"/><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oleObject" Target="embeddings/oleObject143.bin"/><Relationship Id="rId326" Type="http://schemas.openxmlformats.org/officeDocument/2006/relationships/image" Target="media/image147.wmf"/><Relationship Id="rId65" Type="http://schemas.openxmlformats.org/officeDocument/2006/relationships/image" Target="media/image25.wmf"/><Relationship Id="rId130" Type="http://schemas.openxmlformats.org/officeDocument/2006/relationships/oleObject" Target="embeddings/oleObject67.bin"/><Relationship Id="rId368" Type="http://schemas.openxmlformats.org/officeDocument/2006/relationships/oleObject" Target="embeddings/oleObject195.bin"/><Relationship Id="rId172" Type="http://schemas.openxmlformats.org/officeDocument/2006/relationships/image" Target="media/image75.wmf"/><Relationship Id="rId228" Type="http://schemas.openxmlformats.org/officeDocument/2006/relationships/image" Target="media/image101.wmf"/><Relationship Id="rId435" Type="http://schemas.openxmlformats.org/officeDocument/2006/relationships/oleObject" Target="embeddings/oleObject233.bin"/><Relationship Id="rId477" Type="http://schemas.openxmlformats.org/officeDocument/2006/relationships/oleObject" Target="embeddings/oleObject257.bin"/><Relationship Id="rId281" Type="http://schemas.openxmlformats.org/officeDocument/2006/relationships/image" Target="media/image126.wmf"/><Relationship Id="rId337" Type="http://schemas.openxmlformats.org/officeDocument/2006/relationships/oleObject" Target="embeddings/oleObject178.bin"/><Relationship Id="rId34" Type="http://schemas.openxmlformats.org/officeDocument/2006/relationships/oleObject" Target="embeddings/oleObject14.bin"/><Relationship Id="rId76" Type="http://schemas.openxmlformats.org/officeDocument/2006/relationships/oleObject" Target="embeddings/oleObject38.bin"/><Relationship Id="rId141" Type="http://schemas.openxmlformats.org/officeDocument/2006/relationships/oleObject" Target="embeddings/oleObject73.bin"/><Relationship Id="rId379" Type="http://schemas.openxmlformats.org/officeDocument/2006/relationships/oleObject" Target="embeddings/oleObject202.bin"/><Relationship Id="rId7" Type="http://schemas.microsoft.com/office/2011/relationships/commentsExtended" Target="commentsExtended.xml"/><Relationship Id="rId162" Type="http://schemas.openxmlformats.org/officeDocument/2006/relationships/oleObject" Target="embeddings/oleObject85.bin"/><Relationship Id="rId183" Type="http://schemas.openxmlformats.org/officeDocument/2006/relationships/image" Target="media/image80.wmf"/><Relationship Id="rId218" Type="http://schemas.openxmlformats.org/officeDocument/2006/relationships/image" Target="media/image96.wmf"/><Relationship Id="rId239" Type="http://schemas.openxmlformats.org/officeDocument/2006/relationships/oleObject" Target="embeddings/oleObject127.bin"/><Relationship Id="rId390" Type="http://schemas.openxmlformats.org/officeDocument/2006/relationships/image" Target="media/image176.wmf"/><Relationship Id="rId404" Type="http://schemas.openxmlformats.org/officeDocument/2006/relationships/oleObject" Target="embeddings/oleObject216.bin"/><Relationship Id="rId425" Type="http://schemas.openxmlformats.org/officeDocument/2006/relationships/image" Target="media/image191.wmf"/><Relationship Id="rId446" Type="http://schemas.openxmlformats.org/officeDocument/2006/relationships/oleObject" Target="embeddings/oleObject240.bin"/><Relationship Id="rId467" Type="http://schemas.openxmlformats.org/officeDocument/2006/relationships/oleObject" Target="embeddings/oleObject252.bin"/><Relationship Id="rId250" Type="http://schemas.openxmlformats.org/officeDocument/2006/relationships/oleObject" Target="embeddings/oleObject133.bin"/><Relationship Id="rId271" Type="http://schemas.openxmlformats.org/officeDocument/2006/relationships/image" Target="media/image121.wmf"/><Relationship Id="rId292" Type="http://schemas.openxmlformats.org/officeDocument/2006/relationships/oleObject" Target="embeddings/oleObject155.bin"/><Relationship Id="rId306" Type="http://schemas.openxmlformats.org/officeDocument/2006/relationships/image" Target="media/image137.emf"/><Relationship Id="rId488" Type="http://schemas.openxmlformats.org/officeDocument/2006/relationships/oleObject" Target="embeddings/oleObject264.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image" Target="media/image56.wmf"/><Relationship Id="rId327" Type="http://schemas.openxmlformats.org/officeDocument/2006/relationships/oleObject" Target="embeddings/oleObject173.bin"/><Relationship Id="rId348" Type="http://schemas.openxmlformats.org/officeDocument/2006/relationships/image" Target="media/image158.wmf"/><Relationship Id="rId369" Type="http://schemas.openxmlformats.org/officeDocument/2006/relationships/oleObject" Target="embeddings/oleObject196.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oleObject" Target="embeddings/oleObject102.bin"/><Relationship Id="rId208" Type="http://schemas.openxmlformats.org/officeDocument/2006/relationships/image" Target="media/image91.wmf"/><Relationship Id="rId229" Type="http://schemas.openxmlformats.org/officeDocument/2006/relationships/oleObject" Target="embeddings/oleObject121.bin"/><Relationship Id="rId380" Type="http://schemas.openxmlformats.org/officeDocument/2006/relationships/chart" Target="charts/chart1.xml"/><Relationship Id="rId415" Type="http://schemas.openxmlformats.org/officeDocument/2006/relationships/oleObject" Target="embeddings/oleObject222.bin"/><Relationship Id="rId436" Type="http://schemas.openxmlformats.org/officeDocument/2006/relationships/oleObject" Target="embeddings/oleObject234.bin"/><Relationship Id="rId457" Type="http://schemas.openxmlformats.org/officeDocument/2006/relationships/image" Target="media/image204.wmf"/><Relationship Id="rId240" Type="http://schemas.openxmlformats.org/officeDocument/2006/relationships/image" Target="media/image106.wmf"/><Relationship Id="rId261" Type="http://schemas.openxmlformats.org/officeDocument/2006/relationships/image" Target="media/image116.wmf"/><Relationship Id="rId478" Type="http://schemas.openxmlformats.org/officeDocument/2006/relationships/image" Target="media/image214.wmf"/><Relationship Id="rId14" Type="http://schemas.openxmlformats.org/officeDocument/2006/relationships/oleObject" Target="embeddings/oleObject3.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49.bin"/><Relationship Id="rId317" Type="http://schemas.openxmlformats.org/officeDocument/2006/relationships/oleObject" Target="embeddings/oleObject168.bin"/><Relationship Id="rId338" Type="http://schemas.openxmlformats.org/officeDocument/2006/relationships/image" Target="media/image153.wmf"/><Relationship Id="rId359" Type="http://schemas.openxmlformats.org/officeDocument/2006/relationships/oleObject" Target="embeddings/oleObject190.bin"/><Relationship Id="rId8" Type="http://schemas.microsoft.com/office/2016/09/relationships/commentsIds" Target="commentsIds.xml"/><Relationship Id="rId98" Type="http://schemas.openxmlformats.org/officeDocument/2006/relationships/oleObject" Target="embeddings/oleObject50.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oleObject" Target="embeddings/oleObject116.bin"/><Relationship Id="rId370" Type="http://schemas.openxmlformats.org/officeDocument/2006/relationships/oleObject" Target="embeddings/oleObject197.bin"/><Relationship Id="rId391" Type="http://schemas.openxmlformats.org/officeDocument/2006/relationships/oleObject" Target="embeddings/oleObject208.bin"/><Relationship Id="rId405" Type="http://schemas.openxmlformats.org/officeDocument/2006/relationships/image" Target="media/image182.wmf"/><Relationship Id="rId426" Type="http://schemas.openxmlformats.org/officeDocument/2006/relationships/oleObject" Target="embeddings/oleObject228.bin"/><Relationship Id="rId447" Type="http://schemas.openxmlformats.org/officeDocument/2006/relationships/oleObject" Target="embeddings/oleObject241.bin"/><Relationship Id="rId230" Type="http://schemas.openxmlformats.org/officeDocument/2006/relationships/image" Target="media/image102.wmf"/><Relationship Id="rId251" Type="http://schemas.openxmlformats.org/officeDocument/2006/relationships/image" Target="media/image111.wmf"/><Relationship Id="rId468" Type="http://schemas.openxmlformats.org/officeDocument/2006/relationships/image" Target="media/image209.wmf"/><Relationship Id="rId489"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6.wmf"/><Relationship Id="rId272" Type="http://schemas.openxmlformats.org/officeDocument/2006/relationships/oleObject" Target="embeddings/oleObject144.bin"/><Relationship Id="rId293" Type="http://schemas.openxmlformats.org/officeDocument/2006/relationships/image" Target="media/image131.wmf"/><Relationship Id="rId307" Type="http://schemas.openxmlformats.org/officeDocument/2006/relationships/image" Target="media/image138.wmf"/><Relationship Id="rId328" Type="http://schemas.openxmlformats.org/officeDocument/2006/relationships/image" Target="media/image148.wmf"/><Relationship Id="rId349" Type="http://schemas.openxmlformats.org/officeDocument/2006/relationships/oleObject" Target="embeddings/oleObject184.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image" Target="media/image76.wmf"/><Relationship Id="rId195" Type="http://schemas.openxmlformats.org/officeDocument/2006/relationships/image" Target="media/image86.wmf"/><Relationship Id="rId209" Type="http://schemas.openxmlformats.org/officeDocument/2006/relationships/oleObject" Target="embeddings/oleObject111.bin"/><Relationship Id="rId360" Type="http://schemas.openxmlformats.org/officeDocument/2006/relationships/image" Target="media/image163.wmf"/><Relationship Id="rId381" Type="http://schemas.openxmlformats.org/officeDocument/2006/relationships/image" Target="media/image171.png"/><Relationship Id="rId416" Type="http://schemas.openxmlformats.org/officeDocument/2006/relationships/image" Target="media/image187.wmf"/><Relationship Id="rId220" Type="http://schemas.openxmlformats.org/officeDocument/2006/relationships/image" Target="media/image97.wmf"/><Relationship Id="rId241" Type="http://schemas.openxmlformats.org/officeDocument/2006/relationships/oleObject" Target="embeddings/oleObject128.bin"/><Relationship Id="rId437" Type="http://schemas.openxmlformats.org/officeDocument/2006/relationships/oleObject" Target="embeddings/oleObject235.bin"/><Relationship Id="rId458" Type="http://schemas.openxmlformats.org/officeDocument/2006/relationships/oleObject" Target="embeddings/oleObject247.bin"/><Relationship Id="rId479" Type="http://schemas.openxmlformats.org/officeDocument/2006/relationships/oleObject" Target="embeddings/oleObject258.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1.wmf"/><Relationship Id="rId262" Type="http://schemas.openxmlformats.org/officeDocument/2006/relationships/oleObject" Target="embeddings/oleObject139.bin"/><Relationship Id="rId283" Type="http://schemas.openxmlformats.org/officeDocument/2006/relationships/image" Target="media/image127.wmf"/><Relationship Id="rId318" Type="http://schemas.openxmlformats.org/officeDocument/2006/relationships/image" Target="media/image143.wmf"/><Relationship Id="rId339" Type="http://schemas.openxmlformats.org/officeDocument/2006/relationships/oleObject" Target="embeddings/oleObject179.bin"/><Relationship Id="rId490" Type="http://schemas.openxmlformats.org/officeDocument/2006/relationships/theme" Target="theme/theme1.xml"/><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oleObject" Target="embeddings/oleObject74.bin"/><Relationship Id="rId164" Type="http://schemas.openxmlformats.org/officeDocument/2006/relationships/oleObject" Target="embeddings/oleObject86.bin"/><Relationship Id="rId185" Type="http://schemas.openxmlformats.org/officeDocument/2006/relationships/image" Target="media/image81.wmf"/><Relationship Id="rId350" Type="http://schemas.openxmlformats.org/officeDocument/2006/relationships/image" Target="media/image159.wmf"/><Relationship Id="rId371" Type="http://schemas.openxmlformats.org/officeDocument/2006/relationships/image" Target="media/image167.wmf"/><Relationship Id="rId406" Type="http://schemas.openxmlformats.org/officeDocument/2006/relationships/oleObject" Target="embeddings/oleObject217.bin"/><Relationship Id="rId9" Type="http://schemas.openxmlformats.org/officeDocument/2006/relationships/image" Target="media/image1.wmf"/><Relationship Id="rId210" Type="http://schemas.openxmlformats.org/officeDocument/2006/relationships/image" Target="media/image92.wmf"/><Relationship Id="rId392" Type="http://schemas.openxmlformats.org/officeDocument/2006/relationships/oleObject" Target="embeddings/oleObject209.bin"/><Relationship Id="rId427" Type="http://schemas.openxmlformats.org/officeDocument/2006/relationships/image" Target="media/image192.wmf"/><Relationship Id="rId448" Type="http://schemas.openxmlformats.org/officeDocument/2006/relationships/image" Target="media/image200.wmf"/><Relationship Id="rId469" Type="http://schemas.openxmlformats.org/officeDocument/2006/relationships/oleObject" Target="embeddings/oleObject253.bin"/><Relationship Id="rId26" Type="http://schemas.openxmlformats.org/officeDocument/2006/relationships/image" Target="media/image9.wmf"/><Relationship Id="rId231" Type="http://schemas.openxmlformats.org/officeDocument/2006/relationships/oleObject" Target="embeddings/oleObject122.bin"/><Relationship Id="rId252" Type="http://schemas.openxmlformats.org/officeDocument/2006/relationships/oleObject" Target="embeddings/oleObject134.bin"/><Relationship Id="rId273" Type="http://schemas.openxmlformats.org/officeDocument/2006/relationships/image" Target="media/image122.wmf"/><Relationship Id="rId294" Type="http://schemas.openxmlformats.org/officeDocument/2006/relationships/oleObject" Target="embeddings/oleObject156.bin"/><Relationship Id="rId308" Type="http://schemas.openxmlformats.org/officeDocument/2006/relationships/oleObject" Target="embeddings/oleObject163.bin"/><Relationship Id="rId329" Type="http://schemas.openxmlformats.org/officeDocument/2006/relationships/oleObject" Target="embeddings/oleObject174.bin"/><Relationship Id="rId480" Type="http://schemas.openxmlformats.org/officeDocument/2006/relationships/image" Target="media/image215.wmf"/><Relationship Id="rId47" Type="http://schemas.openxmlformats.org/officeDocument/2006/relationships/image" Target="media/image17.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54.wmf"/><Relationship Id="rId361" Type="http://schemas.openxmlformats.org/officeDocument/2006/relationships/oleObject" Target="embeddings/oleObject191.bin"/><Relationship Id="rId196" Type="http://schemas.openxmlformats.org/officeDocument/2006/relationships/oleObject" Target="embeddings/oleObject103.bin"/><Relationship Id="rId200" Type="http://schemas.openxmlformats.org/officeDocument/2006/relationships/image" Target="media/image88.wmf"/><Relationship Id="rId382" Type="http://schemas.openxmlformats.org/officeDocument/2006/relationships/image" Target="media/image172.wmf"/><Relationship Id="rId417" Type="http://schemas.openxmlformats.org/officeDocument/2006/relationships/oleObject" Target="embeddings/oleObject223.bin"/><Relationship Id="rId438" Type="http://schemas.openxmlformats.org/officeDocument/2006/relationships/oleObject" Target="embeddings/oleObject236.bin"/><Relationship Id="rId459" Type="http://schemas.openxmlformats.org/officeDocument/2006/relationships/image" Target="media/image205.wmf"/><Relationship Id="rId16" Type="http://schemas.openxmlformats.org/officeDocument/2006/relationships/image" Target="media/image4.wmf"/><Relationship Id="rId221" Type="http://schemas.openxmlformats.org/officeDocument/2006/relationships/oleObject" Target="embeddings/oleObject117.bin"/><Relationship Id="rId242" Type="http://schemas.openxmlformats.org/officeDocument/2006/relationships/oleObject" Target="embeddings/oleObject129.bin"/><Relationship Id="rId263" Type="http://schemas.openxmlformats.org/officeDocument/2006/relationships/image" Target="media/image117.wmf"/><Relationship Id="rId284" Type="http://schemas.openxmlformats.org/officeDocument/2006/relationships/oleObject" Target="embeddings/oleObject150.bin"/><Relationship Id="rId319" Type="http://schemas.openxmlformats.org/officeDocument/2006/relationships/oleObject" Target="embeddings/oleObject169.bin"/><Relationship Id="rId470" Type="http://schemas.openxmlformats.org/officeDocument/2006/relationships/image" Target="media/image210.wmf"/><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2.emf"/><Relationship Id="rId144" Type="http://schemas.openxmlformats.org/officeDocument/2006/relationships/image" Target="media/image62.wmf"/><Relationship Id="rId330" Type="http://schemas.openxmlformats.org/officeDocument/2006/relationships/image" Target="media/image149.wmf"/><Relationship Id="rId90" Type="http://schemas.openxmlformats.org/officeDocument/2006/relationships/image" Target="media/image37.wmf"/><Relationship Id="rId165" Type="http://schemas.openxmlformats.org/officeDocument/2006/relationships/oleObject" Target="embeddings/oleObject87.bin"/><Relationship Id="rId186" Type="http://schemas.openxmlformats.org/officeDocument/2006/relationships/oleObject" Target="embeddings/oleObject98.bin"/><Relationship Id="rId351" Type="http://schemas.openxmlformats.org/officeDocument/2006/relationships/oleObject" Target="embeddings/oleObject185.bin"/><Relationship Id="rId372" Type="http://schemas.openxmlformats.org/officeDocument/2006/relationships/oleObject" Target="embeddings/oleObject198.bin"/><Relationship Id="rId393" Type="http://schemas.openxmlformats.org/officeDocument/2006/relationships/image" Target="media/image177.wmf"/><Relationship Id="rId407" Type="http://schemas.openxmlformats.org/officeDocument/2006/relationships/image" Target="media/image183.wmf"/><Relationship Id="rId428" Type="http://schemas.openxmlformats.org/officeDocument/2006/relationships/oleObject" Target="embeddings/oleObject229.bin"/><Relationship Id="rId449" Type="http://schemas.openxmlformats.org/officeDocument/2006/relationships/oleObject" Target="embeddings/oleObject242.bin"/><Relationship Id="rId211" Type="http://schemas.openxmlformats.org/officeDocument/2006/relationships/oleObject" Target="embeddings/oleObject112.bin"/><Relationship Id="rId232" Type="http://schemas.openxmlformats.org/officeDocument/2006/relationships/image" Target="media/image103.wmf"/><Relationship Id="rId253" Type="http://schemas.openxmlformats.org/officeDocument/2006/relationships/image" Target="media/image112.wmf"/><Relationship Id="rId274" Type="http://schemas.openxmlformats.org/officeDocument/2006/relationships/oleObject" Target="embeddings/oleObject145.bin"/><Relationship Id="rId295" Type="http://schemas.openxmlformats.org/officeDocument/2006/relationships/oleObject" Target="embeddings/oleObject157.bin"/><Relationship Id="rId309" Type="http://schemas.openxmlformats.org/officeDocument/2006/relationships/image" Target="media/image139.wmf"/><Relationship Id="rId460" Type="http://schemas.openxmlformats.org/officeDocument/2006/relationships/oleObject" Target="embeddings/oleObject248.bin"/><Relationship Id="rId481" Type="http://schemas.openxmlformats.org/officeDocument/2006/relationships/oleObject" Target="embeddings/oleObject259.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oleObject" Target="embeddings/oleObject69.bin"/><Relationship Id="rId320" Type="http://schemas.openxmlformats.org/officeDocument/2006/relationships/image" Target="media/image144.wmf"/><Relationship Id="rId80" Type="http://schemas.openxmlformats.org/officeDocument/2006/relationships/image" Target="media/image32.wmf"/><Relationship Id="rId155" Type="http://schemas.openxmlformats.org/officeDocument/2006/relationships/image" Target="media/image67.wmf"/><Relationship Id="rId176" Type="http://schemas.openxmlformats.org/officeDocument/2006/relationships/image" Target="media/image77.wmf"/><Relationship Id="rId197" Type="http://schemas.openxmlformats.org/officeDocument/2006/relationships/image" Target="media/image87.wmf"/><Relationship Id="rId341" Type="http://schemas.openxmlformats.org/officeDocument/2006/relationships/oleObject" Target="embeddings/oleObject180.bin"/><Relationship Id="rId362" Type="http://schemas.openxmlformats.org/officeDocument/2006/relationships/image" Target="media/image164.wmf"/><Relationship Id="rId383" Type="http://schemas.openxmlformats.org/officeDocument/2006/relationships/oleObject" Target="embeddings/oleObject204.bin"/><Relationship Id="rId418" Type="http://schemas.openxmlformats.org/officeDocument/2006/relationships/oleObject" Target="embeddings/oleObject224.bin"/><Relationship Id="rId439" Type="http://schemas.openxmlformats.org/officeDocument/2006/relationships/image" Target="media/image196.wmf"/><Relationship Id="rId201" Type="http://schemas.openxmlformats.org/officeDocument/2006/relationships/oleObject" Target="embeddings/oleObject106.bin"/><Relationship Id="rId222" Type="http://schemas.openxmlformats.org/officeDocument/2006/relationships/image" Target="media/image98.wmf"/><Relationship Id="rId243" Type="http://schemas.openxmlformats.org/officeDocument/2006/relationships/image" Target="media/image107.wmf"/><Relationship Id="rId264" Type="http://schemas.openxmlformats.org/officeDocument/2006/relationships/oleObject" Target="embeddings/oleObject140.bin"/><Relationship Id="rId285" Type="http://schemas.openxmlformats.org/officeDocument/2006/relationships/image" Target="media/image128.wmf"/><Relationship Id="rId450" Type="http://schemas.openxmlformats.org/officeDocument/2006/relationships/oleObject" Target="embeddings/oleObject243.bin"/><Relationship Id="rId471" Type="http://schemas.openxmlformats.org/officeDocument/2006/relationships/oleObject" Target="embeddings/oleObject254.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2.wmf"/><Relationship Id="rId103" Type="http://schemas.openxmlformats.org/officeDocument/2006/relationships/image" Target="media/image43.wmf"/><Relationship Id="rId124" Type="http://schemas.openxmlformats.org/officeDocument/2006/relationships/image" Target="media/image53.wmf"/><Relationship Id="rId310" Type="http://schemas.openxmlformats.org/officeDocument/2006/relationships/oleObject" Target="embeddings/oleObject164.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image" Target="media/image82.wmf"/><Relationship Id="rId331" Type="http://schemas.openxmlformats.org/officeDocument/2006/relationships/oleObject" Target="embeddings/oleObject175.bin"/><Relationship Id="rId352" Type="http://schemas.openxmlformats.org/officeDocument/2006/relationships/image" Target="media/image160.wmf"/><Relationship Id="rId373" Type="http://schemas.openxmlformats.org/officeDocument/2006/relationships/image" Target="media/image168.wmf"/><Relationship Id="rId394" Type="http://schemas.openxmlformats.org/officeDocument/2006/relationships/oleObject" Target="embeddings/oleObject210.bin"/><Relationship Id="rId408" Type="http://schemas.openxmlformats.org/officeDocument/2006/relationships/oleObject" Target="embeddings/oleObject218.bin"/><Relationship Id="rId429" Type="http://schemas.openxmlformats.org/officeDocument/2006/relationships/image" Target="media/image193.wmf"/><Relationship Id="rId1" Type="http://schemas.openxmlformats.org/officeDocument/2006/relationships/customXml" Target="../customXml/item1.xml"/><Relationship Id="rId212" Type="http://schemas.openxmlformats.org/officeDocument/2006/relationships/image" Target="media/image93.wmf"/><Relationship Id="rId233" Type="http://schemas.openxmlformats.org/officeDocument/2006/relationships/oleObject" Target="embeddings/oleObject123.bin"/><Relationship Id="rId254" Type="http://schemas.openxmlformats.org/officeDocument/2006/relationships/oleObject" Target="embeddings/oleObject135.bin"/><Relationship Id="rId440" Type="http://schemas.openxmlformats.org/officeDocument/2006/relationships/oleObject" Target="embeddings/oleObject237.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9.bin"/><Relationship Id="rId275" Type="http://schemas.openxmlformats.org/officeDocument/2006/relationships/image" Target="media/image123.wmf"/><Relationship Id="rId296" Type="http://schemas.openxmlformats.org/officeDocument/2006/relationships/image" Target="media/image132.wmf"/><Relationship Id="rId300" Type="http://schemas.openxmlformats.org/officeDocument/2006/relationships/image" Target="media/image134.wmf"/><Relationship Id="rId461" Type="http://schemas.openxmlformats.org/officeDocument/2006/relationships/image" Target="media/image206.wmf"/><Relationship Id="rId482" Type="http://schemas.openxmlformats.org/officeDocument/2006/relationships/image" Target="media/image216.wmf"/><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oleObject" Target="embeddings/oleObject170.bin"/><Relationship Id="rId342" Type="http://schemas.openxmlformats.org/officeDocument/2006/relationships/image" Target="media/image155.wmf"/><Relationship Id="rId363" Type="http://schemas.openxmlformats.org/officeDocument/2006/relationships/oleObject" Target="embeddings/oleObject192.bin"/><Relationship Id="rId384" Type="http://schemas.openxmlformats.org/officeDocument/2006/relationships/image" Target="media/image173.wmf"/><Relationship Id="rId419" Type="http://schemas.openxmlformats.org/officeDocument/2006/relationships/image" Target="media/image188.wmf"/><Relationship Id="rId202" Type="http://schemas.openxmlformats.org/officeDocument/2006/relationships/oleObject" Target="embeddings/oleObject107.bin"/><Relationship Id="rId223" Type="http://schemas.openxmlformats.org/officeDocument/2006/relationships/oleObject" Target="embeddings/oleObject118.bin"/><Relationship Id="rId244" Type="http://schemas.openxmlformats.org/officeDocument/2006/relationships/oleObject" Target="embeddings/oleObject130.bin"/><Relationship Id="rId430" Type="http://schemas.openxmlformats.org/officeDocument/2006/relationships/oleObject" Target="embeddings/oleObject230.bin"/><Relationship Id="rId18" Type="http://schemas.openxmlformats.org/officeDocument/2006/relationships/image" Target="media/image5.wmf"/><Relationship Id="rId39" Type="http://schemas.openxmlformats.org/officeDocument/2006/relationships/image" Target="media/image14.wmf"/><Relationship Id="rId265" Type="http://schemas.openxmlformats.org/officeDocument/2006/relationships/image" Target="media/image118.wmf"/><Relationship Id="rId286" Type="http://schemas.openxmlformats.org/officeDocument/2006/relationships/oleObject" Target="embeddings/oleObject151.bin"/><Relationship Id="rId451" Type="http://schemas.openxmlformats.org/officeDocument/2006/relationships/image" Target="media/image201.wmf"/><Relationship Id="rId472" Type="http://schemas.openxmlformats.org/officeDocument/2006/relationships/image" Target="media/image211.wmf"/><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image" Target="media/image140.wmf"/><Relationship Id="rId332" Type="http://schemas.openxmlformats.org/officeDocument/2006/relationships/image" Target="media/image150.wmf"/><Relationship Id="rId353" Type="http://schemas.openxmlformats.org/officeDocument/2006/relationships/oleObject" Target="embeddings/oleObject186.bin"/><Relationship Id="rId374" Type="http://schemas.openxmlformats.org/officeDocument/2006/relationships/oleObject" Target="embeddings/oleObject199.bin"/><Relationship Id="rId395" Type="http://schemas.openxmlformats.org/officeDocument/2006/relationships/image" Target="media/image178.wmf"/><Relationship Id="rId409" Type="http://schemas.openxmlformats.org/officeDocument/2006/relationships/oleObject" Target="embeddings/oleObject219.bin"/><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oleObject" Target="embeddings/oleObject113.bin"/><Relationship Id="rId234" Type="http://schemas.openxmlformats.org/officeDocument/2006/relationships/image" Target="media/image104.wmf"/><Relationship Id="rId420" Type="http://schemas.openxmlformats.org/officeDocument/2006/relationships/oleObject" Target="embeddings/oleObject22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oleObject" Target="embeddings/oleObject146.bin"/><Relationship Id="rId297" Type="http://schemas.openxmlformats.org/officeDocument/2006/relationships/oleObject" Target="embeddings/oleObject158.bin"/><Relationship Id="rId441" Type="http://schemas.openxmlformats.org/officeDocument/2006/relationships/image" Target="media/image197.wmf"/><Relationship Id="rId462" Type="http://schemas.openxmlformats.org/officeDocument/2006/relationships/oleObject" Target="embeddings/oleObject249.bin"/><Relationship Id="rId483" Type="http://schemas.openxmlformats.org/officeDocument/2006/relationships/oleObject" Target="embeddings/oleObject260.bin"/><Relationship Id="rId40" Type="http://schemas.openxmlformats.org/officeDocument/2006/relationships/oleObject" Target="embeddings/oleObject18.bin"/><Relationship Id="rId115" Type="http://schemas.openxmlformats.org/officeDocument/2006/relationships/image" Target="media/image48.wmf"/><Relationship Id="rId136" Type="http://schemas.openxmlformats.org/officeDocument/2006/relationships/oleObject" Target="embeddings/oleObject70.bin"/><Relationship Id="rId157" Type="http://schemas.openxmlformats.org/officeDocument/2006/relationships/image" Target="media/image68.wmf"/><Relationship Id="rId178" Type="http://schemas.openxmlformats.org/officeDocument/2006/relationships/image" Target="media/image78.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oleObject" Target="embeddings/oleObject181.bin"/><Relationship Id="rId364" Type="http://schemas.openxmlformats.org/officeDocument/2006/relationships/image" Target="media/image165.wmf"/><Relationship Id="rId61" Type="http://schemas.openxmlformats.org/officeDocument/2006/relationships/image" Target="media/image23.wmf"/><Relationship Id="rId82" Type="http://schemas.openxmlformats.org/officeDocument/2006/relationships/image" Target="media/image33.wmf"/><Relationship Id="rId199" Type="http://schemas.openxmlformats.org/officeDocument/2006/relationships/oleObject" Target="embeddings/oleObject105.bin"/><Relationship Id="rId203" Type="http://schemas.openxmlformats.org/officeDocument/2006/relationships/image" Target="media/image89.wmf"/><Relationship Id="rId385" Type="http://schemas.openxmlformats.org/officeDocument/2006/relationships/oleObject" Target="embeddings/oleObject205.bin"/><Relationship Id="rId19" Type="http://schemas.openxmlformats.org/officeDocument/2006/relationships/oleObject" Target="embeddings/oleObject6.bin"/><Relationship Id="rId224" Type="http://schemas.openxmlformats.org/officeDocument/2006/relationships/image" Target="media/image99.wmf"/><Relationship Id="rId245" Type="http://schemas.openxmlformats.org/officeDocument/2006/relationships/image" Target="media/image108.wmf"/><Relationship Id="rId266" Type="http://schemas.openxmlformats.org/officeDocument/2006/relationships/oleObject" Target="embeddings/oleObject141.bin"/><Relationship Id="rId287" Type="http://schemas.openxmlformats.org/officeDocument/2006/relationships/oleObject" Target="embeddings/oleObject152.bin"/><Relationship Id="rId410" Type="http://schemas.openxmlformats.org/officeDocument/2006/relationships/image" Target="media/image184.wmf"/><Relationship Id="rId431" Type="http://schemas.openxmlformats.org/officeDocument/2006/relationships/image" Target="media/image194.wmf"/><Relationship Id="rId452" Type="http://schemas.openxmlformats.org/officeDocument/2006/relationships/oleObject" Target="embeddings/oleObject244.bin"/><Relationship Id="rId473" Type="http://schemas.openxmlformats.org/officeDocument/2006/relationships/oleObject" Target="embeddings/oleObject255.bin"/><Relationship Id="rId30" Type="http://schemas.openxmlformats.org/officeDocument/2006/relationships/image" Target="media/image11.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3.wmf"/><Relationship Id="rId168" Type="http://schemas.openxmlformats.org/officeDocument/2006/relationships/image" Target="media/image73.wmf"/><Relationship Id="rId312" Type="http://schemas.openxmlformats.org/officeDocument/2006/relationships/oleObject" Target="embeddings/oleObject165.bin"/><Relationship Id="rId333" Type="http://schemas.openxmlformats.org/officeDocument/2006/relationships/oleObject" Target="embeddings/oleObject176.bin"/><Relationship Id="rId354" Type="http://schemas.openxmlformats.org/officeDocument/2006/relationships/image" Target="media/image161.wmf"/><Relationship Id="rId51" Type="http://schemas.openxmlformats.org/officeDocument/2006/relationships/image" Target="media/image18.wmf"/><Relationship Id="rId72" Type="http://schemas.openxmlformats.org/officeDocument/2006/relationships/oleObject" Target="embeddings/oleObject36.bin"/><Relationship Id="rId93" Type="http://schemas.openxmlformats.org/officeDocument/2006/relationships/image" Target="media/image38.wmf"/><Relationship Id="rId189" Type="http://schemas.openxmlformats.org/officeDocument/2006/relationships/image" Target="media/image83.wmf"/><Relationship Id="rId375" Type="http://schemas.openxmlformats.org/officeDocument/2006/relationships/oleObject" Target="embeddings/oleObject200.bin"/><Relationship Id="rId396" Type="http://schemas.openxmlformats.org/officeDocument/2006/relationships/oleObject" Target="embeddings/oleObject211.bin"/><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oleObject" Target="embeddings/oleObject124.bin"/><Relationship Id="rId256" Type="http://schemas.openxmlformats.org/officeDocument/2006/relationships/oleObject" Target="embeddings/oleObject136.bin"/><Relationship Id="rId277" Type="http://schemas.openxmlformats.org/officeDocument/2006/relationships/image" Target="media/image124.wmf"/><Relationship Id="rId298" Type="http://schemas.openxmlformats.org/officeDocument/2006/relationships/image" Target="media/image133.wmf"/><Relationship Id="rId400" Type="http://schemas.openxmlformats.org/officeDocument/2006/relationships/image" Target="media/image180.wmf"/><Relationship Id="rId421" Type="http://schemas.openxmlformats.org/officeDocument/2006/relationships/image" Target="media/image189.wmf"/><Relationship Id="rId442" Type="http://schemas.openxmlformats.org/officeDocument/2006/relationships/oleObject" Target="embeddings/oleObject238.bin"/><Relationship Id="rId463" Type="http://schemas.openxmlformats.org/officeDocument/2006/relationships/image" Target="media/image207.wmf"/><Relationship Id="rId484" Type="http://schemas.openxmlformats.org/officeDocument/2006/relationships/oleObject" Target="embeddings/oleObject261.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2.bin"/><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image" Target="media/image156.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oleObject" Target="embeddings/oleObject42.bin"/><Relationship Id="rId179" Type="http://schemas.openxmlformats.org/officeDocument/2006/relationships/oleObject" Target="embeddings/oleObject94.bin"/><Relationship Id="rId365" Type="http://schemas.openxmlformats.org/officeDocument/2006/relationships/oleObject" Target="embeddings/oleObject193.bin"/><Relationship Id="rId386" Type="http://schemas.openxmlformats.org/officeDocument/2006/relationships/image" Target="media/image174.wmf"/><Relationship Id="rId190" Type="http://schemas.openxmlformats.org/officeDocument/2006/relationships/oleObject" Target="embeddings/oleObject100.bin"/><Relationship Id="rId204" Type="http://schemas.openxmlformats.org/officeDocument/2006/relationships/oleObject" Target="embeddings/oleObject108.bin"/><Relationship Id="rId225" Type="http://schemas.openxmlformats.org/officeDocument/2006/relationships/oleObject" Target="embeddings/oleObject119.bin"/><Relationship Id="rId246" Type="http://schemas.openxmlformats.org/officeDocument/2006/relationships/oleObject" Target="embeddings/oleObject131.bin"/><Relationship Id="rId267" Type="http://schemas.openxmlformats.org/officeDocument/2006/relationships/image" Target="media/image119.wmf"/><Relationship Id="rId288" Type="http://schemas.openxmlformats.org/officeDocument/2006/relationships/image" Target="media/image129.wmf"/><Relationship Id="rId411" Type="http://schemas.openxmlformats.org/officeDocument/2006/relationships/oleObject" Target="embeddings/oleObject220.bin"/><Relationship Id="rId432" Type="http://schemas.openxmlformats.org/officeDocument/2006/relationships/oleObject" Target="embeddings/oleObject231.bin"/><Relationship Id="rId453" Type="http://schemas.openxmlformats.org/officeDocument/2006/relationships/image" Target="media/image202.wmf"/><Relationship Id="rId474" Type="http://schemas.openxmlformats.org/officeDocument/2006/relationships/image" Target="media/image212.wmf"/><Relationship Id="rId106" Type="http://schemas.openxmlformats.org/officeDocument/2006/relationships/image" Target="media/image44.wmf"/><Relationship Id="rId127" Type="http://schemas.openxmlformats.org/officeDocument/2006/relationships/image" Target="media/image54.wmf"/><Relationship Id="rId313" Type="http://schemas.openxmlformats.org/officeDocument/2006/relationships/image" Target="media/image141.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29.wmf"/><Relationship Id="rId94" Type="http://schemas.openxmlformats.org/officeDocument/2006/relationships/oleObject" Target="embeddings/oleObject48.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image" Target="media/image151.wmf"/><Relationship Id="rId355" Type="http://schemas.openxmlformats.org/officeDocument/2006/relationships/oleObject" Target="embeddings/oleObject187.bin"/><Relationship Id="rId376" Type="http://schemas.openxmlformats.org/officeDocument/2006/relationships/image" Target="media/image169.wmf"/><Relationship Id="rId397" Type="http://schemas.openxmlformats.org/officeDocument/2006/relationships/oleObject" Target="embeddings/oleObject212.bin"/><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oleObject" Target="embeddings/oleObject114.bin"/><Relationship Id="rId236" Type="http://schemas.openxmlformats.org/officeDocument/2006/relationships/image" Target="media/image105.wmf"/><Relationship Id="rId257" Type="http://schemas.openxmlformats.org/officeDocument/2006/relationships/image" Target="media/image114.wmf"/><Relationship Id="rId278" Type="http://schemas.openxmlformats.org/officeDocument/2006/relationships/oleObject" Target="embeddings/oleObject147.bin"/><Relationship Id="rId401" Type="http://schemas.openxmlformats.org/officeDocument/2006/relationships/oleObject" Target="embeddings/oleObject214.bin"/><Relationship Id="rId422" Type="http://schemas.openxmlformats.org/officeDocument/2006/relationships/oleObject" Target="embeddings/oleObject226.bin"/><Relationship Id="rId443" Type="http://schemas.openxmlformats.org/officeDocument/2006/relationships/image" Target="media/image198.wmf"/><Relationship Id="rId464" Type="http://schemas.openxmlformats.org/officeDocument/2006/relationships/oleObject" Target="embeddings/oleObject250.bin"/><Relationship Id="rId303" Type="http://schemas.openxmlformats.org/officeDocument/2006/relationships/oleObject" Target="embeddings/oleObject161.bin"/><Relationship Id="rId485" Type="http://schemas.openxmlformats.org/officeDocument/2006/relationships/image" Target="media/image217.wmf"/><Relationship Id="rId42" Type="http://schemas.openxmlformats.org/officeDocument/2006/relationships/oleObject" Target="embeddings/oleObject19.bin"/><Relationship Id="rId84" Type="http://schemas.openxmlformats.org/officeDocument/2006/relationships/image" Target="media/image34.wmf"/><Relationship Id="rId138" Type="http://schemas.openxmlformats.org/officeDocument/2006/relationships/oleObject" Target="embeddings/oleObject71.bin"/><Relationship Id="rId345" Type="http://schemas.openxmlformats.org/officeDocument/2006/relationships/oleObject" Target="embeddings/oleObject182.bin"/><Relationship Id="rId387" Type="http://schemas.openxmlformats.org/officeDocument/2006/relationships/oleObject" Target="embeddings/oleObject206.bin"/><Relationship Id="rId191" Type="http://schemas.openxmlformats.org/officeDocument/2006/relationships/image" Target="media/image84.wmf"/><Relationship Id="rId205" Type="http://schemas.openxmlformats.org/officeDocument/2006/relationships/oleObject" Target="embeddings/oleObject109.bin"/><Relationship Id="rId247" Type="http://schemas.openxmlformats.org/officeDocument/2006/relationships/image" Target="media/image109.wmf"/><Relationship Id="rId412" Type="http://schemas.openxmlformats.org/officeDocument/2006/relationships/image" Target="media/image185.wmf"/><Relationship Id="rId107" Type="http://schemas.openxmlformats.org/officeDocument/2006/relationships/oleObject" Target="embeddings/oleObject55.bin"/><Relationship Id="rId289" Type="http://schemas.openxmlformats.org/officeDocument/2006/relationships/oleObject" Target="embeddings/oleObject153.bin"/><Relationship Id="rId454" Type="http://schemas.openxmlformats.org/officeDocument/2006/relationships/oleObject" Target="embeddings/oleObject245.bin"/><Relationship Id="rId11" Type="http://schemas.openxmlformats.org/officeDocument/2006/relationships/image" Target="media/image2.wmf"/><Relationship Id="rId53" Type="http://schemas.openxmlformats.org/officeDocument/2006/relationships/image" Target="media/image19.wmf"/><Relationship Id="rId149" Type="http://schemas.openxmlformats.org/officeDocument/2006/relationships/image" Target="media/image64.wmf"/><Relationship Id="rId314" Type="http://schemas.openxmlformats.org/officeDocument/2006/relationships/oleObject" Target="embeddings/oleObject166.bin"/><Relationship Id="rId356" Type="http://schemas.openxmlformats.org/officeDocument/2006/relationships/oleObject" Target="embeddings/oleObject188.bin"/><Relationship Id="rId398" Type="http://schemas.openxmlformats.org/officeDocument/2006/relationships/image" Target="media/image179.wmf"/><Relationship Id="rId95" Type="http://schemas.openxmlformats.org/officeDocument/2006/relationships/image" Target="media/image39.wmf"/><Relationship Id="rId160" Type="http://schemas.openxmlformats.org/officeDocument/2006/relationships/oleObject" Target="embeddings/oleObject83.bin"/><Relationship Id="rId216" Type="http://schemas.openxmlformats.org/officeDocument/2006/relationships/image" Target="media/image95.wmf"/><Relationship Id="rId423" Type="http://schemas.openxmlformats.org/officeDocument/2006/relationships/image" Target="media/image190.wmf"/><Relationship Id="rId258" Type="http://schemas.openxmlformats.org/officeDocument/2006/relationships/oleObject" Target="embeddings/oleObject137.bin"/><Relationship Id="rId465" Type="http://schemas.openxmlformats.org/officeDocument/2006/relationships/oleObject" Target="embeddings/oleObject251.bin"/><Relationship Id="rId22" Type="http://schemas.openxmlformats.org/officeDocument/2006/relationships/image" Target="media/image7.wmf"/><Relationship Id="rId64" Type="http://schemas.openxmlformats.org/officeDocument/2006/relationships/oleObject" Target="embeddings/oleObject32.bin"/><Relationship Id="rId118" Type="http://schemas.openxmlformats.org/officeDocument/2006/relationships/oleObject" Target="embeddings/oleObject61.bin"/><Relationship Id="rId325" Type="http://schemas.openxmlformats.org/officeDocument/2006/relationships/oleObject" Target="embeddings/oleObject172.bin"/><Relationship Id="rId367" Type="http://schemas.openxmlformats.org/officeDocument/2006/relationships/image" Target="media/image166.wmf"/><Relationship Id="rId171" Type="http://schemas.openxmlformats.org/officeDocument/2006/relationships/oleObject" Target="embeddings/oleObject90.bin"/><Relationship Id="rId227" Type="http://schemas.openxmlformats.org/officeDocument/2006/relationships/oleObject" Target="embeddings/oleObject120.bin"/><Relationship Id="rId269" Type="http://schemas.openxmlformats.org/officeDocument/2006/relationships/image" Target="media/image120.wmf"/><Relationship Id="rId434" Type="http://schemas.openxmlformats.org/officeDocument/2006/relationships/oleObject" Target="embeddings/oleObject232.bin"/><Relationship Id="rId476" Type="http://schemas.openxmlformats.org/officeDocument/2006/relationships/image" Target="media/image213.wmf"/><Relationship Id="rId33" Type="http://schemas.openxmlformats.org/officeDocument/2006/relationships/oleObject" Target="embeddings/oleObject13.bin"/><Relationship Id="rId129" Type="http://schemas.openxmlformats.org/officeDocument/2006/relationships/image" Target="media/image55.wmf"/><Relationship Id="rId280" Type="http://schemas.openxmlformats.org/officeDocument/2006/relationships/oleObject" Target="embeddings/oleObject148.bin"/><Relationship Id="rId336" Type="http://schemas.openxmlformats.org/officeDocument/2006/relationships/image" Target="media/image152.wmf"/><Relationship Id="rId75" Type="http://schemas.openxmlformats.org/officeDocument/2006/relationships/image" Target="media/image30.wmf"/><Relationship Id="rId140" Type="http://schemas.openxmlformats.org/officeDocument/2006/relationships/oleObject" Target="embeddings/oleObject72.bin"/><Relationship Id="rId182" Type="http://schemas.openxmlformats.org/officeDocument/2006/relationships/oleObject" Target="embeddings/oleObject96.bin"/><Relationship Id="rId378" Type="http://schemas.openxmlformats.org/officeDocument/2006/relationships/image" Target="media/image170.wmf"/><Relationship Id="rId403" Type="http://schemas.openxmlformats.org/officeDocument/2006/relationships/oleObject" Target="embeddings/oleObject215.bin"/><Relationship Id="rId6" Type="http://schemas.openxmlformats.org/officeDocument/2006/relationships/comments" Target="comments.xml"/><Relationship Id="rId238" Type="http://schemas.openxmlformats.org/officeDocument/2006/relationships/oleObject" Target="embeddings/oleObject126.bin"/><Relationship Id="rId445" Type="http://schemas.openxmlformats.org/officeDocument/2006/relationships/image" Target="media/image199.wmf"/><Relationship Id="rId487" Type="http://schemas.openxmlformats.org/officeDocument/2006/relationships/oleObject" Target="embeddings/oleObject263.bin"/><Relationship Id="rId291" Type="http://schemas.openxmlformats.org/officeDocument/2006/relationships/image" Target="media/image130.wmf"/><Relationship Id="rId305" Type="http://schemas.openxmlformats.org/officeDocument/2006/relationships/oleObject" Target="embeddings/oleObject162.bin"/><Relationship Id="rId347" Type="http://schemas.openxmlformats.org/officeDocument/2006/relationships/oleObject" Target="embeddings/oleObject183.bin"/><Relationship Id="rId44" Type="http://schemas.openxmlformats.org/officeDocument/2006/relationships/oleObject" Target="embeddings/oleObject20.bin"/><Relationship Id="rId86" Type="http://schemas.openxmlformats.org/officeDocument/2006/relationships/image" Target="media/image35.wmf"/><Relationship Id="rId151" Type="http://schemas.openxmlformats.org/officeDocument/2006/relationships/image" Target="media/image65.wmf"/><Relationship Id="rId389" Type="http://schemas.openxmlformats.org/officeDocument/2006/relationships/oleObject" Target="embeddings/oleObject207.bin"/><Relationship Id="rId193" Type="http://schemas.openxmlformats.org/officeDocument/2006/relationships/image" Target="media/image85.wmf"/><Relationship Id="rId207" Type="http://schemas.openxmlformats.org/officeDocument/2006/relationships/oleObject" Target="embeddings/oleObject110.bin"/><Relationship Id="rId249" Type="http://schemas.openxmlformats.org/officeDocument/2006/relationships/image" Target="media/image110.wmf"/><Relationship Id="rId414" Type="http://schemas.openxmlformats.org/officeDocument/2006/relationships/image" Target="media/image186.wmf"/><Relationship Id="rId456" Type="http://schemas.openxmlformats.org/officeDocument/2006/relationships/oleObject" Target="embeddings/oleObject246.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38.bin"/><Relationship Id="rId316" Type="http://schemas.openxmlformats.org/officeDocument/2006/relationships/image" Target="media/image142.wmf"/><Relationship Id="rId55" Type="http://schemas.openxmlformats.org/officeDocument/2006/relationships/image" Target="media/image20.wmf"/><Relationship Id="rId97" Type="http://schemas.openxmlformats.org/officeDocument/2006/relationships/image" Target="media/image40.wmf"/><Relationship Id="rId120" Type="http://schemas.openxmlformats.org/officeDocument/2006/relationships/oleObject" Target="embeddings/oleObject62.bin"/><Relationship Id="rId358" Type="http://schemas.openxmlformats.org/officeDocument/2006/relationships/image" Target="media/image162.w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0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'Total by groups'!$C$26</c:f>
              <c:strCache>
                <c:ptCount val="1"/>
                <c:pt idx="0">
                  <c:v>1</c:v>
                </c:pt>
              </c:strCache>
            </c:strRef>
          </c:tx>
          <c:spPr>
            <a:ln w="12700">
              <a:solidFill>
                <a:sysClr val="windowText" lastClr="000000"/>
              </a:solidFill>
            </a:ln>
          </c:spPr>
          <c:marker>
            <c:spPr>
              <a:solidFill>
                <a:sysClr val="windowText" lastClr="000000"/>
              </a:solidFill>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groups'!$C$27:$C$31</c:f>
              <c:numCache>
                <c:formatCode>0.00</c:formatCode>
                <c:ptCount val="5"/>
                <c:pt idx="0">
                  <c:v>-2.5026753591920503</c:v>
                </c:pt>
                <c:pt idx="1">
                  <c:v>-1.5093059380910641</c:v>
                </c:pt>
                <c:pt idx="2">
                  <c:v>-0.44197751883843894</c:v>
                </c:pt>
                <c:pt idx="3">
                  <c:v>0.43608688699138964</c:v>
                </c:pt>
                <c:pt idx="4">
                  <c:v>3.2968828052120949</c:v>
                </c:pt>
              </c:numCache>
            </c:numRef>
          </c:val>
          <c:smooth val="0"/>
          <c:extLst>
            <c:ext xmlns:c16="http://schemas.microsoft.com/office/drawing/2014/chart" uri="{C3380CC4-5D6E-409C-BE32-E72D297353CC}">
              <c16:uniqueId val="{00000000-788F-4084-BF63-F205BAC873DF}"/>
            </c:ext>
          </c:extLst>
        </c:ser>
        <c:ser>
          <c:idx val="1"/>
          <c:order val="1"/>
          <c:tx>
            <c:strRef>
              <c:f>'Total by groups'!$D$26</c:f>
              <c:strCache>
                <c:ptCount val="1"/>
                <c:pt idx="0">
                  <c:v>2</c:v>
                </c:pt>
              </c:strCache>
            </c:strRef>
          </c:tx>
          <c:spPr>
            <a:ln w="12700">
              <a:solidFill>
                <a:schemeClr val="tx1"/>
              </a:solidFill>
            </a:ln>
          </c:spPr>
          <c:marker>
            <c:spPr>
              <a:solidFill>
                <a:sysClr val="windowText" lastClr="000000"/>
              </a:solidFill>
              <a:ln>
                <a:solidFill>
                  <a:schemeClr val="tx1"/>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groups'!$D$27:$D$31</c:f>
              <c:numCache>
                <c:formatCode>0.00</c:formatCode>
                <c:ptCount val="5"/>
                <c:pt idx="0">
                  <c:v>-2.5026753591920503</c:v>
                </c:pt>
                <c:pt idx="1">
                  <c:v>-1.5160393207500322</c:v>
                </c:pt>
                <c:pt idx="2">
                  <c:v>-0.51064428886332591</c:v>
                </c:pt>
                <c:pt idx="3">
                  <c:v>0.40945003709471839</c:v>
                </c:pt>
                <c:pt idx="4">
                  <c:v>3.302527175629403</c:v>
                </c:pt>
              </c:numCache>
            </c:numRef>
          </c:val>
          <c:smooth val="0"/>
          <c:extLst>
            <c:ext xmlns:c16="http://schemas.microsoft.com/office/drawing/2014/chart" uri="{C3380CC4-5D6E-409C-BE32-E72D297353CC}">
              <c16:uniqueId val="{00000001-788F-4084-BF63-F205BAC873DF}"/>
            </c:ext>
          </c:extLst>
        </c:ser>
        <c:ser>
          <c:idx val="2"/>
          <c:order val="2"/>
          <c:tx>
            <c:strRef>
              <c:f>'Total by groups'!$E$26</c:f>
              <c:strCache>
                <c:ptCount val="1"/>
                <c:pt idx="0">
                  <c:v>3</c:v>
                </c:pt>
              </c:strCache>
            </c:strRef>
          </c:tx>
          <c:spPr>
            <a:ln w="12700">
              <a:solidFill>
                <a:sysClr val="windowText" lastClr="000000"/>
              </a:solidFill>
            </a:ln>
          </c:spPr>
          <c:marker>
            <c:symbol val="triangle"/>
            <c:size val="7"/>
            <c:spPr>
              <a:solidFill>
                <a:sysClr val="windowText" lastClr="000000"/>
              </a:solidFill>
              <a:ln>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groups'!$E$27:$E$31</c:f>
              <c:numCache>
                <c:formatCode>0.00</c:formatCode>
                <c:ptCount val="5"/>
                <c:pt idx="0">
                  <c:v>-2.5026753591920503</c:v>
                </c:pt>
                <c:pt idx="1">
                  <c:v>-1.4827412473597146</c:v>
                </c:pt>
                <c:pt idx="2">
                  <c:v>-0.49420423050994383</c:v>
                </c:pt>
                <c:pt idx="3">
                  <c:v>0.39017783667279582</c:v>
                </c:pt>
                <c:pt idx="4">
                  <c:v>3.1419398605611475</c:v>
                </c:pt>
              </c:numCache>
            </c:numRef>
          </c:val>
          <c:smooth val="0"/>
          <c:extLst>
            <c:ext xmlns:c16="http://schemas.microsoft.com/office/drawing/2014/chart" uri="{C3380CC4-5D6E-409C-BE32-E72D297353CC}">
              <c16:uniqueId val="{00000002-788F-4084-BF63-F205BAC873DF}"/>
            </c:ext>
          </c:extLst>
        </c:ser>
        <c:ser>
          <c:idx val="3"/>
          <c:order val="3"/>
          <c:tx>
            <c:strRef>
              <c:f>'Total by groups'!$F$26</c:f>
              <c:strCache>
                <c:ptCount val="1"/>
                <c:pt idx="0">
                  <c:v>4</c:v>
                </c:pt>
              </c:strCache>
            </c:strRef>
          </c:tx>
          <c:spPr>
            <a:ln w="12700">
              <a:solidFill>
                <a:sysClr val="windowText" lastClr="000000"/>
              </a:solidFill>
            </a:ln>
          </c:spPr>
          <c:marker>
            <c:symbol val="x"/>
            <c:size val="10"/>
            <c:spPr>
              <a:ln w="25400">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groups'!$F$27:$F$30</c:f>
              <c:numCache>
                <c:formatCode>0.00</c:formatCode>
                <c:ptCount val="4"/>
                <c:pt idx="0">
                  <c:v>-2.1608512924989451</c:v>
                </c:pt>
                <c:pt idx="1">
                  <c:v>-1.1883611695305909</c:v>
                </c:pt>
                <c:pt idx="2">
                  <c:v>-5.3641322851076083E-2</c:v>
                </c:pt>
                <c:pt idx="3">
                  <c:v>0.95994948357072662</c:v>
                </c:pt>
              </c:numCache>
            </c:numRef>
          </c:val>
          <c:smooth val="0"/>
          <c:extLst>
            <c:ext xmlns:c16="http://schemas.microsoft.com/office/drawing/2014/chart" uri="{C3380CC4-5D6E-409C-BE32-E72D297353CC}">
              <c16:uniqueId val="{00000003-788F-4084-BF63-F205BAC873DF}"/>
            </c:ext>
          </c:extLst>
        </c:ser>
        <c:ser>
          <c:idx val="4"/>
          <c:order val="4"/>
          <c:tx>
            <c:strRef>
              <c:f>'Total by groups'!$G$26</c:f>
              <c:strCache>
                <c:ptCount val="1"/>
                <c:pt idx="0">
                  <c:v>5</c:v>
                </c:pt>
              </c:strCache>
            </c:strRef>
          </c:tx>
          <c:spPr>
            <a:ln w="12700">
              <a:solidFill>
                <a:sysClr val="windowText" lastClr="000000"/>
              </a:solidFill>
            </a:ln>
          </c:spPr>
          <c:marker>
            <c:symbol val="star"/>
            <c:size val="10"/>
            <c:spPr>
              <a:noFill/>
              <a:ln w="25400">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groups'!$G$27:$G$31</c:f>
              <c:numCache>
                <c:formatCode>0.00</c:formatCode>
                <c:ptCount val="5"/>
                <c:pt idx="0">
                  <c:v>-2.7311546877074311</c:v>
                </c:pt>
                <c:pt idx="1">
                  <c:v>-2.0041559597711576</c:v>
                </c:pt>
                <c:pt idx="2">
                  <c:v>-0.86509466843051552</c:v>
                </c:pt>
                <c:pt idx="3">
                  <c:v>-0.21858658952417903</c:v>
                </c:pt>
                <c:pt idx="4">
                  <c:v>3.1159015285304061</c:v>
                </c:pt>
              </c:numCache>
            </c:numRef>
          </c:val>
          <c:smooth val="0"/>
          <c:extLst>
            <c:ext xmlns:c16="http://schemas.microsoft.com/office/drawing/2014/chart" uri="{C3380CC4-5D6E-409C-BE32-E72D297353CC}">
              <c16:uniqueId val="{00000004-788F-4084-BF63-F205BAC873DF}"/>
            </c:ext>
          </c:extLst>
        </c:ser>
        <c:ser>
          <c:idx val="5"/>
          <c:order val="5"/>
          <c:tx>
            <c:strRef>
              <c:f>'Total by groups'!$H$26</c:f>
              <c:strCache>
                <c:ptCount val="1"/>
                <c:pt idx="0">
                  <c:v>6</c:v>
                </c:pt>
              </c:strCache>
            </c:strRef>
          </c:tx>
          <c:spPr>
            <a:ln w="12700">
              <a:solidFill>
                <a:sysClr val="windowText" lastClr="000000"/>
              </a:solidFill>
            </a:ln>
          </c:spPr>
          <c:marker>
            <c:symbol val="circle"/>
            <c:size val="8"/>
            <c:spPr>
              <a:solidFill>
                <a:sysClr val="windowText" lastClr="000000"/>
              </a:solidFill>
              <a:ln>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groups'!$H$27:$H$30</c:f>
              <c:numCache>
                <c:formatCode>0.00</c:formatCode>
                <c:ptCount val="4"/>
                <c:pt idx="0">
                  <c:v>-2.0389180660303698</c:v>
                </c:pt>
                <c:pt idx="1">
                  <c:v>-1.4234941131444134</c:v>
                </c:pt>
                <c:pt idx="2">
                  <c:v>8.1450184621361499E-2</c:v>
                </c:pt>
                <c:pt idx="3">
                  <c:v>0.96237159091930335</c:v>
                </c:pt>
              </c:numCache>
            </c:numRef>
          </c:val>
          <c:smooth val="0"/>
          <c:extLst>
            <c:ext xmlns:c16="http://schemas.microsoft.com/office/drawing/2014/chart" uri="{C3380CC4-5D6E-409C-BE32-E72D297353CC}">
              <c16:uniqueId val="{00000005-788F-4084-BF63-F205BAC873DF}"/>
            </c:ext>
          </c:extLst>
        </c:ser>
        <c:dLbls>
          <c:showLegendKey val="0"/>
          <c:showVal val="0"/>
          <c:showCatName val="0"/>
          <c:showSerName val="0"/>
          <c:showPercent val="0"/>
          <c:showBubbleSize val="0"/>
        </c:dLbls>
        <c:marker val="1"/>
        <c:smooth val="0"/>
        <c:axId val="733040624"/>
        <c:axId val="733031376"/>
      </c:lineChart>
      <c:catAx>
        <c:axId val="733040624"/>
        <c:scaling>
          <c:orientation val="minMax"/>
        </c:scaling>
        <c:delete val="0"/>
        <c:axPos val="b"/>
        <c:title>
          <c:tx>
            <c:rich>
              <a:bodyPr/>
              <a:lstStyle/>
              <a:p>
                <a:pPr>
                  <a:defRPr lang="he-IL" sz="1000"/>
                </a:pPr>
                <a:r>
                  <a:rPr lang="en-US" sz="1000"/>
                  <a:t>Median Total Run Time</a:t>
                </a:r>
              </a:p>
            </c:rich>
          </c:tx>
          <c:layout>
            <c:manualLayout>
              <c:xMode val="edge"/>
              <c:yMode val="edge"/>
              <c:x val="0.45288003062117227"/>
              <c:y val="0.86224995145296579"/>
            </c:manualLayout>
          </c:layout>
          <c:overlay val="0"/>
        </c:title>
        <c:numFmt formatCode="0.00" sourceLinked="1"/>
        <c:majorTickMark val="out"/>
        <c:minorTickMark val="none"/>
        <c:tickLblPos val="nextTo"/>
        <c:txPr>
          <a:bodyPr/>
          <a:lstStyle/>
          <a:p>
            <a:pPr>
              <a:defRPr lang="he-IL" sz="1200"/>
            </a:pPr>
            <a:endParaRPr lang="en-US"/>
          </a:p>
        </c:txPr>
        <c:crossAx val="733031376"/>
        <c:crosses val="autoZero"/>
        <c:auto val="1"/>
        <c:lblAlgn val="ctr"/>
        <c:lblOffset val="100"/>
        <c:noMultiLvlLbl val="0"/>
      </c:catAx>
      <c:valAx>
        <c:axId val="733031376"/>
        <c:scaling>
          <c:orientation val="minMax"/>
        </c:scaling>
        <c:delete val="0"/>
        <c:axPos val="l"/>
        <c:title>
          <c:tx>
            <c:rich>
              <a:bodyPr rot="-5400000" vert="horz"/>
              <a:lstStyle/>
              <a:p>
                <a:pPr>
                  <a:defRPr lang="he-IL" sz="1000"/>
                </a:pPr>
                <a:r>
                  <a:rPr lang="en-US" sz="1000"/>
                  <a:t>LOG (Average Run Time)</a:t>
                </a:r>
              </a:p>
            </c:rich>
          </c:tx>
          <c:overlay val="0"/>
        </c:title>
        <c:numFmt formatCode="0" sourceLinked="0"/>
        <c:majorTickMark val="out"/>
        <c:minorTickMark val="none"/>
        <c:tickLblPos val="nextTo"/>
        <c:txPr>
          <a:bodyPr/>
          <a:lstStyle/>
          <a:p>
            <a:pPr>
              <a:defRPr lang="he-IL" sz="1200"/>
            </a:pPr>
            <a:endParaRPr lang="en-US"/>
          </a:p>
        </c:txPr>
        <c:crossAx val="733040624"/>
        <c:crosses val="autoZero"/>
        <c:crossBetween val="between"/>
      </c:valAx>
    </c:plotArea>
    <c:legend>
      <c:legendPos val="b"/>
      <c:overlay val="0"/>
      <c:txPr>
        <a:bodyPr/>
        <a:lstStyle/>
        <a:p>
          <a:pPr>
            <a:defRPr lang="he-IL"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ABF9-8E1F-4AA3-8DF1-4454738F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10353</Words>
  <Characters>59015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2020-01-30T10:29:00Z</dcterms:created>
  <dcterms:modified xsi:type="dcterms:W3CDTF">2020-01-30T10:33:00Z</dcterms:modified>
</cp:coreProperties>
</file>