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B5B" w:rsidRPr="00973927" w:rsidRDefault="00A56B5B" w:rsidP="00973927">
      <w:pPr>
        <w:bidi w:val="0"/>
        <w:spacing w:after="120" w:line="480" w:lineRule="auto"/>
        <w:rPr>
          <w:rFonts w:ascii="Times New Roman" w:hAnsi="Times New Roman" w:cs="Times New Roman"/>
          <w:sz w:val="24"/>
          <w:szCs w:val="24"/>
        </w:rPr>
      </w:pPr>
      <w:r w:rsidRPr="00973927">
        <w:rPr>
          <w:rFonts w:ascii="Times New Roman" w:hAnsi="Times New Roman" w:cs="Times New Roman"/>
          <w:sz w:val="24"/>
          <w:szCs w:val="24"/>
        </w:rPr>
        <w:t>January 15, 2017</w:t>
      </w:r>
    </w:p>
    <w:p w:rsidR="00A56B5B" w:rsidRPr="00973927" w:rsidRDefault="00A56B5B" w:rsidP="00973927">
      <w:pPr>
        <w:bidi w:val="0"/>
        <w:spacing w:after="120" w:line="480" w:lineRule="auto"/>
        <w:rPr>
          <w:rFonts w:ascii="Times New Roman" w:hAnsi="Times New Roman" w:cs="Times New Roman"/>
          <w:sz w:val="24"/>
          <w:szCs w:val="24"/>
          <w:rtl/>
        </w:rPr>
      </w:pPr>
    </w:p>
    <w:p w:rsidR="00A56B5B" w:rsidRPr="00973927" w:rsidRDefault="00A56B5B" w:rsidP="00973927">
      <w:pPr>
        <w:bidi w:val="0"/>
        <w:spacing w:after="120" w:line="480" w:lineRule="auto"/>
        <w:jc w:val="center"/>
        <w:rPr>
          <w:rFonts w:ascii="Times New Roman" w:hAnsi="Times New Roman" w:cs="Times New Roman"/>
          <w:b/>
          <w:bCs/>
          <w:sz w:val="24"/>
          <w:szCs w:val="24"/>
        </w:rPr>
      </w:pPr>
      <w:r w:rsidRPr="00973927">
        <w:rPr>
          <w:rFonts w:ascii="Times New Roman" w:hAnsi="Times New Roman" w:cs="Times New Roman"/>
          <w:b/>
          <w:bCs/>
          <w:sz w:val="24"/>
          <w:szCs w:val="24"/>
        </w:rPr>
        <w:t xml:space="preserve">Three Proposals for Joint Projects: </w:t>
      </w:r>
      <w:proofErr w:type="spellStart"/>
      <w:r w:rsidRPr="00973927">
        <w:rPr>
          <w:rFonts w:ascii="Times New Roman" w:hAnsi="Times New Roman" w:cs="Times New Roman"/>
          <w:b/>
          <w:bCs/>
          <w:sz w:val="24"/>
          <w:szCs w:val="24"/>
        </w:rPr>
        <w:t>Beit</w:t>
      </w:r>
      <w:proofErr w:type="spellEnd"/>
      <w:r w:rsidRPr="00973927">
        <w:rPr>
          <w:rFonts w:ascii="Times New Roman" w:hAnsi="Times New Roman" w:cs="Times New Roman"/>
          <w:b/>
          <w:bCs/>
          <w:sz w:val="24"/>
          <w:szCs w:val="24"/>
        </w:rPr>
        <w:t xml:space="preserve"> </w:t>
      </w:r>
      <w:proofErr w:type="spellStart"/>
      <w:r w:rsidRPr="00973927">
        <w:rPr>
          <w:rFonts w:ascii="Times New Roman" w:hAnsi="Times New Roman" w:cs="Times New Roman"/>
          <w:b/>
          <w:bCs/>
          <w:sz w:val="24"/>
          <w:szCs w:val="24"/>
        </w:rPr>
        <w:t>Avi</w:t>
      </w:r>
      <w:proofErr w:type="spellEnd"/>
      <w:r w:rsidRPr="00973927">
        <w:rPr>
          <w:rFonts w:ascii="Times New Roman" w:hAnsi="Times New Roman" w:cs="Times New Roman"/>
          <w:b/>
          <w:bCs/>
          <w:sz w:val="24"/>
          <w:szCs w:val="24"/>
        </w:rPr>
        <w:t xml:space="preserve"> Chai and Nissan </w:t>
      </w:r>
      <w:proofErr w:type="spellStart"/>
      <w:r w:rsidRPr="00973927">
        <w:rPr>
          <w:rFonts w:ascii="Times New Roman" w:hAnsi="Times New Roman" w:cs="Times New Roman"/>
          <w:b/>
          <w:bCs/>
          <w:sz w:val="24"/>
          <w:szCs w:val="24"/>
        </w:rPr>
        <w:t>Nativ</w:t>
      </w:r>
      <w:proofErr w:type="spellEnd"/>
    </w:p>
    <w:p w:rsidR="00A56B5B" w:rsidRPr="00973927" w:rsidRDefault="00A56B5B" w:rsidP="00973927">
      <w:pPr>
        <w:bidi w:val="0"/>
        <w:spacing w:after="120" w:line="480" w:lineRule="auto"/>
        <w:jc w:val="center"/>
        <w:rPr>
          <w:rFonts w:ascii="Times New Roman" w:hAnsi="Times New Roman" w:cs="Times New Roman"/>
          <w:sz w:val="24"/>
          <w:szCs w:val="24"/>
        </w:rPr>
      </w:pPr>
      <w:r w:rsidRPr="00973927">
        <w:rPr>
          <w:rFonts w:ascii="Times New Roman" w:hAnsi="Times New Roman" w:cs="Times New Roman"/>
          <w:sz w:val="24"/>
          <w:szCs w:val="24"/>
        </w:rPr>
        <w:t xml:space="preserve">Presented by </w:t>
      </w:r>
      <w:commentRangeStart w:id="0"/>
      <w:proofErr w:type="spellStart"/>
      <w:r w:rsidRPr="00973927">
        <w:rPr>
          <w:rFonts w:ascii="Times New Roman" w:hAnsi="Times New Roman" w:cs="Times New Roman"/>
          <w:sz w:val="24"/>
          <w:szCs w:val="24"/>
        </w:rPr>
        <w:t>Efem</w:t>
      </w:r>
      <w:proofErr w:type="spellEnd"/>
      <w:r w:rsidRPr="00973927">
        <w:rPr>
          <w:rFonts w:ascii="Times New Roman" w:hAnsi="Times New Roman" w:cs="Times New Roman"/>
          <w:sz w:val="24"/>
          <w:szCs w:val="24"/>
        </w:rPr>
        <w:t xml:space="preserve"> </w:t>
      </w:r>
      <w:proofErr w:type="spellStart"/>
      <w:r w:rsidRPr="00973927">
        <w:rPr>
          <w:rFonts w:ascii="Times New Roman" w:hAnsi="Times New Roman" w:cs="Times New Roman"/>
          <w:sz w:val="24"/>
          <w:szCs w:val="24"/>
        </w:rPr>
        <w:t>Rinnenberg</w:t>
      </w:r>
      <w:commentRangeEnd w:id="0"/>
      <w:proofErr w:type="spellEnd"/>
      <w:r w:rsidRPr="00973927">
        <w:rPr>
          <w:rStyle w:val="CommentReference"/>
          <w:rFonts w:ascii="Times New Roman" w:hAnsi="Times New Roman"/>
          <w:sz w:val="24"/>
          <w:szCs w:val="24"/>
        </w:rPr>
        <w:commentReference w:id="0"/>
      </w:r>
    </w:p>
    <w:p w:rsidR="00A56B5B" w:rsidRPr="00973927" w:rsidRDefault="00A56B5B" w:rsidP="00973927">
      <w:pPr>
        <w:spacing w:after="120" w:line="480" w:lineRule="auto"/>
        <w:rPr>
          <w:rFonts w:ascii="Times New Roman" w:hAnsi="Times New Roman" w:cs="Times New Roman"/>
          <w:sz w:val="24"/>
          <w:szCs w:val="24"/>
          <w:rtl/>
        </w:rPr>
      </w:pPr>
    </w:p>
    <w:p w:rsidR="00A56B5B" w:rsidRPr="00973927" w:rsidRDefault="00A56B5B" w:rsidP="00E379CF">
      <w:pPr>
        <w:bidi w:val="0"/>
        <w:spacing w:after="120" w:line="480" w:lineRule="auto"/>
        <w:rPr>
          <w:rFonts w:ascii="Times New Roman" w:hAnsi="Times New Roman" w:cs="Times New Roman"/>
          <w:b/>
          <w:bCs/>
          <w:sz w:val="24"/>
          <w:szCs w:val="24"/>
        </w:rPr>
      </w:pPr>
      <w:r w:rsidRPr="00973927">
        <w:rPr>
          <w:rFonts w:ascii="Times New Roman" w:hAnsi="Times New Roman" w:cs="Times New Roman"/>
          <w:b/>
          <w:bCs/>
          <w:sz w:val="24"/>
          <w:szCs w:val="24"/>
        </w:rPr>
        <w:t xml:space="preserve">1. Midrash on a Word: </w:t>
      </w:r>
      <w:r w:rsidR="00E379CF">
        <w:rPr>
          <w:rFonts w:ascii="Times New Roman" w:hAnsi="Times New Roman" w:cs="Times New Roman"/>
          <w:b/>
          <w:bCs/>
          <w:sz w:val="24"/>
          <w:szCs w:val="24"/>
        </w:rPr>
        <w:t xml:space="preserve">“Tractate </w:t>
      </w:r>
      <w:r w:rsidR="00E379CF">
        <w:rPr>
          <w:rFonts w:ascii="Times New Roman" w:hAnsi="Times New Roman" w:cs="Times New Roman"/>
          <w:b/>
          <w:bCs/>
          <w:i/>
          <w:iCs/>
          <w:sz w:val="24"/>
          <w:szCs w:val="24"/>
        </w:rPr>
        <w:t>Dam</w:t>
      </w:r>
      <w:r w:rsidR="00E379CF">
        <w:rPr>
          <w:rFonts w:ascii="Times New Roman" w:hAnsi="Times New Roman" w:cs="Times New Roman"/>
          <w:b/>
          <w:bCs/>
          <w:sz w:val="24"/>
          <w:szCs w:val="24"/>
        </w:rPr>
        <w:t>”</w:t>
      </w:r>
      <w:r w:rsidRPr="00973927">
        <w:rPr>
          <w:rFonts w:ascii="Times New Roman" w:hAnsi="Times New Roman" w:cs="Times New Roman"/>
          <w:b/>
          <w:bCs/>
          <w:sz w:val="24"/>
          <w:szCs w:val="24"/>
        </w:rPr>
        <w:t>:</w:t>
      </w:r>
    </w:p>
    <w:p w:rsidR="00A56B5B" w:rsidRPr="00973927" w:rsidRDefault="00A56B5B" w:rsidP="00973927">
      <w:pPr>
        <w:bidi w:val="0"/>
        <w:spacing w:after="120" w:line="480" w:lineRule="auto"/>
        <w:rPr>
          <w:rFonts w:ascii="Times New Roman" w:hAnsi="Times New Roman" w:cs="Times New Roman"/>
          <w:sz w:val="24"/>
          <w:szCs w:val="24"/>
        </w:rPr>
      </w:pPr>
      <w:r w:rsidRPr="00973927">
        <w:rPr>
          <w:rFonts w:ascii="Times New Roman" w:hAnsi="Times New Roman" w:cs="Times New Roman"/>
          <w:sz w:val="24"/>
          <w:szCs w:val="24"/>
        </w:rPr>
        <w:t xml:space="preserve">This work will focus on the concept of </w:t>
      </w:r>
      <w:r w:rsidRPr="00973927">
        <w:rPr>
          <w:rFonts w:ascii="Times New Roman" w:hAnsi="Times New Roman" w:cs="Times New Roman"/>
          <w:i/>
          <w:iCs/>
          <w:sz w:val="24"/>
          <w:szCs w:val="24"/>
        </w:rPr>
        <w:t>dam</w:t>
      </w:r>
      <w:r w:rsidRPr="00973927">
        <w:rPr>
          <w:rFonts w:ascii="Times New Roman" w:hAnsi="Times New Roman" w:cs="Times New Roman"/>
          <w:sz w:val="24"/>
          <w:szCs w:val="24"/>
        </w:rPr>
        <w:t xml:space="preserve"> (blood) in Jewish and cultural contexts, both traditional and contemporary.</w:t>
      </w:r>
    </w:p>
    <w:p w:rsidR="00A56B5B" w:rsidRPr="00973927" w:rsidRDefault="00A56B5B" w:rsidP="00E379CF">
      <w:pPr>
        <w:bidi w:val="0"/>
        <w:spacing w:after="120" w:line="480" w:lineRule="auto"/>
        <w:jc w:val="both"/>
        <w:rPr>
          <w:rFonts w:ascii="Times New Roman" w:hAnsi="Times New Roman" w:cs="Times New Roman"/>
          <w:sz w:val="24"/>
          <w:szCs w:val="24"/>
        </w:rPr>
      </w:pPr>
      <w:r w:rsidRPr="00973927">
        <w:rPr>
          <w:rFonts w:ascii="Times New Roman" w:hAnsi="Times New Roman" w:cs="Times New Roman"/>
          <w:b/>
          <w:bCs/>
          <w:sz w:val="24"/>
          <w:szCs w:val="24"/>
        </w:rPr>
        <w:t>Process:</w:t>
      </w:r>
      <w:r w:rsidRPr="00973927">
        <w:rPr>
          <w:rFonts w:ascii="Times New Roman" w:hAnsi="Times New Roman" w:cs="Times New Roman"/>
          <w:sz w:val="24"/>
          <w:szCs w:val="24"/>
        </w:rPr>
        <w:t xml:space="preserve"> The </w:t>
      </w:r>
      <w:proofErr w:type="spellStart"/>
      <w:r w:rsidRPr="00973927">
        <w:rPr>
          <w:rFonts w:ascii="Times New Roman" w:hAnsi="Times New Roman" w:cs="Times New Roman"/>
          <w:sz w:val="24"/>
          <w:szCs w:val="24"/>
        </w:rPr>
        <w:t>midrashic</w:t>
      </w:r>
      <w:proofErr w:type="spellEnd"/>
      <w:r w:rsidRPr="00973927">
        <w:rPr>
          <w:rFonts w:ascii="Times New Roman" w:hAnsi="Times New Roman" w:cs="Times New Roman"/>
          <w:sz w:val="24"/>
          <w:szCs w:val="24"/>
        </w:rPr>
        <w:t xml:space="preserve"> process will examine the meanings, significance and issues related to the concept of </w:t>
      </w:r>
      <w:r w:rsidRPr="00973927">
        <w:rPr>
          <w:rFonts w:ascii="Times New Roman" w:hAnsi="Times New Roman" w:cs="Times New Roman"/>
          <w:i/>
          <w:iCs/>
          <w:sz w:val="24"/>
          <w:szCs w:val="24"/>
        </w:rPr>
        <w:t>dam</w:t>
      </w:r>
      <w:r w:rsidRPr="00973927">
        <w:rPr>
          <w:rFonts w:ascii="Times New Roman" w:hAnsi="Times New Roman" w:cs="Times New Roman"/>
          <w:sz w:val="24"/>
          <w:szCs w:val="24"/>
        </w:rPr>
        <w:t xml:space="preserve"> as understood in the Talmud. This will take us on a journey from blood used in the sacrificial </w:t>
      </w:r>
      <w:bookmarkStart w:id="1" w:name="_GoBack"/>
      <w:bookmarkEnd w:id="1"/>
      <w:r w:rsidRPr="00973927">
        <w:rPr>
          <w:rFonts w:ascii="Times New Roman" w:hAnsi="Times New Roman" w:cs="Times New Roman"/>
          <w:sz w:val="24"/>
          <w:szCs w:val="24"/>
        </w:rPr>
        <w:t xml:space="preserve">service, through usage of the word </w:t>
      </w:r>
      <w:proofErr w:type="spellStart"/>
      <w:r w:rsidRPr="00973927">
        <w:rPr>
          <w:rFonts w:ascii="Times New Roman" w:hAnsi="Times New Roman" w:cs="Times New Roman"/>
          <w:i/>
          <w:iCs/>
          <w:sz w:val="24"/>
          <w:szCs w:val="24"/>
        </w:rPr>
        <w:t>damim</w:t>
      </w:r>
      <w:proofErr w:type="spellEnd"/>
      <w:r w:rsidRPr="00973927">
        <w:rPr>
          <w:rFonts w:ascii="Times New Roman" w:hAnsi="Times New Roman" w:cs="Times New Roman"/>
          <w:sz w:val="24"/>
          <w:szCs w:val="24"/>
        </w:rPr>
        <w:t xml:space="preserve"> to mean money, close family </w:t>
      </w:r>
      <w:r>
        <w:rPr>
          <w:rFonts w:ascii="Times New Roman" w:hAnsi="Times New Roman" w:cs="Times New Roman"/>
          <w:sz w:val="24"/>
          <w:szCs w:val="24"/>
        </w:rPr>
        <w:t>(as in</w:t>
      </w:r>
      <w:r w:rsidRPr="00973927">
        <w:rPr>
          <w:rFonts w:ascii="Times New Roman" w:hAnsi="Times New Roman" w:cs="Times New Roman"/>
          <w:sz w:val="24"/>
          <w:szCs w:val="24"/>
        </w:rPr>
        <w:t xml:space="preserve"> </w:t>
      </w:r>
      <w:r w:rsidR="00E379CF">
        <w:rPr>
          <w:rFonts w:ascii="Times New Roman" w:hAnsi="Times New Roman" w:cs="Times New Roman"/>
          <w:sz w:val="24"/>
          <w:szCs w:val="24"/>
        </w:rPr>
        <w:t>“</w:t>
      </w:r>
      <w:r w:rsidRPr="00973927">
        <w:rPr>
          <w:rFonts w:ascii="Times New Roman" w:hAnsi="Times New Roman" w:cs="Times New Roman"/>
          <w:sz w:val="24"/>
          <w:szCs w:val="24"/>
        </w:rPr>
        <w:t>blood relationships</w:t>
      </w:r>
      <w:r w:rsidR="00E379CF">
        <w:rPr>
          <w:rFonts w:ascii="Times New Roman" w:hAnsi="Times New Roman" w:cs="Times New Roman"/>
          <w:sz w:val="24"/>
          <w:szCs w:val="24"/>
        </w:rPr>
        <w:t>”</w:t>
      </w:r>
      <w:r>
        <w:rPr>
          <w:rFonts w:ascii="Times New Roman" w:hAnsi="Times New Roman" w:cs="Times New Roman"/>
          <w:sz w:val="24"/>
          <w:szCs w:val="24"/>
        </w:rPr>
        <w:t>),</w:t>
      </w:r>
      <w:r w:rsidRPr="00973927">
        <w:rPr>
          <w:rFonts w:ascii="Times New Roman" w:hAnsi="Times New Roman" w:cs="Times New Roman"/>
          <w:sz w:val="24"/>
          <w:szCs w:val="24"/>
        </w:rPr>
        <w:t xml:space="preserve"> and on to menstrual blood. Students will be introduced to the various study styles of the </w:t>
      </w:r>
      <w:proofErr w:type="spellStart"/>
      <w:r w:rsidRPr="00A330B5">
        <w:rPr>
          <w:rFonts w:ascii="Times New Roman" w:hAnsi="Times New Roman" w:cs="Times New Roman"/>
          <w:i/>
          <w:iCs/>
          <w:sz w:val="24"/>
          <w:szCs w:val="24"/>
        </w:rPr>
        <w:t>Be</w:t>
      </w:r>
      <w:r w:rsidR="007B3F6C">
        <w:rPr>
          <w:rFonts w:ascii="Times New Roman" w:hAnsi="Times New Roman" w:cs="Times New Roman"/>
          <w:i/>
          <w:iCs/>
          <w:sz w:val="24"/>
          <w:szCs w:val="24"/>
        </w:rPr>
        <w:t>i</w:t>
      </w:r>
      <w:r w:rsidRPr="00A330B5">
        <w:rPr>
          <w:rFonts w:ascii="Times New Roman" w:hAnsi="Times New Roman" w:cs="Times New Roman"/>
          <w:i/>
          <w:iCs/>
          <w:sz w:val="24"/>
          <w:szCs w:val="24"/>
        </w:rPr>
        <w:t>t</w:t>
      </w:r>
      <w:proofErr w:type="spellEnd"/>
      <w:r w:rsidRPr="00A330B5">
        <w:rPr>
          <w:rFonts w:ascii="Times New Roman" w:hAnsi="Times New Roman" w:cs="Times New Roman"/>
          <w:i/>
          <w:iCs/>
          <w:sz w:val="24"/>
          <w:szCs w:val="24"/>
        </w:rPr>
        <w:t xml:space="preserve"> Midrash</w:t>
      </w:r>
      <w:r w:rsidRPr="00973927">
        <w:rPr>
          <w:rFonts w:ascii="Times New Roman" w:hAnsi="Times New Roman" w:cs="Times New Roman"/>
          <w:sz w:val="24"/>
          <w:szCs w:val="24"/>
        </w:rPr>
        <w:t xml:space="preserve"> (</w:t>
      </w:r>
      <w:proofErr w:type="spellStart"/>
      <w:r w:rsidRPr="00124ECC">
        <w:rPr>
          <w:rFonts w:ascii="Times New Roman" w:hAnsi="Times New Roman" w:cs="Times New Roman"/>
          <w:i/>
          <w:iCs/>
          <w:sz w:val="24"/>
          <w:szCs w:val="24"/>
        </w:rPr>
        <w:t>H</w:t>
      </w:r>
      <w:r w:rsidR="00E379CF">
        <w:rPr>
          <w:rFonts w:ascii="Times New Roman" w:hAnsi="Times New Roman" w:cs="Times New Roman"/>
          <w:i/>
          <w:iCs/>
          <w:sz w:val="24"/>
          <w:szCs w:val="24"/>
        </w:rPr>
        <w:t>a</w:t>
      </w:r>
      <w:r w:rsidRPr="00124ECC">
        <w:rPr>
          <w:rFonts w:ascii="Times New Roman" w:hAnsi="Times New Roman" w:cs="Times New Roman"/>
          <w:i/>
          <w:iCs/>
          <w:sz w:val="24"/>
          <w:szCs w:val="24"/>
        </w:rPr>
        <w:t>vruta</w:t>
      </w:r>
      <w:proofErr w:type="spellEnd"/>
      <w:r w:rsidRPr="00973927">
        <w:rPr>
          <w:rFonts w:ascii="Times New Roman" w:hAnsi="Times New Roman" w:cs="Times New Roman"/>
          <w:sz w:val="24"/>
          <w:szCs w:val="24"/>
        </w:rPr>
        <w:t xml:space="preserve"> study, different approaches of the traditional commentaries, the myriad of voices of </w:t>
      </w:r>
      <w:r>
        <w:rPr>
          <w:rFonts w:ascii="Times New Roman" w:hAnsi="Times New Roman" w:cs="Times New Roman"/>
          <w:sz w:val="24"/>
          <w:szCs w:val="24"/>
        </w:rPr>
        <w:t>modern exegesis</w:t>
      </w:r>
      <w:r w:rsidRPr="00973927">
        <w:rPr>
          <w:rFonts w:ascii="Times New Roman" w:hAnsi="Times New Roman" w:cs="Times New Roman"/>
          <w:sz w:val="24"/>
          <w:szCs w:val="24"/>
        </w:rPr>
        <w:t xml:space="preserve">, etc.) and a wide range of texts (Written and </w:t>
      </w:r>
      <w:r>
        <w:rPr>
          <w:rFonts w:ascii="Times New Roman" w:hAnsi="Times New Roman" w:cs="Times New Roman"/>
          <w:sz w:val="24"/>
          <w:szCs w:val="24"/>
        </w:rPr>
        <w:t>Oral Torah, Midrash, earl</w:t>
      </w:r>
      <w:r w:rsidRPr="00973927">
        <w:rPr>
          <w:rFonts w:ascii="Times New Roman" w:hAnsi="Times New Roman" w:cs="Times New Roman"/>
          <w:sz w:val="24"/>
          <w:szCs w:val="24"/>
        </w:rPr>
        <w:t xml:space="preserve">y and </w:t>
      </w:r>
      <w:r>
        <w:rPr>
          <w:rFonts w:ascii="Times New Roman" w:hAnsi="Times New Roman" w:cs="Times New Roman"/>
          <w:sz w:val="24"/>
          <w:szCs w:val="24"/>
        </w:rPr>
        <w:t>l</w:t>
      </w:r>
      <w:r w:rsidRPr="00973927">
        <w:rPr>
          <w:rFonts w:ascii="Times New Roman" w:hAnsi="Times New Roman" w:cs="Times New Roman"/>
          <w:sz w:val="24"/>
          <w:szCs w:val="24"/>
        </w:rPr>
        <w:t>ate commentaries</w:t>
      </w:r>
      <w:r w:rsidR="00E379CF">
        <w:rPr>
          <w:rFonts w:ascii="Times New Roman" w:hAnsi="Times New Roman" w:cs="Times New Roman"/>
          <w:sz w:val="24"/>
          <w:szCs w:val="24"/>
        </w:rPr>
        <w:t xml:space="preserve">—from </w:t>
      </w:r>
      <w:r w:rsidRPr="00973927">
        <w:rPr>
          <w:rFonts w:ascii="Times New Roman" w:hAnsi="Times New Roman" w:cs="Times New Roman"/>
          <w:sz w:val="24"/>
          <w:szCs w:val="24"/>
        </w:rPr>
        <w:t>Rashi through contemporary secular writers).</w:t>
      </w:r>
    </w:p>
    <w:p w:rsidR="00A56B5B" w:rsidRPr="00973927" w:rsidRDefault="00A56B5B" w:rsidP="00E53210">
      <w:pPr>
        <w:bidi w:val="0"/>
        <w:spacing w:after="120" w:line="480" w:lineRule="auto"/>
        <w:jc w:val="both"/>
        <w:rPr>
          <w:rFonts w:ascii="Times New Roman" w:hAnsi="Times New Roman" w:cs="Times New Roman"/>
          <w:sz w:val="24"/>
          <w:szCs w:val="24"/>
        </w:rPr>
      </w:pPr>
      <w:r w:rsidRPr="00973927">
        <w:rPr>
          <w:rFonts w:ascii="Times New Roman" w:hAnsi="Times New Roman" w:cs="Times New Roman"/>
          <w:b/>
          <w:bCs/>
          <w:sz w:val="24"/>
          <w:szCs w:val="24"/>
        </w:rPr>
        <w:t>Relevance:</w:t>
      </w:r>
      <w:r w:rsidRPr="00973927">
        <w:rPr>
          <w:rFonts w:ascii="Times New Roman" w:hAnsi="Times New Roman" w:cs="Times New Roman"/>
          <w:sz w:val="24"/>
          <w:szCs w:val="24"/>
        </w:rPr>
        <w:t xml:space="preserve"> This work will attempt to </w:t>
      </w:r>
      <w:r>
        <w:rPr>
          <w:rFonts w:ascii="Times New Roman" w:hAnsi="Times New Roman" w:cs="Times New Roman"/>
          <w:sz w:val="24"/>
          <w:szCs w:val="24"/>
        </w:rPr>
        <w:t>uncover</w:t>
      </w:r>
      <w:r w:rsidRPr="00973927">
        <w:rPr>
          <w:rFonts w:ascii="Times New Roman" w:hAnsi="Times New Roman" w:cs="Times New Roman"/>
          <w:sz w:val="24"/>
          <w:szCs w:val="24"/>
        </w:rPr>
        <w:t xml:space="preserve"> connections between present-day realities and </w:t>
      </w:r>
      <w:r>
        <w:rPr>
          <w:rFonts w:ascii="Times New Roman" w:hAnsi="Times New Roman" w:cs="Times New Roman"/>
          <w:sz w:val="24"/>
          <w:szCs w:val="24"/>
        </w:rPr>
        <w:t>the</w:t>
      </w:r>
      <w:r w:rsidRPr="00973927">
        <w:rPr>
          <w:rFonts w:ascii="Times New Roman" w:hAnsi="Times New Roman" w:cs="Times New Roman"/>
          <w:sz w:val="24"/>
          <w:szCs w:val="24"/>
        </w:rPr>
        <w:t xml:space="preserve"> world of </w:t>
      </w:r>
      <w:r>
        <w:rPr>
          <w:rFonts w:ascii="Times New Roman" w:hAnsi="Times New Roman" w:cs="Times New Roman"/>
          <w:sz w:val="24"/>
          <w:szCs w:val="24"/>
        </w:rPr>
        <w:t xml:space="preserve">these </w:t>
      </w:r>
      <w:r w:rsidRPr="00973927">
        <w:rPr>
          <w:rFonts w:ascii="Times New Roman" w:hAnsi="Times New Roman" w:cs="Times New Roman"/>
          <w:sz w:val="24"/>
          <w:szCs w:val="24"/>
        </w:rPr>
        <w:t xml:space="preserve">concepts. What meaning does </w:t>
      </w:r>
      <w:r w:rsidRPr="00973927">
        <w:rPr>
          <w:rFonts w:ascii="Times New Roman" w:hAnsi="Times New Roman" w:cs="Times New Roman"/>
          <w:i/>
          <w:iCs/>
          <w:sz w:val="24"/>
          <w:szCs w:val="24"/>
        </w:rPr>
        <w:t>dam</w:t>
      </w:r>
      <w:r w:rsidRPr="00973927">
        <w:rPr>
          <w:rFonts w:ascii="Times New Roman" w:hAnsi="Times New Roman" w:cs="Times New Roman"/>
          <w:sz w:val="24"/>
          <w:szCs w:val="24"/>
        </w:rPr>
        <w:t xml:space="preserve"> have in our </w:t>
      </w:r>
      <w:r w:rsidR="00E379CF">
        <w:rPr>
          <w:rFonts w:ascii="Times New Roman" w:hAnsi="Times New Roman" w:cs="Times New Roman"/>
          <w:sz w:val="24"/>
          <w:szCs w:val="24"/>
        </w:rPr>
        <w:t xml:space="preserve">sterile, virtual, scientific </w:t>
      </w:r>
      <w:r w:rsidRPr="00973927">
        <w:rPr>
          <w:rFonts w:ascii="Times New Roman" w:hAnsi="Times New Roman" w:cs="Times New Roman"/>
          <w:sz w:val="24"/>
          <w:szCs w:val="24"/>
        </w:rPr>
        <w:t xml:space="preserve">world? </w:t>
      </w:r>
      <w:r>
        <w:rPr>
          <w:rFonts w:ascii="Times New Roman" w:hAnsi="Times New Roman" w:cs="Times New Roman"/>
          <w:sz w:val="24"/>
          <w:szCs w:val="24"/>
        </w:rPr>
        <w:t>W</w:t>
      </w:r>
      <w:r w:rsidRPr="00973927">
        <w:rPr>
          <w:rFonts w:ascii="Times New Roman" w:hAnsi="Times New Roman" w:cs="Times New Roman"/>
          <w:sz w:val="24"/>
          <w:szCs w:val="24"/>
        </w:rPr>
        <w:t xml:space="preserve">hat place does it have in </w:t>
      </w:r>
      <w:r w:rsidR="00E379CF">
        <w:rPr>
          <w:rFonts w:ascii="Times New Roman" w:hAnsi="Times New Roman" w:cs="Times New Roman"/>
          <w:sz w:val="24"/>
          <w:szCs w:val="24"/>
        </w:rPr>
        <w:t xml:space="preserve">a </w:t>
      </w:r>
      <w:r w:rsidR="00E53210">
        <w:rPr>
          <w:rFonts w:ascii="Times New Roman" w:hAnsi="Times New Roman" w:cs="Times New Roman"/>
          <w:sz w:val="24"/>
          <w:szCs w:val="24"/>
        </w:rPr>
        <w:t>world of globalization</w:t>
      </w:r>
      <w:r w:rsidRPr="00973927">
        <w:rPr>
          <w:rFonts w:ascii="Times New Roman" w:hAnsi="Times New Roman" w:cs="Times New Roman"/>
          <w:sz w:val="24"/>
          <w:szCs w:val="24"/>
        </w:rPr>
        <w:t xml:space="preserve">? What meaning does </w:t>
      </w:r>
      <w:r>
        <w:rPr>
          <w:rFonts w:ascii="Times New Roman" w:hAnsi="Times New Roman" w:cs="Times New Roman"/>
          <w:sz w:val="24"/>
          <w:szCs w:val="24"/>
        </w:rPr>
        <w:t xml:space="preserve">it have </w:t>
      </w:r>
      <w:r w:rsidRPr="00973927">
        <w:rPr>
          <w:rFonts w:ascii="Times New Roman" w:hAnsi="Times New Roman" w:cs="Times New Roman"/>
          <w:sz w:val="24"/>
          <w:szCs w:val="24"/>
        </w:rPr>
        <w:t>in 21</w:t>
      </w:r>
      <w:r w:rsidRPr="00973927">
        <w:rPr>
          <w:rFonts w:ascii="Times New Roman" w:hAnsi="Times New Roman" w:cs="Times New Roman"/>
          <w:sz w:val="24"/>
          <w:szCs w:val="24"/>
          <w:vertAlign w:val="superscript"/>
        </w:rPr>
        <w:t>st</w:t>
      </w:r>
      <w:r w:rsidRPr="00973927">
        <w:rPr>
          <w:rFonts w:ascii="Times New Roman" w:hAnsi="Times New Roman" w:cs="Times New Roman"/>
          <w:sz w:val="24"/>
          <w:szCs w:val="24"/>
        </w:rPr>
        <w:t xml:space="preserve"> century Israel? </w:t>
      </w:r>
    </w:p>
    <w:p w:rsidR="00A56B5B" w:rsidRPr="00973927" w:rsidRDefault="00A56B5B" w:rsidP="00E53210">
      <w:pPr>
        <w:bidi w:val="0"/>
        <w:spacing w:after="120" w:line="480" w:lineRule="auto"/>
        <w:rPr>
          <w:rFonts w:ascii="Times New Roman" w:hAnsi="Times New Roman" w:cs="Times New Roman"/>
          <w:sz w:val="24"/>
          <w:szCs w:val="24"/>
        </w:rPr>
      </w:pPr>
      <w:r w:rsidRPr="00124ECC">
        <w:rPr>
          <w:rFonts w:ascii="Times New Roman" w:hAnsi="Times New Roman" w:cs="Times New Roman"/>
          <w:b/>
          <w:bCs/>
          <w:sz w:val="24"/>
          <w:szCs w:val="24"/>
        </w:rPr>
        <w:t>Outcome:</w:t>
      </w:r>
      <w:r w:rsidRPr="00973927">
        <w:rPr>
          <w:rFonts w:ascii="Times New Roman" w:hAnsi="Times New Roman" w:cs="Times New Roman"/>
          <w:sz w:val="24"/>
          <w:szCs w:val="24"/>
        </w:rPr>
        <w:t xml:space="preserve"> </w:t>
      </w:r>
      <w:r w:rsidR="00E379CF">
        <w:rPr>
          <w:rFonts w:ascii="Times New Roman" w:hAnsi="Times New Roman" w:cs="Times New Roman"/>
          <w:sz w:val="24"/>
          <w:szCs w:val="24"/>
        </w:rPr>
        <w:t xml:space="preserve">This process will </w:t>
      </w:r>
      <w:r w:rsidR="00E53210">
        <w:rPr>
          <w:rFonts w:ascii="Times New Roman" w:hAnsi="Times New Roman" w:cs="Times New Roman"/>
          <w:sz w:val="24"/>
          <w:szCs w:val="24"/>
        </w:rPr>
        <w:t>give birth to a</w:t>
      </w:r>
      <w:r w:rsidR="00E379CF">
        <w:rPr>
          <w:rFonts w:ascii="Times New Roman" w:hAnsi="Times New Roman" w:cs="Times New Roman"/>
          <w:sz w:val="24"/>
          <w:szCs w:val="24"/>
        </w:rPr>
        <w:t xml:space="preserve"> theatrical piece </w:t>
      </w:r>
      <w:r w:rsidR="00E53210">
        <w:rPr>
          <w:rFonts w:ascii="Times New Roman" w:hAnsi="Times New Roman" w:cs="Times New Roman"/>
          <w:sz w:val="24"/>
          <w:szCs w:val="24"/>
        </w:rPr>
        <w:t>in which we seek</w:t>
      </w:r>
      <w:r w:rsidR="00E379CF">
        <w:rPr>
          <w:rFonts w:ascii="Times New Roman" w:hAnsi="Times New Roman" w:cs="Times New Roman"/>
          <w:sz w:val="24"/>
          <w:szCs w:val="24"/>
        </w:rPr>
        <w:t xml:space="preserve"> a system of theatrical images</w:t>
      </w:r>
      <w:r w:rsidRPr="00973927">
        <w:rPr>
          <w:rFonts w:ascii="Times New Roman" w:hAnsi="Times New Roman" w:cs="Times New Roman"/>
          <w:sz w:val="24"/>
          <w:szCs w:val="24"/>
        </w:rPr>
        <w:t xml:space="preserve"> that </w:t>
      </w:r>
      <w:r>
        <w:rPr>
          <w:rFonts w:ascii="Times New Roman" w:hAnsi="Times New Roman" w:cs="Times New Roman"/>
          <w:sz w:val="24"/>
          <w:szCs w:val="24"/>
        </w:rPr>
        <w:t>is</w:t>
      </w:r>
      <w:r w:rsidRPr="00973927">
        <w:rPr>
          <w:rFonts w:ascii="Times New Roman" w:hAnsi="Times New Roman" w:cs="Times New Roman"/>
          <w:sz w:val="24"/>
          <w:szCs w:val="24"/>
        </w:rPr>
        <w:t xml:space="preserve"> both </w:t>
      </w:r>
      <w:r w:rsidR="00E379CF">
        <w:rPr>
          <w:rFonts w:ascii="Times New Roman" w:hAnsi="Times New Roman" w:cs="Times New Roman"/>
          <w:sz w:val="24"/>
          <w:szCs w:val="24"/>
        </w:rPr>
        <w:t>timely</w:t>
      </w:r>
      <w:r w:rsidRPr="00973927">
        <w:rPr>
          <w:rFonts w:ascii="Times New Roman" w:hAnsi="Times New Roman" w:cs="Times New Roman"/>
          <w:sz w:val="24"/>
          <w:szCs w:val="24"/>
        </w:rPr>
        <w:t xml:space="preserve"> and accessible to the general public, while maintaining the multi-faceted voice of the dramatic</w:t>
      </w:r>
      <w:r>
        <w:rPr>
          <w:rFonts w:ascii="Times New Roman" w:hAnsi="Times New Roman" w:cs="Times New Roman"/>
          <w:sz w:val="24"/>
          <w:szCs w:val="24"/>
        </w:rPr>
        <w:t>,</w:t>
      </w:r>
      <w:r w:rsidRPr="00973927">
        <w:rPr>
          <w:rFonts w:ascii="Times New Roman" w:hAnsi="Times New Roman" w:cs="Times New Roman"/>
          <w:sz w:val="24"/>
          <w:szCs w:val="24"/>
        </w:rPr>
        <w:t xml:space="preserve"> poetic and philosophical layers of </w:t>
      </w:r>
      <w:r w:rsidRPr="00973927">
        <w:rPr>
          <w:rFonts w:ascii="Times New Roman" w:hAnsi="Times New Roman" w:cs="Times New Roman"/>
          <w:sz w:val="24"/>
          <w:szCs w:val="24"/>
        </w:rPr>
        <w:lastRenderedPageBreak/>
        <w:t xml:space="preserve">Jewish text, giving it additional interpretation </w:t>
      </w:r>
      <w:r>
        <w:rPr>
          <w:rFonts w:ascii="Times New Roman" w:hAnsi="Times New Roman" w:cs="Times New Roman"/>
          <w:sz w:val="24"/>
          <w:szCs w:val="24"/>
        </w:rPr>
        <w:t xml:space="preserve">by means of </w:t>
      </w:r>
      <w:r w:rsidR="00E379CF">
        <w:rPr>
          <w:rFonts w:ascii="Times New Roman" w:hAnsi="Times New Roman" w:cs="Times New Roman"/>
          <w:sz w:val="24"/>
          <w:szCs w:val="24"/>
        </w:rPr>
        <w:t>innovative modes of expression</w:t>
      </w:r>
      <w:r w:rsidRPr="00973927">
        <w:rPr>
          <w:rFonts w:ascii="Times New Roman" w:hAnsi="Times New Roman" w:cs="Times New Roman"/>
          <w:sz w:val="24"/>
          <w:szCs w:val="24"/>
        </w:rPr>
        <w:t>.</w:t>
      </w:r>
    </w:p>
    <w:p w:rsidR="00A56B5B" w:rsidRPr="00973927" w:rsidRDefault="00A56B5B" w:rsidP="00973927">
      <w:pPr>
        <w:bidi w:val="0"/>
        <w:spacing w:after="120" w:line="480" w:lineRule="auto"/>
        <w:rPr>
          <w:rFonts w:ascii="Times New Roman" w:hAnsi="Times New Roman" w:cs="Times New Roman"/>
          <w:sz w:val="24"/>
          <w:szCs w:val="24"/>
        </w:rPr>
      </w:pPr>
    </w:p>
    <w:p w:rsidR="00A56B5B" w:rsidRPr="00973927" w:rsidRDefault="00A56B5B" w:rsidP="00E53210">
      <w:pPr>
        <w:bidi w:val="0"/>
        <w:spacing w:after="120" w:line="480" w:lineRule="auto"/>
        <w:rPr>
          <w:rFonts w:ascii="Times New Roman" w:hAnsi="Times New Roman" w:cs="Times New Roman"/>
          <w:b/>
          <w:bCs/>
          <w:sz w:val="24"/>
          <w:szCs w:val="24"/>
        </w:rPr>
      </w:pPr>
      <w:r w:rsidRPr="00973927">
        <w:rPr>
          <w:rFonts w:ascii="Times New Roman" w:hAnsi="Times New Roman" w:cs="Times New Roman"/>
          <w:b/>
          <w:bCs/>
          <w:sz w:val="24"/>
          <w:szCs w:val="24"/>
        </w:rPr>
        <w:t xml:space="preserve">2. Midrash on a Character: </w:t>
      </w:r>
      <w:r w:rsidR="00E379CF">
        <w:rPr>
          <w:rFonts w:ascii="Times New Roman" w:hAnsi="Times New Roman" w:cs="Times New Roman"/>
          <w:b/>
          <w:bCs/>
          <w:sz w:val="24"/>
          <w:szCs w:val="24"/>
        </w:rPr>
        <w:t>“</w:t>
      </w:r>
      <w:r w:rsidR="00E53210">
        <w:rPr>
          <w:rFonts w:ascii="Times New Roman" w:hAnsi="Times New Roman" w:cs="Times New Roman"/>
          <w:b/>
          <w:bCs/>
          <w:sz w:val="24"/>
          <w:szCs w:val="24"/>
        </w:rPr>
        <w:t>Tractate</w:t>
      </w:r>
      <w:r w:rsidRPr="00973927">
        <w:rPr>
          <w:rFonts w:ascii="Times New Roman" w:hAnsi="Times New Roman" w:cs="Times New Roman"/>
          <w:b/>
          <w:bCs/>
          <w:sz w:val="24"/>
          <w:szCs w:val="24"/>
        </w:rPr>
        <w:t xml:space="preserve"> David</w:t>
      </w:r>
      <w:r w:rsidR="00E379CF">
        <w:rPr>
          <w:rFonts w:ascii="Times New Roman" w:hAnsi="Times New Roman" w:cs="Times New Roman"/>
          <w:b/>
          <w:bCs/>
          <w:sz w:val="24"/>
          <w:szCs w:val="24"/>
        </w:rPr>
        <w:t>”</w:t>
      </w:r>
    </w:p>
    <w:p w:rsidR="00A56B5B" w:rsidRPr="00973927" w:rsidRDefault="00A56B5B" w:rsidP="00124ECC">
      <w:pPr>
        <w:bidi w:val="0"/>
        <w:spacing w:after="120" w:line="480" w:lineRule="auto"/>
        <w:rPr>
          <w:rFonts w:ascii="Times New Roman" w:hAnsi="Times New Roman" w:cs="Times New Roman"/>
          <w:sz w:val="24"/>
          <w:szCs w:val="24"/>
        </w:rPr>
      </w:pPr>
      <w:r>
        <w:rPr>
          <w:rFonts w:ascii="Times New Roman" w:hAnsi="Times New Roman" w:cs="Times New Roman"/>
          <w:sz w:val="24"/>
          <w:szCs w:val="24"/>
        </w:rPr>
        <w:t>This work</w:t>
      </w:r>
      <w:r w:rsidRPr="00973927">
        <w:rPr>
          <w:rFonts w:ascii="Times New Roman" w:hAnsi="Times New Roman" w:cs="Times New Roman"/>
          <w:sz w:val="24"/>
          <w:szCs w:val="24"/>
        </w:rPr>
        <w:t xml:space="preserve"> will focus on the character of David, as reflected in the various layers of Judaism and global culture, by studying the relevance of this fascinating character </w:t>
      </w:r>
      <w:r>
        <w:rPr>
          <w:rFonts w:ascii="Times New Roman" w:hAnsi="Times New Roman" w:cs="Times New Roman"/>
          <w:sz w:val="24"/>
          <w:szCs w:val="24"/>
        </w:rPr>
        <w:t>to</w:t>
      </w:r>
      <w:r w:rsidRPr="00973927">
        <w:rPr>
          <w:rFonts w:ascii="Times New Roman" w:hAnsi="Times New Roman" w:cs="Times New Roman"/>
          <w:sz w:val="24"/>
          <w:szCs w:val="24"/>
        </w:rPr>
        <w:t xml:space="preserve"> contemporary times.</w:t>
      </w:r>
    </w:p>
    <w:p w:rsidR="00A56B5B" w:rsidRPr="00973927" w:rsidRDefault="00A56B5B" w:rsidP="00E53210">
      <w:pPr>
        <w:bidi w:val="0"/>
        <w:spacing w:after="120" w:line="480" w:lineRule="auto"/>
        <w:rPr>
          <w:rFonts w:ascii="Times New Roman" w:hAnsi="Times New Roman" w:cs="Times New Roman"/>
          <w:sz w:val="24"/>
          <w:szCs w:val="24"/>
        </w:rPr>
      </w:pPr>
      <w:r w:rsidRPr="00973927">
        <w:rPr>
          <w:rFonts w:ascii="Times New Roman" w:hAnsi="Times New Roman" w:cs="Times New Roman"/>
          <w:b/>
          <w:bCs/>
          <w:sz w:val="24"/>
          <w:szCs w:val="24"/>
        </w:rPr>
        <w:t>Process:</w:t>
      </w:r>
      <w:r w:rsidRPr="00973927">
        <w:rPr>
          <w:rFonts w:ascii="Times New Roman" w:hAnsi="Times New Roman" w:cs="Times New Roman"/>
          <w:sz w:val="24"/>
          <w:szCs w:val="24"/>
        </w:rPr>
        <w:t xml:space="preserve">  The </w:t>
      </w:r>
      <w:proofErr w:type="spellStart"/>
      <w:r w:rsidR="00E53210">
        <w:rPr>
          <w:rFonts w:ascii="Times New Roman" w:hAnsi="Times New Roman" w:cs="Times New Roman"/>
          <w:sz w:val="24"/>
          <w:szCs w:val="24"/>
        </w:rPr>
        <w:t>m</w:t>
      </w:r>
      <w:r w:rsidRPr="00973927">
        <w:rPr>
          <w:rFonts w:ascii="Times New Roman" w:hAnsi="Times New Roman" w:cs="Times New Roman"/>
          <w:sz w:val="24"/>
          <w:szCs w:val="24"/>
        </w:rPr>
        <w:t>idrashic</w:t>
      </w:r>
      <w:proofErr w:type="spellEnd"/>
      <w:r w:rsidRPr="00973927">
        <w:rPr>
          <w:rFonts w:ascii="Times New Roman" w:hAnsi="Times New Roman" w:cs="Times New Roman"/>
          <w:sz w:val="24"/>
          <w:szCs w:val="24"/>
        </w:rPr>
        <w:t xml:space="preserve"> work would focus on David's complex character as it appears in the Bible, in the </w:t>
      </w:r>
      <w:proofErr w:type="gramStart"/>
      <w:r w:rsidRPr="00973927">
        <w:rPr>
          <w:rFonts w:ascii="Times New Roman" w:hAnsi="Times New Roman" w:cs="Times New Roman"/>
          <w:sz w:val="24"/>
          <w:szCs w:val="24"/>
        </w:rPr>
        <w:t>midrash</w:t>
      </w:r>
      <w:proofErr w:type="gramEnd"/>
      <w:r w:rsidRPr="00973927">
        <w:rPr>
          <w:rFonts w:ascii="Times New Roman" w:hAnsi="Times New Roman" w:cs="Times New Roman"/>
          <w:sz w:val="24"/>
          <w:szCs w:val="24"/>
        </w:rPr>
        <w:t>, and in secular literary texts that deal with David's character.</w:t>
      </w:r>
    </w:p>
    <w:p w:rsidR="00A56B5B" w:rsidRPr="00973927" w:rsidRDefault="00A56B5B" w:rsidP="00A330B5">
      <w:pPr>
        <w:bidi w:val="0"/>
        <w:spacing w:after="120" w:line="480" w:lineRule="auto"/>
        <w:rPr>
          <w:rFonts w:ascii="Times New Roman" w:hAnsi="Times New Roman" w:cs="Times New Roman"/>
          <w:sz w:val="24"/>
          <w:szCs w:val="24"/>
        </w:rPr>
      </w:pPr>
      <w:r w:rsidRPr="00973927">
        <w:rPr>
          <w:rFonts w:ascii="Times New Roman" w:hAnsi="Times New Roman" w:cs="Times New Roman"/>
          <w:b/>
          <w:bCs/>
          <w:sz w:val="24"/>
          <w:szCs w:val="24"/>
        </w:rPr>
        <w:t xml:space="preserve">Relevance: </w:t>
      </w:r>
      <w:r w:rsidRPr="00973927">
        <w:rPr>
          <w:rFonts w:ascii="Times New Roman" w:hAnsi="Times New Roman" w:cs="Times New Roman"/>
          <w:sz w:val="24"/>
          <w:szCs w:val="24"/>
        </w:rPr>
        <w:t xml:space="preserve">The production will strive to examine the topical and social contexts derived from studying this individual. This includes questions of governance, unification and division among the people, relations between </w:t>
      </w:r>
      <w:proofErr w:type="gramStart"/>
      <w:r>
        <w:rPr>
          <w:rFonts w:ascii="Times New Roman" w:hAnsi="Times New Roman" w:cs="Times New Roman"/>
          <w:sz w:val="24"/>
          <w:szCs w:val="24"/>
        </w:rPr>
        <w:t>an</w:t>
      </w:r>
      <w:r w:rsidRPr="00973927">
        <w:rPr>
          <w:rFonts w:ascii="Times New Roman" w:hAnsi="Times New Roman" w:cs="Times New Roman"/>
          <w:sz w:val="24"/>
          <w:szCs w:val="24"/>
        </w:rPr>
        <w:t xml:space="preserve"> established</w:t>
      </w:r>
      <w:proofErr w:type="gramEnd"/>
      <w:r w:rsidRPr="00973927">
        <w:rPr>
          <w:rFonts w:ascii="Times New Roman" w:hAnsi="Times New Roman" w:cs="Times New Roman"/>
          <w:sz w:val="24"/>
          <w:szCs w:val="24"/>
        </w:rPr>
        <w:t xml:space="preserve"> elite</w:t>
      </w:r>
      <w:r>
        <w:rPr>
          <w:rFonts w:ascii="Times New Roman" w:hAnsi="Times New Roman" w:cs="Times New Roman"/>
          <w:sz w:val="24"/>
          <w:szCs w:val="24"/>
        </w:rPr>
        <w:t xml:space="preserve"> and an emerging</w:t>
      </w:r>
      <w:r w:rsidRPr="00973927">
        <w:rPr>
          <w:rFonts w:ascii="Times New Roman" w:hAnsi="Times New Roman" w:cs="Times New Roman"/>
          <w:sz w:val="24"/>
          <w:szCs w:val="24"/>
        </w:rPr>
        <w:t xml:space="preserve"> new generation, </w:t>
      </w:r>
      <w:r>
        <w:rPr>
          <w:rFonts w:ascii="Times New Roman" w:hAnsi="Times New Roman" w:cs="Times New Roman"/>
          <w:sz w:val="24"/>
          <w:szCs w:val="24"/>
        </w:rPr>
        <w:t>as well as</w:t>
      </w:r>
      <w:r w:rsidRPr="00973927">
        <w:rPr>
          <w:rFonts w:ascii="Times New Roman" w:hAnsi="Times New Roman" w:cs="Times New Roman"/>
          <w:sz w:val="24"/>
          <w:szCs w:val="24"/>
        </w:rPr>
        <w:t xml:space="preserve"> questions of violence. The production will expose different perspectives on David: as a warrior, a poet, man of God, a lover, a man of letters and a quarrelsome individual. </w:t>
      </w:r>
    </w:p>
    <w:p w:rsidR="00A56B5B" w:rsidRPr="00973927" w:rsidRDefault="00A56B5B" w:rsidP="00124ECC">
      <w:pPr>
        <w:bidi w:val="0"/>
        <w:spacing w:after="120" w:line="480" w:lineRule="auto"/>
        <w:rPr>
          <w:rFonts w:ascii="Times New Roman" w:hAnsi="Times New Roman" w:cs="Times New Roman"/>
          <w:sz w:val="24"/>
          <w:szCs w:val="24"/>
        </w:rPr>
      </w:pPr>
      <w:r w:rsidRPr="00973927">
        <w:rPr>
          <w:rFonts w:ascii="Times New Roman" w:hAnsi="Times New Roman" w:cs="Times New Roman"/>
          <w:b/>
          <w:bCs/>
          <w:sz w:val="24"/>
          <w:szCs w:val="24"/>
        </w:rPr>
        <w:t xml:space="preserve">Outcome: </w:t>
      </w:r>
      <w:r w:rsidRPr="00973927">
        <w:rPr>
          <w:rFonts w:ascii="Times New Roman" w:hAnsi="Times New Roman" w:cs="Times New Roman"/>
          <w:sz w:val="24"/>
          <w:szCs w:val="24"/>
        </w:rPr>
        <w:t xml:space="preserve">We will create a modern production that will offer different models of leadership, and relationships between a nation and its leaders. The production will be based on a variety of different practices </w:t>
      </w:r>
      <w:r>
        <w:rPr>
          <w:rFonts w:ascii="Times New Roman" w:hAnsi="Times New Roman" w:cs="Times New Roman"/>
          <w:sz w:val="24"/>
          <w:szCs w:val="24"/>
        </w:rPr>
        <w:t xml:space="preserve">of </w:t>
      </w:r>
      <w:r w:rsidRPr="00973927">
        <w:rPr>
          <w:rFonts w:ascii="Times New Roman" w:hAnsi="Times New Roman" w:cs="Times New Roman"/>
          <w:sz w:val="24"/>
          <w:szCs w:val="24"/>
        </w:rPr>
        <w:t xml:space="preserve">theatrical text, ranging from dramatic chorus to spoken text, and from dramatic monologue to song. This will allow us to talk about David's character in contemporary language </w:t>
      </w:r>
      <w:r>
        <w:rPr>
          <w:rFonts w:ascii="Times New Roman" w:hAnsi="Times New Roman" w:cs="Times New Roman"/>
          <w:sz w:val="24"/>
          <w:szCs w:val="24"/>
        </w:rPr>
        <w:t xml:space="preserve">to </w:t>
      </w:r>
      <w:r w:rsidRPr="00973927">
        <w:rPr>
          <w:rFonts w:ascii="Times New Roman" w:hAnsi="Times New Roman" w:cs="Times New Roman"/>
          <w:sz w:val="24"/>
          <w:szCs w:val="24"/>
        </w:rPr>
        <w:t>the modern-day viewer.</w:t>
      </w:r>
    </w:p>
    <w:p w:rsidR="00A56B5B" w:rsidRPr="00973927" w:rsidRDefault="00A56B5B" w:rsidP="00973927">
      <w:pPr>
        <w:bidi w:val="0"/>
        <w:spacing w:after="120" w:line="480" w:lineRule="auto"/>
        <w:rPr>
          <w:rFonts w:ascii="Times New Roman" w:hAnsi="Times New Roman" w:cs="Times New Roman"/>
          <w:sz w:val="24"/>
          <w:szCs w:val="24"/>
        </w:rPr>
      </w:pPr>
    </w:p>
    <w:p w:rsidR="00A56B5B" w:rsidRPr="00973927" w:rsidRDefault="00A56B5B" w:rsidP="00E53210">
      <w:pPr>
        <w:bidi w:val="0"/>
        <w:spacing w:after="120" w:line="480" w:lineRule="auto"/>
        <w:rPr>
          <w:rFonts w:ascii="Times New Roman" w:hAnsi="Times New Roman" w:cs="Times New Roman"/>
          <w:b/>
          <w:bCs/>
          <w:sz w:val="24"/>
          <w:szCs w:val="24"/>
        </w:rPr>
      </w:pPr>
      <w:r w:rsidRPr="00973927">
        <w:rPr>
          <w:rFonts w:ascii="Times New Roman" w:hAnsi="Times New Roman" w:cs="Times New Roman"/>
          <w:b/>
          <w:bCs/>
          <w:sz w:val="24"/>
          <w:szCs w:val="24"/>
        </w:rPr>
        <w:t xml:space="preserve">3. Midrash on </w:t>
      </w:r>
      <w:r w:rsidR="00E53210">
        <w:rPr>
          <w:rFonts w:ascii="Times New Roman" w:hAnsi="Times New Roman" w:cs="Times New Roman"/>
          <w:b/>
          <w:bCs/>
          <w:sz w:val="24"/>
          <w:szCs w:val="24"/>
        </w:rPr>
        <w:t>rituals</w:t>
      </w:r>
    </w:p>
    <w:p w:rsidR="00A56B5B" w:rsidRPr="00973927" w:rsidRDefault="00A56B5B" w:rsidP="00E53210">
      <w:pPr>
        <w:bidi w:val="0"/>
        <w:spacing w:after="120" w:line="480" w:lineRule="auto"/>
        <w:rPr>
          <w:rFonts w:ascii="Times New Roman" w:hAnsi="Times New Roman" w:cs="Times New Roman"/>
          <w:sz w:val="24"/>
          <w:szCs w:val="24"/>
        </w:rPr>
      </w:pPr>
      <w:r w:rsidRPr="00973927">
        <w:rPr>
          <w:rFonts w:ascii="Times New Roman" w:hAnsi="Times New Roman" w:cs="Times New Roman"/>
          <w:sz w:val="24"/>
          <w:szCs w:val="24"/>
        </w:rPr>
        <w:lastRenderedPageBreak/>
        <w:t xml:space="preserve">This work will attempt to encourage the viewer to grapple with all of the complexities and implications of Jewish ritual ceremonies, </w:t>
      </w:r>
      <w:r>
        <w:rPr>
          <w:rFonts w:ascii="Times New Roman" w:hAnsi="Times New Roman" w:cs="Times New Roman"/>
          <w:sz w:val="24"/>
          <w:szCs w:val="24"/>
        </w:rPr>
        <w:t>like</w:t>
      </w:r>
      <w:r w:rsidRPr="00973927">
        <w:rPr>
          <w:rFonts w:ascii="Times New Roman" w:hAnsi="Times New Roman" w:cs="Times New Roman"/>
          <w:sz w:val="24"/>
          <w:szCs w:val="24"/>
        </w:rPr>
        <w:t xml:space="preserve"> the Passover Seder </w:t>
      </w:r>
      <w:r>
        <w:rPr>
          <w:rFonts w:ascii="Times New Roman" w:hAnsi="Times New Roman" w:cs="Times New Roman"/>
          <w:sz w:val="24"/>
          <w:szCs w:val="24"/>
        </w:rPr>
        <w:t>and</w:t>
      </w:r>
      <w:r w:rsidRPr="00973927">
        <w:rPr>
          <w:rFonts w:ascii="Times New Roman" w:hAnsi="Times New Roman" w:cs="Times New Roman"/>
          <w:sz w:val="24"/>
          <w:szCs w:val="24"/>
        </w:rPr>
        <w:t xml:space="preserve"> the </w:t>
      </w:r>
      <w:proofErr w:type="spellStart"/>
      <w:r w:rsidRPr="00973927">
        <w:rPr>
          <w:rFonts w:ascii="Times New Roman" w:hAnsi="Times New Roman" w:cs="Times New Roman"/>
          <w:i/>
          <w:iCs/>
          <w:sz w:val="24"/>
          <w:szCs w:val="24"/>
        </w:rPr>
        <w:t>Ushpizin</w:t>
      </w:r>
      <w:proofErr w:type="spellEnd"/>
      <w:r w:rsidRPr="00973927">
        <w:rPr>
          <w:rFonts w:ascii="Times New Roman" w:hAnsi="Times New Roman" w:cs="Times New Roman"/>
          <w:sz w:val="24"/>
          <w:szCs w:val="24"/>
        </w:rPr>
        <w:t xml:space="preserve"> </w:t>
      </w:r>
      <w:r w:rsidR="00E53210">
        <w:rPr>
          <w:rFonts w:ascii="Times New Roman" w:hAnsi="Times New Roman" w:cs="Times New Roman"/>
          <w:sz w:val="24"/>
          <w:szCs w:val="24"/>
        </w:rPr>
        <w:t>on Sukkot</w:t>
      </w:r>
      <w:r w:rsidRPr="00973927">
        <w:rPr>
          <w:rFonts w:ascii="Times New Roman" w:hAnsi="Times New Roman" w:cs="Times New Roman"/>
          <w:sz w:val="24"/>
          <w:szCs w:val="24"/>
        </w:rPr>
        <w:t>.</w:t>
      </w:r>
    </w:p>
    <w:p w:rsidR="00A56B5B" w:rsidRPr="00973927" w:rsidRDefault="00A56B5B" w:rsidP="00E53210">
      <w:pPr>
        <w:bidi w:val="0"/>
        <w:spacing w:after="120" w:line="480" w:lineRule="auto"/>
        <w:rPr>
          <w:rFonts w:ascii="Times New Roman" w:hAnsi="Times New Roman" w:cs="Times New Roman"/>
          <w:sz w:val="24"/>
          <w:szCs w:val="24"/>
        </w:rPr>
      </w:pPr>
      <w:r w:rsidRPr="00973927">
        <w:rPr>
          <w:rFonts w:ascii="Times New Roman" w:hAnsi="Times New Roman" w:cs="Times New Roman"/>
          <w:b/>
          <w:bCs/>
          <w:sz w:val="24"/>
          <w:szCs w:val="24"/>
        </w:rPr>
        <w:t>Process:</w:t>
      </w:r>
      <w:r w:rsidRPr="00973927">
        <w:rPr>
          <w:rFonts w:ascii="Times New Roman" w:hAnsi="Times New Roman" w:cs="Times New Roman"/>
          <w:sz w:val="24"/>
          <w:szCs w:val="24"/>
        </w:rPr>
        <w:t xml:space="preserve"> </w:t>
      </w:r>
      <w:r>
        <w:rPr>
          <w:rFonts w:ascii="Times New Roman" w:hAnsi="Times New Roman" w:cs="Times New Roman"/>
          <w:sz w:val="24"/>
          <w:szCs w:val="24"/>
        </w:rPr>
        <w:t>As in the previous proposals,</w:t>
      </w:r>
      <w:r w:rsidRPr="00973927">
        <w:rPr>
          <w:rFonts w:ascii="Times New Roman" w:hAnsi="Times New Roman" w:cs="Times New Roman"/>
          <w:sz w:val="24"/>
          <w:szCs w:val="24"/>
        </w:rPr>
        <w:t xml:space="preserve"> this work will interact with the broad range of </w:t>
      </w:r>
      <w:r w:rsidR="00E53210">
        <w:rPr>
          <w:rFonts w:ascii="Times New Roman" w:hAnsi="Times New Roman" w:cs="Times New Roman"/>
          <w:sz w:val="24"/>
          <w:szCs w:val="24"/>
        </w:rPr>
        <w:t>works on the</w:t>
      </w:r>
      <w:r w:rsidRPr="00973927">
        <w:rPr>
          <w:rFonts w:ascii="Times New Roman" w:hAnsi="Times New Roman" w:cs="Times New Roman"/>
          <w:sz w:val="24"/>
          <w:szCs w:val="24"/>
        </w:rPr>
        <w:t xml:space="preserve"> Jewish bookshelf, although in this case we will attempt to move beyond the text and examine the ceremonial act itself. We will explore changes that have taken place in these ceremonies over the generations, and we will survey how they were celebrated in different historical periods and in different cultures</w:t>
      </w:r>
      <w:r>
        <w:rPr>
          <w:rFonts w:ascii="Times New Roman" w:hAnsi="Times New Roman" w:cs="Times New Roman"/>
          <w:sz w:val="24"/>
          <w:szCs w:val="24"/>
        </w:rPr>
        <w:t>. This will lead to a deeper understanding of</w:t>
      </w:r>
      <w:r w:rsidRPr="00973927">
        <w:rPr>
          <w:rFonts w:ascii="Times New Roman" w:hAnsi="Times New Roman" w:cs="Times New Roman"/>
          <w:sz w:val="24"/>
          <w:szCs w:val="24"/>
        </w:rPr>
        <w:t xml:space="preserve"> the inner workings of Jewish ritual</w:t>
      </w:r>
      <w:r>
        <w:rPr>
          <w:rFonts w:ascii="Times New Roman" w:hAnsi="Times New Roman" w:cs="Times New Roman"/>
          <w:sz w:val="24"/>
          <w:szCs w:val="24"/>
        </w:rPr>
        <w:t>,</w:t>
      </w:r>
      <w:r w:rsidRPr="00973927">
        <w:rPr>
          <w:rFonts w:ascii="Times New Roman" w:hAnsi="Times New Roman" w:cs="Times New Roman"/>
          <w:sz w:val="24"/>
          <w:szCs w:val="24"/>
        </w:rPr>
        <w:t xml:space="preserve"> built on a shared spiritual, unifying experience.</w:t>
      </w:r>
    </w:p>
    <w:p w:rsidR="00A56B5B" w:rsidRPr="00973927" w:rsidRDefault="00A56B5B" w:rsidP="00124ECC">
      <w:pPr>
        <w:bidi w:val="0"/>
        <w:spacing w:after="120" w:line="480" w:lineRule="auto"/>
        <w:rPr>
          <w:rFonts w:ascii="Times New Roman" w:hAnsi="Times New Roman" w:cs="Times New Roman"/>
          <w:sz w:val="24"/>
          <w:szCs w:val="24"/>
        </w:rPr>
      </w:pPr>
      <w:r w:rsidRPr="00124ECC">
        <w:rPr>
          <w:rFonts w:ascii="Times New Roman" w:hAnsi="Times New Roman" w:cs="Times New Roman"/>
          <w:b/>
          <w:bCs/>
          <w:sz w:val="24"/>
          <w:szCs w:val="24"/>
        </w:rPr>
        <w:t>Outcomes and Relevance:</w:t>
      </w:r>
      <w:r w:rsidRPr="00973927">
        <w:rPr>
          <w:rFonts w:ascii="Times New Roman" w:hAnsi="Times New Roman" w:cs="Times New Roman"/>
          <w:sz w:val="24"/>
          <w:szCs w:val="24"/>
        </w:rPr>
        <w:t xml:space="preserve"> In the course of this production we will attempt to create a </w:t>
      </w:r>
      <w:r w:rsidR="00E379CF">
        <w:rPr>
          <w:rFonts w:ascii="Times New Roman" w:hAnsi="Times New Roman" w:cs="Times New Roman"/>
          <w:sz w:val="24"/>
          <w:szCs w:val="24"/>
        </w:rPr>
        <w:t>“</w:t>
      </w:r>
      <w:r w:rsidRPr="00973927">
        <w:rPr>
          <w:rFonts w:ascii="Times New Roman" w:hAnsi="Times New Roman" w:cs="Times New Roman"/>
          <w:sz w:val="24"/>
          <w:szCs w:val="24"/>
        </w:rPr>
        <w:t>new-old</w:t>
      </w:r>
      <w:r w:rsidR="00E379CF">
        <w:rPr>
          <w:rFonts w:ascii="Times New Roman" w:hAnsi="Times New Roman" w:cs="Times New Roman"/>
          <w:sz w:val="24"/>
          <w:szCs w:val="24"/>
        </w:rPr>
        <w:t>”</w:t>
      </w:r>
      <w:r w:rsidRPr="00973927">
        <w:rPr>
          <w:rFonts w:ascii="Times New Roman" w:hAnsi="Times New Roman" w:cs="Times New Roman"/>
          <w:sz w:val="24"/>
          <w:szCs w:val="24"/>
        </w:rPr>
        <w:t xml:space="preserve"> ceremony that will be based on the classic celebratory structure, </w:t>
      </w:r>
      <w:r>
        <w:rPr>
          <w:rFonts w:ascii="Times New Roman" w:hAnsi="Times New Roman" w:cs="Times New Roman"/>
          <w:sz w:val="24"/>
          <w:szCs w:val="24"/>
        </w:rPr>
        <w:t>while at the same time offering</w:t>
      </w:r>
      <w:r w:rsidRPr="00973927">
        <w:rPr>
          <w:rFonts w:ascii="Times New Roman" w:hAnsi="Times New Roman" w:cs="Times New Roman"/>
          <w:sz w:val="24"/>
          <w:szCs w:val="24"/>
        </w:rPr>
        <w:t xml:space="preserve"> the opportunity to include texts and topics that will be </w:t>
      </w:r>
      <w:r>
        <w:rPr>
          <w:rFonts w:ascii="Times New Roman" w:hAnsi="Times New Roman" w:cs="Times New Roman"/>
          <w:sz w:val="24"/>
          <w:szCs w:val="24"/>
        </w:rPr>
        <w:t>discovered to be</w:t>
      </w:r>
      <w:r w:rsidRPr="00973927">
        <w:rPr>
          <w:rFonts w:ascii="Times New Roman" w:hAnsi="Times New Roman" w:cs="Times New Roman"/>
          <w:sz w:val="24"/>
          <w:szCs w:val="24"/>
        </w:rPr>
        <w:t xml:space="preserve"> relevant to the current experience of Jerusalem in our times.</w:t>
      </w:r>
    </w:p>
    <w:p w:rsidR="00A56B5B" w:rsidRPr="00973927" w:rsidRDefault="00A56B5B" w:rsidP="00EF2A91">
      <w:pPr>
        <w:bidi w:val="0"/>
        <w:spacing w:after="120" w:line="480" w:lineRule="auto"/>
        <w:rPr>
          <w:rFonts w:ascii="Times New Roman" w:hAnsi="Times New Roman" w:cs="Times New Roman"/>
          <w:sz w:val="24"/>
          <w:szCs w:val="24"/>
          <w:rtl/>
        </w:rPr>
      </w:pPr>
      <w:r w:rsidRPr="00973927">
        <w:rPr>
          <w:rFonts w:ascii="Times New Roman" w:hAnsi="Times New Roman" w:cs="Times New Roman"/>
          <w:sz w:val="24"/>
          <w:szCs w:val="24"/>
        </w:rPr>
        <w:t>This ceremony could be interactive, with audience participation</w:t>
      </w:r>
      <w:r>
        <w:rPr>
          <w:rFonts w:ascii="Times New Roman" w:hAnsi="Times New Roman" w:cs="Times New Roman"/>
          <w:sz w:val="24"/>
          <w:szCs w:val="24"/>
        </w:rPr>
        <w:t>,</w:t>
      </w:r>
      <w:r w:rsidRPr="00973927">
        <w:rPr>
          <w:rFonts w:ascii="Times New Roman" w:hAnsi="Times New Roman" w:cs="Times New Roman"/>
          <w:sz w:val="24"/>
          <w:szCs w:val="24"/>
        </w:rPr>
        <w:t xml:space="preserve"> so that audience members can become </w:t>
      </w:r>
      <w:r>
        <w:rPr>
          <w:rFonts w:ascii="Times New Roman" w:hAnsi="Times New Roman" w:cs="Times New Roman"/>
          <w:sz w:val="24"/>
          <w:szCs w:val="24"/>
        </w:rPr>
        <w:t>actors in</w:t>
      </w:r>
      <w:r w:rsidRPr="00973927">
        <w:rPr>
          <w:rFonts w:ascii="Times New Roman" w:hAnsi="Times New Roman" w:cs="Times New Roman"/>
          <w:sz w:val="24"/>
          <w:szCs w:val="24"/>
        </w:rPr>
        <w:t xml:space="preserve"> the stage event. They will become part of a live connection with Jewish content – a creative connection</w:t>
      </w:r>
      <w:r>
        <w:rPr>
          <w:rFonts w:ascii="Times New Roman" w:hAnsi="Times New Roman" w:cs="Times New Roman"/>
          <w:sz w:val="24"/>
          <w:szCs w:val="24"/>
        </w:rPr>
        <w:t>,</w:t>
      </w:r>
      <w:r w:rsidRPr="00973927">
        <w:rPr>
          <w:rFonts w:ascii="Times New Roman" w:hAnsi="Times New Roman" w:cs="Times New Roman"/>
          <w:sz w:val="24"/>
          <w:szCs w:val="24"/>
        </w:rPr>
        <w:t xml:space="preserve"> full of color and the joy of creating</w:t>
      </w:r>
      <w:r>
        <w:rPr>
          <w:rFonts w:ascii="Times New Roman" w:hAnsi="Times New Roman" w:cs="Times New Roman"/>
          <w:sz w:val="24"/>
          <w:szCs w:val="24"/>
        </w:rPr>
        <w:t xml:space="preserve"> –</w:t>
      </w:r>
      <w:r w:rsidRPr="00973927">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973927">
        <w:rPr>
          <w:rFonts w:ascii="Times New Roman" w:hAnsi="Times New Roman" w:cs="Times New Roman"/>
          <w:sz w:val="24"/>
          <w:szCs w:val="24"/>
        </w:rPr>
        <w:t xml:space="preserve">connects our days </w:t>
      </w:r>
      <w:r>
        <w:rPr>
          <w:rFonts w:ascii="Times New Roman" w:hAnsi="Times New Roman" w:cs="Times New Roman"/>
          <w:sz w:val="24"/>
          <w:szCs w:val="24"/>
        </w:rPr>
        <w:t>to</w:t>
      </w:r>
      <w:r w:rsidRPr="00973927">
        <w:rPr>
          <w:rFonts w:ascii="Times New Roman" w:hAnsi="Times New Roman" w:cs="Times New Roman"/>
          <w:sz w:val="24"/>
          <w:szCs w:val="24"/>
        </w:rPr>
        <w:t xml:space="preserve"> those of yesteryear. </w:t>
      </w:r>
    </w:p>
    <w:p w:rsidR="00A56B5B" w:rsidRPr="00973927" w:rsidRDefault="00A56B5B" w:rsidP="00973927">
      <w:pPr>
        <w:pStyle w:val="ListParagraph"/>
        <w:spacing w:after="120" w:line="480" w:lineRule="auto"/>
        <w:ind w:left="-58"/>
        <w:rPr>
          <w:rFonts w:ascii="Times New Roman" w:hAnsi="Times New Roman" w:cs="Times New Roman"/>
          <w:sz w:val="24"/>
          <w:szCs w:val="24"/>
          <w:rtl/>
        </w:rPr>
      </w:pPr>
    </w:p>
    <w:p w:rsidR="00A56B5B" w:rsidRPr="00973927" w:rsidRDefault="00A56B5B" w:rsidP="00973927">
      <w:pPr>
        <w:pStyle w:val="ListParagraph"/>
        <w:spacing w:after="120" w:line="480" w:lineRule="auto"/>
        <w:ind w:left="-58"/>
        <w:rPr>
          <w:rFonts w:ascii="Times New Roman" w:hAnsi="Times New Roman" w:cs="Times New Roman"/>
          <w:b/>
          <w:bCs/>
          <w:sz w:val="24"/>
          <w:szCs w:val="24"/>
          <w:rtl/>
        </w:rPr>
      </w:pPr>
    </w:p>
    <w:p w:rsidR="00A56B5B" w:rsidRPr="00973927" w:rsidRDefault="00A56B5B" w:rsidP="00973927">
      <w:pPr>
        <w:spacing w:after="120" w:line="480" w:lineRule="auto"/>
        <w:rPr>
          <w:rFonts w:ascii="Times New Roman" w:hAnsi="Times New Roman" w:cs="Times New Roman"/>
          <w:sz w:val="24"/>
          <w:szCs w:val="24"/>
        </w:rPr>
      </w:pPr>
      <w:r w:rsidRPr="00973927">
        <w:rPr>
          <w:rFonts w:ascii="Times New Roman" w:hAnsi="Times New Roman" w:cs="Times New Roman"/>
          <w:sz w:val="24"/>
          <w:szCs w:val="24"/>
        </w:rPr>
        <w:t>.</w:t>
      </w:r>
    </w:p>
    <w:sectPr w:rsidR="00A56B5B" w:rsidRPr="00973927" w:rsidSect="0038632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zberger" w:date="1993-08-25T08:12:00Z" w:initials="s">
    <w:p w:rsidR="00A56B5B" w:rsidRDefault="00A56B5B">
      <w:pPr>
        <w:pStyle w:val="CommentText"/>
      </w:pPr>
      <w:r>
        <w:rPr>
          <w:rStyle w:val="CommentReference"/>
          <w:rFonts w:cs="Arial"/>
        </w:rPr>
        <w:annotationRef/>
      </w:r>
      <w:r>
        <w:rPr>
          <w:rFonts w:ascii="Arial" w:hAnsi="Arial"/>
          <w:sz w:val="28"/>
          <w:szCs w:val="28"/>
          <w:rtl/>
        </w:rPr>
        <w:t xml:space="preserve">יפים </w:t>
      </w:r>
      <w:proofErr w:type="spellStart"/>
      <w:r>
        <w:rPr>
          <w:rFonts w:ascii="Arial" w:hAnsi="Arial"/>
          <w:sz w:val="28"/>
          <w:szCs w:val="28"/>
          <w:rtl/>
        </w:rPr>
        <w:t>ריננברג</w:t>
      </w:r>
      <w:proofErr w:type="spellEnd"/>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E39FE"/>
    <w:multiLevelType w:val="hybridMultilevel"/>
    <w:tmpl w:val="2348EBFE"/>
    <w:lvl w:ilvl="0" w:tplc="7B98F52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A82"/>
    <w:rsid w:val="000D6A62"/>
    <w:rsid w:val="00124ECC"/>
    <w:rsid w:val="00197535"/>
    <w:rsid w:val="001E1660"/>
    <w:rsid w:val="003111BC"/>
    <w:rsid w:val="003274A9"/>
    <w:rsid w:val="0034545D"/>
    <w:rsid w:val="00354847"/>
    <w:rsid w:val="0038632E"/>
    <w:rsid w:val="003F3619"/>
    <w:rsid w:val="004A4E6F"/>
    <w:rsid w:val="00500A82"/>
    <w:rsid w:val="006D73E0"/>
    <w:rsid w:val="007137FE"/>
    <w:rsid w:val="007B3F6C"/>
    <w:rsid w:val="008068B8"/>
    <w:rsid w:val="00853957"/>
    <w:rsid w:val="008568E3"/>
    <w:rsid w:val="008C0383"/>
    <w:rsid w:val="00912013"/>
    <w:rsid w:val="00973927"/>
    <w:rsid w:val="0099485C"/>
    <w:rsid w:val="00A330B5"/>
    <w:rsid w:val="00A56B5B"/>
    <w:rsid w:val="00AD200B"/>
    <w:rsid w:val="00B95B06"/>
    <w:rsid w:val="00BA72EA"/>
    <w:rsid w:val="00C53075"/>
    <w:rsid w:val="00C84D70"/>
    <w:rsid w:val="00E379CF"/>
    <w:rsid w:val="00E53210"/>
    <w:rsid w:val="00EF2A91"/>
    <w:rsid w:val="00FE22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FE"/>
    <w:pPr>
      <w:bidi/>
      <w:spacing w:after="200" w:line="360" w:lineRule="auto"/>
    </w:pPr>
    <w:rPr>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68B8"/>
    <w:pPr>
      <w:ind w:left="720"/>
      <w:contextualSpacing/>
    </w:pPr>
  </w:style>
  <w:style w:type="character" w:styleId="CommentReference">
    <w:name w:val="annotation reference"/>
    <w:uiPriority w:val="99"/>
    <w:semiHidden/>
    <w:rsid w:val="008568E3"/>
    <w:rPr>
      <w:rFonts w:cs="Times New Roman"/>
      <w:sz w:val="16"/>
      <w:szCs w:val="16"/>
    </w:rPr>
  </w:style>
  <w:style w:type="paragraph" w:styleId="CommentText">
    <w:name w:val="annotation text"/>
    <w:basedOn w:val="Normal"/>
    <w:link w:val="CommentTextChar"/>
    <w:uiPriority w:val="99"/>
    <w:semiHidden/>
    <w:rsid w:val="008568E3"/>
    <w:rPr>
      <w:sz w:val="20"/>
      <w:szCs w:val="20"/>
    </w:rPr>
  </w:style>
  <w:style w:type="character" w:customStyle="1" w:styleId="CommentTextChar">
    <w:name w:val="Comment Text Char"/>
    <w:link w:val="CommentText"/>
    <w:uiPriority w:val="99"/>
    <w:semiHidden/>
    <w:rsid w:val="001579C7"/>
    <w:rPr>
      <w:sz w:val="20"/>
      <w:szCs w:val="20"/>
    </w:rPr>
  </w:style>
  <w:style w:type="paragraph" w:styleId="CommentSubject">
    <w:name w:val="annotation subject"/>
    <w:basedOn w:val="CommentText"/>
    <w:next w:val="CommentText"/>
    <w:link w:val="CommentSubjectChar"/>
    <w:uiPriority w:val="99"/>
    <w:semiHidden/>
    <w:rsid w:val="008568E3"/>
    <w:rPr>
      <w:b/>
      <w:bCs/>
    </w:rPr>
  </w:style>
  <w:style w:type="character" w:customStyle="1" w:styleId="CommentSubjectChar">
    <w:name w:val="Comment Subject Char"/>
    <w:link w:val="CommentSubject"/>
    <w:uiPriority w:val="99"/>
    <w:semiHidden/>
    <w:rsid w:val="001579C7"/>
    <w:rPr>
      <w:b/>
      <w:bCs/>
      <w:sz w:val="20"/>
      <w:szCs w:val="20"/>
    </w:rPr>
  </w:style>
  <w:style w:type="paragraph" w:styleId="BalloonText">
    <w:name w:val="Balloon Text"/>
    <w:basedOn w:val="Normal"/>
    <w:link w:val="BalloonTextChar"/>
    <w:uiPriority w:val="99"/>
    <w:semiHidden/>
    <w:rsid w:val="008568E3"/>
    <w:rPr>
      <w:rFonts w:ascii="Tahoma" w:hAnsi="Tahoma" w:cs="Tahoma"/>
      <w:sz w:val="16"/>
      <w:szCs w:val="16"/>
    </w:rPr>
  </w:style>
  <w:style w:type="character" w:customStyle="1" w:styleId="BalloonTextChar">
    <w:name w:val="Balloon Text Char"/>
    <w:link w:val="BalloonText"/>
    <w:uiPriority w:val="99"/>
    <w:semiHidden/>
    <w:rsid w:val="001579C7"/>
    <w:rPr>
      <w:rFonts w:ascii="Times New Roman" w:hAnsi="Times New Roman" w:cs="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7991">
      <w:marLeft w:val="0"/>
      <w:marRight w:val="0"/>
      <w:marTop w:val="0"/>
      <w:marBottom w:val="0"/>
      <w:divBdr>
        <w:top w:val="none" w:sz="0" w:space="0" w:color="auto"/>
        <w:left w:val="none" w:sz="0" w:space="0" w:color="auto"/>
        <w:bottom w:val="none" w:sz="0" w:space="0" w:color="auto"/>
        <w:right w:val="none" w:sz="0" w:space="0" w:color="auto"/>
      </w:divBdr>
      <w:divsChild>
        <w:div w:id="422337992">
          <w:marLeft w:val="0"/>
          <w:marRight w:val="0"/>
          <w:marTop w:val="0"/>
          <w:marBottom w:val="0"/>
          <w:divBdr>
            <w:top w:val="none" w:sz="0" w:space="0" w:color="auto"/>
            <w:left w:val="none" w:sz="0" w:space="0" w:color="auto"/>
            <w:bottom w:val="none" w:sz="0" w:space="0" w:color="auto"/>
            <w:right w:val="none" w:sz="0" w:space="0" w:color="auto"/>
          </w:divBdr>
        </w:div>
        <w:div w:id="422337993">
          <w:marLeft w:val="0"/>
          <w:marRight w:val="0"/>
          <w:marTop w:val="0"/>
          <w:marBottom w:val="0"/>
          <w:divBdr>
            <w:top w:val="none" w:sz="0" w:space="0" w:color="auto"/>
            <w:left w:val="none" w:sz="0" w:space="0" w:color="auto"/>
            <w:bottom w:val="none" w:sz="0" w:space="0" w:color="auto"/>
            <w:right w:val="none" w:sz="0" w:space="0" w:color="auto"/>
          </w:divBdr>
        </w:div>
        <w:div w:id="42233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821</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Aharon</dc:creator>
  <cp:keywords/>
  <dc:description/>
  <cp:lastModifiedBy>a k</cp:lastModifiedBy>
  <cp:revision>10</cp:revision>
  <cp:lastPrinted>2017-01-16T07:22:00Z</cp:lastPrinted>
  <dcterms:created xsi:type="dcterms:W3CDTF">2017-01-19T09:57:00Z</dcterms:created>
  <dcterms:modified xsi:type="dcterms:W3CDTF">2017-01-22T10:22:00Z</dcterms:modified>
</cp:coreProperties>
</file>