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E1DEC" w14:textId="4238E5AB" w:rsidR="00FD5BAC" w:rsidRPr="00DF62F4" w:rsidRDefault="00056B6F" w:rsidP="00DF62F4">
      <w:pPr>
        <w:spacing w:line="360" w:lineRule="auto"/>
        <w:rPr>
          <w:rFonts w:asciiTheme="majorBidi" w:hAnsiTheme="majorBidi" w:cstheme="majorBidi"/>
          <w:sz w:val="24"/>
          <w:szCs w:val="24"/>
        </w:rPr>
      </w:pPr>
      <w:r w:rsidRPr="00DF62F4">
        <w:rPr>
          <w:rFonts w:asciiTheme="majorBidi" w:hAnsiTheme="majorBidi" w:cstheme="majorBidi"/>
          <w:sz w:val="24"/>
          <w:szCs w:val="24"/>
        </w:rPr>
        <w:t>A Responsum on Biblical Criticism (1)</w:t>
      </w:r>
    </w:p>
    <w:p w14:paraId="598999C6" w14:textId="47694EB1" w:rsidR="00056B6F" w:rsidRPr="00DF62F4" w:rsidRDefault="00056B6F" w:rsidP="00DF62F4">
      <w:pPr>
        <w:spacing w:line="360" w:lineRule="auto"/>
        <w:rPr>
          <w:rFonts w:asciiTheme="majorBidi" w:hAnsiTheme="majorBidi" w:cstheme="majorBidi"/>
          <w:sz w:val="24"/>
          <w:szCs w:val="24"/>
        </w:rPr>
      </w:pPr>
      <w:r w:rsidRPr="00DF62F4">
        <w:rPr>
          <w:rFonts w:asciiTheme="majorBidi" w:hAnsiTheme="majorBidi" w:cstheme="majorBidi"/>
          <w:sz w:val="24"/>
          <w:szCs w:val="24"/>
        </w:rPr>
        <w:t xml:space="preserve">By David </w:t>
      </w:r>
      <w:proofErr w:type="spellStart"/>
      <w:r w:rsidRPr="00DF62F4">
        <w:rPr>
          <w:rFonts w:asciiTheme="majorBidi" w:hAnsiTheme="majorBidi" w:cstheme="majorBidi"/>
          <w:sz w:val="24"/>
          <w:szCs w:val="24"/>
        </w:rPr>
        <w:t>Golinkin</w:t>
      </w:r>
      <w:proofErr w:type="spellEnd"/>
      <w:r w:rsidRPr="00DF62F4">
        <w:rPr>
          <w:rFonts w:asciiTheme="majorBidi" w:hAnsiTheme="majorBidi" w:cstheme="majorBidi"/>
          <w:sz w:val="24"/>
          <w:szCs w:val="24"/>
        </w:rPr>
        <w:t xml:space="preserve"> </w:t>
      </w:r>
    </w:p>
    <w:p w14:paraId="2DFCA475" w14:textId="26ADC60A" w:rsidR="00056B6F" w:rsidRPr="00DF62F4" w:rsidRDefault="00056B6F" w:rsidP="00DF62F4">
      <w:pPr>
        <w:spacing w:line="360" w:lineRule="auto"/>
        <w:rPr>
          <w:rFonts w:asciiTheme="majorBidi" w:hAnsiTheme="majorBidi" w:cstheme="majorBidi"/>
          <w:sz w:val="24"/>
          <w:szCs w:val="24"/>
        </w:rPr>
      </w:pPr>
      <w:r w:rsidRPr="00DF62F4">
        <w:rPr>
          <w:rFonts w:asciiTheme="majorBidi" w:hAnsiTheme="majorBidi" w:cstheme="majorBidi"/>
          <w:sz w:val="24"/>
          <w:szCs w:val="24"/>
        </w:rPr>
        <w:t xml:space="preserve">In honor of Rabbi Professor </w:t>
      </w:r>
      <w:commentRangeStart w:id="0"/>
      <w:r w:rsidRPr="00DF62F4">
        <w:rPr>
          <w:rFonts w:asciiTheme="majorBidi" w:hAnsiTheme="majorBidi" w:cstheme="majorBidi"/>
          <w:sz w:val="24"/>
          <w:szCs w:val="24"/>
        </w:rPr>
        <w:t>Jacob Roth</w:t>
      </w:r>
      <w:commentRangeEnd w:id="0"/>
      <w:r w:rsidR="001566D2" w:rsidRPr="00DF62F4">
        <w:rPr>
          <w:rStyle w:val="CommentReference"/>
          <w:rFonts w:asciiTheme="majorBidi" w:hAnsiTheme="majorBidi" w:cstheme="majorBidi"/>
          <w:sz w:val="24"/>
          <w:szCs w:val="24"/>
        </w:rPr>
        <w:commentReference w:id="0"/>
      </w:r>
      <w:r w:rsidRPr="00DF62F4">
        <w:rPr>
          <w:rFonts w:asciiTheme="majorBidi" w:hAnsiTheme="majorBidi" w:cstheme="majorBidi"/>
          <w:sz w:val="24"/>
          <w:szCs w:val="24"/>
        </w:rPr>
        <w:t xml:space="preserve">, a </w:t>
      </w:r>
      <w:r w:rsidR="00726049" w:rsidRPr="00DF62F4">
        <w:rPr>
          <w:rFonts w:asciiTheme="majorBidi" w:hAnsiTheme="majorBidi" w:cstheme="majorBidi"/>
          <w:sz w:val="24"/>
          <w:szCs w:val="24"/>
        </w:rPr>
        <w:t xml:space="preserve">scholar of </w:t>
      </w:r>
      <w:r w:rsidR="00270475">
        <w:rPr>
          <w:rFonts w:asciiTheme="majorBidi" w:hAnsiTheme="majorBidi" w:cstheme="majorBidi"/>
          <w:sz w:val="24"/>
          <w:szCs w:val="24"/>
        </w:rPr>
        <w:t>h</w:t>
      </w:r>
      <w:r w:rsidRPr="00DF62F4">
        <w:rPr>
          <w:rFonts w:asciiTheme="majorBidi" w:hAnsiTheme="majorBidi" w:cstheme="majorBidi"/>
          <w:sz w:val="24"/>
          <w:szCs w:val="24"/>
        </w:rPr>
        <w:t>ala</w:t>
      </w:r>
      <w:r w:rsidR="00270475">
        <w:rPr>
          <w:rFonts w:asciiTheme="majorBidi" w:hAnsiTheme="majorBidi" w:cstheme="majorBidi"/>
          <w:sz w:val="24"/>
          <w:szCs w:val="24"/>
        </w:rPr>
        <w:t>k</w:t>
      </w:r>
      <w:r w:rsidRPr="00DF62F4">
        <w:rPr>
          <w:rFonts w:asciiTheme="majorBidi" w:hAnsiTheme="majorBidi" w:cstheme="majorBidi"/>
          <w:sz w:val="24"/>
          <w:szCs w:val="24"/>
        </w:rPr>
        <w:t xml:space="preserve">ha, who inspired generations of students to love the Torah and observe the commandments, on his </w:t>
      </w:r>
      <w:r w:rsidR="00726049" w:rsidRPr="00DF62F4">
        <w:rPr>
          <w:rFonts w:asciiTheme="majorBidi" w:hAnsiTheme="majorBidi" w:cstheme="majorBidi"/>
          <w:sz w:val="24"/>
          <w:szCs w:val="24"/>
        </w:rPr>
        <w:t>e</w:t>
      </w:r>
      <w:r w:rsidRPr="00DF62F4">
        <w:rPr>
          <w:rFonts w:asciiTheme="majorBidi" w:hAnsiTheme="majorBidi" w:cstheme="majorBidi"/>
          <w:sz w:val="24"/>
          <w:szCs w:val="24"/>
        </w:rPr>
        <w:t xml:space="preserve">ightieth </w:t>
      </w:r>
      <w:r w:rsidR="00726049" w:rsidRPr="00DF62F4">
        <w:rPr>
          <w:rFonts w:asciiTheme="majorBidi" w:hAnsiTheme="majorBidi" w:cstheme="majorBidi"/>
          <w:sz w:val="24"/>
          <w:szCs w:val="24"/>
        </w:rPr>
        <w:t>b</w:t>
      </w:r>
      <w:r w:rsidRPr="00DF62F4">
        <w:rPr>
          <w:rFonts w:asciiTheme="majorBidi" w:hAnsiTheme="majorBidi" w:cstheme="majorBidi"/>
          <w:sz w:val="24"/>
          <w:szCs w:val="24"/>
        </w:rPr>
        <w:t>irthday</w:t>
      </w:r>
      <w:r w:rsidR="00DF62F4">
        <w:rPr>
          <w:rFonts w:asciiTheme="majorBidi" w:hAnsiTheme="majorBidi" w:cstheme="majorBidi"/>
          <w:sz w:val="24"/>
          <w:szCs w:val="24"/>
        </w:rPr>
        <w:t>.</w:t>
      </w:r>
    </w:p>
    <w:p w14:paraId="477B388A" w14:textId="716989D0" w:rsidR="00056B6F" w:rsidRPr="00DF62F4" w:rsidRDefault="001566D2" w:rsidP="00DF62F4">
      <w:pPr>
        <w:spacing w:line="360" w:lineRule="auto"/>
        <w:rPr>
          <w:rFonts w:asciiTheme="majorBidi" w:hAnsiTheme="majorBidi" w:cstheme="majorBidi"/>
          <w:sz w:val="24"/>
          <w:szCs w:val="24"/>
        </w:rPr>
      </w:pPr>
      <w:r w:rsidRPr="00DF62F4">
        <w:rPr>
          <w:rFonts w:asciiTheme="majorBidi" w:hAnsiTheme="majorBidi" w:cstheme="majorBidi"/>
          <w:b/>
          <w:bCs/>
          <w:sz w:val="24"/>
          <w:szCs w:val="24"/>
        </w:rPr>
        <w:t>A question from a student in the Schechter Rabbinical Seminary</w:t>
      </w:r>
      <w:r w:rsidRPr="00DF62F4">
        <w:rPr>
          <w:rFonts w:asciiTheme="majorBidi" w:hAnsiTheme="majorBidi" w:cstheme="majorBidi"/>
          <w:sz w:val="24"/>
          <w:szCs w:val="24"/>
        </w:rPr>
        <w:t xml:space="preserve"> : Is it permissible to </w:t>
      </w:r>
      <w:r w:rsidR="00726049" w:rsidRPr="00DF62F4">
        <w:rPr>
          <w:rFonts w:asciiTheme="majorBidi" w:hAnsiTheme="majorBidi" w:cstheme="majorBidi"/>
          <w:sz w:val="24"/>
          <w:szCs w:val="24"/>
        </w:rPr>
        <w:t xml:space="preserve">study and </w:t>
      </w:r>
      <w:r w:rsidRPr="00DF62F4">
        <w:rPr>
          <w:rFonts w:asciiTheme="majorBidi" w:hAnsiTheme="majorBidi" w:cstheme="majorBidi"/>
          <w:sz w:val="24"/>
          <w:szCs w:val="24"/>
        </w:rPr>
        <w:t xml:space="preserve">teach </w:t>
      </w:r>
      <w:r w:rsidR="00F961DE" w:rsidRPr="00DF62F4">
        <w:rPr>
          <w:rFonts w:asciiTheme="majorBidi" w:hAnsiTheme="majorBidi" w:cstheme="majorBidi"/>
          <w:sz w:val="24"/>
          <w:szCs w:val="24"/>
        </w:rPr>
        <w:t>b</w:t>
      </w:r>
      <w:r w:rsidRPr="00DF62F4">
        <w:rPr>
          <w:rFonts w:asciiTheme="majorBidi" w:hAnsiTheme="majorBidi" w:cstheme="majorBidi"/>
          <w:sz w:val="24"/>
          <w:szCs w:val="24"/>
        </w:rPr>
        <w:t xml:space="preserve">iblical </w:t>
      </w:r>
      <w:r w:rsidR="00F961DE" w:rsidRPr="00DF62F4">
        <w:rPr>
          <w:rFonts w:asciiTheme="majorBidi" w:hAnsiTheme="majorBidi" w:cstheme="majorBidi"/>
          <w:sz w:val="24"/>
          <w:szCs w:val="24"/>
        </w:rPr>
        <w:t>c</w:t>
      </w:r>
      <w:r w:rsidRPr="00DF62F4">
        <w:rPr>
          <w:rFonts w:asciiTheme="majorBidi" w:hAnsiTheme="majorBidi" w:cstheme="majorBidi"/>
          <w:sz w:val="24"/>
          <w:szCs w:val="24"/>
        </w:rPr>
        <w:t xml:space="preserve">riticism, </w:t>
      </w:r>
      <w:r w:rsidR="00B26F7C">
        <w:rPr>
          <w:rFonts w:asciiTheme="majorBidi" w:hAnsiTheme="majorBidi" w:cstheme="majorBidi"/>
          <w:sz w:val="24"/>
          <w:szCs w:val="24"/>
        </w:rPr>
        <w:t>especially regarding t</w:t>
      </w:r>
      <w:r w:rsidRPr="00DF62F4">
        <w:rPr>
          <w:rFonts w:asciiTheme="majorBidi" w:hAnsiTheme="majorBidi" w:cstheme="majorBidi"/>
          <w:sz w:val="24"/>
          <w:szCs w:val="24"/>
        </w:rPr>
        <w:t>he</w:t>
      </w:r>
      <w:r w:rsidR="00B26F7C">
        <w:rPr>
          <w:rFonts w:asciiTheme="majorBidi" w:hAnsiTheme="majorBidi" w:cstheme="majorBidi"/>
          <w:sz w:val="24"/>
          <w:szCs w:val="24"/>
        </w:rPr>
        <w:t xml:space="preserve"> </w:t>
      </w:r>
      <w:r w:rsidRPr="00DF62F4">
        <w:rPr>
          <w:rFonts w:asciiTheme="majorBidi" w:hAnsiTheme="majorBidi" w:cstheme="majorBidi"/>
          <w:sz w:val="24"/>
          <w:szCs w:val="24"/>
        </w:rPr>
        <w:t xml:space="preserve">Torah? </w:t>
      </w:r>
    </w:p>
    <w:p w14:paraId="012E0E5A" w14:textId="421DFFCA" w:rsidR="001566D2" w:rsidRPr="00DF62F4" w:rsidRDefault="001566D2" w:rsidP="00DF62F4">
      <w:pPr>
        <w:spacing w:line="360" w:lineRule="auto"/>
        <w:rPr>
          <w:rFonts w:asciiTheme="majorBidi" w:hAnsiTheme="majorBidi" w:cstheme="majorBidi"/>
          <w:b/>
          <w:bCs/>
          <w:sz w:val="24"/>
          <w:szCs w:val="24"/>
        </w:rPr>
      </w:pPr>
      <w:r w:rsidRPr="00DF62F4">
        <w:rPr>
          <w:rFonts w:asciiTheme="majorBidi" w:hAnsiTheme="majorBidi" w:cstheme="majorBidi"/>
          <w:b/>
          <w:bCs/>
          <w:sz w:val="24"/>
          <w:szCs w:val="24"/>
        </w:rPr>
        <w:t xml:space="preserve">The Response: </w:t>
      </w:r>
    </w:p>
    <w:p w14:paraId="13EACCA4" w14:textId="78D8E4EC" w:rsidR="001566D2" w:rsidRPr="00DF62F4" w:rsidRDefault="001566D2" w:rsidP="00DF62F4">
      <w:pPr>
        <w:spacing w:line="360" w:lineRule="auto"/>
        <w:rPr>
          <w:rFonts w:asciiTheme="majorBidi" w:hAnsiTheme="majorBidi" w:cstheme="majorBidi"/>
          <w:sz w:val="24"/>
          <w:szCs w:val="24"/>
        </w:rPr>
      </w:pPr>
      <w:r w:rsidRPr="00DF62F4">
        <w:rPr>
          <w:rFonts w:asciiTheme="majorBidi" w:hAnsiTheme="majorBidi" w:cstheme="majorBidi"/>
          <w:sz w:val="24"/>
          <w:szCs w:val="24"/>
        </w:rPr>
        <w:t>In this respons</w:t>
      </w:r>
      <w:r w:rsidR="00DF62F4">
        <w:rPr>
          <w:rFonts w:asciiTheme="majorBidi" w:hAnsiTheme="majorBidi" w:cstheme="majorBidi"/>
          <w:sz w:val="24"/>
          <w:szCs w:val="24"/>
        </w:rPr>
        <w:t>um</w:t>
      </w:r>
      <w:r w:rsidRPr="00DF62F4">
        <w:rPr>
          <w:rFonts w:asciiTheme="majorBidi" w:hAnsiTheme="majorBidi" w:cstheme="majorBidi"/>
          <w:sz w:val="24"/>
          <w:szCs w:val="24"/>
        </w:rPr>
        <w:t xml:space="preserve"> I will </w:t>
      </w:r>
      <w:r w:rsidR="00726049" w:rsidRPr="00DF62F4">
        <w:rPr>
          <w:rFonts w:asciiTheme="majorBidi" w:hAnsiTheme="majorBidi" w:cstheme="majorBidi"/>
          <w:sz w:val="24"/>
          <w:szCs w:val="24"/>
        </w:rPr>
        <w:t>show</w:t>
      </w:r>
      <w:r w:rsidRPr="00DF62F4">
        <w:rPr>
          <w:rFonts w:asciiTheme="majorBidi" w:hAnsiTheme="majorBidi" w:cstheme="majorBidi"/>
          <w:sz w:val="24"/>
          <w:szCs w:val="24"/>
        </w:rPr>
        <w:t xml:space="preserve"> that it is permissible </w:t>
      </w:r>
      <w:r w:rsidR="00B26F7C">
        <w:rPr>
          <w:rFonts w:asciiTheme="majorBidi" w:hAnsiTheme="majorBidi" w:cstheme="majorBidi"/>
          <w:sz w:val="24"/>
          <w:szCs w:val="24"/>
        </w:rPr>
        <w:t xml:space="preserve">to </w:t>
      </w:r>
      <w:r w:rsidRPr="00DF62F4">
        <w:rPr>
          <w:rFonts w:asciiTheme="majorBidi" w:hAnsiTheme="majorBidi" w:cstheme="majorBidi"/>
          <w:sz w:val="24"/>
          <w:szCs w:val="24"/>
        </w:rPr>
        <w:t xml:space="preserve">study and </w:t>
      </w:r>
      <w:r w:rsidR="00726049" w:rsidRPr="00DF62F4">
        <w:rPr>
          <w:rFonts w:asciiTheme="majorBidi" w:hAnsiTheme="majorBidi" w:cstheme="majorBidi"/>
          <w:sz w:val="24"/>
          <w:szCs w:val="24"/>
        </w:rPr>
        <w:t>teach</w:t>
      </w:r>
      <w:r w:rsidRPr="00DF62F4">
        <w:rPr>
          <w:rFonts w:asciiTheme="majorBidi" w:hAnsiTheme="majorBidi" w:cstheme="majorBidi"/>
          <w:sz w:val="24"/>
          <w:szCs w:val="24"/>
        </w:rPr>
        <w:t xml:space="preserve"> </w:t>
      </w:r>
      <w:r w:rsidR="00F961DE" w:rsidRPr="00DF62F4">
        <w:rPr>
          <w:rFonts w:asciiTheme="majorBidi" w:hAnsiTheme="majorBidi" w:cstheme="majorBidi"/>
          <w:sz w:val="24"/>
          <w:szCs w:val="24"/>
        </w:rPr>
        <w:t>biblical criticism. I will not endorse a specific school of biblical criticism, but rather the study and teaching of its various approaches</w:t>
      </w:r>
      <w:r w:rsidR="00DF62F4">
        <w:rPr>
          <w:rFonts w:asciiTheme="majorBidi" w:hAnsiTheme="majorBidi" w:cstheme="majorBidi"/>
          <w:sz w:val="24"/>
          <w:szCs w:val="24"/>
        </w:rPr>
        <w:t>,</w:t>
      </w:r>
      <w:r w:rsidR="00F961DE" w:rsidRPr="00DF62F4">
        <w:rPr>
          <w:rFonts w:asciiTheme="majorBidi" w:hAnsiTheme="majorBidi" w:cstheme="majorBidi"/>
          <w:sz w:val="24"/>
          <w:szCs w:val="24"/>
        </w:rPr>
        <w:t xml:space="preserve"> </w:t>
      </w:r>
      <w:proofErr w:type="gramStart"/>
      <w:r w:rsidR="00F961DE" w:rsidRPr="00DF62F4">
        <w:rPr>
          <w:rFonts w:asciiTheme="majorBidi" w:hAnsiTheme="majorBidi" w:cstheme="majorBidi"/>
          <w:sz w:val="24"/>
          <w:szCs w:val="24"/>
        </w:rPr>
        <w:t>for the purpose of</w:t>
      </w:r>
      <w:proofErr w:type="gramEnd"/>
      <w:r w:rsidR="00F961DE" w:rsidRPr="00DF62F4">
        <w:rPr>
          <w:rFonts w:asciiTheme="majorBidi" w:hAnsiTheme="majorBidi" w:cstheme="majorBidi"/>
          <w:sz w:val="24"/>
          <w:szCs w:val="24"/>
        </w:rPr>
        <w:t xml:space="preserve"> understanding the plain meaning of the Bible. Because of the complexity of the subject, th</w:t>
      </w:r>
      <w:r w:rsidR="00726049" w:rsidRPr="00DF62F4">
        <w:rPr>
          <w:rFonts w:asciiTheme="majorBidi" w:hAnsiTheme="majorBidi" w:cstheme="majorBidi"/>
          <w:sz w:val="24"/>
          <w:szCs w:val="24"/>
        </w:rPr>
        <w:t>is</w:t>
      </w:r>
      <w:r w:rsidR="00F961DE" w:rsidRPr="00DF62F4">
        <w:rPr>
          <w:rFonts w:asciiTheme="majorBidi" w:hAnsiTheme="majorBidi" w:cstheme="majorBidi"/>
          <w:sz w:val="24"/>
          <w:szCs w:val="24"/>
        </w:rPr>
        <w:t xml:space="preserve"> responsum is divided into nine sections:  </w:t>
      </w:r>
    </w:p>
    <w:p w14:paraId="38D793EA" w14:textId="3846A6B1" w:rsidR="00F961DE" w:rsidRPr="00DF62F4" w:rsidRDefault="00F961DE"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What is </w:t>
      </w:r>
      <w:r w:rsidR="003258CD">
        <w:rPr>
          <w:rFonts w:asciiTheme="majorBidi" w:hAnsiTheme="majorBidi" w:cstheme="majorBidi"/>
          <w:sz w:val="24"/>
          <w:szCs w:val="24"/>
        </w:rPr>
        <w:t>B</w:t>
      </w:r>
      <w:r w:rsidRPr="00DF62F4">
        <w:rPr>
          <w:rFonts w:asciiTheme="majorBidi" w:hAnsiTheme="majorBidi" w:cstheme="majorBidi"/>
          <w:sz w:val="24"/>
          <w:szCs w:val="24"/>
        </w:rPr>
        <w:t xml:space="preserve">iblical </w:t>
      </w:r>
      <w:r w:rsidR="003258CD">
        <w:rPr>
          <w:rFonts w:asciiTheme="majorBidi" w:hAnsiTheme="majorBidi" w:cstheme="majorBidi"/>
          <w:sz w:val="24"/>
          <w:szCs w:val="24"/>
        </w:rPr>
        <w:t>C</w:t>
      </w:r>
      <w:r w:rsidRPr="00DF62F4">
        <w:rPr>
          <w:rFonts w:asciiTheme="majorBidi" w:hAnsiTheme="majorBidi" w:cstheme="majorBidi"/>
          <w:sz w:val="24"/>
          <w:szCs w:val="24"/>
        </w:rPr>
        <w:t xml:space="preserve">riticism? </w:t>
      </w:r>
    </w:p>
    <w:p w14:paraId="3FC01746" w14:textId="0CE07879" w:rsidR="00F961DE" w:rsidRPr="00DF62F4" w:rsidRDefault="00F961DE"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Sources </w:t>
      </w:r>
      <w:r w:rsidR="00726049" w:rsidRPr="00DF62F4">
        <w:rPr>
          <w:rFonts w:asciiTheme="majorBidi" w:hAnsiTheme="majorBidi" w:cstheme="majorBidi"/>
          <w:sz w:val="24"/>
          <w:szCs w:val="24"/>
        </w:rPr>
        <w:t xml:space="preserve">that </w:t>
      </w:r>
      <w:r w:rsidR="003258CD">
        <w:rPr>
          <w:rFonts w:asciiTheme="majorBidi" w:hAnsiTheme="majorBidi" w:cstheme="majorBidi"/>
          <w:sz w:val="24"/>
          <w:szCs w:val="24"/>
        </w:rPr>
        <w:t>W</w:t>
      </w:r>
      <w:r w:rsidR="00726049" w:rsidRPr="00DF62F4">
        <w:rPr>
          <w:rFonts w:asciiTheme="majorBidi" w:hAnsiTheme="majorBidi" w:cstheme="majorBidi"/>
          <w:sz w:val="24"/>
          <w:szCs w:val="24"/>
        </w:rPr>
        <w:t xml:space="preserve">ould </w:t>
      </w:r>
      <w:r w:rsidR="003258CD">
        <w:rPr>
          <w:rFonts w:asciiTheme="majorBidi" w:hAnsiTheme="majorBidi" w:cstheme="majorBidi"/>
          <w:sz w:val="24"/>
          <w:szCs w:val="24"/>
        </w:rPr>
        <w:t>A</w:t>
      </w:r>
      <w:r w:rsidR="00726049" w:rsidRPr="00DF62F4">
        <w:rPr>
          <w:rFonts w:asciiTheme="majorBidi" w:hAnsiTheme="majorBidi" w:cstheme="majorBidi"/>
          <w:sz w:val="24"/>
          <w:szCs w:val="24"/>
        </w:rPr>
        <w:t xml:space="preserve">ppear to </w:t>
      </w:r>
      <w:r w:rsidR="003258CD">
        <w:rPr>
          <w:rFonts w:asciiTheme="majorBidi" w:hAnsiTheme="majorBidi" w:cstheme="majorBidi"/>
          <w:sz w:val="24"/>
          <w:szCs w:val="24"/>
        </w:rPr>
        <w:t xml:space="preserve">Prohibit </w:t>
      </w:r>
      <w:r w:rsidRPr="00DF62F4">
        <w:rPr>
          <w:rFonts w:asciiTheme="majorBidi" w:hAnsiTheme="majorBidi" w:cstheme="majorBidi"/>
          <w:sz w:val="24"/>
          <w:szCs w:val="24"/>
        </w:rPr>
        <w:t xml:space="preserve">the </w:t>
      </w:r>
      <w:r w:rsidR="003258CD">
        <w:rPr>
          <w:rFonts w:asciiTheme="majorBidi" w:hAnsiTheme="majorBidi" w:cstheme="majorBidi"/>
          <w:sz w:val="24"/>
          <w:szCs w:val="24"/>
        </w:rPr>
        <w:t>S</w:t>
      </w:r>
      <w:r w:rsidRPr="00DF62F4">
        <w:rPr>
          <w:rFonts w:asciiTheme="majorBidi" w:hAnsiTheme="majorBidi" w:cstheme="majorBidi"/>
          <w:sz w:val="24"/>
          <w:szCs w:val="24"/>
        </w:rPr>
        <w:t xml:space="preserve">tudy of </w:t>
      </w:r>
      <w:r w:rsidR="003258CD">
        <w:rPr>
          <w:rFonts w:asciiTheme="majorBidi" w:hAnsiTheme="majorBidi" w:cstheme="majorBidi"/>
          <w:sz w:val="24"/>
          <w:szCs w:val="24"/>
        </w:rPr>
        <w:t>B</w:t>
      </w:r>
      <w:r w:rsidRPr="00DF62F4">
        <w:rPr>
          <w:rFonts w:asciiTheme="majorBidi" w:hAnsiTheme="majorBidi" w:cstheme="majorBidi"/>
          <w:sz w:val="24"/>
          <w:szCs w:val="24"/>
        </w:rPr>
        <w:t xml:space="preserve">iblical </w:t>
      </w:r>
      <w:r w:rsidR="003258CD">
        <w:rPr>
          <w:rFonts w:asciiTheme="majorBidi" w:hAnsiTheme="majorBidi" w:cstheme="majorBidi"/>
          <w:sz w:val="24"/>
          <w:szCs w:val="24"/>
        </w:rPr>
        <w:t>C</w:t>
      </w:r>
      <w:r w:rsidRPr="00DF62F4">
        <w:rPr>
          <w:rFonts w:asciiTheme="majorBidi" w:hAnsiTheme="majorBidi" w:cstheme="majorBidi"/>
          <w:sz w:val="24"/>
          <w:szCs w:val="24"/>
        </w:rPr>
        <w:t>riticism</w:t>
      </w:r>
    </w:p>
    <w:p w14:paraId="35CA88BF" w14:textId="0324DD02" w:rsidR="00387E71" w:rsidRPr="00DF62F4" w:rsidRDefault="00387E71"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The </w:t>
      </w:r>
      <w:r w:rsidR="003258CD">
        <w:rPr>
          <w:rFonts w:asciiTheme="majorBidi" w:hAnsiTheme="majorBidi" w:cstheme="majorBidi"/>
          <w:sz w:val="24"/>
          <w:szCs w:val="24"/>
        </w:rPr>
        <w:t>B</w:t>
      </w:r>
      <w:r w:rsidR="006B2A7C">
        <w:rPr>
          <w:rFonts w:asciiTheme="majorBidi" w:hAnsiTheme="majorBidi" w:cstheme="majorBidi"/>
          <w:sz w:val="24"/>
          <w:szCs w:val="24"/>
        </w:rPr>
        <w:t>asic</w:t>
      </w:r>
      <w:r w:rsidRPr="00DF62F4">
        <w:rPr>
          <w:rFonts w:asciiTheme="majorBidi" w:hAnsiTheme="majorBidi" w:cstheme="majorBidi"/>
          <w:sz w:val="24"/>
          <w:szCs w:val="24"/>
        </w:rPr>
        <w:t xml:space="preserve"> </w:t>
      </w:r>
      <w:r w:rsidR="003258CD">
        <w:rPr>
          <w:rFonts w:asciiTheme="majorBidi" w:hAnsiTheme="majorBidi" w:cstheme="majorBidi"/>
          <w:sz w:val="24"/>
          <w:szCs w:val="24"/>
        </w:rPr>
        <w:t>W</w:t>
      </w:r>
      <w:r w:rsidRPr="00DF62F4">
        <w:rPr>
          <w:rFonts w:asciiTheme="majorBidi" w:hAnsiTheme="majorBidi" w:cstheme="majorBidi"/>
          <w:sz w:val="24"/>
          <w:szCs w:val="24"/>
        </w:rPr>
        <w:t>eakness</w:t>
      </w:r>
      <w:r w:rsidR="003258CD">
        <w:rPr>
          <w:rFonts w:asciiTheme="majorBidi" w:hAnsiTheme="majorBidi" w:cstheme="majorBidi"/>
          <w:sz w:val="24"/>
          <w:szCs w:val="24"/>
        </w:rPr>
        <w:t>es</w:t>
      </w:r>
      <w:r w:rsidRPr="00DF62F4">
        <w:rPr>
          <w:rFonts w:asciiTheme="majorBidi" w:hAnsiTheme="majorBidi" w:cstheme="majorBidi"/>
          <w:sz w:val="24"/>
          <w:szCs w:val="24"/>
        </w:rPr>
        <w:t xml:space="preserve"> of the</w:t>
      </w:r>
      <w:r w:rsidR="003258CD" w:rsidRPr="003258CD">
        <w:rPr>
          <w:rFonts w:asciiTheme="majorBidi" w:hAnsiTheme="majorBidi" w:cstheme="majorBidi"/>
          <w:sz w:val="24"/>
          <w:szCs w:val="24"/>
        </w:rPr>
        <w:t xml:space="preserve"> Sources Prohibiting Biblical Criticism</w:t>
      </w:r>
    </w:p>
    <w:p w14:paraId="763D417C" w14:textId="7317C2A4" w:rsidR="00387E71" w:rsidRPr="00DF62F4" w:rsidRDefault="00387E71"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Textual </w:t>
      </w:r>
      <w:r w:rsidR="003258CD">
        <w:rPr>
          <w:rFonts w:asciiTheme="majorBidi" w:hAnsiTheme="majorBidi" w:cstheme="majorBidi"/>
          <w:sz w:val="24"/>
          <w:szCs w:val="24"/>
        </w:rPr>
        <w:t>C</w:t>
      </w:r>
      <w:r w:rsidRPr="00DF62F4">
        <w:rPr>
          <w:rFonts w:asciiTheme="majorBidi" w:hAnsiTheme="majorBidi" w:cstheme="majorBidi"/>
          <w:sz w:val="24"/>
          <w:szCs w:val="24"/>
        </w:rPr>
        <w:t xml:space="preserve">riticism in </w:t>
      </w:r>
      <w:r w:rsidR="003258CD">
        <w:rPr>
          <w:rFonts w:asciiTheme="majorBidi" w:hAnsiTheme="majorBidi" w:cstheme="majorBidi"/>
          <w:sz w:val="24"/>
          <w:szCs w:val="24"/>
        </w:rPr>
        <w:t>E</w:t>
      </w:r>
      <w:r w:rsidRPr="00DF62F4">
        <w:rPr>
          <w:rFonts w:asciiTheme="majorBidi" w:hAnsiTheme="majorBidi" w:cstheme="majorBidi"/>
          <w:sz w:val="24"/>
          <w:szCs w:val="24"/>
        </w:rPr>
        <w:t xml:space="preserve">arly </w:t>
      </w:r>
      <w:r w:rsidR="003258CD">
        <w:rPr>
          <w:rFonts w:asciiTheme="majorBidi" w:hAnsiTheme="majorBidi" w:cstheme="majorBidi"/>
          <w:sz w:val="24"/>
          <w:szCs w:val="24"/>
        </w:rPr>
        <w:t>R</w:t>
      </w:r>
      <w:r w:rsidRPr="00DF62F4">
        <w:rPr>
          <w:rFonts w:asciiTheme="majorBidi" w:hAnsiTheme="majorBidi" w:cstheme="majorBidi"/>
          <w:sz w:val="24"/>
          <w:szCs w:val="24"/>
        </w:rPr>
        <w:t xml:space="preserve">abbinic and </w:t>
      </w:r>
      <w:r w:rsidR="003258CD">
        <w:rPr>
          <w:rFonts w:asciiTheme="majorBidi" w:hAnsiTheme="majorBidi" w:cstheme="majorBidi"/>
          <w:sz w:val="24"/>
          <w:szCs w:val="24"/>
        </w:rPr>
        <w:t>M</w:t>
      </w:r>
      <w:r w:rsidRPr="00DF62F4">
        <w:rPr>
          <w:rFonts w:asciiTheme="majorBidi" w:hAnsiTheme="majorBidi" w:cstheme="majorBidi"/>
          <w:sz w:val="24"/>
          <w:szCs w:val="24"/>
        </w:rPr>
        <w:t xml:space="preserve">edieval </w:t>
      </w:r>
      <w:r w:rsidR="003258CD">
        <w:rPr>
          <w:rFonts w:asciiTheme="majorBidi" w:hAnsiTheme="majorBidi" w:cstheme="majorBidi"/>
          <w:sz w:val="24"/>
          <w:szCs w:val="24"/>
        </w:rPr>
        <w:t>L</w:t>
      </w:r>
      <w:r w:rsidRPr="00DF62F4">
        <w:rPr>
          <w:rFonts w:asciiTheme="majorBidi" w:hAnsiTheme="majorBidi" w:cstheme="majorBidi"/>
          <w:sz w:val="24"/>
          <w:szCs w:val="24"/>
        </w:rPr>
        <w:t xml:space="preserve">iterature </w:t>
      </w:r>
    </w:p>
    <w:p w14:paraId="6FE71970" w14:textId="5FB95D9C" w:rsidR="00387E71" w:rsidRPr="00DF62F4" w:rsidRDefault="00614F73"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Source</w:t>
      </w:r>
      <w:r w:rsidR="00387E71" w:rsidRPr="00DF62F4">
        <w:rPr>
          <w:rFonts w:asciiTheme="majorBidi" w:hAnsiTheme="majorBidi" w:cstheme="majorBidi"/>
          <w:sz w:val="24"/>
          <w:szCs w:val="24"/>
        </w:rPr>
        <w:t xml:space="preserve"> </w:t>
      </w:r>
      <w:r w:rsidR="003258CD">
        <w:rPr>
          <w:rFonts w:asciiTheme="majorBidi" w:hAnsiTheme="majorBidi" w:cstheme="majorBidi"/>
          <w:sz w:val="24"/>
          <w:szCs w:val="24"/>
        </w:rPr>
        <w:t>C</w:t>
      </w:r>
      <w:r w:rsidR="00387E71" w:rsidRPr="00DF62F4">
        <w:rPr>
          <w:rFonts w:asciiTheme="majorBidi" w:hAnsiTheme="majorBidi" w:cstheme="majorBidi"/>
          <w:sz w:val="24"/>
          <w:szCs w:val="24"/>
        </w:rPr>
        <w:t xml:space="preserve">riticism in </w:t>
      </w:r>
      <w:r w:rsidR="003258CD">
        <w:rPr>
          <w:rFonts w:asciiTheme="majorBidi" w:hAnsiTheme="majorBidi" w:cstheme="majorBidi"/>
          <w:sz w:val="24"/>
          <w:szCs w:val="24"/>
        </w:rPr>
        <w:t>E</w:t>
      </w:r>
      <w:r w:rsidR="00387E71" w:rsidRPr="00DF62F4">
        <w:rPr>
          <w:rFonts w:asciiTheme="majorBidi" w:hAnsiTheme="majorBidi" w:cstheme="majorBidi"/>
          <w:sz w:val="24"/>
          <w:szCs w:val="24"/>
        </w:rPr>
        <w:t xml:space="preserve">arly </w:t>
      </w:r>
      <w:r w:rsidR="003258CD">
        <w:rPr>
          <w:rFonts w:asciiTheme="majorBidi" w:hAnsiTheme="majorBidi" w:cstheme="majorBidi"/>
          <w:sz w:val="24"/>
          <w:szCs w:val="24"/>
        </w:rPr>
        <w:t>R</w:t>
      </w:r>
      <w:r w:rsidR="00387E71" w:rsidRPr="00DF62F4">
        <w:rPr>
          <w:rFonts w:asciiTheme="majorBidi" w:hAnsiTheme="majorBidi" w:cstheme="majorBidi"/>
          <w:sz w:val="24"/>
          <w:szCs w:val="24"/>
        </w:rPr>
        <w:t xml:space="preserve">abbinic </w:t>
      </w:r>
      <w:r w:rsidR="003258CD">
        <w:rPr>
          <w:rFonts w:asciiTheme="majorBidi" w:hAnsiTheme="majorBidi" w:cstheme="majorBidi"/>
          <w:sz w:val="24"/>
          <w:szCs w:val="24"/>
        </w:rPr>
        <w:t>L</w:t>
      </w:r>
      <w:r w:rsidR="00387E71" w:rsidRPr="00DF62F4">
        <w:rPr>
          <w:rFonts w:asciiTheme="majorBidi" w:hAnsiTheme="majorBidi" w:cstheme="majorBidi"/>
          <w:sz w:val="24"/>
          <w:szCs w:val="24"/>
        </w:rPr>
        <w:t xml:space="preserve">iterature </w:t>
      </w:r>
    </w:p>
    <w:p w14:paraId="723FEC68" w14:textId="370E33BF" w:rsidR="00387E71" w:rsidRPr="00DF62F4" w:rsidRDefault="00614F73"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Source </w:t>
      </w:r>
      <w:r w:rsidR="003258CD">
        <w:rPr>
          <w:rFonts w:asciiTheme="majorBidi" w:hAnsiTheme="majorBidi" w:cstheme="majorBidi"/>
          <w:sz w:val="24"/>
          <w:szCs w:val="24"/>
        </w:rPr>
        <w:t>C</w:t>
      </w:r>
      <w:r w:rsidR="00387E71" w:rsidRPr="00DF62F4">
        <w:rPr>
          <w:rFonts w:asciiTheme="majorBidi" w:hAnsiTheme="majorBidi" w:cstheme="majorBidi"/>
          <w:sz w:val="24"/>
          <w:szCs w:val="24"/>
        </w:rPr>
        <w:t xml:space="preserve">riticism in </w:t>
      </w:r>
      <w:r w:rsidR="003258CD">
        <w:rPr>
          <w:rFonts w:asciiTheme="majorBidi" w:hAnsiTheme="majorBidi" w:cstheme="majorBidi"/>
          <w:sz w:val="24"/>
          <w:szCs w:val="24"/>
        </w:rPr>
        <w:t>M</w:t>
      </w:r>
      <w:r w:rsidR="00387E71" w:rsidRPr="00DF62F4">
        <w:rPr>
          <w:rFonts w:asciiTheme="majorBidi" w:hAnsiTheme="majorBidi" w:cstheme="majorBidi"/>
          <w:sz w:val="24"/>
          <w:szCs w:val="24"/>
        </w:rPr>
        <w:t xml:space="preserve">edieval </w:t>
      </w:r>
      <w:r w:rsidR="003258CD">
        <w:rPr>
          <w:rFonts w:asciiTheme="majorBidi" w:hAnsiTheme="majorBidi" w:cstheme="majorBidi"/>
          <w:sz w:val="24"/>
          <w:szCs w:val="24"/>
        </w:rPr>
        <w:t>R</w:t>
      </w:r>
      <w:r w:rsidR="00387E71" w:rsidRPr="00DF62F4">
        <w:rPr>
          <w:rFonts w:asciiTheme="majorBidi" w:hAnsiTheme="majorBidi" w:cstheme="majorBidi"/>
          <w:sz w:val="24"/>
          <w:szCs w:val="24"/>
        </w:rPr>
        <w:t xml:space="preserve">abbinic </w:t>
      </w:r>
      <w:r w:rsidR="003258CD">
        <w:rPr>
          <w:rFonts w:asciiTheme="majorBidi" w:hAnsiTheme="majorBidi" w:cstheme="majorBidi"/>
          <w:sz w:val="24"/>
          <w:szCs w:val="24"/>
        </w:rPr>
        <w:t>L</w:t>
      </w:r>
      <w:r w:rsidR="00387E71" w:rsidRPr="00DF62F4">
        <w:rPr>
          <w:rFonts w:asciiTheme="majorBidi" w:hAnsiTheme="majorBidi" w:cstheme="majorBidi"/>
          <w:sz w:val="24"/>
          <w:szCs w:val="24"/>
        </w:rPr>
        <w:t xml:space="preserve">iterature </w:t>
      </w:r>
    </w:p>
    <w:p w14:paraId="7DD067AB" w14:textId="77777777" w:rsidR="00FA472F" w:rsidRPr="00DF62F4" w:rsidRDefault="00FA472F" w:rsidP="00FA472F">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Precedents for </w:t>
      </w:r>
      <w:r>
        <w:rPr>
          <w:rFonts w:asciiTheme="majorBidi" w:hAnsiTheme="majorBidi" w:cstheme="majorBidi"/>
          <w:sz w:val="24"/>
          <w:szCs w:val="24"/>
        </w:rPr>
        <w:t>C</w:t>
      </w:r>
      <w:r w:rsidRPr="00DF62F4">
        <w:rPr>
          <w:rFonts w:asciiTheme="majorBidi" w:hAnsiTheme="majorBidi" w:cstheme="majorBidi"/>
          <w:sz w:val="24"/>
          <w:szCs w:val="24"/>
        </w:rPr>
        <w:t xml:space="preserve">ritical </w:t>
      </w:r>
      <w:r>
        <w:rPr>
          <w:rFonts w:asciiTheme="majorBidi" w:hAnsiTheme="majorBidi" w:cstheme="majorBidi"/>
          <w:sz w:val="24"/>
          <w:szCs w:val="24"/>
        </w:rPr>
        <w:t>S</w:t>
      </w:r>
      <w:r w:rsidRPr="00DF62F4">
        <w:rPr>
          <w:rFonts w:asciiTheme="majorBidi" w:hAnsiTheme="majorBidi" w:cstheme="majorBidi"/>
          <w:sz w:val="24"/>
          <w:szCs w:val="24"/>
        </w:rPr>
        <w:t xml:space="preserve">tudy from </w:t>
      </w:r>
      <w:r>
        <w:rPr>
          <w:rFonts w:asciiTheme="majorBidi" w:hAnsiTheme="majorBidi" w:cstheme="majorBidi"/>
          <w:sz w:val="24"/>
          <w:szCs w:val="24"/>
        </w:rPr>
        <w:t>O</w:t>
      </w:r>
      <w:r w:rsidRPr="00DF62F4">
        <w:rPr>
          <w:rFonts w:asciiTheme="majorBidi" w:hAnsiTheme="majorBidi" w:cstheme="majorBidi"/>
          <w:sz w:val="24"/>
          <w:szCs w:val="24"/>
        </w:rPr>
        <w:t xml:space="preserve">ther </w:t>
      </w:r>
      <w:r>
        <w:rPr>
          <w:rFonts w:asciiTheme="majorBidi" w:hAnsiTheme="majorBidi" w:cstheme="majorBidi"/>
          <w:sz w:val="24"/>
          <w:szCs w:val="24"/>
        </w:rPr>
        <w:t>A</w:t>
      </w:r>
      <w:r w:rsidRPr="00DF62F4">
        <w:rPr>
          <w:rFonts w:asciiTheme="majorBidi" w:hAnsiTheme="majorBidi" w:cstheme="majorBidi"/>
          <w:sz w:val="24"/>
          <w:szCs w:val="24"/>
        </w:rPr>
        <w:t>reas</w:t>
      </w:r>
    </w:p>
    <w:p w14:paraId="7504647D" w14:textId="3BE19A49" w:rsidR="00483F28" w:rsidRPr="00DF62F4" w:rsidRDefault="00483F28"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The Sanctity and </w:t>
      </w:r>
      <w:r w:rsidR="003258CD">
        <w:rPr>
          <w:rFonts w:asciiTheme="majorBidi" w:hAnsiTheme="majorBidi" w:cstheme="majorBidi"/>
          <w:sz w:val="24"/>
          <w:szCs w:val="24"/>
        </w:rPr>
        <w:t>A</w:t>
      </w:r>
      <w:r w:rsidRPr="00DF62F4">
        <w:rPr>
          <w:rFonts w:asciiTheme="majorBidi" w:hAnsiTheme="majorBidi" w:cstheme="majorBidi"/>
          <w:sz w:val="24"/>
          <w:szCs w:val="24"/>
        </w:rPr>
        <w:t xml:space="preserve">uthority of the Torah for those </w:t>
      </w:r>
      <w:r w:rsidR="003258CD">
        <w:rPr>
          <w:rFonts w:asciiTheme="majorBidi" w:hAnsiTheme="majorBidi" w:cstheme="majorBidi"/>
          <w:sz w:val="24"/>
          <w:szCs w:val="24"/>
        </w:rPr>
        <w:t>E</w:t>
      </w:r>
      <w:r w:rsidRPr="00DF62F4">
        <w:rPr>
          <w:rFonts w:asciiTheme="majorBidi" w:hAnsiTheme="majorBidi" w:cstheme="majorBidi"/>
          <w:sz w:val="24"/>
          <w:szCs w:val="24"/>
        </w:rPr>
        <w:t>ngage</w:t>
      </w:r>
      <w:r w:rsidR="000A2A7C" w:rsidRPr="00DF62F4">
        <w:rPr>
          <w:rFonts w:asciiTheme="majorBidi" w:hAnsiTheme="majorBidi" w:cstheme="majorBidi"/>
          <w:sz w:val="24"/>
          <w:szCs w:val="24"/>
        </w:rPr>
        <w:t>d</w:t>
      </w:r>
      <w:r w:rsidRPr="00DF62F4">
        <w:rPr>
          <w:rFonts w:asciiTheme="majorBidi" w:hAnsiTheme="majorBidi" w:cstheme="majorBidi"/>
          <w:sz w:val="24"/>
          <w:szCs w:val="24"/>
        </w:rPr>
        <w:t xml:space="preserve"> in </w:t>
      </w:r>
      <w:r w:rsidR="003258CD">
        <w:rPr>
          <w:rFonts w:asciiTheme="majorBidi" w:hAnsiTheme="majorBidi" w:cstheme="majorBidi"/>
          <w:sz w:val="24"/>
          <w:szCs w:val="24"/>
        </w:rPr>
        <w:t>B</w:t>
      </w:r>
      <w:r w:rsidRPr="00DF62F4">
        <w:rPr>
          <w:rFonts w:asciiTheme="majorBidi" w:hAnsiTheme="majorBidi" w:cstheme="majorBidi"/>
          <w:sz w:val="24"/>
          <w:szCs w:val="24"/>
        </w:rPr>
        <w:t xml:space="preserve">iblical </w:t>
      </w:r>
      <w:r w:rsidR="003258CD">
        <w:rPr>
          <w:rFonts w:asciiTheme="majorBidi" w:hAnsiTheme="majorBidi" w:cstheme="majorBidi"/>
          <w:sz w:val="24"/>
          <w:szCs w:val="24"/>
        </w:rPr>
        <w:t>C</w:t>
      </w:r>
      <w:r w:rsidRPr="00DF62F4">
        <w:rPr>
          <w:rFonts w:asciiTheme="majorBidi" w:hAnsiTheme="majorBidi" w:cstheme="majorBidi"/>
          <w:sz w:val="24"/>
          <w:szCs w:val="24"/>
        </w:rPr>
        <w:t>riti</w:t>
      </w:r>
      <w:r w:rsidR="000A2A7C" w:rsidRPr="00DF62F4">
        <w:rPr>
          <w:rFonts w:asciiTheme="majorBidi" w:hAnsiTheme="majorBidi" w:cstheme="majorBidi"/>
          <w:sz w:val="24"/>
          <w:szCs w:val="24"/>
        </w:rPr>
        <w:t>ci</w:t>
      </w:r>
      <w:r w:rsidRPr="00DF62F4">
        <w:rPr>
          <w:rFonts w:asciiTheme="majorBidi" w:hAnsiTheme="majorBidi" w:cstheme="majorBidi"/>
          <w:sz w:val="24"/>
          <w:szCs w:val="24"/>
        </w:rPr>
        <w:t>sm</w:t>
      </w:r>
    </w:p>
    <w:p w14:paraId="3D562C42" w14:textId="1CE02947" w:rsidR="00483F28" w:rsidRPr="00DF62F4" w:rsidRDefault="00F078D3" w:rsidP="00DF62F4">
      <w:pPr>
        <w:pStyle w:val="ListParagraph"/>
        <w:numPr>
          <w:ilvl w:val="0"/>
          <w:numId w:val="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Conclusion</w:t>
      </w:r>
    </w:p>
    <w:p w14:paraId="4F4D7552" w14:textId="1C6E9970" w:rsidR="00483F28" w:rsidRPr="00DF62F4" w:rsidRDefault="00483F28" w:rsidP="00DF62F4">
      <w:pPr>
        <w:spacing w:line="360" w:lineRule="auto"/>
        <w:rPr>
          <w:rFonts w:asciiTheme="majorBidi" w:hAnsiTheme="majorBidi" w:cstheme="majorBidi"/>
          <w:sz w:val="24"/>
          <w:szCs w:val="24"/>
        </w:rPr>
      </w:pPr>
    </w:p>
    <w:p w14:paraId="5A011116" w14:textId="57DF076B" w:rsidR="00483F28" w:rsidRPr="00DF62F4" w:rsidRDefault="00483F28" w:rsidP="00DF62F4">
      <w:pPr>
        <w:pStyle w:val="ListParagraph"/>
        <w:numPr>
          <w:ilvl w:val="0"/>
          <w:numId w:val="3"/>
        </w:numPr>
        <w:spacing w:line="360" w:lineRule="auto"/>
        <w:ind w:left="0" w:firstLine="0"/>
        <w:rPr>
          <w:rFonts w:asciiTheme="majorBidi" w:hAnsiTheme="majorBidi" w:cstheme="majorBidi"/>
          <w:b/>
          <w:bCs/>
          <w:sz w:val="24"/>
          <w:szCs w:val="24"/>
        </w:rPr>
      </w:pPr>
      <w:r w:rsidRPr="00DF62F4">
        <w:rPr>
          <w:rFonts w:asciiTheme="majorBidi" w:hAnsiTheme="majorBidi" w:cstheme="majorBidi"/>
          <w:b/>
          <w:bCs/>
          <w:sz w:val="24"/>
          <w:szCs w:val="24"/>
        </w:rPr>
        <w:t>What is Biblical Criticism</w:t>
      </w:r>
      <w:r w:rsidR="00DF62F4">
        <w:rPr>
          <w:rFonts w:asciiTheme="majorBidi" w:hAnsiTheme="majorBidi" w:cstheme="majorBidi"/>
          <w:b/>
          <w:bCs/>
          <w:sz w:val="24"/>
          <w:szCs w:val="24"/>
        </w:rPr>
        <w:t>?</w:t>
      </w:r>
      <w:r w:rsidRPr="00DF62F4">
        <w:rPr>
          <w:rFonts w:asciiTheme="majorBidi" w:hAnsiTheme="majorBidi" w:cstheme="majorBidi"/>
          <w:b/>
          <w:bCs/>
          <w:sz w:val="24"/>
          <w:szCs w:val="24"/>
        </w:rPr>
        <w:t xml:space="preserve"> </w:t>
      </w:r>
    </w:p>
    <w:p w14:paraId="65BFCFBE" w14:textId="666C6A45" w:rsidR="00483F28" w:rsidRPr="00DF62F4" w:rsidRDefault="00483F28" w:rsidP="00DF62F4">
      <w:pPr>
        <w:spacing w:line="360" w:lineRule="auto"/>
        <w:rPr>
          <w:rFonts w:asciiTheme="majorBidi" w:hAnsiTheme="majorBidi" w:cstheme="majorBidi"/>
          <w:sz w:val="24"/>
          <w:szCs w:val="24"/>
        </w:rPr>
      </w:pPr>
      <w:r w:rsidRPr="00DF62F4">
        <w:rPr>
          <w:rFonts w:asciiTheme="majorBidi" w:hAnsiTheme="majorBidi" w:cstheme="majorBidi"/>
          <w:sz w:val="24"/>
          <w:szCs w:val="24"/>
        </w:rPr>
        <w:t xml:space="preserve">There are two basic categories of biblical criticism: </w:t>
      </w:r>
    </w:p>
    <w:p w14:paraId="6835CEB4" w14:textId="4209C38C" w:rsidR="00483F28" w:rsidRPr="00DF62F4" w:rsidRDefault="00483F28" w:rsidP="00DF62F4">
      <w:pPr>
        <w:pStyle w:val="ListParagraph"/>
        <w:numPr>
          <w:ilvl w:val="0"/>
          <w:numId w:val="4"/>
        </w:numPr>
        <w:spacing w:line="360" w:lineRule="auto"/>
        <w:ind w:left="0" w:firstLine="0"/>
        <w:rPr>
          <w:rFonts w:asciiTheme="majorBidi" w:hAnsiTheme="majorBidi" w:cstheme="majorBidi"/>
          <w:b/>
          <w:bCs/>
          <w:sz w:val="24"/>
          <w:szCs w:val="24"/>
        </w:rPr>
      </w:pPr>
      <w:r w:rsidRPr="00DF62F4">
        <w:rPr>
          <w:rFonts w:asciiTheme="majorBidi" w:hAnsiTheme="majorBidi" w:cstheme="majorBidi"/>
          <w:b/>
          <w:bCs/>
          <w:sz w:val="24"/>
          <w:szCs w:val="24"/>
        </w:rPr>
        <w:t xml:space="preserve">Textual Criticism </w:t>
      </w:r>
      <w:r w:rsidR="00614F73" w:rsidRPr="00DF62F4">
        <w:rPr>
          <w:rFonts w:asciiTheme="majorBidi" w:hAnsiTheme="majorBidi" w:cstheme="majorBidi"/>
          <w:b/>
          <w:bCs/>
          <w:sz w:val="24"/>
          <w:szCs w:val="24"/>
        </w:rPr>
        <w:t xml:space="preserve">(Lower Criticism) </w:t>
      </w:r>
      <w:r w:rsidRPr="00DF62F4">
        <w:rPr>
          <w:rFonts w:asciiTheme="majorBidi" w:hAnsiTheme="majorBidi" w:cstheme="majorBidi"/>
          <w:b/>
          <w:bCs/>
          <w:sz w:val="24"/>
          <w:szCs w:val="24"/>
        </w:rPr>
        <w:t>(2)</w:t>
      </w:r>
    </w:p>
    <w:p w14:paraId="5A819A7F" w14:textId="530AA6D0" w:rsidR="00483F28" w:rsidRPr="00DF62F4" w:rsidRDefault="00483F28" w:rsidP="00DF62F4">
      <w:pPr>
        <w:pStyle w:val="ListParagraph"/>
        <w:spacing w:line="360" w:lineRule="auto"/>
        <w:ind w:left="0"/>
        <w:rPr>
          <w:rFonts w:asciiTheme="majorBidi" w:hAnsiTheme="majorBidi" w:cstheme="majorBidi"/>
          <w:color w:val="FF0000"/>
          <w:sz w:val="24"/>
          <w:szCs w:val="24"/>
        </w:rPr>
      </w:pPr>
      <w:r w:rsidRPr="00DF62F4">
        <w:rPr>
          <w:rFonts w:asciiTheme="majorBidi" w:hAnsiTheme="majorBidi" w:cstheme="majorBidi"/>
          <w:sz w:val="24"/>
          <w:szCs w:val="24"/>
        </w:rPr>
        <w:t>Textual criticism is based on the premise that</w:t>
      </w:r>
      <w:r w:rsidR="00DF62F4">
        <w:rPr>
          <w:rFonts w:asciiTheme="majorBidi" w:hAnsiTheme="majorBidi" w:cstheme="majorBidi"/>
          <w:sz w:val="24"/>
          <w:szCs w:val="24"/>
        </w:rPr>
        <w:t>,</w:t>
      </w:r>
      <w:r w:rsidRPr="00DF62F4">
        <w:rPr>
          <w:rFonts w:asciiTheme="majorBidi" w:hAnsiTheme="majorBidi" w:cstheme="majorBidi"/>
          <w:sz w:val="24"/>
          <w:szCs w:val="24"/>
        </w:rPr>
        <w:t xml:space="preserve"> </w:t>
      </w:r>
      <w:proofErr w:type="gramStart"/>
      <w:r w:rsidRPr="00DF62F4">
        <w:rPr>
          <w:rFonts w:asciiTheme="majorBidi" w:hAnsiTheme="majorBidi" w:cstheme="majorBidi"/>
          <w:sz w:val="24"/>
          <w:szCs w:val="24"/>
        </w:rPr>
        <w:t>in the course of</w:t>
      </w:r>
      <w:proofErr w:type="gramEnd"/>
      <w:r w:rsidRPr="00DF62F4">
        <w:rPr>
          <w:rFonts w:asciiTheme="majorBidi" w:hAnsiTheme="majorBidi" w:cstheme="majorBidi"/>
          <w:sz w:val="24"/>
          <w:szCs w:val="24"/>
        </w:rPr>
        <w:t xml:space="preserve"> </w:t>
      </w:r>
      <w:r w:rsidR="00DF62F4">
        <w:rPr>
          <w:rFonts w:asciiTheme="majorBidi" w:hAnsiTheme="majorBidi" w:cstheme="majorBidi"/>
          <w:sz w:val="24"/>
          <w:szCs w:val="24"/>
        </w:rPr>
        <w:t xml:space="preserve">its </w:t>
      </w:r>
      <w:r w:rsidRPr="00DF62F4">
        <w:rPr>
          <w:rFonts w:asciiTheme="majorBidi" w:hAnsiTheme="majorBidi" w:cstheme="majorBidi"/>
          <w:sz w:val="24"/>
          <w:szCs w:val="24"/>
        </w:rPr>
        <w:t>transmission over a period of thousands of years</w:t>
      </w:r>
      <w:r w:rsidR="00DF62F4">
        <w:rPr>
          <w:rFonts w:asciiTheme="majorBidi" w:hAnsiTheme="majorBidi" w:cstheme="majorBidi"/>
          <w:sz w:val="24"/>
          <w:szCs w:val="24"/>
        </w:rPr>
        <w:t>,</w:t>
      </w:r>
      <w:r w:rsidRPr="00DF62F4">
        <w:rPr>
          <w:rFonts w:asciiTheme="majorBidi" w:hAnsiTheme="majorBidi" w:cstheme="majorBidi"/>
          <w:sz w:val="24"/>
          <w:szCs w:val="24"/>
        </w:rPr>
        <w:t xml:space="preserve"> errors occurred within the text. This field of study attempts to reconstruct the </w:t>
      </w:r>
      <w:r w:rsidRPr="00DF62F4">
        <w:rPr>
          <w:rFonts w:asciiTheme="majorBidi" w:hAnsiTheme="majorBidi" w:cstheme="majorBidi"/>
          <w:sz w:val="24"/>
          <w:szCs w:val="24"/>
        </w:rPr>
        <w:lastRenderedPageBreak/>
        <w:t xml:space="preserve">original text as far as it is possible </w:t>
      </w:r>
      <w:r w:rsidR="00E82E0B" w:rsidRPr="00DF62F4">
        <w:rPr>
          <w:rFonts w:asciiTheme="majorBidi" w:hAnsiTheme="majorBidi" w:cstheme="majorBidi"/>
          <w:sz w:val="24"/>
          <w:szCs w:val="24"/>
        </w:rPr>
        <w:t xml:space="preserve">to do so. </w:t>
      </w:r>
      <w:r w:rsidR="00DF62F4">
        <w:rPr>
          <w:rFonts w:asciiTheme="majorBidi" w:hAnsiTheme="majorBidi" w:cstheme="majorBidi"/>
          <w:sz w:val="24"/>
          <w:szCs w:val="24"/>
        </w:rPr>
        <w:t>The f</w:t>
      </w:r>
      <w:r w:rsidR="00E82E0B" w:rsidRPr="00DF62F4">
        <w:rPr>
          <w:rFonts w:asciiTheme="majorBidi" w:hAnsiTheme="majorBidi" w:cstheme="majorBidi"/>
          <w:sz w:val="24"/>
          <w:szCs w:val="24"/>
        </w:rPr>
        <w:t>ollowing is a partial list of types of errors</w:t>
      </w:r>
      <w:r w:rsidR="00B26F7C">
        <w:rPr>
          <w:rFonts w:asciiTheme="majorBidi" w:hAnsiTheme="majorBidi" w:cstheme="majorBidi"/>
          <w:sz w:val="24"/>
          <w:szCs w:val="24"/>
        </w:rPr>
        <w:t>,</w:t>
      </w:r>
      <w:r w:rsidR="00E82E0B" w:rsidRPr="00DF62F4">
        <w:rPr>
          <w:rFonts w:asciiTheme="majorBidi" w:hAnsiTheme="majorBidi" w:cstheme="majorBidi"/>
          <w:sz w:val="24"/>
          <w:szCs w:val="24"/>
        </w:rPr>
        <w:t xml:space="preserve"> with examples from </w:t>
      </w:r>
      <w:commentRangeStart w:id="1"/>
      <w:r w:rsidR="00E82E0B" w:rsidRPr="00DF62F4">
        <w:rPr>
          <w:rFonts w:asciiTheme="majorBidi" w:hAnsiTheme="majorBidi" w:cstheme="majorBidi"/>
          <w:sz w:val="24"/>
          <w:szCs w:val="24"/>
        </w:rPr>
        <w:t>the biblical text.</w:t>
      </w:r>
      <w:commentRangeEnd w:id="1"/>
      <w:r w:rsidR="00B92325" w:rsidRPr="00DF62F4">
        <w:rPr>
          <w:rStyle w:val="CommentReference"/>
          <w:rFonts w:asciiTheme="majorBidi" w:hAnsiTheme="majorBidi" w:cstheme="majorBidi"/>
          <w:sz w:val="24"/>
          <w:szCs w:val="24"/>
        </w:rPr>
        <w:commentReference w:id="1"/>
      </w:r>
      <w:r w:rsidR="00E82E0B" w:rsidRPr="00DF62F4">
        <w:rPr>
          <w:rFonts w:asciiTheme="majorBidi" w:hAnsiTheme="majorBidi" w:cstheme="majorBidi"/>
          <w:sz w:val="24"/>
          <w:szCs w:val="24"/>
        </w:rPr>
        <w:t xml:space="preserve"> </w:t>
      </w:r>
    </w:p>
    <w:p w14:paraId="2774BFDD" w14:textId="29C6A0EB" w:rsidR="00E82E0B" w:rsidRPr="00DF62F4" w:rsidRDefault="00E82E0B"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The </w:t>
      </w:r>
      <w:r w:rsidR="000818E0" w:rsidRPr="00DF62F4">
        <w:rPr>
          <w:rFonts w:asciiTheme="majorBidi" w:hAnsiTheme="majorBidi" w:cstheme="majorBidi"/>
          <w:sz w:val="24"/>
          <w:szCs w:val="24"/>
        </w:rPr>
        <w:t>substitution</w:t>
      </w:r>
      <w:r w:rsidRPr="00DF62F4">
        <w:rPr>
          <w:rFonts w:asciiTheme="majorBidi" w:hAnsiTheme="majorBidi" w:cstheme="majorBidi"/>
          <w:sz w:val="24"/>
          <w:szCs w:val="24"/>
        </w:rPr>
        <w:t xml:space="preserve"> of </w:t>
      </w:r>
      <w:r w:rsidR="000818E0" w:rsidRPr="00DF62F4">
        <w:rPr>
          <w:rFonts w:asciiTheme="majorBidi" w:hAnsiTheme="majorBidi" w:cstheme="majorBidi"/>
          <w:sz w:val="24"/>
          <w:szCs w:val="24"/>
        </w:rPr>
        <w:t xml:space="preserve">a letter with another </w:t>
      </w:r>
      <w:r w:rsidR="00B26F7C">
        <w:rPr>
          <w:rFonts w:asciiTheme="majorBidi" w:hAnsiTheme="majorBidi" w:cstheme="majorBidi"/>
          <w:sz w:val="24"/>
          <w:szCs w:val="24"/>
        </w:rPr>
        <w:t xml:space="preserve">letter </w:t>
      </w:r>
      <w:r w:rsidR="00B92325" w:rsidRPr="00DF62F4">
        <w:rPr>
          <w:rFonts w:asciiTheme="majorBidi" w:hAnsiTheme="majorBidi" w:cstheme="majorBidi"/>
          <w:sz w:val="24"/>
          <w:szCs w:val="24"/>
        </w:rPr>
        <w:t>similar in form</w:t>
      </w:r>
      <w:r w:rsidRPr="00DF62F4">
        <w:rPr>
          <w:rFonts w:asciiTheme="majorBidi" w:hAnsiTheme="majorBidi" w:cstheme="majorBidi"/>
          <w:sz w:val="24"/>
          <w:szCs w:val="24"/>
        </w:rPr>
        <w:t xml:space="preserve">: </w:t>
      </w:r>
      <w:proofErr w:type="spellStart"/>
      <w:r w:rsidRPr="00DF62F4">
        <w:rPr>
          <w:rFonts w:asciiTheme="majorBidi" w:hAnsiTheme="majorBidi" w:cstheme="majorBidi"/>
          <w:i/>
          <w:iCs/>
          <w:sz w:val="24"/>
          <w:szCs w:val="24"/>
        </w:rPr>
        <w:t>kaf</w:t>
      </w:r>
      <w:proofErr w:type="spellEnd"/>
      <w:r w:rsidRPr="00DF62F4">
        <w:rPr>
          <w:rFonts w:asciiTheme="majorBidi" w:hAnsiTheme="majorBidi" w:cstheme="majorBidi"/>
          <w:i/>
          <w:iCs/>
          <w:sz w:val="24"/>
          <w:szCs w:val="24"/>
        </w:rPr>
        <w:t>/</w:t>
      </w:r>
      <w:proofErr w:type="spellStart"/>
      <w:r w:rsidRPr="00DF62F4">
        <w:rPr>
          <w:rFonts w:asciiTheme="majorBidi" w:hAnsiTheme="majorBidi" w:cstheme="majorBidi"/>
          <w:i/>
          <w:iCs/>
          <w:sz w:val="24"/>
          <w:szCs w:val="24"/>
        </w:rPr>
        <w:t>beit</w:t>
      </w:r>
      <w:proofErr w:type="spellEnd"/>
      <w:r w:rsidRPr="00DF62F4">
        <w:rPr>
          <w:rFonts w:asciiTheme="majorBidi" w:hAnsiTheme="majorBidi" w:cstheme="majorBidi"/>
          <w:i/>
          <w:iCs/>
          <w:sz w:val="24"/>
          <w:szCs w:val="24"/>
        </w:rPr>
        <w:t xml:space="preserve">; </w:t>
      </w:r>
      <w:proofErr w:type="spellStart"/>
      <w:r w:rsidRPr="00DF62F4">
        <w:rPr>
          <w:rFonts w:asciiTheme="majorBidi" w:hAnsiTheme="majorBidi" w:cstheme="majorBidi"/>
          <w:i/>
          <w:iCs/>
          <w:sz w:val="24"/>
          <w:szCs w:val="24"/>
        </w:rPr>
        <w:t>resh</w:t>
      </w:r>
      <w:proofErr w:type="spellEnd"/>
      <w:r w:rsidRPr="00DF62F4">
        <w:rPr>
          <w:rFonts w:asciiTheme="majorBidi" w:hAnsiTheme="majorBidi" w:cstheme="majorBidi"/>
          <w:i/>
          <w:iCs/>
          <w:sz w:val="24"/>
          <w:szCs w:val="24"/>
        </w:rPr>
        <w:t>/</w:t>
      </w:r>
      <w:proofErr w:type="spellStart"/>
      <w:r w:rsidRPr="00DF62F4">
        <w:rPr>
          <w:rFonts w:asciiTheme="majorBidi" w:hAnsiTheme="majorBidi" w:cstheme="majorBidi"/>
          <w:i/>
          <w:iCs/>
          <w:sz w:val="24"/>
          <w:szCs w:val="24"/>
        </w:rPr>
        <w:t>dalet</w:t>
      </w:r>
      <w:proofErr w:type="spellEnd"/>
      <w:r w:rsidRPr="00DF62F4">
        <w:rPr>
          <w:rFonts w:asciiTheme="majorBidi" w:hAnsiTheme="majorBidi" w:cstheme="majorBidi"/>
          <w:i/>
          <w:iCs/>
          <w:sz w:val="24"/>
          <w:szCs w:val="24"/>
        </w:rPr>
        <w:t>;</w:t>
      </w:r>
      <w:r w:rsidR="00DF62F4" w:rsidRPr="00DF62F4">
        <w:rPr>
          <w:rFonts w:asciiTheme="majorBidi" w:hAnsiTheme="majorBidi" w:cstheme="majorBidi"/>
          <w:i/>
          <w:iCs/>
          <w:sz w:val="24"/>
          <w:szCs w:val="24"/>
        </w:rPr>
        <w:t xml:space="preserve"> </w:t>
      </w:r>
      <w:proofErr w:type="spellStart"/>
      <w:r w:rsidRPr="00DF62F4">
        <w:rPr>
          <w:rFonts w:asciiTheme="majorBidi" w:hAnsiTheme="majorBidi" w:cstheme="majorBidi"/>
          <w:i/>
          <w:iCs/>
          <w:sz w:val="24"/>
          <w:szCs w:val="24"/>
        </w:rPr>
        <w:t>chet</w:t>
      </w:r>
      <w:proofErr w:type="spellEnd"/>
      <w:r w:rsidRPr="00DF62F4">
        <w:rPr>
          <w:rFonts w:asciiTheme="majorBidi" w:hAnsiTheme="majorBidi" w:cstheme="majorBidi"/>
          <w:i/>
          <w:iCs/>
          <w:sz w:val="24"/>
          <w:szCs w:val="24"/>
        </w:rPr>
        <w:t xml:space="preserve">/hey; </w:t>
      </w:r>
      <w:proofErr w:type="spellStart"/>
      <w:r w:rsidRPr="00DF62F4">
        <w:rPr>
          <w:rFonts w:asciiTheme="majorBidi" w:hAnsiTheme="majorBidi" w:cstheme="majorBidi"/>
          <w:i/>
          <w:iCs/>
          <w:sz w:val="24"/>
          <w:szCs w:val="24"/>
        </w:rPr>
        <w:t>tav</w:t>
      </w:r>
      <w:proofErr w:type="spellEnd"/>
      <w:r w:rsidR="009030F1" w:rsidRPr="00DF62F4">
        <w:rPr>
          <w:rFonts w:asciiTheme="majorBidi" w:hAnsiTheme="majorBidi" w:cstheme="majorBidi"/>
          <w:i/>
          <w:iCs/>
          <w:sz w:val="24"/>
          <w:szCs w:val="24"/>
        </w:rPr>
        <w:t xml:space="preserve">/hey; </w:t>
      </w:r>
      <w:proofErr w:type="spellStart"/>
      <w:r w:rsidR="009030F1" w:rsidRPr="00DF62F4">
        <w:rPr>
          <w:rFonts w:asciiTheme="majorBidi" w:hAnsiTheme="majorBidi" w:cstheme="majorBidi"/>
          <w:i/>
          <w:iCs/>
          <w:sz w:val="24"/>
          <w:szCs w:val="24"/>
        </w:rPr>
        <w:t>yod</w:t>
      </w:r>
      <w:proofErr w:type="spellEnd"/>
      <w:r w:rsidR="009030F1" w:rsidRPr="00DF62F4">
        <w:rPr>
          <w:rFonts w:asciiTheme="majorBidi" w:hAnsiTheme="majorBidi" w:cstheme="majorBidi"/>
          <w:i/>
          <w:iCs/>
          <w:sz w:val="24"/>
          <w:szCs w:val="24"/>
        </w:rPr>
        <w:t>/</w:t>
      </w:r>
      <w:proofErr w:type="spellStart"/>
      <w:r w:rsidR="009030F1" w:rsidRPr="00DF62F4">
        <w:rPr>
          <w:rFonts w:asciiTheme="majorBidi" w:hAnsiTheme="majorBidi" w:cstheme="majorBidi"/>
          <w:i/>
          <w:iCs/>
          <w:sz w:val="24"/>
          <w:szCs w:val="24"/>
        </w:rPr>
        <w:t>vav</w:t>
      </w:r>
      <w:proofErr w:type="spellEnd"/>
      <w:r w:rsidR="009030F1" w:rsidRPr="00DF62F4">
        <w:rPr>
          <w:rFonts w:asciiTheme="majorBidi" w:hAnsiTheme="majorBidi" w:cstheme="majorBidi"/>
          <w:i/>
          <w:iCs/>
          <w:sz w:val="24"/>
          <w:szCs w:val="24"/>
        </w:rPr>
        <w:t xml:space="preserve">; </w:t>
      </w:r>
      <w:proofErr w:type="spellStart"/>
      <w:r w:rsidR="009030F1" w:rsidRPr="00DF62F4">
        <w:rPr>
          <w:rFonts w:asciiTheme="majorBidi" w:hAnsiTheme="majorBidi" w:cstheme="majorBidi"/>
          <w:i/>
          <w:iCs/>
          <w:sz w:val="24"/>
          <w:szCs w:val="24"/>
        </w:rPr>
        <w:t>tzadi</w:t>
      </w:r>
      <w:proofErr w:type="spellEnd"/>
      <w:r w:rsidR="009030F1" w:rsidRPr="00DF62F4">
        <w:rPr>
          <w:rFonts w:asciiTheme="majorBidi" w:hAnsiTheme="majorBidi" w:cstheme="majorBidi"/>
          <w:i/>
          <w:iCs/>
          <w:sz w:val="24"/>
          <w:szCs w:val="24"/>
        </w:rPr>
        <w:t>/</w:t>
      </w:r>
      <w:proofErr w:type="spellStart"/>
      <w:r w:rsidR="009030F1" w:rsidRPr="00DF62F4">
        <w:rPr>
          <w:rFonts w:asciiTheme="majorBidi" w:hAnsiTheme="majorBidi" w:cstheme="majorBidi"/>
          <w:i/>
          <w:iCs/>
          <w:sz w:val="24"/>
          <w:szCs w:val="24"/>
        </w:rPr>
        <w:t>ayin</w:t>
      </w:r>
      <w:proofErr w:type="spellEnd"/>
      <w:r w:rsidR="009030F1" w:rsidRPr="00DF62F4">
        <w:rPr>
          <w:rFonts w:asciiTheme="majorBidi" w:hAnsiTheme="majorBidi" w:cstheme="majorBidi"/>
          <w:sz w:val="24"/>
          <w:szCs w:val="24"/>
        </w:rPr>
        <w:t xml:space="preserve">. In Isaiah 14:4, the word </w:t>
      </w:r>
      <w:r w:rsidR="00513847" w:rsidRPr="00DF62F4">
        <w:rPr>
          <w:rFonts w:asciiTheme="majorBidi" w:hAnsiTheme="majorBidi" w:cstheme="majorBidi"/>
          <w:sz w:val="24"/>
          <w:szCs w:val="24"/>
        </w:rPr>
        <w:t>“</w:t>
      </w:r>
      <w:proofErr w:type="spellStart"/>
      <w:r w:rsidR="009C5E3D" w:rsidRPr="00DF62F4">
        <w:rPr>
          <w:rFonts w:asciiTheme="majorBidi" w:hAnsiTheme="majorBidi" w:cstheme="majorBidi"/>
          <w:i/>
          <w:iCs/>
          <w:sz w:val="24"/>
          <w:szCs w:val="24"/>
        </w:rPr>
        <w:t>madheivah</w:t>
      </w:r>
      <w:proofErr w:type="spellEnd"/>
      <w:r w:rsidR="009C5E3D" w:rsidRPr="00DF62F4">
        <w:rPr>
          <w:rFonts w:asciiTheme="majorBidi" w:hAnsiTheme="majorBidi" w:cstheme="majorBidi"/>
          <w:sz w:val="24"/>
          <w:szCs w:val="24"/>
        </w:rPr>
        <w:t>” should read “</w:t>
      </w:r>
      <w:proofErr w:type="spellStart"/>
      <w:r w:rsidR="009C5E3D" w:rsidRPr="00DF62F4">
        <w:rPr>
          <w:rFonts w:asciiTheme="majorBidi" w:hAnsiTheme="majorBidi" w:cstheme="majorBidi"/>
          <w:i/>
          <w:iCs/>
          <w:sz w:val="24"/>
          <w:szCs w:val="24"/>
        </w:rPr>
        <w:t>marheivah</w:t>
      </w:r>
      <w:proofErr w:type="spellEnd"/>
      <w:r w:rsidR="009C5E3D" w:rsidRPr="00DF62F4">
        <w:rPr>
          <w:rFonts w:asciiTheme="majorBidi" w:hAnsiTheme="majorBidi" w:cstheme="majorBidi"/>
          <w:sz w:val="24"/>
          <w:szCs w:val="24"/>
        </w:rPr>
        <w:t>” as in the Isaiah scrol</w:t>
      </w:r>
      <w:r w:rsidR="00D5759B" w:rsidRPr="00DF62F4">
        <w:rPr>
          <w:rFonts w:asciiTheme="majorBidi" w:hAnsiTheme="majorBidi" w:cstheme="majorBidi"/>
          <w:sz w:val="24"/>
          <w:szCs w:val="24"/>
        </w:rPr>
        <w:t>l</w:t>
      </w:r>
      <w:r w:rsidR="009C5E3D" w:rsidRPr="00DF62F4">
        <w:rPr>
          <w:rFonts w:asciiTheme="majorBidi" w:hAnsiTheme="majorBidi" w:cstheme="majorBidi"/>
          <w:sz w:val="24"/>
          <w:szCs w:val="24"/>
        </w:rPr>
        <w:t xml:space="preserve"> found in Qumran. </w:t>
      </w:r>
    </w:p>
    <w:p w14:paraId="3BB0A80B" w14:textId="6CC63193" w:rsidR="009C5E3D" w:rsidRPr="00DF62F4" w:rsidRDefault="009C5E3D"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Metathesis (transposition) of letters</w:t>
      </w:r>
      <w:r w:rsidR="000F50B4">
        <w:rPr>
          <w:rFonts w:asciiTheme="majorBidi" w:hAnsiTheme="majorBidi" w:cstheme="majorBidi"/>
          <w:sz w:val="24"/>
          <w:szCs w:val="24"/>
        </w:rPr>
        <w:t>. I</w:t>
      </w:r>
      <w:r w:rsidRPr="00DF62F4">
        <w:rPr>
          <w:rFonts w:asciiTheme="majorBidi" w:hAnsiTheme="majorBidi" w:cstheme="majorBidi"/>
          <w:sz w:val="24"/>
          <w:szCs w:val="24"/>
        </w:rPr>
        <w:t xml:space="preserve">n </w:t>
      </w:r>
      <w:r w:rsidR="00EE6130" w:rsidRPr="00DF62F4">
        <w:rPr>
          <w:rFonts w:asciiTheme="majorBidi" w:hAnsiTheme="majorBidi" w:cstheme="majorBidi"/>
          <w:sz w:val="24"/>
          <w:szCs w:val="24"/>
        </w:rPr>
        <w:t xml:space="preserve">Psalms </w:t>
      </w:r>
      <w:r w:rsidR="0060411B" w:rsidRPr="00DF62F4">
        <w:rPr>
          <w:rFonts w:asciiTheme="majorBidi" w:hAnsiTheme="majorBidi" w:cstheme="majorBidi"/>
          <w:sz w:val="24"/>
          <w:szCs w:val="24"/>
        </w:rPr>
        <w:t>49:12</w:t>
      </w:r>
      <w:r w:rsidR="00B26F7C">
        <w:rPr>
          <w:rFonts w:asciiTheme="majorBidi" w:hAnsiTheme="majorBidi" w:cstheme="majorBidi"/>
          <w:sz w:val="24"/>
          <w:szCs w:val="24"/>
        </w:rPr>
        <w:t>,</w:t>
      </w:r>
      <w:r w:rsidR="0060411B" w:rsidRPr="00DF62F4">
        <w:rPr>
          <w:rFonts w:asciiTheme="majorBidi" w:hAnsiTheme="majorBidi" w:cstheme="majorBidi"/>
          <w:sz w:val="24"/>
          <w:szCs w:val="24"/>
        </w:rPr>
        <w:t xml:space="preserve"> “</w:t>
      </w:r>
      <w:proofErr w:type="spellStart"/>
      <w:r w:rsidR="0060411B" w:rsidRPr="00DF62F4">
        <w:rPr>
          <w:rFonts w:asciiTheme="majorBidi" w:hAnsiTheme="majorBidi" w:cstheme="majorBidi"/>
          <w:i/>
          <w:iCs/>
          <w:sz w:val="24"/>
          <w:szCs w:val="24"/>
        </w:rPr>
        <w:t>kirbam</w:t>
      </w:r>
      <w:proofErr w:type="spellEnd"/>
      <w:r w:rsidR="0060411B" w:rsidRPr="00DF62F4">
        <w:rPr>
          <w:rFonts w:asciiTheme="majorBidi" w:hAnsiTheme="majorBidi" w:cstheme="majorBidi"/>
          <w:sz w:val="24"/>
          <w:szCs w:val="24"/>
        </w:rPr>
        <w:t>” should read</w:t>
      </w:r>
      <w:r w:rsidR="000F50B4">
        <w:rPr>
          <w:rFonts w:asciiTheme="majorBidi" w:hAnsiTheme="majorBidi" w:cstheme="majorBidi"/>
          <w:sz w:val="24"/>
          <w:szCs w:val="24"/>
        </w:rPr>
        <w:t xml:space="preserve"> </w:t>
      </w:r>
      <w:r w:rsidR="0060411B" w:rsidRPr="00DF62F4">
        <w:rPr>
          <w:rFonts w:asciiTheme="majorBidi" w:hAnsiTheme="majorBidi" w:cstheme="majorBidi"/>
          <w:sz w:val="24"/>
          <w:szCs w:val="24"/>
        </w:rPr>
        <w:t>“</w:t>
      </w:r>
      <w:proofErr w:type="spellStart"/>
      <w:r w:rsidR="0060411B" w:rsidRPr="00DF62F4">
        <w:rPr>
          <w:rFonts w:asciiTheme="majorBidi" w:hAnsiTheme="majorBidi" w:cstheme="majorBidi"/>
          <w:i/>
          <w:iCs/>
          <w:sz w:val="24"/>
          <w:szCs w:val="24"/>
        </w:rPr>
        <w:t>kivram</w:t>
      </w:r>
      <w:proofErr w:type="spellEnd"/>
      <w:r w:rsidR="0060411B" w:rsidRPr="00DF62F4">
        <w:rPr>
          <w:rFonts w:asciiTheme="majorBidi" w:hAnsiTheme="majorBidi" w:cstheme="majorBidi"/>
          <w:sz w:val="24"/>
          <w:szCs w:val="24"/>
        </w:rPr>
        <w:t>”.</w:t>
      </w:r>
    </w:p>
    <w:p w14:paraId="5DDFCFEC" w14:textId="39CBF905" w:rsidR="0060411B" w:rsidRPr="00DF62F4" w:rsidRDefault="0060411B"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Errors in vocalization</w:t>
      </w:r>
      <w:r w:rsidR="00AA0224">
        <w:rPr>
          <w:rFonts w:asciiTheme="majorBidi" w:hAnsiTheme="majorBidi" w:cstheme="majorBidi"/>
          <w:sz w:val="24"/>
          <w:szCs w:val="24"/>
        </w:rPr>
        <w:t>.</w:t>
      </w:r>
      <w:r w:rsidRPr="00DF62F4">
        <w:rPr>
          <w:rFonts w:asciiTheme="majorBidi" w:hAnsiTheme="majorBidi" w:cstheme="majorBidi"/>
          <w:sz w:val="24"/>
          <w:szCs w:val="24"/>
        </w:rPr>
        <w:t xml:space="preserve"> </w:t>
      </w:r>
      <w:r w:rsidR="00AA0224">
        <w:rPr>
          <w:rFonts w:asciiTheme="majorBidi" w:hAnsiTheme="majorBidi" w:cstheme="majorBidi"/>
          <w:sz w:val="24"/>
          <w:szCs w:val="24"/>
        </w:rPr>
        <w:t>I</w:t>
      </w:r>
      <w:r w:rsidRPr="00DF62F4">
        <w:rPr>
          <w:rFonts w:asciiTheme="majorBidi" w:hAnsiTheme="majorBidi" w:cstheme="majorBidi"/>
          <w:sz w:val="24"/>
          <w:szCs w:val="24"/>
        </w:rPr>
        <w:t>n Isaiah 7:11</w:t>
      </w:r>
      <w:r w:rsidR="00AA0224">
        <w:rPr>
          <w:rFonts w:asciiTheme="majorBidi" w:hAnsiTheme="majorBidi" w:cstheme="majorBidi"/>
          <w:sz w:val="24"/>
          <w:szCs w:val="24"/>
        </w:rPr>
        <w:t>,</w:t>
      </w:r>
      <w:r w:rsidRPr="00DF62F4">
        <w:rPr>
          <w:rFonts w:asciiTheme="majorBidi" w:hAnsiTheme="majorBidi" w:cstheme="majorBidi"/>
          <w:sz w:val="24"/>
          <w:szCs w:val="24"/>
        </w:rPr>
        <w:t xml:space="preserve"> “</w:t>
      </w:r>
      <w:proofErr w:type="spellStart"/>
      <w:r w:rsidRPr="00DF62F4">
        <w:rPr>
          <w:rFonts w:asciiTheme="majorBidi" w:hAnsiTheme="majorBidi" w:cstheme="majorBidi"/>
          <w:i/>
          <w:iCs/>
          <w:sz w:val="24"/>
          <w:szCs w:val="24"/>
        </w:rPr>
        <w:t>she’alah</w:t>
      </w:r>
      <w:proofErr w:type="spellEnd"/>
      <w:r w:rsidRPr="00DF62F4">
        <w:rPr>
          <w:rFonts w:asciiTheme="majorBidi" w:hAnsiTheme="majorBidi" w:cstheme="majorBidi"/>
          <w:sz w:val="24"/>
          <w:szCs w:val="24"/>
        </w:rPr>
        <w:t xml:space="preserve">” (with a </w:t>
      </w:r>
      <w:r w:rsidRPr="00AA0224">
        <w:rPr>
          <w:rFonts w:asciiTheme="majorBidi" w:hAnsiTheme="majorBidi" w:cstheme="majorBidi"/>
          <w:i/>
          <w:iCs/>
          <w:sz w:val="24"/>
          <w:szCs w:val="24"/>
        </w:rPr>
        <w:t>kamatz</w:t>
      </w:r>
      <w:r w:rsidRPr="00DF62F4">
        <w:rPr>
          <w:rFonts w:asciiTheme="majorBidi" w:hAnsiTheme="majorBidi" w:cstheme="majorBidi"/>
          <w:sz w:val="24"/>
          <w:szCs w:val="24"/>
        </w:rPr>
        <w:t xml:space="preserve">) should read </w:t>
      </w:r>
      <w:r w:rsidRPr="00DF62F4">
        <w:rPr>
          <w:rFonts w:asciiTheme="majorBidi" w:hAnsiTheme="majorBidi" w:cstheme="majorBidi"/>
          <w:sz w:val="24"/>
          <w:szCs w:val="24"/>
        </w:rPr>
        <w:br/>
        <w:t>“</w:t>
      </w:r>
      <w:proofErr w:type="spellStart"/>
      <w:r w:rsidRPr="00DF62F4">
        <w:rPr>
          <w:rFonts w:asciiTheme="majorBidi" w:hAnsiTheme="majorBidi" w:cstheme="majorBidi"/>
          <w:i/>
          <w:iCs/>
          <w:sz w:val="24"/>
          <w:szCs w:val="24"/>
        </w:rPr>
        <w:t>she</w:t>
      </w:r>
      <w:r w:rsidR="000818E0" w:rsidRPr="00DF62F4">
        <w:rPr>
          <w:rFonts w:asciiTheme="majorBidi" w:hAnsiTheme="majorBidi" w:cstheme="majorBidi"/>
          <w:i/>
          <w:iCs/>
          <w:sz w:val="24"/>
          <w:szCs w:val="24"/>
        </w:rPr>
        <w:t>’</w:t>
      </w:r>
      <w:r w:rsidRPr="00DF62F4">
        <w:rPr>
          <w:rFonts w:asciiTheme="majorBidi" w:hAnsiTheme="majorBidi" w:cstheme="majorBidi"/>
          <w:i/>
          <w:iCs/>
          <w:sz w:val="24"/>
          <w:szCs w:val="24"/>
        </w:rPr>
        <w:t>olah</w:t>
      </w:r>
      <w:proofErr w:type="spellEnd"/>
      <w:r w:rsidRPr="00DF62F4">
        <w:rPr>
          <w:rFonts w:asciiTheme="majorBidi" w:hAnsiTheme="majorBidi" w:cstheme="majorBidi"/>
          <w:sz w:val="24"/>
          <w:szCs w:val="24"/>
        </w:rPr>
        <w:t xml:space="preserve">” (with a </w:t>
      </w:r>
      <w:proofErr w:type="spellStart"/>
      <w:r w:rsidRPr="00DF62F4">
        <w:rPr>
          <w:rFonts w:asciiTheme="majorBidi" w:hAnsiTheme="majorBidi" w:cstheme="majorBidi"/>
          <w:i/>
          <w:iCs/>
          <w:sz w:val="24"/>
          <w:szCs w:val="24"/>
        </w:rPr>
        <w:t>cholam</w:t>
      </w:r>
      <w:proofErr w:type="spellEnd"/>
      <w:r w:rsidRPr="00DF62F4">
        <w:rPr>
          <w:rFonts w:asciiTheme="majorBidi" w:hAnsiTheme="majorBidi" w:cstheme="majorBidi"/>
          <w:sz w:val="24"/>
          <w:szCs w:val="24"/>
        </w:rPr>
        <w:t xml:space="preserve">). </w:t>
      </w:r>
    </w:p>
    <w:p w14:paraId="56A279F7" w14:textId="326C18D8" w:rsidR="008D48F3" w:rsidRPr="00DF62F4" w:rsidRDefault="008D48F3"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Transposition of verses</w:t>
      </w:r>
      <w:r w:rsidR="00AA0224">
        <w:rPr>
          <w:rFonts w:asciiTheme="majorBidi" w:hAnsiTheme="majorBidi" w:cstheme="majorBidi"/>
          <w:sz w:val="24"/>
          <w:szCs w:val="24"/>
        </w:rPr>
        <w:t>.</w:t>
      </w:r>
      <w:r w:rsidRPr="00DF62F4">
        <w:rPr>
          <w:rFonts w:asciiTheme="majorBidi" w:hAnsiTheme="majorBidi" w:cstheme="majorBidi"/>
          <w:sz w:val="24"/>
          <w:szCs w:val="24"/>
        </w:rPr>
        <w:t xml:space="preserve"> Nahum 1 is an acrostic and in verse 9 </w:t>
      </w:r>
      <w:r w:rsidR="00FF74D2" w:rsidRPr="00DF62F4">
        <w:rPr>
          <w:rFonts w:asciiTheme="majorBidi" w:hAnsiTheme="majorBidi" w:cstheme="majorBidi"/>
          <w:sz w:val="24"/>
          <w:szCs w:val="24"/>
        </w:rPr>
        <w:t xml:space="preserve">the </w:t>
      </w:r>
      <w:r w:rsidRPr="00DF62F4">
        <w:rPr>
          <w:rFonts w:asciiTheme="majorBidi" w:hAnsiTheme="majorBidi" w:cstheme="majorBidi"/>
          <w:sz w:val="24"/>
          <w:szCs w:val="24"/>
        </w:rPr>
        <w:t>“</w:t>
      </w:r>
      <w:r w:rsidRPr="00AA0224">
        <w:rPr>
          <w:rFonts w:asciiTheme="majorBidi" w:hAnsiTheme="majorBidi" w:cstheme="majorBidi"/>
          <w:i/>
          <w:iCs/>
          <w:sz w:val="24"/>
          <w:szCs w:val="24"/>
        </w:rPr>
        <w:t>lamed</w:t>
      </w:r>
      <w:r w:rsidRPr="00DF62F4">
        <w:rPr>
          <w:rFonts w:asciiTheme="majorBidi" w:hAnsiTheme="majorBidi" w:cstheme="majorBidi"/>
          <w:sz w:val="24"/>
          <w:szCs w:val="24"/>
        </w:rPr>
        <w:t>” and “</w:t>
      </w:r>
      <w:r w:rsidRPr="00AA0224">
        <w:rPr>
          <w:rFonts w:asciiTheme="majorBidi" w:hAnsiTheme="majorBidi" w:cstheme="majorBidi"/>
          <w:i/>
          <w:iCs/>
          <w:sz w:val="24"/>
          <w:szCs w:val="24"/>
        </w:rPr>
        <w:t>mem</w:t>
      </w:r>
      <w:r w:rsidRPr="00DF62F4">
        <w:rPr>
          <w:rFonts w:asciiTheme="majorBidi" w:hAnsiTheme="majorBidi" w:cstheme="majorBidi"/>
          <w:sz w:val="24"/>
          <w:szCs w:val="24"/>
        </w:rPr>
        <w:t xml:space="preserve">” </w:t>
      </w:r>
      <w:r w:rsidR="00FF74D2" w:rsidRPr="00DF62F4">
        <w:rPr>
          <w:rFonts w:asciiTheme="majorBidi" w:hAnsiTheme="majorBidi" w:cstheme="majorBidi"/>
          <w:sz w:val="24"/>
          <w:szCs w:val="24"/>
        </w:rPr>
        <w:t xml:space="preserve">are  </w:t>
      </w:r>
      <w:r w:rsidRPr="00DF62F4">
        <w:rPr>
          <w:rFonts w:asciiTheme="majorBidi" w:hAnsiTheme="majorBidi" w:cstheme="majorBidi"/>
          <w:sz w:val="24"/>
          <w:szCs w:val="24"/>
        </w:rPr>
        <w:t xml:space="preserve">interchanged. </w:t>
      </w:r>
    </w:p>
    <w:p w14:paraId="761CF5EA" w14:textId="7801DA47" w:rsidR="00FF74D2" w:rsidRPr="00DF62F4" w:rsidRDefault="00FF74D2"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Haplography, the omission of a letter appearing twice consecutively. In Genesis 32:22</w:t>
      </w:r>
      <w:r w:rsidR="00AA0224">
        <w:rPr>
          <w:rFonts w:asciiTheme="majorBidi" w:hAnsiTheme="majorBidi" w:cstheme="majorBidi"/>
          <w:sz w:val="24"/>
          <w:szCs w:val="24"/>
        </w:rPr>
        <w:t>,</w:t>
      </w:r>
      <w:r w:rsidRPr="00DF62F4">
        <w:rPr>
          <w:rFonts w:asciiTheme="majorBidi" w:hAnsiTheme="majorBidi" w:cstheme="majorBidi"/>
          <w:sz w:val="24"/>
          <w:szCs w:val="24"/>
        </w:rPr>
        <w:t xml:space="preserve"> the words “</w:t>
      </w:r>
      <w:proofErr w:type="spellStart"/>
      <w:r w:rsidRPr="00DF62F4">
        <w:rPr>
          <w:rFonts w:asciiTheme="majorBidi" w:hAnsiTheme="majorBidi" w:cstheme="majorBidi"/>
          <w:i/>
          <w:iCs/>
          <w:sz w:val="24"/>
          <w:szCs w:val="24"/>
        </w:rPr>
        <w:t>balailah</w:t>
      </w:r>
      <w:proofErr w:type="spellEnd"/>
      <w:r w:rsidRPr="00DF62F4">
        <w:rPr>
          <w:rFonts w:asciiTheme="majorBidi" w:hAnsiTheme="majorBidi" w:cstheme="majorBidi"/>
          <w:i/>
          <w:iCs/>
          <w:sz w:val="24"/>
          <w:szCs w:val="24"/>
        </w:rPr>
        <w:t xml:space="preserve"> </w:t>
      </w:r>
      <w:r w:rsidRPr="00DF62F4">
        <w:rPr>
          <w:rFonts w:asciiTheme="majorBidi" w:hAnsiTheme="majorBidi" w:cstheme="majorBidi"/>
          <w:b/>
          <w:bCs/>
          <w:i/>
          <w:iCs/>
          <w:sz w:val="24"/>
          <w:szCs w:val="24"/>
        </w:rPr>
        <w:t>h</w:t>
      </w:r>
      <w:r w:rsidRPr="00AA0224">
        <w:rPr>
          <w:rFonts w:asciiTheme="majorBidi" w:hAnsiTheme="majorBidi" w:cstheme="majorBidi"/>
          <w:b/>
          <w:bCs/>
          <w:i/>
          <w:iCs/>
          <w:sz w:val="24"/>
          <w:szCs w:val="24"/>
          <w:u w:val="single"/>
        </w:rPr>
        <w:t>u</w:t>
      </w:r>
      <w:r w:rsidRPr="00DF62F4">
        <w:rPr>
          <w:rFonts w:asciiTheme="majorBidi" w:hAnsiTheme="majorBidi" w:cstheme="majorBidi"/>
          <w:sz w:val="24"/>
          <w:szCs w:val="24"/>
        </w:rPr>
        <w:t>” should read “</w:t>
      </w:r>
      <w:proofErr w:type="spellStart"/>
      <w:r w:rsidRPr="00AA0224">
        <w:rPr>
          <w:rFonts w:asciiTheme="majorBidi" w:hAnsiTheme="majorBidi" w:cstheme="majorBidi"/>
          <w:i/>
          <w:iCs/>
          <w:sz w:val="24"/>
          <w:szCs w:val="24"/>
        </w:rPr>
        <w:t>balailah</w:t>
      </w:r>
      <w:proofErr w:type="spellEnd"/>
      <w:r w:rsidRPr="00DF62F4">
        <w:rPr>
          <w:rFonts w:asciiTheme="majorBidi" w:hAnsiTheme="majorBidi" w:cstheme="majorBidi"/>
          <w:b/>
          <w:bCs/>
          <w:i/>
          <w:iCs/>
          <w:sz w:val="24"/>
          <w:szCs w:val="24"/>
        </w:rPr>
        <w:t xml:space="preserve"> </w:t>
      </w:r>
      <w:proofErr w:type="spellStart"/>
      <w:r w:rsidRPr="00DF62F4">
        <w:rPr>
          <w:rFonts w:asciiTheme="majorBidi" w:hAnsiTheme="majorBidi" w:cstheme="majorBidi"/>
          <w:b/>
          <w:bCs/>
          <w:i/>
          <w:iCs/>
          <w:sz w:val="24"/>
          <w:szCs w:val="24"/>
        </w:rPr>
        <w:t>hahu</w:t>
      </w:r>
      <w:proofErr w:type="spellEnd"/>
      <w:r w:rsidRPr="00DF62F4">
        <w:rPr>
          <w:rFonts w:asciiTheme="majorBidi" w:hAnsiTheme="majorBidi" w:cstheme="majorBidi"/>
          <w:sz w:val="24"/>
          <w:szCs w:val="24"/>
        </w:rPr>
        <w:t xml:space="preserve">”.  </w:t>
      </w:r>
    </w:p>
    <w:p w14:paraId="37960EDB" w14:textId="7A1FBE64" w:rsidR="001D5C55" w:rsidRPr="00DF62F4" w:rsidRDefault="001D5C55" w:rsidP="00DF62F4">
      <w:pPr>
        <w:pStyle w:val="ListParagraph"/>
        <w:numPr>
          <w:ilvl w:val="0"/>
          <w:numId w:val="5"/>
        </w:numPr>
        <w:spacing w:line="360" w:lineRule="auto"/>
        <w:ind w:left="0" w:firstLine="0"/>
        <w:rPr>
          <w:rFonts w:asciiTheme="majorBidi" w:hAnsiTheme="majorBidi" w:cstheme="majorBidi"/>
          <w:sz w:val="24"/>
          <w:szCs w:val="24"/>
        </w:rPr>
      </w:pPr>
      <w:proofErr w:type="spellStart"/>
      <w:r w:rsidRPr="00DF62F4">
        <w:rPr>
          <w:rFonts w:asciiTheme="majorBidi" w:hAnsiTheme="majorBidi" w:cstheme="majorBidi"/>
          <w:sz w:val="24"/>
          <w:szCs w:val="24"/>
        </w:rPr>
        <w:t>Dittograghy</w:t>
      </w:r>
      <w:proofErr w:type="spellEnd"/>
      <w:r w:rsidRPr="00DF62F4">
        <w:rPr>
          <w:rFonts w:asciiTheme="majorBidi" w:hAnsiTheme="majorBidi" w:cstheme="majorBidi"/>
          <w:sz w:val="24"/>
          <w:szCs w:val="24"/>
        </w:rPr>
        <w:t>, the accidental repetition of a letter or word. In Jeremiah 51:3</w:t>
      </w:r>
      <w:r w:rsidR="00AA0224">
        <w:rPr>
          <w:rFonts w:asciiTheme="majorBidi" w:hAnsiTheme="majorBidi" w:cstheme="majorBidi"/>
          <w:sz w:val="24"/>
          <w:szCs w:val="24"/>
        </w:rPr>
        <w:t>,</w:t>
      </w:r>
      <w:r w:rsidR="00E21329" w:rsidRPr="00DF62F4">
        <w:rPr>
          <w:rFonts w:asciiTheme="majorBidi" w:hAnsiTheme="majorBidi" w:cstheme="majorBidi"/>
          <w:sz w:val="24"/>
          <w:szCs w:val="24"/>
        </w:rPr>
        <w:t xml:space="preserve"> the word “</w:t>
      </w:r>
      <w:proofErr w:type="spellStart"/>
      <w:r w:rsidR="00E21329" w:rsidRPr="00AA0224">
        <w:rPr>
          <w:rFonts w:asciiTheme="majorBidi" w:hAnsiTheme="majorBidi" w:cstheme="majorBidi"/>
          <w:i/>
          <w:iCs/>
          <w:sz w:val="24"/>
          <w:szCs w:val="24"/>
        </w:rPr>
        <w:t>yidrokh</w:t>
      </w:r>
      <w:proofErr w:type="spellEnd"/>
      <w:r w:rsidR="00E21329" w:rsidRPr="00DF62F4">
        <w:rPr>
          <w:rFonts w:asciiTheme="majorBidi" w:hAnsiTheme="majorBidi" w:cstheme="majorBidi"/>
          <w:sz w:val="24"/>
          <w:szCs w:val="24"/>
        </w:rPr>
        <w:t>”</w:t>
      </w:r>
      <w:r w:rsidRPr="00DF62F4">
        <w:rPr>
          <w:rFonts w:asciiTheme="majorBidi" w:hAnsiTheme="majorBidi" w:cstheme="majorBidi"/>
          <w:sz w:val="24"/>
          <w:szCs w:val="24"/>
        </w:rPr>
        <w:t xml:space="preserve"> </w:t>
      </w:r>
      <w:r w:rsidR="00E21329" w:rsidRPr="00DF62F4">
        <w:rPr>
          <w:rFonts w:asciiTheme="majorBidi" w:hAnsiTheme="majorBidi" w:cstheme="majorBidi"/>
          <w:sz w:val="24"/>
          <w:szCs w:val="24"/>
        </w:rPr>
        <w:t xml:space="preserve">appears twice. </w:t>
      </w:r>
    </w:p>
    <w:p w14:paraId="74AAF0A6" w14:textId="5E44D194" w:rsidR="00E21329" w:rsidRPr="00DF62F4" w:rsidRDefault="00E21329"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The addition of letters. In 2 Samuel 22:44</w:t>
      </w:r>
      <w:r w:rsidR="00AA0224">
        <w:rPr>
          <w:rFonts w:asciiTheme="majorBidi" w:hAnsiTheme="majorBidi" w:cstheme="majorBidi"/>
          <w:sz w:val="24"/>
          <w:szCs w:val="24"/>
        </w:rPr>
        <w:t xml:space="preserve">, </w:t>
      </w:r>
      <w:r w:rsidRPr="00DF62F4">
        <w:rPr>
          <w:rFonts w:asciiTheme="majorBidi" w:hAnsiTheme="majorBidi" w:cstheme="majorBidi"/>
          <w:sz w:val="24"/>
          <w:szCs w:val="24"/>
        </w:rPr>
        <w:t>the word “</w:t>
      </w:r>
      <w:proofErr w:type="spellStart"/>
      <w:r w:rsidRPr="00AA0224">
        <w:rPr>
          <w:rFonts w:asciiTheme="majorBidi" w:hAnsiTheme="majorBidi" w:cstheme="majorBidi"/>
          <w:i/>
          <w:iCs/>
          <w:sz w:val="24"/>
          <w:szCs w:val="24"/>
        </w:rPr>
        <w:t>tishmereni</w:t>
      </w:r>
      <w:proofErr w:type="spellEnd"/>
      <w:r w:rsidRPr="00DF62F4">
        <w:rPr>
          <w:rFonts w:asciiTheme="majorBidi" w:hAnsiTheme="majorBidi" w:cstheme="majorBidi"/>
          <w:sz w:val="24"/>
          <w:szCs w:val="24"/>
        </w:rPr>
        <w:t>” should read “</w:t>
      </w:r>
      <w:commentRangeStart w:id="2"/>
      <w:proofErr w:type="spellStart"/>
      <w:r w:rsidRPr="00AA0224">
        <w:rPr>
          <w:rFonts w:asciiTheme="majorBidi" w:hAnsiTheme="majorBidi" w:cstheme="majorBidi"/>
          <w:i/>
          <w:iCs/>
          <w:sz w:val="24"/>
          <w:szCs w:val="24"/>
        </w:rPr>
        <w:t>tisim</w:t>
      </w:r>
      <w:r w:rsidR="00850CCC" w:rsidRPr="00AA0224">
        <w:rPr>
          <w:rFonts w:asciiTheme="majorBidi" w:hAnsiTheme="majorBidi" w:cstheme="majorBidi"/>
          <w:i/>
          <w:iCs/>
          <w:sz w:val="24"/>
          <w:szCs w:val="24"/>
        </w:rPr>
        <w:t>e</w:t>
      </w:r>
      <w:r w:rsidRPr="00AA0224">
        <w:rPr>
          <w:rFonts w:asciiTheme="majorBidi" w:hAnsiTheme="majorBidi" w:cstheme="majorBidi"/>
          <w:i/>
          <w:iCs/>
          <w:sz w:val="24"/>
          <w:szCs w:val="24"/>
        </w:rPr>
        <w:t>ni</w:t>
      </w:r>
      <w:commentRangeEnd w:id="2"/>
      <w:proofErr w:type="spellEnd"/>
      <w:r w:rsidRPr="00DF62F4">
        <w:rPr>
          <w:rStyle w:val="CommentReference"/>
          <w:rFonts w:asciiTheme="majorBidi" w:hAnsiTheme="majorBidi" w:cstheme="majorBidi"/>
          <w:sz w:val="24"/>
          <w:szCs w:val="24"/>
        </w:rPr>
        <w:commentReference w:id="2"/>
      </w:r>
      <w:r w:rsidRPr="00DF62F4">
        <w:rPr>
          <w:rFonts w:asciiTheme="majorBidi" w:hAnsiTheme="majorBidi" w:cstheme="majorBidi"/>
          <w:sz w:val="24"/>
          <w:szCs w:val="24"/>
        </w:rPr>
        <w:t>”</w:t>
      </w:r>
      <w:r w:rsidR="00AA0224">
        <w:rPr>
          <w:rFonts w:asciiTheme="majorBidi" w:hAnsiTheme="majorBidi" w:cstheme="majorBidi"/>
          <w:sz w:val="24"/>
          <w:szCs w:val="24"/>
        </w:rPr>
        <w:t>.</w:t>
      </w:r>
      <w:r w:rsidRPr="00DF62F4">
        <w:rPr>
          <w:rFonts w:asciiTheme="majorBidi" w:hAnsiTheme="majorBidi" w:cstheme="majorBidi"/>
          <w:sz w:val="24"/>
          <w:szCs w:val="24"/>
        </w:rPr>
        <w:t xml:space="preserve"> </w:t>
      </w:r>
    </w:p>
    <w:p w14:paraId="4D24BAA1" w14:textId="0A68C759" w:rsidR="00850CCC" w:rsidRPr="00DF62F4" w:rsidRDefault="00850CCC"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Omission due to repetition of similar words. In Joshua 21: 35-3</w:t>
      </w:r>
      <w:r w:rsidR="00AC52FD" w:rsidRPr="00DF62F4">
        <w:rPr>
          <w:rFonts w:asciiTheme="majorBidi" w:hAnsiTheme="majorBidi" w:cstheme="majorBidi"/>
          <w:sz w:val="24"/>
          <w:szCs w:val="24"/>
        </w:rPr>
        <w:t>7</w:t>
      </w:r>
      <w:r w:rsidRPr="00DF62F4">
        <w:rPr>
          <w:rFonts w:asciiTheme="majorBidi" w:hAnsiTheme="majorBidi" w:cstheme="majorBidi"/>
          <w:sz w:val="24"/>
          <w:szCs w:val="24"/>
        </w:rPr>
        <w:t>, in many manuscripts</w:t>
      </w:r>
      <w:r w:rsidR="00B26F7C">
        <w:rPr>
          <w:rFonts w:asciiTheme="majorBidi" w:hAnsiTheme="majorBidi" w:cstheme="majorBidi"/>
          <w:sz w:val="24"/>
          <w:szCs w:val="24"/>
        </w:rPr>
        <w:t>,</w:t>
      </w:r>
      <w:r w:rsidRPr="00DF62F4">
        <w:rPr>
          <w:rFonts w:asciiTheme="majorBidi" w:hAnsiTheme="majorBidi" w:cstheme="majorBidi"/>
          <w:sz w:val="24"/>
          <w:szCs w:val="24"/>
        </w:rPr>
        <w:t xml:space="preserve"> several verses have been omitted because the scribe’s eye jumped from the words “</w:t>
      </w:r>
      <w:proofErr w:type="spellStart"/>
      <w:r w:rsidRPr="00DF62F4">
        <w:rPr>
          <w:rFonts w:asciiTheme="majorBidi" w:hAnsiTheme="majorBidi" w:cstheme="majorBidi"/>
          <w:i/>
          <w:iCs/>
          <w:sz w:val="24"/>
          <w:szCs w:val="24"/>
        </w:rPr>
        <w:t>arim</w:t>
      </w:r>
      <w:proofErr w:type="spellEnd"/>
      <w:r w:rsidRPr="00DF62F4">
        <w:rPr>
          <w:rFonts w:asciiTheme="majorBidi" w:hAnsiTheme="majorBidi" w:cstheme="majorBidi"/>
          <w:i/>
          <w:iCs/>
          <w:sz w:val="24"/>
          <w:szCs w:val="24"/>
        </w:rPr>
        <w:t xml:space="preserve"> </w:t>
      </w:r>
      <w:proofErr w:type="spellStart"/>
      <w:r w:rsidRPr="00DF62F4">
        <w:rPr>
          <w:rFonts w:asciiTheme="majorBidi" w:hAnsiTheme="majorBidi" w:cstheme="majorBidi"/>
          <w:i/>
          <w:iCs/>
          <w:sz w:val="24"/>
          <w:szCs w:val="24"/>
        </w:rPr>
        <w:t>arbah</w:t>
      </w:r>
      <w:proofErr w:type="spellEnd"/>
      <w:r w:rsidRPr="00DF62F4">
        <w:rPr>
          <w:rFonts w:asciiTheme="majorBidi" w:hAnsiTheme="majorBidi" w:cstheme="majorBidi"/>
          <w:sz w:val="24"/>
          <w:szCs w:val="24"/>
        </w:rPr>
        <w:t>”</w:t>
      </w:r>
      <w:r w:rsidR="00AC52FD" w:rsidRPr="00DF62F4">
        <w:rPr>
          <w:rFonts w:asciiTheme="majorBidi" w:hAnsiTheme="majorBidi" w:cstheme="majorBidi"/>
          <w:sz w:val="24"/>
          <w:szCs w:val="24"/>
        </w:rPr>
        <w:t>[ 4 towns]</w:t>
      </w:r>
      <w:r w:rsidRPr="00DF62F4">
        <w:rPr>
          <w:rFonts w:asciiTheme="majorBidi" w:hAnsiTheme="majorBidi" w:cstheme="majorBidi"/>
          <w:sz w:val="24"/>
          <w:szCs w:val="24"/>
        </w:rPr>
        <w:t xml:space="preserve"> in verse 35 to the same phrase in verse </w:t>
      </w:r>
      <w:commentRangeStart w:id="3"/>
      <w:r w:rsidRPr="00DF62F4">
        <w:rPr>
          <w:rFonts w:asciiTheme="majorBidi" w:hAnsiTheme="majorBidi" w:cstheme="majorBidi"/>
          <w:sz w:val="24"/>
          <w:szCs w:val="24"/>
        </w:rPr>
        <w:t>3</w:t>
      </w:r>
      <w:r w:rsidR="00AC52FD" w:rsidRPr="00DF62F4">
        <w:rPr>
          <w:rFonts w:asciiTheme="majorBidi" w:hAnsiTheme="majorBidi" w:cstheme="majorBidi"/>
          <w:sz w:val="24"/>
          <w:szCs w:val="24"/>
        </w:rPr>
        <w:t>7</w:t>
      </w:r>
      <w:commentRangeEnd w:id="3"/>
      <w:r w:rsidR="00AC52FD" w:rsidRPr="00DF62F4">
        <w:rPr>
          <w:rStyle w:val="CommentReference"/>
          <w:rFonts w:asciiTheme="majorBidi" w:hAnsiTheme="majorBidi" w:cstheme="majorBidi"/>
          <w:sz w:val="24"/>
          <w:szCs w:val="24"/>
        </w:rPr>
        <w:commentReference w:id="3"/>
      </w:r>
      <w:r w:rsidRPr="00DF62F4">
        <w:rPr>
          <w:rFonts w:asciiTheme="majorBidi" w:hAnsiTheme="majorBidi" w:cstheme="majorBidi"/>
          <w:sz w:val="24"/>
          <w:szCs w:val="24"/>
        </w:rPr>
        <w:t>.</w:t>
      </w:r>
    </w:p>
    <w:p w14:paraId="54581CFE" w14:textId="6F7FDB69" w:rsidR="00850CCC" w:rsidRPr="00DF62F4" w:rsidRDefault="00850CCC"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Mistakes in the division into verses. In Joel 2:1-2, the words “</w:t>
      </w:r>
      <w:proofErr w:type="spellStart"/>
      <w:r w:rsidRPr="00DF62F4">
        <w:rPr>
          <w:rFonts w:asciiTheme="majorBidi" w:hAnsiTheme="majorBidi" w:cstheme="majorBidi"/>
          <w:i/>
          <w:iCs/>
          <w:sz w:val="24"/>
          <w:szCs w:val="24"/>
        </w:rPr>
        <w:t>ki</w:t>
      </w:r>
      <w:proofErr w:type="spellEnd"/>
      <w:r w:rsidRPr="00DF62F4">
        <w:rPr>
          <w:rFonts w:asciiTheme="majorBidi" w:hAnsiTheme="majorBidi" w:cstheme="majorBidi"/>
          <w:i/>
          <w:iCs/>
          <w:sz w:val="24"/>
          <w:szCs w:val="24"/>
        </w:rPr>
        <w:t xml:space="preserve"> </w:t>
      </w:r>
      <w:proofErr w:type="spellStart"/>
      <w:r w:rsidRPr="00DF62F4">
        <w:rPr>
          <w:rFonts w:asciiTheme="majorBidi" w:hAnsiTheme="majorBidi" w:cstheme="majorBidi"/>
          <w:i/>
          <w:iCs/>
          <w:sz w:val="24"/>
          <w:szCs w:val="24"/>
        </w:rPr>
        <w:t>karov</w:t>
      </w:r>
      <w:proofErr w:type="spellEnd"/>
      <w:r w:rsidRPr="00DF62F4">
        <w:rPr>
          <w:rFonts w:asciiTheme="majorBidi" w:hAnsiTheme="majorBidi" w:cstheme="majorBidi"/>
          <w:sz w:val="24"/>
          <w:szCs w:val="24"/>
        </w:rPr>
        <w:t xml:space="preserve">” </w:t>
      </w:r>
      <w:r w:rsidR="00AC52FD" w:rsidRPr="00DF62F4">
        <w:rPr>
          <w:rFonts w:asciiTheme="majorBidi" w:hAnsiTheme="majorBidi" w:cstheme="majorBidi"/>
          <w:sz w:val="24"/>
          <w:szCs w:val="24"/>
        </w:rPr>
        <w:t xml:space="preserve">[it is close] </w:t>
      </w:r>
      <w:r w:rsidRPr="00DF62F4">
        <w:rPr>
          <w:rFonts w:asciiTheme="majorBidi" w:hAnsiTheme="majorBidi" w:cstheme="majorBidi"/>
          <w:sz w:val="24"/>
          <w:szCs w:val="24"/>
        </w:rPr>
        <w:t>appearing in verse 1</w:t>
      </w:r>
      <w:r w:rsidR="001E72B7">
        <w:rPr>
          <w:rFonts w:asciiTheme="majorBidi" w:hAnsiTheme="majorBidi" w:cstheme="majorBidi"/>
          <w:sz w:val="24"/>
          <w:szCs w:val="24"/>
        </w:rPr>
        <w:t>,</w:t>
      </w:r>
      <w:r w:rsidRPr="00DF62F4">
        <w:rPr>
          <w:rFonts w:asciiTheme="majorBidi" w:hAnsiTheme="majorBidi" w:cstheme="majorBidi"/>
          <w:sz w:val="24"/>
          <w:szCs w:val="24"/>
        </w:rPr>
        <w:t xml:space="preserve"> belong to verse 2.</w:t>
      </w:r>
    </w:p>
    <w:p w14:paraId="3FA25593" w14:textId="48D29731" w:rsidR="00D803CF" w:rsidRPr="00DF62F4" w:rsidRDefault="00D803CF"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Mistakes in the </w:t>
      </w:r>
      <w:r w:rsidR="005A5A3F" w:rsidRPr="00DF62F4">
        <w:rPr>
          <w:rFonts w:asciiTheme="majorBidi" w:hAnsiTheme="majorBidi" w:cstheme="majorBidi"/>
          <w:sz w:val="24"/>
          <w:szCs w:val="24"/>
        </w:rPr>
        <w:t>separation of letters to form w</w:t>
      </w:r>
      <w:r w:rsidRPr="00DF62F4">
        <w:rPr>
          <w:rFonts w:asciiTheme="majorBidi" w:hAnsiTheme="majorBidi" w:cstheme="majorBidi"/>
          <w:sz w:val="24"/>
          <w:szCs w:val="24"/>
        </w:rPr>
        <w:t>ords. In Amos 6:12</w:t>
      </w:r>
      <w:r w:rsidR="00AA0224">
        <w:rPr>
          <w:rFonts w:asciiTheme="majorBidi" w:hAnsiTheme="majorBidi" w:cstheme="majorBidi"/>
          <w:sz w:val="24"/>
          <w:szCs w:val="24"/>
        </w:rPr>
        <w:t>,</w:t>
      </w:r>
      <w:r w:rsidRPr="00DF62F4">
        <w:rPr>
          <w:rFonts w:asciiTheme="majorBidi" w:hAnsiTheme="majorBidi" w:cstheme="majorBidi"/>
          <w:sz w:val="24"/>
          <w:szCs w:val="24"/>
        </w:rPr>
        <w:t xml:space="preserve"> the word “</w:t>
      </w:r>
      <w:proofErr w:type="spellStart"/>
      <w:r w:rsidRPr="00DF62F4">
        <w:rPr>
          <w:rFonts w:asciiTheme="majorBidi" w:hAnsiTheme="majorBidi" w:cstheme="majorBidi"/>
          <w:i/>
          <w:iCs/>
          <w:sz w:val="24"/>
          <w:szCs w:val="24"/>
        </w:rPr>
        <w:t>babekarim</w:t>
      </w:r>
      <w:proofErr w:type="spellEnd"/>
      <w:r w:rsidRPr="00DF62F4">
        <w:rPr>
          <w:rFonts w:asciiTheme="majorBidi" w:hAnsiTheme="majorBidi" w:cstheme="majorBidi"/>
          <w:sz w:val="24"/>
          <w:szCs w:val="24"/>
        </w:rPr>
        <w:t>”</w:t>
      </w:r>
      <w:r w:rsidR="005A5A3F" w:rsidRPr="00DF62F4">
        <w:rPr>
          <w:rFonts w:asciiTheme="majorBidi" w:hAnsiTheme="majorBidi" w:cstheme="majorBidi"/>
          <w:sz w:val="24"/>
          <w:szCs w:val="24"/>
        </w:rPr>
        <w:t xml:space="preserve">  </w:t>
      </w:r>
      <w:r w:rsidRPr="00DF62F4">
        <w:rPr>
          <w:rFonts w:asciiTheme="majorBidi" w:hAnsiTheme="majorBidi" w:cstheme="majorBidi"/>
          <w:sz w:val="24"/>
          <w:szCs w:val="24"/>
        </w:rPr>
        <w:t>should be two words, “</w:t>
      </w:r>
      <w:commentRangeStart w:id="4"/>
      <w:proofErr w:type="spellStart"/>
      <w:r w:rsidRPr="00DF62F4">
        <w:rPr>
          <w:rFonts w:asciiTheme="majorBidi" w:hAnsiTheme="majorBidi" w:cstheme="majorBidi"/>
          <w:i/>
          <w:iCs/>
          <w:sz w:val="24"/>
          <w:szCs w:val="24"/>
        </w:rPr>
        <w:t>bab</w:t>
      </w:r>
      <w:r w:rsidR="005A5A3F" w:rsidRPr="00DF62F4">
        <w:rPr>
          <w:rFonts w:asciiTheme="majorBidi" w:hAnsiTheme="majorBidi" w:cstheme="majorBidi"/>
          <w:i/>
          <w:iCs/>
          <w:sz w:val="24"/>
          <w:szCs w:val="24"/>
        </w:rPr>
        <w:t>a</w:t>
      </w:r>
      <w:r w:rsidRPr="00DF62F4">
        <w:rPr>
          <w:rFonts w:asciiTheme="majorBidi" w:hAnsiTheme="majorBidi" w:cstheme="majorBidi"/>
          <w:i/>
          <w:iCs/>
          <w:sz w:val="24"/>
          <w:szCs w:val="24"/>
        </w:rPr>
        <w:t>kar</w:t>
      </w:r>
      <w:proofErr w:type="spellEnd"/>
      <w:r w:rsidRPr="00DF62F4">
        <w:rPr>
          <w:rFonts w:asciiTheme="majorBidi" w:hAnsiTheme="majorBidi" w:cstheme="majorBidi"/>
          <w:i/>
          <w:iCs/>
          <w:sz w:val="24"/>
          <w:szCs w:val="24"/>
        </w:rPr>
        <w:t xml:space="preserve"> yam</w:t>
      </w:r>
      <w:commentRangeEnd w:id="4"/>
      <w:r w:rsidRPr="00DF62F4">
        <w:rPr>
          <w:rStyle w:val="CommentReference"/>
          <w:rFonts w:asciiTheme="majorBidi" w:hAnsiTheme="majorBidi" w:cstheme="majorBidi"/>
          <w:sz w:val="24"/>
          <w:szCs w:val="24"/>
        </w:rPr>
        <w:commentReference w:id="4"/>
      </w:r>
      <w:r w:rsidRPr="00DF62F4">
        <w:rPr>
          <w:rFonts w:asciiTheme="majorBidi" w:hAnsiTheme="majorBidi" w:cstheme="majorBidi"/>
          <w:sz w:val="24"/>
          <w:szCs w:val="24"/>
        </w:rPr>
        <w:t>”.</w:t>
      </w:r>
    </w:p>
    <w:p w14:paraId="51454E1A" w14:textId="51FF1841" w:rsidR="00D803CF" w:rsidRPr="00DF62F4" w:rsidRDefault="00D803CF"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The fusion of two versions</w:t>
      </w:r>
      <w:r w:rsidR="005A2884" w:rsidRPr="00DF62F4">
        <w:rPr>
          <w:rFonts w:asciiTheme="majorBidi" w:hAnsiTheme="majorBidi" w:cstheme="majorBidi"/>
          <w:sz w:val="24"/>
          <w:szCs w:val="24"/>
        </w:rPr>
        <w:t>. In 1 Samuel 28:3</w:t>
      </w:r>
      <w:r w:rsidR="00AA0224">
        <w:rPr>
          <w:rFonts w:asciiTheme="majorBidi" w:hAnsiTheme="majorBidi" w:cstheme="majorBidi"/>
          <w:sz w:val="24"/>
          <w:szCs w:val="24"/>
        </w:rPr>
        <w:t>,</w:t>
      </w:r>
      <w:r w:rsidR="005A2884" w:rsidRPr="00DF62F4">
        <w:rPr>
          <w:rFonts w:asciiTheme="majorBidi" w:hAnsiTheme="majorBidi" w:cstheme="majorBidi"/>
          <w:sz w:val="24"/>
          <w:szCs w:val="24"/>
        </w:rPr>
        <w:t xml:space="preserve"> the phrase “</w:t>
      </w:r>
      <w:r w:rsidR="005A2884" w:rsidRPr="00DF62F4">
        <w:rPr>
          <w:rFonts w:asciiTheme="majorBidi" w:hAnsiTheme="majorBidi" w:cstheme="majorBidi"/>
          <w:color w:val="000000"/>
          <w:sz w:val="24"/>
          <w:szCs w:val="24"/>
        </w:rPr>
        <w:t xml:space="preserve">and he was buried in his own town of Ramah” is the fusion of “and he was buried in Ramah” with “and </w:t>
      </w:r>
      <w:r w:rsidR="005A5A3F" w:rsidRPr="00DF62F4">
        <w:rPr>
          <w:rFonts w:asciiTheme="majorBidi" w:hAnsiTheme="majorBidi" w:cstheme="majorBidi"/>
          <w:color w:val="000000"/>
          <w:sz w:val="24"/>
          <w:szCs w:val="24"/>
        </w:rPr>
        <w:t>h</w:t>
      </w:r>
      <w:r w:rsidR="005A2884" w:rsidRPr="00DF62F4">
        <w:rPr>
          <w:rFonts w:asciiTheme="majorBidi" w:hAnsiTheme="majorBidi" w:cstheme="majorBidi"/>
          <w:color w:val="000000"/>
          <w:sz w:val="24"/>
          <w:szCs w:val="24"/>
        </w:rPr>
        <w:t>e was buried i</w:t>
      </w:r>
      <w:r w:rsidR="005A2884" w:rsidRPr="00DF62F4">
        <w:rPr>
          <w:rFonts w:asciiTheme="majorBidi" w:hAnsiTheme="majorBidi" w:cstheme="majorBidi"/>
          <w:sz w:val="24"/>
          <w:szCs w:val="24"/>
        </w:rPr>
        <w:t xml:space="preserve">n his town”.  </w:t>
      </w:r>
    </w:p>
    <w:p w14:paraId="1CF66E01" w14:textId="0D231A9D" w:rsidR="005A2884" w:rsidRPr="00DF62F4" w:rsidRDefault="005A2884" w:rsidP="00DF62F4">
      <w:pPr>
        <w:pStyle w:val="ListParagraph"/>
        <w:numPr>
          <w:ilvl w:val="0"/>
          <w:numId w:val="5"/>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The insertion of a note in the wrong place. In Genesis 10:14</w:t>
      </w:r>
      <w:r w:rsidR="00AA0224">
        <w:rPr>
          <w:rFonts w:asciiTheme="majorBidi" w:hAnsiTheme="majorBidi" w:cstheme="majorBidi"/>
          <w:sz w:val="24"/>
          <w:szCs w:val="24"/>
        </w:rPr>
        <w:t>,</w:t>
      </w:r>
      <w:r w:rsidRPr="00DF62F4">
        <w:rPr>
          <w:rFonts w:asciiTheme="majorBidi" w:hAnsiTheme="majorBidi" w:cstheme="majorBidi"/>
          <w:sz w:val="24"/>
          <w:szCs w:val="24"/>
        </w:rPr>
        <w:t xml:space="preserve"> the phrase “</w:t>
      </w:r>
      <w:r w:rsidRPr="00AA0224">
        <w:rPr>
          <w:rFonts w:asciiTheme="majorBidi" w:hAnsiTheme="majorBidi" w:cstheme="majorBidi"/>
          <w:color w:val="000000"/>
          <w:sz w:val="24"/>
          <w:szCs w:val="24"/>
        </w:rPr>
        <w:t xml:space="preserve">whence the Philistines came forth” </w:t>
      </w:r>
      <w:r w:rsidRPr="00DF62F4">
        <w:rPr>
          <w:rFonts w:asciiTheme="majorBidi" w:hAnsiTheme="majorBidi" w:cstheme="majorBidi"/>
          <w:color w:val="000000"/>
          <w:sz w:val="24"/>
          <w:szCs w:val="24"/>
        </w:rPr>
        <w:t>explains the word “</w:t>
      </w:r>
      <w:proofErr w:type="spellStart"/>
      <w:r w:rsidRPr="00DF62F4">
        <w:rPr>
          <w:rFonts w:asciiTheme="majorBidi" w:hAnsiTheme="majorBidi" w:cstheme="majorBidi"/>
          <w:color w:val="000000"/>
          <w:sz w:val="24"/>
          <w:szCs w:val="24"/>
        </w:rPr>
        <w:t>Caphtorim</w:t>
      </w:r>
      <w:proofErr w:type="spellEnd"/>
      <w:r w:rsidRPr="00DF62F4">
        <w:rPr>
          <w:rFonts w:asciiTheme="majorBidi" w:hAnsiTheme="majorBidi" w:cstheme="majorBidi"/>
          <w:color w:val="000000"/>
          <w:sz w:val="24"/>
          <w:szCs w:val="24"/>
        </w:rPr>
        <w:t>” but was accidently inserted  before it.</w:t>
      </w:r>
      <w:r w:rsidRPr="00DF62F4">
        <w:rPr>
          <w:rFonts w:asciiTheme="majorBidi" w:hAnsiTheme="majorBidi" w:cstheme="majorBidi"/>
          <w:color w:val="000000"/>
          <w:sz w:val="24"/>
          <w:szCs w:val="24"/>
          <w:shd w:val="clear" w:color="auto" w:fill="D1DFE4"/>
        </w:rPr>
        <w:t xml:space="preserve"> </w:t>
      </w:r>
    </w:p>
    <w:p w14:paraId="7213A489" w14:textId="769C1F7E" w:rsidR="00614F73" w:rsidRPr="00DF62F4" w:rsidRDefault="00614F73" w:rsidP="00DF62F4">
      <w:pPr>
        <w:pStyle w:val="ListParagraph"/>
        <w:spacing w:line="360" w:lineRule="auto"/>
        <w:ind w:left="0"/>
        <w:rPr>
          <w:rFonts w:asciiTheme="majorBidi" w:hAnsiTheme="majorBidi" w:cstheme="majorBidi"/>
          <w:sz w:val="24"/>
          <w:szCs w:val="24"/>
        </w:rPr>
      </w:pPr>
    </w:p>
    <w:p w14:paraId="5E710B33" w14:textId="0136500F" w:rsidR="00614F73" w:rsidRPr="00DF62F4" w:rsidRDefault="00614F73"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B) </w:t>
      </w:r>
      <w:r w:rsidRPr="00AA0224">
        <w:rPr>
          <w:rFonts w:asciiTheme="majorBidi" w:hAnsiTheme="majorBidi" w:cstheme="majorBidi"/>
          <w:b/>
          <w:bCs/>
          <w:sz w:val="24"/>
          <w:szCs w:val="24"/>
        </w:rPr>
        <w:t>Source Criticism (or Higher Criticism) (3)</w:t>
      </w:r>
    </w:p>
    <w:p w14:paraId="0E976347" w14:textId="5E048FE6" w:rsidR="0036099F" w:rsidRPr="00DF62F4" w:rsidRDefault="00614F73"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Source criticism</w:t>
      </w:r>
      <w:r w:rsidR="00FF4DF8" w:rsidRPr="00DF62F4">
        <w:rPr>
          <w:rFonts w:asciiTheme="majorBidi" w:hAnsiTheme="majorBidi" w:cstheme="majorBidi"/>
          <w:sz w:val="24"/>
          <w:szCs w:val="24"/>
        </w:rPr>
        <w:t>,</w:t>
      </w:r>
      <w:r w:rsidRPr="00DF62F4">
        <w:rPr>
          <w:rFonts w:asciiTheme="majorBidi" w:hAnsiTheme="majorBidi" w:cstheme="majorBidi"/>
          <w:sz w:val="24"/>
          <w:szCs w:val="24"/>
        </w:rPr>
        <w:t xml:space="preserve"> also known as higher criticism</w:t>
      </w:r>
      <w:r w:rsidR="00FF4DF8" w:rsidRPr="00DF62F4">
        <w:rPr>
          <w:rFonts w:asciiTheme="majorBidi" w:hAnsiTheme="majorBidi" w:cstheme="majorBidi"/>
          <w:sz w:val="24"/>
          <w:szCs w:val="24"/>
        </w:rPr>
        <w:t>,</w:t>
      </w:r>
      <w:r w:rsidRPr="00DF62F4">
        <w:rPr>
          <w:rFonts w:asciiTheme="majorBidi" w:hAnsiTheme="majorBidi" w:cstheme="majorBidi"/>
          <w:sz w:val="24"/>
          <w:szCs w:val="24"/>
        </w:rPr>
        <w:t xml:space="preserve"> was</w:t>
      </w:r>
      <w:r w:rsidR="00FF4DF8" w:rsidRPr="00DF62F4">
        <w:rPr>
          <w:rFonts w:asciiTheme="majorBidi" w:hAnsiTheme="majorBidi" w:cstheme="majorBidi"/>
          <w:sz w:val="24"/>
          <w:szCs w:val="24"/>
        </w:rPr>
        <w:t xml:space="preserve"> developed </w:t>
      </w:r>
      <w:r w:rsidRPr="00DF62F4">
        <w:rPr>
          <w:rFonts w:asciiTheme="majorBidi" w:hAnsiTheme="majorBidi" w:cstheme="majorBidi"/>
          <w:sz w:val="24"/>
          <w:szCs w:val="24"/>
        </w:rPr>
        <w:t xml:space="preserve">to explain the contradictions within the Torah. </w:t>
      </w:r>
      <w:r w:rsidR="0036099F" w:rsidRPr="00DF62F4">
        <w:rPr>
          <w:rFonts w:asciiTheme="majorBidi" w:hAnsiTheme="majorBidi" w:cstheme="majorBidi"/>
          <w:sz w:val="24"/>
          <w:szCs w:val="24"/>
        </w:rPr>
        <w:t>It</w:t>
      </w:r>
      <w:r w:rsidR="00FF4DF8" w:rsidRPr="00DF62F4">
        <w:rPr>
          <w:rFonts w:asciiTheme="majorBidi" w:hAnsiTheme="majorBidi" w:cstheme="majorBidi"/>
          <w:sz w:val="24"/>
          <w:szCs w:val="24"/>
        </w:rPr>
        <w:t xml:space="preserve"> is based upon the premise t</w:t>
      </w:r>
      <w:r w:rsidR="0036099F" w:rsidRPr="00DF62F4">
        <w:rPr>
          <w:rFonts w:asciiTheme="majorBidi" w:hAnsiTheme="majorBidi" w:cstheme="majorBidi"/>
          <w:sz w:val="24"/>
          <w:szCs w:val="24"/>
        </w:rPr>
        <w:t>hat the Torah</w:t>
      </w:r>
      <w:r w:rsidR="00FF4DF8" w:rsidRPr="00DF62F4">
        <w:rPr>
          <w:rFonts w:asciiTheme="majorBidi" w:hAnsiTheme="majorBidi" w:cstheme="majorBidi"/>
          <w:sz w:val="24"/>
          <w:szCs w:val="24"/>
        </w:rPr>
        <w:t>,</w:t>
      </w:r>
      <w:r w:rsidR="0036099F" w:rsidRPr="00DF62F4">
        <w:rPr>
          <w:rFonts w:asciiTheme="majorBidi" w:hAnsiTheme="majorBidi" w:cstheme="majorBidi"/>
          <w:sz w:val="24"/>
          <w:szCs w:val="24"/>
        </w:rPr>
        <w:t xml:space="preserve"> as well as other biblical books</w:t>
      </w:r>
      <w:r w:rsidR="00FF4DF8" w:rsidRPr="00DF62F4">
        <w:rPr>
          <w:rFonts w:asciiTheme="majorBidi" w:hAnsiTheme="majorBidi" w:cstheme="majorBidi"/>
          <w:sz w:val="24"/>
          <w:szCs w:val="24"/>
        </w:rPr>
        <w:t>,</w:t>
      </w:r>
      <w:r w:rsidR="0036099F" w:rsidRPr="00DF62F4">
        <w:rPr>
          <w:rFonts w:asciiTheme="majorBidi" w:hAnsiTheme="majorBidi" w:cstheme="majorBidi"/>
          <w:sz w:val="24"/>
          <w:szCs w:val="24"/>
        </w:rPr>
        <w:t xml:space="preserve"> </w:t>
      </w:r>
      <w:r w:rsidR="0036099F" w:rsidRPr="00DF62F4">
        <w:rPr>
          <w:rFonts w:asciiTheme="majorBidi" w:hAnsiTheme="majorBidi" w:cstheme="majorBidi"/>
          <w:sz w:val="24"/>
          <w:szCs w:val="24"/>
        </w:rPr>
        <w:lastRenderedPageBreak/>
        <w:t xml:space="preserve">were edited and compiled from various sources and that by means of careful reading it is possible to reconstruct these primary sources and </w:t>
      </w:r>
      <w:r w:rsidR="00FF4DF8" w:rsidRPr="00DF62F4">
        <w:rPr>
          <w:rFonts w:asciiTheme="majorBidi" w:hAnsiTheme="majorBidi" w:cstheme="majorBidi"/>
          <w:sz w:val="24"/>
          <w:szCs w:val="24"/>
        </w:rPr>
        <w:t xml:space="preserve">thereby </w:t>
      </w:r>
      <w:r w:rsidR="0036099F" w:rsidRPr="00DF62F4">
        <w:rPr>
          <w:rFonts w:asciiTheme="majorBidi" w:hAnsiTheme="majorBidi" w:cstheme="majorBidi"/>
          <w:sz w:val="24"/>
          <w:szCs w:val="24"/>
        </w:rPr>
        <w:t xml:space="preserve">reveal the world views of their </w:t>
      </w:r>
      <w:r w:rsidR="00FF4DF8" w:rsidRPr="00DF62F4">
        <w:rPr>
          <w:rFonts w:asciiTheme="majorBidi" w:hAnsiTheme="majorBidi" w:cstheme="majorBidi"/>
          <w:sz w:val="24"/>
          <w:szCs w:val="24"/>
        </w:rPr>
        <w:t xml:space="preserve">respective </w:t>
      </w:r>
      <w:r w:rsidR="0036099F" w:rsidRPr="00DF62F4">
        <w:rPr>
          <w:rFonts w:asciiTheme="majorBidi" w:hAnsiTheme="majorBidi" w:cstheme="majorBidi"/>
          <w:sz w:val="24"/>
          <w:szCs w:val="24"/>
        </w:rPr>
        <w:t>authors.</w:t>
      </w:r>
    </w:p>
    <w:p w14:paraId="6B8A19BC" w14:textId="03A6DFA1" w:rsidR="0036099F" w:rsidRPr="00DF62F4" w:rsidRDefault="0036099F"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The following are examples of contradictions within the Torah </w:t>
      </w:r>
      <w:r w:rsidR="00252EC4">
        <w:rPr>
          <w:rFonts w:asciiTheme="majorBidi" w:hAnsiTheme="majorBidi" w:cstheme="majorBidi"/>
          <w:sz w:val="24"/>
          <w:szCs w:val="24"/>
        </w:rPr>
        <w:t xml:space="preserve">resolved by </w:t>
      </w:r>
      <w:r w:rsidRPr="00DF62F4">
        <w:rPr>
          <w:rFonts w:asciiTheme="majorBidi" w:hAnsiTheme="majorBidi" w:cstheme="majorBidi"/>
          <w:sz w:val="24"/>
          <w:szCs w:val="24"/>
        </w:rPr>
        <w:t>higher criticism</w:t>
      </w:r>
      <w:r w:rsidR="00FF4DF8" w:rsidRPr="00DF62F4">
        <w:rPr>
          <w:rFonts w:asciiTheme="majorBidi" w:hAnsiTheme="majorBidi" w:cstheme="majorBidi"/>
          <w:sz w:val="24"/>
          <w:szCs w:val="24"/>
        </w:rPr>
        <w:t>:</w:t>
      </w:r>
    </w:p>
    <w:p w14:paraId="1BA9F6A4" w14:textId="6E39A1A0" w:rsidR="00614F73" w:rsidRPr="00DF62F4" w:rsidRDefault="0036099F"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Genesis 1:20</w:t>
      </w:r>
      <w:r w:rsidR="00AB37C7" w:rsidRPr="00DF62F4">
        <w:rPr>
          <w:rFonts w:asciiTheme="majorBidi" w:hAnsiTheme="majorBidi" w:cstheme="majorBidi"/>
          <w:sz w:val="24"/>
          <w:szCs w:val="24"/>
        </w:rPr>
        <w:t xml:space="preserve"> reads “</w:t>
      </w:r>
      <w:r w:rsidR="00AB37C7" w:rsidRPr="00DF62F4">
        <w:rPr>
          <w:rFonts w:asciiTheme="majorBidi" w:hAnsiTheme="majorBidi" w:cstheme="majorBidi"/>
          <w:color w:val="000000"/>
          <w:sz w:val="24"/>
          <w:szCs w:val="24"/>
        </w:rPr>
        <w:t xml:space="preserve">God said, “Let the </w:t>
      </w:r>
      <w:r w:rsidR="00AB37C7" w:rsidRPr="00DF62F4">
        <w:rPr>
          <w:rFonts w:asciiTheme="majorBidi" w:hAnsiTheme="majorBidi" w:cstheme="majorBidi"/>
          <w:b/>
          <w:bCs/>
          <w:color w:val="000000"/>
          <w:sz w:val="24"/>
          <w:szCs w:val="24"/>
        </w:rPr>
        <w:t>waters</w:t>
      </w:r>
      <w:r w:rsidR="00AB37C7" w:rsidRPr="00DF62F4">
        <w:rPr>
          <w:rFonts w:asciiTheme="majorBidi" w:hAnsiTheme="majorBidi" w:cstheme="majorBidi"/>
          <w:color w:val="000000"/>
          <w:sz w:val="24"/>
          <w:szCs w:val="24"/>
        </w:rPr>
        <w:t xml:space="preserve"> bring forth swarms of living creatures, and birds that fly above the earth ...” while verse 2:19 reads “ And the Lord God formed </w:t>
      </w:r>
      <w:r w:rsidR="00AB37C7" w:rsidRPr="00DF62F4">
        <w:rPr>
          <w:rFonts w:asciiTheme="majorBidi" w:hAnsiTheme="majorBidi" w:cstheme="majorBidi"/>
          <w:b/>
          <w:bCs/>
          <w:color w:val="000000"/>
          <w:sz w:val="24"/>
          <w:szCs w:val="24"/>
        </w:rPr>
        <w:t>out of the earth</w:t>
      </w:r>
      <w:r w:rsidR="00AB37C7" w:rsidRPr="00DF62F4">
        <w:rPr>
          <w:rFonts w:asciiTheme="majorBidi" w:hAnsiTheme="majorBidi" w:cstheme="majorBidi"/>
          <w:color w:val="000000"/>
          <w:sz w:val="24"/>
          <w:szCs w:val="24"/>
        </w:rPr>
        <w:t xml:space="preserve"> all the wild beasts and all the birds of the sky…”.</w:t>
      </w:r>
      <w:r w:rsidR="00AB37C7" w:rsidRPr="00DF62F4">
        <w:rPr>
          <w:rFonts w:asciiTheme="majorBidi" w:hAnsiTheme="majorBidi" w:cstheme="majorBidi"/>
          <w:color w:val="000000"/>
          <w:sz w:val="24"/>
          <w:szCs w:val="24"/>
          <w:shd w:val="clear" w:color="auto" w:fill="D1DFE4"/>
        </w:rPr>
        <w:t xml:space="preserve"> </w:t>
      </w:r>
    </w:p>
    <w:p w14:paraId="33FA7262" w14:textId="51412B48" w:rsidR="00AB37C7" w:rsidRPr="00DF62F4" w:rsidRDefault="00AB37C7"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w:t>
      </w:r>
      <w:r w:rsidR="00252EC4">
        <w:rPr>
          <w:rFonts w:asciiTheme="majorBidi" w:hAnsiTheme="majorBidi" w:cstheme="majorBidi"/>
          <w:sz w:val="24"/>
          <w:szCs w:val="24"/>
        </w:rPr>
        <w:t>…v</w:t>
      </w:r>
      <w:r w:rsidRPr="00DF62F4">
        <w:rPr>
          <w:rFonts w:asciiTheme="majorBidi" w:hAnsiTheme="majorBidi" w:cstheme="majorBidi"/>
          <w:color w:val="000000"/>
          <w:sz w:val="24"/>
          <w:szCs w:val="24"/>
        </w:rPr>
        <w:t xml:space="preserve">isits the iniquity of parents upon children” </w:t>
      </w:r>
      <w:r w:rsidR="00252EC4">
        <w:rPr>
          <w:rFonts w:asciiTheme="majorBidi" w:hAnsiTheme="majorBidi" w:cstheme="majorBidi"/>
          <w:color w:val="000000"/>
          <w:sz w:val="24"/>
          <w:szCs w:val="24"/>
        </w:rPr>
        <w:t xml:space="preserve">in </w:t>
      </w:r>
      <w:r w:rsidR="00252EC4" w:rsidRPr="00DF62F4">
        <w:rPr>
          <w:rFonts w:asciiTheme="majorBidi" w:hAnsiTheme="majorBidi" w:cstheme="majorBidi"/>
          <w:sz w:val="24"/>
          <w:szCs w:val="24"/>
        </w:rPr>
        <w:t>Exodus 34:7</w:t>
      </w:r>
      <w:r w:rsidR="00252EC4">
        <w:rPr>
          <w:rFonts w:asciiTheme="majorBidi" w:hAnsiTheme="majorBidi" w:cstheme="majorBidi"/>
          <w:sz w:val="24"/>
          <w:szCs w:val="24"/>
        </w:rPr>
        <w:t xml:space="preserve"> </w:t>
      </w:r>
      <w:r w:rsidRPr="00DF62F4">
        <w:rPr>
          <w:rFonts w:asciiTheme="majorBidi" w:hAnsiTheme="majorBidi" w:cstheme="majorBidi"/>
          <w:color w:val="000000"/>
          <w:sz w:val="24"/>
          <w:szCs w:val="24"/>
        </w:rPr>
        <w:t>contrasts with “</w:t>
      </w:r>
      <w:r w:rsidRPr="00DF62F4">
        <w:rPr>
          <w:rFonts w:asciiTheme="majorBidi" w:hAnsiTheme="majorBidi" w:cstheme="majorBidi"/>
          <w:b/>
          <w:bCs/>
          <w:color w:val="000000"/>
          <w:sz w:val="24"/>
          <w:szCs w:val="24"/>
        </w:rPr>
        <w:t xml:space="preserve"> nor</w:t>
      </w:r>
      <w:r w:rsidRPr="00DF62F4">
        <w:rPr>
          <w:rFonts w:asciiTheme="majorBidi" w:hAnsiTheme="majorBidi" w:cstheme="majorBidi"/>
          <w:color w:val="000000"/>
          <w:sz w:val="24"/>
          <w:szCs w:val="24"/>
        </w:rPr>
        <w:t xml:space="preserve"> children be put to death for parents: a person shall be put to death only for his own crime”</w:t>
      </w:r>
      <w:r w:rsidR="00252EC4">
        <w:rPr>
          <w:rFonts w:asciiTheme="majorBidi" w:hAnsiTheme="majorBidi" w:cstheme="majorBidi"/>
          <w:color w:val="000000"/>
          <w:sz w:val="24"/>
          <w:szCs w:val="24"/>
        </w:rPr>
        <w:t xml:space="preserve"> in </w:t>
      </w:r>
      <w:r w:rsidR="00252EC4" w:rsidRPr="00DF62F4">
        <w:rPr>
          <w:rFonts w:asciiTheme="majorBidi" w:hAnsiTheme="majorBidi" w:cstheme="majorBidi"/>
          <w:color w:val="000000"/>
          <w:sz w:val="24"/>
          <w:szCs w:val="24"/>
        </w:rPr>
        <w:t>Deuteronomy 24:16</w:t>
      </w:r>
      <w:r w:rsidR="00252EC4">
        <w:rPr>
          <w:rFonts w:asciiTheme="majorBidi" w:hAnsiTheme="majorBidi" w:cstheme="majorBidi"/>
          <w:color w:val="000000"/>
          <w:sz w:val="24"/>
          <w:szCs w:val="24"/>
        </w:rPr>
        <w:t>.</w:t>
      </w:r>
    </w:p>
    <w:p w14:paraId="486E32E0" w14:textId="741E5436" w:rsidR="00614F73" w:rsidRPr="00DF62F4" w:rsidRDefault="009930A1"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According to Numbers 33:38</w:t>
      </w:r>
      <w:r w:rsidR="00252EC4">
        <w:rPr>
          <w:rFonts w:asciiTheme="majorBidi" w:hAnsiTheme="majorBidi" w:cstheme="majorBidi"/>
          <w:sz w:val="24"/>
          <w:szCs w:val="24"/>
        </w:rPr>
        <w:t>,</w:t>
      </w:r>
      <w:r w:rsidRPr="00DF62F4">
        <w:rPr>
          <w:rFonts w:asciiTheme="majorBidi" w:hAnsiTheme="majorBidi" w:cstheme="majorBidi"/>
          <w:sz w:val="24"/>
          <w:szCs w:val="24"/>
        </w:rPr>
        <w:t xml:space="preserve"> Aaron died on </w:t>
      </w:r>
      <w:r w:rsidRPr="00DF62F4">
        <w:rPr>
          <w:rFonts w:asciiTheme="majorBidi" w:hAnsiTheme="majorBidi" w:cstheme="majorBidi"/>
          <w:color w:val="000000"/>
          <w:sz w:val="24"/>
          <w:szCs w:val="24"/>
        </w:rPr>
        <w:t xml:space="preserve">Mount </w:t>
      </w:r>
      <w:proofErr w:type="spellStart"/>
      <w:r w:rsidRPr="00DF62F4">
        <w:rPr>
          <w:rFonts w:asciiTheme="majorBidi" w:hAnsiTheme="majorBidi" w:cstheme="majorBidi"/>
          <w:color w:val="000000"/>
          <w:sz w:val="24"/>
          <w:szCs w:val="24"/>
        </w:rPr>
        <w:t>Hor</w:t>
      </w:r>
      <w:proofErr w:type="spellEnd"/>
      <w:r w:rsidRPr="00DF62F4">
        <w:rPr>
          <w:rFonts w:asciiTheme="majorBidi" w:hAnsiTheme="majorBidi" w:cstheme="majorBidi"/>
          <w:color w:val="000000"/>
          <w:sz w:val="24"/>
          <w:szCs w:val="24"/>
        </w:rPr>
        <w:t>, while according to Deuteronomy 10:6</w:t>
      </w:r>
      <w:r w:rsidR="00252EC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he died in </w:t>
      </w:r>
      <w:proofErr w:type="spellStart"/>
      <w:r w:rsidRPr="00DF62F4">
        <w:rPr>
          <w:rFonts w:asciiTheme="majorBidi" w:hAnsiTheme="majorBidi" w:cstheme="majorBidi"/>
          <w:color w:val="000000"/>
          <w:sz w:val="24"/>
          <w:szCs w:val="24"/>
        </w:rPr>
        <w:t>Moserah</w:t>
      </w:r>
      <w:proofErr w:type="spellEnd"/>
      <w:r w:rsidRPr="00DF62F4">
        <w:rPr>
          <w:rFonts w:asciiTheme="majorBidi" w:hAnsiTheme="majorBidi" w:cstheme="majorBidi"/>
          <w:color w:val="000000"/>
          <w:sz w:val="24"/>
          <w:szCs w:val="24"/>
        </w:rPr>
        <w:t>.</w:t>
      </w:r>
    </w:p>
    <w:p w14:paraId="259164BA" w14:textId="3F860F75" w:rsidR="009930A1" w:rsidRPr="00DF62F4" w:rsidRDefault="009930A1"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Deuteronomy 16: 8 reads </w:t>
      </w:r>
      <w:r w:rsidR="005B7370" w:rsidRPr="00DF62F4">
        <w:rPr>
          <w:rFonts w:asciiTheme="majorBidi" w:hAnsiTheme="majorBidi" w:cstheme="majorBidi"/>
          <w:sz w:val="24"/>
          <w:szCs w:val="24"/>
        </w:rPr>
        <w:t>“</w:t>
      </w:r>
      <w:commentRangeStart w:id="5"/>
      <w:r w:rsidR="003664E5" w:rsidRPr="00DF62F4">
        <w:rPr>
          <w:rFonts w:asciiTheme="majorBidi" w:hAnsiTheme="majorBidi" w:cstheme="majorBidi"/>
          <w:color w:val="000000"/>
          <w:sz w:val="24"/>
          <w:szCs w:val="24"/>
          <w:shd w:val="clear" w:color="auto" w:fill="D1DFE4"/>
        </w:rPr>
        <w:t>After eating unleavened bread six days</w:t>
      </w:r>
      <w:r w:rsidR="00252EC4">
        <w:rPr>
          <w:rFonts w:asciiTheme="majorBidi" w:hAnsiTheme="majorBidi" w:cstheme="majorBidi"/>
          <w:color w:val="000000"/>
          <w:sz w:val="24"/>
          <w:szCs w:val="24"/>
          <w:shd w:val="clear" w:color="auto" w:fill="D1DFE4"/>
        </w:rPr>
        <w:t>”</w:t>
      </w:r>
      <w:r w:rsidR="003664E5" w:rsidRPr="00DF62F4">
        <w:rPr>
          <w:rFonts w:asciiTheme="majorBidi" w:hAnsiTheme="majorBidi" w:cstheme="majorBidi"/>
          <w:color w:val="000000"/>
          <w:sz w:val="24"/>
          <w:szCs w:val="24"/>
          <w:shd w:val="clear" w:color="auto" w:fill="D1DFE4"/>
        </w:rPr>
        <w:t>,</w:t>
      </w:r>
      <w:commentRangeEnd w:id="5"/>
      <w:r w:rsidR="005B7370" w:rsidRPr="00DF62F4">
        <w:rPr>
          <w:rStyle w:val="CommentReference"/>
          <w:rFonts w:asciiTheme="majorBidi" w:hAnsiTheme="majorBidi" w:cstheme="majorBidi"/>
          <w:sz w:val="24"/>
          <w:szCs w:val="24"/>
        </w:rPr>
        <w:commentReference w:id="5"/>
      </w:r>
      <w:r w:rsidR="003664E5" w:rsidRPr="00252EC4">
        <w:rPr>
          <w:rFonts w:asciiTheme="majorBidi" w:hAnsiTheme="majorBidi" w:cstheme="majorBidi"/>
          <w:color w:val="000000"/>
          <w:sz w:val="24"/>
          <w:szCs w:val="24"/>
        </w:rPr>
        <w:t xml:space="preserve"> </w:t>
      </w:r>
      <w:r w:rsidR="003664E5" w:rsidRPr="00DF62F4">
        <w:rPr>
          <w:rFonts w:asciiTheme="majorBidi" w:hAnsiTheme="majorBidi" w:cstheme="majorBidi"/>
          <w:color w:val="000000"/>
          <w:sz w:val="24"/>
          <w:szCs w:val="24"/>
        </w:rPr>
        <w:t xml:space="preserve">in contrast to </w:t>
      </w:r>
      <w:r w:rsidR="005B7370" w:rsidRPr="00DF62F4">
        <w:rPr>
          <w:rFonts w:asciiTheme="majorBidi" w:hAnsiTheme="majorBidi" w:cstheme="majorBidi"/>
          <w:color w:val="000000"/>
          <w:sz w:val="24"/>
          <w:szCs w:val="24"/>
        </w:rPr>
        <w:t>Exodus 13:6, 23:15 and Leviticus 23:6 (with a variation) and Deuteronomy 16:3 which read “Seven days you shall eat unleavened bread”</w:t>
      </w:r>
      <w:r w:rsidR="00252EC4">
        <w:rPr>
          <w:rFonts w:asciiTheme="majorBidi" w:hAnsiTheme="majorBidi" w:cstheme="majorBidi"/>
          <w:color w:val="000000"/>
          <w:sz w:val="24"/>
          <w:szCs w:val="24"/>
        </w:rPr>
        <w:t>.</w:t>
      </w:r>
      <w:r w:rsidR="005B7370" w:rsidRPr="00252EC4">
        <w:rPr>
          <w:rFonts w:asciiTheme="majorBidi" w:hAnsiTheme="majorBidi" w:cstheme="majorBidi"/>
          <w:color w:val="000000"/>
          <w:sz w:val="24"/>
          <w:szCs w:val="24"/>
        </w:rPr>
        <w:t xml:space="preserve"> </w:t>
      </w:r>
      <w:r w:rsidR="0015717E" w:rsidRPr="00DF62F4">
        <w:rPr>
          <w:rFonts w:asciiTheme="majorBidi" w:hAnsiTheme="majorBidi" w:cstheme="majorBidi"/>
          <w:color w:val="000000"/>
          <w:sz w:val="24"/>
          <w:szCs w:val="24"/>
        </w:rPr>
        <w:t>It is important to note that there is a contradiction between two verses within th</w:t>
      </w:r>
      <w:r w:rsidR="000F0181" w:rsidRPr="00DF62F4">
        <w:rPr>
          <w:rFonts w:asciiTheme="majorBidi" w:hAnsiTheme="majorBidi" w:cstheme="majorBidi"/>
          <w:color w:val="000000"/>
          <w:sz w:val="24"/>
          <w:szCs w:val="24"/>
        </w:rPr>
        <w:t>e</w:t>
      </w:r>
      <w:r w:rsidR="0015717E" w:rsidRPr="00DF62F4">
        <w:rPr>
          <w:rFonts w:asciiTheme="majorBidi" w:hAnsiTheme="majorBidi" w:cstheme="majorBidi"/>
          <w:color w:val="000000"/>
          <w:sz w:val="24"/>
          <w:szCs w:val="24"/>
        </w:rPr>
        <w:t xml:space="preserve"> same chapter – Deuterono</w:t>
      </w:r>
      <w:r w:rsidR="000F0181" w:rsidRPr="00DF62F4">
        <w:rPr>
          <w:rFonts w:asciiTheme="majorBidi" w:hAnsiTheme="majorBidi" w:cstheme="majorBidi"/>
          <w:color w:val="000000"/>
          <w:sz w:val="24"/>
          <w:szCs w:val="24"/>
        </w:rPr>
        <w:t>m</w:t>
      </w:r>
      <w:r w:rsidR="0015717E" w:rsidRPr="00DF62F4">
        <w:rPr>
          <w:rFonts w:asciiTheme="majorBidi" w:hAnsiTheme="majorBidi" w:cstheme="majorBidi"/>
          <w:color w:val="000000"/>
          <w:sz w:val="24"/>
          <w:szCs w:val="24"/>
        </w:rPr>
        <w:t>y 16.</w:t>
      </w:r>
      <w:r w:rsidR="0015717E" w:rsidRPr="00DF62F4">
        <w:rPr>
          <w:rFonts w:asciiTheme="majorBidi" w:hAnsiTheme="majorBidi" w:cstheme="majorBidi"/>
          <w:color w:val="000000"/>
          <w:sz w:val="24"/>
          <w:szCs w:val="24"/>
          <w:shd w:val="clear" w:color="auto" w:fill="D1DFE4"/>
        </w:rPr>
        <w:t xml:space="preserve"> </w:t>
      </w:r>
    </w:p>
    <w:p w14:paraId="14FE1B91" w14:textId="5D93B19F" w:rsidR="0015717E" w:rsidRPr="00DF62F4" w:rsidRDefault="0015717E"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Genesis chapter 1, God, called “Elohim”, is transcendental and creates man and woman simultaneously. However, in Genesis chapter 2, God</w:t>
      </w:r>
      <w:r w:rsidR="0071038D" w:rsidRPr="00DF62F4">
        <w:rPr>
          <w:rFonts w:asciiTheme="majorBidi" w:hAnsiTheme="majorBidi" w:cstheme="majorBidi"/>
          <w:sz w:val="24"/>
          <w:szCs w:val="24"/>
        </w:rPr>
        <w:t>,</w:t>
      </w:r>
      <w:r w:rsidRPr="00DF62F4">
        <w:rPr>
          <w:rFonts w:asciiTheme="majorBidi" w:hAnsiTheme="majorBidi" w:cstheme="majorBidi"/>
          <w:sz w:val="24"/>
          <w:szCs w:val="24"/>
        </w:rPr>
        <w:t xml:space="preserve"> referred to as “YH</w:t>
      </w:r>
      <w:r w:rsidR="00875999" w:rsidRPr="00DF62F4">
        <w:rPr>
          <w:rFonts w:asciiTheme="majorBidi" w:hAnsiTheme="majorBidi" w:cstheme="majorBidi"/>
          <w:sz w:val="24"/>
          <w:szCs w:val="24"/>
        </w:rPr>
        <w:t>V</w:t>
      </w:r>
      <w:r w:rsidRPr="00DF62F4">
        <w:rPr>
          <w:rFonts w:asciiTheme="majorBidi" w:hAnsiTheme="majorBidi" w:cstheme="majorBidi"/>
          <w:sz w:val="24"/>
          <w:szCs w:val="24"/>
        </w:rPr>
        <w:t xml:space="preserve">H Elohim” is anthropomorphic and creates Eve from Adam’s rib. </w:t>
      </w:r>
    </w:p>
    <w:p w14:paraId="2074B5F9" w14:textId="4A781A31" w:rsidR="00626F5A" w:rsidRPr="00DF62F4" w:rsidRDefault="00C447E7" w:rsidP="00DF62F4">
      <w:pPr>
        <w:pStyle w:val="ListParagraph"/>
        <w:numPr>
          <w:ilvl w:val="0"/>
          <w:numId w:val="6"/>
        </w:numPr>
        <w:spacing w:line="360" w:lineRule="auto"/>
        <w:ind w:left="0" w:firstLine="0"/>
        <w:rPr>
          <w:rFonts w:asciiTheme="majorBidi" w:hAnsiTheme="majorBidi" w:cstheme="majorBidi"/>
          <w:sz w:val="24"/>
          <w:szCs w:val="24"/>
        </w:rPr>
      </w:pPr>
      <w:r>
        <w:rPr>
          <w:rFonts w:asciiTheme="majorBidi" w:hAnsiTheme="majorBidi" w:cstheme="majorBidi"/>
          <w:sz w:val="24"/>
          <w:szCs w:val="24"/>
        </w:rPr>
        <w:t xml:space="preserve">In </w:t>
      </w:r>
      <w:r w:rsidR="00875999" w:rsidRPr="00DF62F4">
        <w:rPr>
          <w:rFonts w:asciiTheme="majorBidi" w:hAnsiTheme="majorBidi" w:cstheme="majorBidi"/>
          <w:sz w:val="24"/>
          <w:szCs w:val="24"/>
        </w:rPr>
        <w:t>Genesis 12:10-20</w:t>
      </w:r>
      <w:r>
        <w:rPr>
          <w:rFonts w:asciiTheme="majorBidi" w:hAnsiTheme="majorBidi" w:cstheme="majorBidi"/>
          <w:sz w:val="24"/>
          <w:szCs w:val="24"/>
        </w:rPr>
        <w:t>,</w:t>
      </w:r>
      <w:r w:rsidR="0001359B" w:rsidRPr="00DF62F4">
        <w:rPr>
          <w:rFonts w:asciiTheme="majorBidi" w:hAnsiTheme="majorBidi" w:cstheme="majorBidi"/>
          <w:sz w:val="24"/>
          <w:szCs w:val="24"/>
        </w:rPr>
        <w:t xml:space="preserve"> </w:t>
      </w:r>
      <w:r w:rsidR="00626F5A" w:rsidRPr="00DF62F4">
        <w:rPr>
          <w:rFonts w:asciiTheme="majorBidi" w:hAnsiTheme="majorBidi" w:cstheme="majorBidi"/>
          <w:b/>
          <w:bCs/>
          <w:sz w:val="24"/>
          <w:szCs w:val="24"/>
        </w:rPr>
        <w:t xml:space="preserve">Abram </w:t>
      </w:r>
      <w:r w:rsidR="007564C3" w:rsidRPr="00DF62F4">
        <w:rPr>
          <w:rFonts w:asciiTheme="majorBidi" w:hAnsiTheme="majorBidi" w:cstheme="majorBidi"/>
          <w:sz w:val="24"/>
          <w:szCs w:val="24"/>
        </w:rPr>
        <w:t>goes</w:t>
      </w:r>
      <w:r w:rsidR="00626F5A" w:rsidRPr="00DF62F4">
        <w:rPr>
          <w:rFonts w:asciiTheme="majorBidi" w:hAnsiTheme="majorBidi" w:cstheme="majorBidi"/>
          <w:sz w:val="24"/>
          <w:szCs w:val="24"/>
        </w:rPr>
        <w:t xml:space="preserve"> to </w:t>
      </w:r>
      <w:r w:rsidR="00626F5A" w:rsidRPr="00DF62F4">
        <w:rPr>
          <w:rFonts w:asciiTheme="majorBidi" w:hAnsiTheme="majorBidi" w:cstheme="majorBidi"/>
          <w:b/>
          <w:bCs/>
          <w:sz w:val="24"/>
          <w:szCs w:val="24"/>
        </w:rPr>
        <w:t>Pharaoh in Egypt</w:t>
      </w:r>
      <w:r w:rsidR="00626F5A" w:rsidRPr="00DF62F4">
        <w:rPr>
          <w:rFonts w:asciiTheme="majorBidi" w:hAnsiTheme="majorBidi" w:cstheme="majorBidi"/>
          <w:sz w:val="24"/>
          <w:szCs w:val="24"/>
        </w:rPr>
        <w:t xml:space="preserve">, </w:t>
      </w:r>
      <w:r w:rsidR="001D577D" w:rsidRPr="00DF62F4">
        <w:rPr>
          <w:rFonts w:asciiTheme="majorBidi" w:hAnsiTheme="majorBidi" w:cstheme="majorBidi"/>
          <w:sz w:val="24"/>
          <w:szCs w:val="24"/>
        </w:rPr>
        <w:t>as compared to</w:t>
      </w:r>
      <w:r>
        <w:rPr>
          <w:rFonts w:asciiTheme="majorBidi" w:hAnsiTheme="majorBidi" w:cstheme="majorBidi"/>
          <w:sz w:val="24"/>
          <w:szCs w:val="24"/>
        </w:rPr>
        <w:t xml:space="preserve"> </w:t>
      </w:r>
    </w:p>
    <w:p w14:paraId="2199A372" w14:textId="32104DCC" w:rsidR="00626F5A" w:rsidRPr="00DF62F4" w:rsidRDefault="00626F5A"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Genesis 20:1-18</w:t>
      </w:r>
      <w:r w:rsidR="00C447E7">
        <w:rPr>
          <w:rFonts w:asciiTheme="majorBidi" w:hAnsiTheme="majorBidi" w:cstheme="majorBidi"/>
          <w:sz w:val="24"/>
          <w:szCs w:val="24"/>
        </w:rPr>
        <w:t xml:space="preserve"> in which </w:t>
      </w:r>
      <w:r w:rsidRPr="00DF62F4">
        <w:rPr>
          <w:rFonts w:asciiTheme="majorBidi" w:hAnsiTheme="majorBidi" w:cstheme="majorBidi"/>
          <w:b/>
          <w:bCs/>
          <w:sz w:val="24"/>
          <w:szCs w:val="24"/>
        </w:rPr>
        <w:t>Abraham</w:t>
      </w:r>
      <w:r w:rsidRPr="00DF62F4">
        <w:rPr>
          <w:rFonts w:asciiTheme="majorBidi" w:hAnsiTheme="majorBidi" w:cstheme="majorBidi"/>
          <w:sz w:val="24"/>
          <w:szCs w:val="24"/>
        </w:rPr>
        <w:t xml:space="preserve"> goes to </w:t>
      </w:r>
      <w:r w:rsidRPr="00DF62F4">
        <w:rPr>
          <w:rFonts w:asciiTheme="majorBidi" w:hAnsiTheme="majorBidi" w:cstheme="majorBidi"/>
          <w:b/>
          <w:bCs/>
          <w:sz w:val="24"/>
          <w:szCs w:val="24"/>
        </w:rPr>
        <w:t xml:space="preserve">Abimelech in </w:t>
      </w:r>
      <w:proofErr w:type="spellStart"/>
      <w:r w:rsidRPr="00DF62F4">
        <w:rPr>
          <w:rFonts w:asciiTheme="majorBidi" w:hAnsiTheme="majorBidi" w:cstheme="majorBidi"/>
          <w:b/>
          <w:bCs/>
          <w:sz w:val="24"/>
          <w:szCs w:val="24"/>
        </w:rPr>
        <w:t>Gerar</w:t>
      </w:r>
      <w:proofErr w:type="spellEnd"/>
      <w:r w:rsidRPr="00DF62F4">
        <w:rPr>
          <w:rFonts w:asciiTheme="majorBidi" w:hAnsiTheme="majorBidi" w:cstheme="majorBidi"/>
          <w:sz w:val="24"/>
          <w:szCs w:val="24"/>
        </w:rPr>
        <w:t xml:space="preserve">, </w:t>
      </w:r>
      <w:r w:rsidR="001D577D" w:rsidRPr="00DF62F4">
        <w:rPr>
          <w:rFonts w:asciiTheme="majorBidi" w:hAnsiTheme="majorBidi" w:cstheme="majorBidi"/>
          <w:sz w:val="24"/>
          <w:szCs w:val="24"/>
        </w:rPr>
        <w:t>as compared to</w:t>
      </w:r>
      <w:r w:rsidRPr="00DF62F4">
        <w:rPr>
          <w:rFonts w:asciiTheme="majorBidi" w:hAnsiTheme="majorBidi" w:cstheme="majorBidi"/>
          <w:sz w:val="24"/>
          <w:szCs w:val="24"/>
        </w:rPr>
        <w:t xml:space="preserve"> </w:t>
      </w:r>
    </w:p>
    <w:p w14:paraId="58E118EA" w14:textId="1AE686DE" w:rsidR="00875999" w:rsidRPr="00DF62F4" w:rsidRDefault="00626F5A"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Genesis 26</w:t>
      </w:r>
      <w:r w:rsidR="0071038D" w:rsidRPr="00DF62F4">
        <w:rPr>
          <w:rFonts w:asciiTheme="majorBidi" w:hAnsiTheme="majorBidi" w:cstheme="majorBidi"/>
          <w:sz w:val="24"/>
          <w:szCs w:val="24"/>
        </w:rPr>
        <w:t xml:space="preserve">: </w:t>
      </w:r>
      <w:r w:rsidRPr="00DF62F4">
        <w:rPr>
          <w:rFonts w:asciiTheme="majorBidi" w:hAnsiTheme="majorBidi" w:cstheme="majorBidi"/>
          <w:sz w:val="24"/>
          <w:szCs w:val="24"/>
        </w:rPr>
        <w:t>6-11</w:t>
      </w:r>
      <w:r w:rsidR="00C447E7">
        <w:rPr>
          <w:rFonts w:asciiTheme="majorBidi" w:hAnsiTheme="majorBidi" w:cstheme="majorBidi"/>
          <w:sz w:val="24"/>
          <w:szCs w:val="24"/>
        </w:rPr>
        <w:t xml:space="preserve">in which </w:t>
      </w:r>
      <w:r w:rsidRPr="00DF62F4">
        <w:rPr>
          <w:rFonts w:asciiTheme="majorBidi" w:hAnsiTheme="majorBidi" w:cstheme="majorBidi"/>
          <w:b/>
          <w:bCs/>
          <w:sz w:val="24"/>
          <w:szCs w:val="24"/>
        </w:rPr>
        <w:t>Isaac</w:t>
      </w:r>
      <w:r w:rsidRPr="00DF62F4">
        <w:rPr>
          <w:rFonts w:asciiTheme="majorBidi" w:hAnsiTheme="majorBidi" w:cstheme="majorBidi"/>
          <w:sz w:val="24"/>
          <w:szCs w:val="24"/>
        </w:rPr>
        <w:t xml:space="preserve"> goes to </w:t>
      </w:r>
      <w:r w:rsidRPr="00DF62F4">
        <w:rPr>
          <w:rFonts w:asciiTheme="majorBidi" w:hAnsiTheme="majorBidi" w:cstheme="majorBidi"/>
          <w:b/>
          <w:bCs/>
          <w:sz w:val="24"/>
          <w:szCs w:val="24"/>
        </w:rPr>
        <w:t xml:space="preserve">Abimelech in </w:t>
      </w:r>
      <w:proofErr w:type="spellStart"/>
      <w:r w:rsidRPr="00DF62F4">
        <w:rPr>
          <w:rFonts w:asciiTheme="majorBidi" w:hAnsiTheme="majorBidi" w:cstheme="majorBidi"/>
          <w:b/>
          <w:bCs/>
          <w:sz w:val="24"/>
          <w:szCs w:val="24"/>
        </w:rPr>
        <w:t>Gerar</w:t>
      </w:r>
      <w:proofErr w:type="spellEnd"/>
      <w:r w:rsidRPr="00DF62F4">
        <w:rPr>
          <w:rFonts w:asciiTheme="majorBidi" w:hAnsiTheme="majorBidi" w:cstheme="majorBidi"/>
          <w:sz w:val="24"/>
          <w:szCs w:val="24"/>
        </w:rPr>
        <w:t xml:space="preserve">. </w:t>
      </w:r>
    </w:p>
    <w:p w14:paraId="0B612C18" w14:textId="29E54F50" w:rsidR="00626F5A" w:rsidRPr="00DF62F4" w:rsidRDefault="00626F5A" w:rsidP="00DF62F4">
      <w:pPr>
        <w:pStyle w:val="ListParagraph"/>
        <w:spacing w:line="360" w:lineRule="auto"/>
        <w:ind w:left="0"/>
        <w:rPr>
          <w:rFonts w:asciiTheme="majorBidi" w:hAnsiTheme="majorBidi" w:cstheme="majorBidi"/>
          <w:sz w:val="24"/>
          <w:szCs w:val="24"/>
        </w:rPr>
      </w:pPr>
    </w:p>
    <w:p w14:paraId="4219AF4E" w14:textId="757BEFDB" w:rsidR="00626F5A" w:rsidRPr="00DF62F4" w:rsidRDefault="00C447E7" w:rsidP="00DF62F4">
      <w:pPr>
        <w:pStyle w:val="ListParagraph"/>
        <w:numPr>
          <w:ilvl w:val="0"/>
          <w:numId w:val="6"/>
        </w:numPr>
        <w:spacing w:line="360" w:lineRule="auto"/>
        <w:ind w:left="0" w:firstLine="0"/>
        <w:rPr>
          <w:rFonts w:asciiTheme="majorBidi" w:hAnsiTheme="majorBidi" w:cstheme="majorBidi"/>
          <w:sz w:val="24"/>
          <w:szCs w:val="24"/>
        </w:rPr>
      </w:pPr>
      <w:r>
        <w:rPr>
          <w:rFonts w:asciiTheme="majorBidi" w:hAnsiTheme="majorBidi" w:cstheme="majorBidi"/>
          <w:sz w:val="24"/>
          <w:szCs w:val="24"/>
        </w:rPr>
        <w:t xml:space="preserve">In </w:t>
      </w:r>
      <w:r w:rsidR="00626F5A" w:rsidRPr="00DF62F4">
        <w:rPr>
          <w:rFonts w:asciiTheme="majorBidi" w:hAnsiTheme="majorBidi" w:cstheme="majorBidi"/>
          <w:sz w:val="24"/>
          <w:szCs w:val="24"/>
        </w:rPr>
        <w:t>Genesis 1</w:t>
      </w:r>
      <w:r w:rsidR="007564C3" w:rsidRPr="00DF62F4">
        <w:rPr>
          <w:rFonts w:asciiTheme="majorBidi" w:hAnsiTheme="majorBidi" w:cstheme="majorBidi"/>
          <w:sz w:val="24"/>
          <w:szCs w:val="24"/>
        </w:rPr>
        <w:t>6</w:t>
      </w:r>
      <w:r w:rsidR="00626F5A" w:rsidRPr="00DF62F4">
        <w:rPr>
          <w:rFonts w:asciiTheme="majorBidi" w:hAnsiTheme="majorBidi" w:cstheme="majorBidi"/>
          <w:sz w:val="24"/>
          <w:szCs w:val="24"/>
        </w:rPr>
        <w:t>:4-14</w:t>
      </w:r>
      <w:r>
        <w:rPr>
          <w:rFonts w:asciiTheme="majorBidi" w:hAnsiTheme="majorBidi" w:cstheme="majorBidi"/>
          <w:sz w:val="24"/>
          <w:szCs w:val="24"/>
        </w:rPr>
        <w:t>,</w:t>
      </w:r>
      <w:r w:rsidR="00626F5A" w:rsidRPr="00DF62F4">
        <w:rPr>
          <w:rFonts w:asciiTheme="majorBidi" w:hAnsiTheme="majorBidi" w:cstheme="majorBidi"/>
          <w:sz w:val="24"/>
          <w:szCs w:val="24"/>
        </w:rPr>
        <w:t xml:space="preserve"> Hagar </w:t>
      </w:r>
      <w:r w:rsidR="00626F5A" w:rsidRPr="00DF62F4">
        <w:rPr>
          <w:rFonts w:asciiTheme="majorBidi" w:hAnsiTheme="majorBidi" w:cstheme="majorBidi"/>
          <w:b/>
          <w:bCs/>
          <w:sz w:val="24"/>
          <w:szCs w:val="24"/>
        </w:rPr>
        <w:t>flees</w:t>
      </w:r>
      <w:r w:rsidR="00626F5A" w:rsidRPr="00DF62F4">
        <w:rPr>
          <w:rFonts w:asciiTheme="majorBidi" w:hAnsiTheme="majorBidi" w:cstheme="majorBidi"/>
          <w:sz w:val="24"/>
          <w:szCs w:val="24"/>
        </w:rPr>
        <w:t xml:space="preserve"> to the desert and </w:t>
      </w:r>
      <w:r>
        <w:rPr>
          <w:rFonts w:asciiTheme="majorBidi" w:hAnsiTheme="majorBidi" w:cstheme="majorBidi"/>
          <w:sz w:val="24"/>
          <w:szCs w:val="24"/>
        </w:rPr>
        <w:t xml:space="preserve">then </w:t>
      </w:r>
      <w:r w:rsidR="00626F5A" w:rsidRPr="00DF62F4">
        <w:rPr>
          <w:rFonts w:asciiTheme="majorBidi" w:hAnsiTheme="majorBidi" w:cstheme="majorBidi"/>
          <w:sz w:val="24"/>
          <w:szCs w:val="24"/>
        </w:rPr>
        <w:t xml:space="preserve">gives birth to Ishmael, </w:t>
      </w:r>
      <w:r w:rsidR="001D577D" w:rsidRPr="00DF62F4">
        <w:rPr>
          <w:rFonts w:asciiTheme="majorBidi" w:hAnsiTheme="majorBidi" w:cstheme="majorBidi"/>
          <w:sz w:val="24"/>
          <w:szCs w:val="24"/>
        </w:rPr>
        <w:t>as compared to</w:t>
      </w:r>
      <w:r w:rsidR="00626F5A" w:rsidRPr="00DF62F4">
        <w:rPr>
          <w:rFonts w:asciiTheme="majorBidi" w:hAnsiTheme="majorBidi" w:cstheme="majorBidi"/>
          <w:sz w:val="24"/>
          <w:szCs w:val="24"/>
        </w:rPr>
        <w:t xml:space="preserve"> Genesis 21:8-21</w:t>
      </w:r>
      <w:r>
        <w:rPr>
          <w:rFonts w:asciiTheme="majorBidi" w:hAnsiTheme="majorBidi" w:cstheme="majorBidi"/>
          <w:sz w:val="24"/>
          <w:szCs w:val="24"/>
        </w:rPr>
        <w:t>,</w:t>
      </w:r>
      <w:r w:rsidR="00626F5A" w:rsidRPr="00DF62F4">
        <w:rPr>
          <w:rFonts w:asciiTheme="majorBidi" w:hAnsiTheme="majorBidi" w:cstheme="majorBidi"/>
          <w:sz w:val="24"/>
          <w:szCs w:val="24"/>
        </w:rPr>
        <w:t xml:space="preserve"> in which Abraham </w:t>
      </w:r>
      <w:r w:rsidR="00626F5A" w:rsidRPr="00DF62F4">
        <w:rPr>
          <w:rFonts w:asciiTheme="majorBidi" w:hAnsiTheme="majorBidi" w:cstheme="majorBidi"/>
          <w:b/>
          <w:bCs/>
          <w:sz w:val="24"/>
          <w:szCs w:val="24"/>
        </w:rPr>
        <w:t>banishes</w:t>
      </w:r>
      <w:r w:rsidR="00626F5A" w:rsidRPr="00DF62F4">
        <w:rPr>
          <w:rFonts w:asciiTheme="majorBidi" w:hAnsiTheme="majorBidi" w:cstheme="majorBidi"/>
          <w:sz w:val="24"/>
          <w:szCs w:val="24"/>
        </w:rPr>
        <w:t xml:space="preserve"> Hagar and Ishmael to the desert. </w:t>
      </w:r>
    </w:p>
    <w:p w14:paraId="274DE221" w14:textId="16E9D939" w:rsidR="00626F5A" w:rsidRPr="00DF62F4" w:rsidRDefault="00C447E7" w:rsidP="00DF62F4">
      <w:pPr>
        <w:pStyle w:val="ListParagraph"/>
        <w:numPr>
          <w:ilvl w:val="0"/>
          <w:numId w:val="6"/>
        </w:numPr>
        <w:spacing w:line="360" w:lineRule="auto"/>
        <w:ind w:left="0" w:firstLine="0"/>
        <w:rPr>
          <w:rFonts w:asciiTheme="majorBidi" w:hAnsiTheme="majorBidi" w:cstheme="majorBidi"/>
          <w:sz w:val="24"/>
          <w:szCs w:val="24"/>
        </w:rPr>
      </w:pPr>
      <w:r>
        <w:rPr>
          <w:rFonts w:asciiTheme="majorBidi" w:hAnsiTheme="majorBidi" w:cstheme="majorBidi"/>
          <w:sz w:val="24"/>
          <w:szCs w:val="24"/>
        </w:rPr>
        <w:t xml:space="preserve">In </w:t>
      </w:r>
      <w:r w:rsidR="00626F5A" w:rsidRPr="00DF62F4">
        <w:rPr>
          <w:rFonts w:asciiTheme="majorBidi" w:hAnsiTheme="majorBidi" w:cstheme="majorBidi"/>
          <w:sz w:val="24"/>
          <w:szCs w:val="24"/>
        </w:rPr>
        <w:t>Genesis 21: 22-34</w:t>
      </w:r>
      <w:r>
        <w:rPr>
          <w:rFonts w:asciiTheme="majorBidi" w:hAnsiTheme="majorBidi" w:cstheme="majorBidi"/>
          <w:sz w:val="24"/>
          <w:szCs w:val="24"/>
        </w:rPr>
        <w:t>,</w:t>
      </w:r>
      <w:r w:rsidR="00626F5A" w:rsidRPr="00DF62F4">
        <w:rPr>
          <w:rFonts w:asciiTheme="majorBidi" w:hAnsiTheme="majorBidi" w:cstheme="majorBidi"/>
          <w:sz w:val="24"/>
          <w:szCs w:val="24"/>
        </w:rPr>
        <w:t xml:space="preserve"> </w:t>
      </w:r>
      <w:r w:rsidR="00626F5A" w:rsidRPr="00DF62F4">
        <w:rPr>
          <w:rFonts w:asciiTheme="majorBidi" w:hAnsiTheme="majorBidi" w:cstheme="majorBidi"/>
          <w:b/>
          <w:bCs/>
          <w:sz w:val="24"/>
          <w:szCs w:val="24"/>
        </w:rPr>
        <w:t xml:space="preserve">Abraham </w:t>
      </w:r>
      <w:r w:rsidR="007A3788" w:rsidRPr="00DF62F4">
        <w:rPr>
          <w:rFonts w:asciiTheme="majorBidi" w:hAnsiTheme="majorBidi" w:cstheme="majorBidi"/>
          <w:sz w:val="24"/>
          <w:szCs w:val="24"/>
        </w:rPr>
        <w:t>bestows</w:t>
      </w:r>
      <w:r w:rsidR="00626F5A" w:rsidRPr="00DF62F4">
        <w:rPr>
          <w:rFonts w:asciiTheme="majorBidi" w:hAnsiTheme="majorBidi" w:cstheme="majorBidi"/>
          <w:sz w:val="24"/>
          <w:szCs w:val="24"/>
        </w:rPr>
        <w:t xml:space="preserve"> the name </w:t>
      </w:r>
      <w:r w:rsidR="007A3788" w:rsidRPr="00DF62F4">
        <w:rPr>
          <w:rFonts w:asciiTheme="majorBidi" w:hAnsiTheme="majorBidi" w:cstheme="majorBidi"/>
          <w:sz w:val="24"/>
          <w:szCs w:val="24"/>
        </w:rPr>
        <w:t>“</w:t>
      </w:r>
      <w:r w:rsidR="007A3788" w:rsidRPr="00C447E7">
        <w:rPr>
          <w:rFonts w:asciiTheme="majorBidi" w:hAnsiTheme="majorBidi" w:cstheme="majorBidi"/>
          <w:color w:val="000000"/>
          <w:sz w:val="24"/>
          <w:szCs w:val="24"/>
        </w:rPr>
        <w:t> Beer-</w:t>
      </w:r>
      <w:proofErr w:type="spellStart"/>
      <w:r w:rsidR="007A3788" w:rsidRPr="00C447E7">
        <w:rPr>
          <w:rFonts w:asciiTheme="majorBidi" w:hAnsiTheme="majorBidi" w:cstheme="majorBidi"/>
          <w:color w:val="000000"/>
          <w:sz w:val="24"/>
          <w:szCs w:val="24"/>
        </w:rPr>
        <w:t>sheba</w:t>
      </w:r>
      <w:proofErr w:type="spellEnd"/>
      <w:r w:rsidR="007A3788" w:rsidRPr="00DF62F4">
        <w:rPr>
          <w:rFonts w:asciiTheme="majorBidi" w:hAnsiTheme="majorBidi" w:cstheme="majorBidi"/>
          <w:sz w:val="24"/>
          <w:szCs w:val="24"/>
        </w:rPr>
        <w:t xml:space="preserve">” </w:t>
      </w:r>
      <w:r w:rsidR="007A3788" w:rsidRPr="00DF62F4">
        <w:rPr>
          <w:rFonts w:asciiTheme="majorBidi" w:hAnsiTheme="majorBidi" w:cstheme="majorBidi"/>
          <w:b/>
          <w:bCs/>
          <w:sz w:val="24"/>
          <w:szCs w:val="24"/>
        </w:rPr>
        <w:t>on account of “seven ewes of the flock”</w:t>
      </w:r>
      <w:r>
        <w:rPr>
          <w:rFonts w:asciiTheme="majorBidi" w:hAnsiTheme="majorBidi" w:cstheme="majorBidi"/>
          <w:b/>
          <w:bCs/>
          <w:sz w:val="24"/>
          <w:szCs w:val="24"/>
        </w:rPr>
        <w:t>,</w:t>
      </w:r>
      <w:r w:rsidR="007A3788" w:rsidRPr="00DF62F4">
        <w:rPr>
          <w:rFonts w:asciiTheme="majorBidi" w:hAnsiTheme="majorBidi" w:cstheme="majorBidi"/>
          <w:b/>
          <w:bCs/>
          <w:sz w:val="24"/>
          <w:szCs w:val="24"/>
        </w:rPr>
        <w:t xml:space="preserve"> because there “the two of them swore an oath”,</w:t>
      </w:r>
      <w:r w:rsidR="007A3788" w:rsidRPr="00DF62F4">
        <w:rPr>
          <w:rFonts w:asciiTheme="majorBidi" w:hAnsiTheme="majorBidi" w:cstheme="majorBidi"/>
          <w:sz w:val="24"/>
          <w:szCs w:val="24"/>
        </w:rPr>
        <w:t xml:space="preserve"> in contrast to Genesis 26: 26-33,  where it is said of </w:t>
      </w:r>
      <w:r w:rsidR="007A3788" w:rsidRPr="00DF62F4">
        <w:rPr>
          <w:rFonts w:asciiTheme="majorBidi" w:hAnsiTheme="majorBidi" w:cstheme="majorBidi"/>
          <w:b/>
          <w:bCs/>
          <w:sz w:val="24"/>
          <w:szCs w:val="24"/>
        </w:rPr>
        <w:t>Isaac, “</w:t>
      </w:r>
      <w:r w:rsidR="007A3788" w:rsidRPr="00C447E7">
        <w:rPr>
          <w:rFonts w:asciiTheme="majorBidi" w:hAnsiTheme="majorBidi" w:cstheme="majorBidi"/>
          <w:b/>
          <w:bCs/>
          <w:color w:val="000000"/>
          <w:sz w:val="24"/>
          <w:szCs w:val="24"/>
        </w:rPr>
        <w:t xml:space="preserve">He named it </w:t>
      </w:r>
      <w:proofErr w:type="spellStart"/>
      <w:r w:rsidR="007A3788" w:rsidRPr="00C447E7">
        <w:rPr>
          <w:rFonts w:asciiTheme="majorBidi" w:hAnsiTheme="majorBidi" w:cstheme="majorBidi"/>
          <w:b/>
          <w:bCs/>
          <w:color w:val="000000"/>
          <w:sz w:val="24"/>
          <w:szCs w:val="24"/>
        </w:rPr>
        <w:t>Shibah</w:t>
      </w:r>
      <w:proofErr w:type="spellEnd"/>
      <w:r w:rsidR="007A3788" w:rsidRPr="00C447E7">
        <w:rPr>
          <w:rFonts w:asciiTheme="majorBidi" w:hAnsiTheme="majorBidi" w:cstheme="majorBidi"/>
          <w:b/>
          <w:bCs/>
          <w:color w:val="000000"/>
          <w:sz w:val="24"/>
          <w:szCs w:val="24"/>
        </w:rPr>
        <w:t>; therefore the name of the city is Beer-</w:t>
      </w:r>
      <w:proofErr w:type="spellStart"/>
      <w:r w:rsidR="007A3788" w:rsidRPr="00C447E7">
        <w:rPr>
          <w:rFonts w:asciiTheme="majorBidi" w:hAnsiTheme="majorBidi" w:cstheme="majorBidi"/>
          <w:b/>
          <w:bCs/>
          <w:color w:val="000000"/>
          <w:sz w:val="24"/>
          <w:szCs w:val="24"/>
        </w:rPr>
        <w:t>sheba</w:t>
      </w:r>
      <w:proofErr w:type="spellEnd"/>
      <w:r w:rsidR="007A3788" w:rsidRPr="00C447E7">
        <w:rPr>
          <w:rFonts w:asciiTheme="majorBidi" w:hAnsiTheme="majorBidi" w:cstheme="majorBidi"/>
          <w:b/>
          <w:bCs/>
          <w:color w:val="000000"/>
          <w:sz w:val="24"/>
          <w:szCs w:val="24"/>
        </w:rPr>
        <w:t xml:space="preserve"> to this day”</w:t>
      </w:r>
      <w:r w:rsidR="007A3788" w:rsidRPr="00C447E7">
        <w:rPr>
          <w:rFonts w:asciiTheme="majorBidi" w:hAnsiTheme="majorBidi" w:cstheme="majorBidi"/>
          <w:color w:val="000000"/>
          <w:sz w:val="24"/>
          <w:szCs w:val="24"/>
        </w:rPr>
        <w:t xml:space="preserve"> (26:33)</w:t>
      </w:r>
      <w:r w:rsidRPr="00C447E7">
        <w:rPr>
          <w:rFonts w:asciiTheme="majorBidi" w:hAnsiTheme="majorBidi" w:cstheme="majorBidi"/>
          <w:color w:val="000000"/>
          <w:sz w:val="24"/>
          <w:szCs w:val="24"/>
        </w:rPr>
        <w:t>.</w:t>
      </w:r>
    </w:p>
    <w:p w14:paraId="58A6579B" w14:textId="4A9439EF" w:rsidR="00626F5A" w:rsidRPr="00DF62F4" w:rsidRDefault="001D577D"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In </w:t>
      </w:r>
      <w:r w:rsidR="007A3788" w:rsidRPr="00DF62F4">
        <w:rPr>
          <w:rFonts w:asciiTheme="majorBidi" w:hAnsiTheme="majorBidi" w:cstheme="majorBidi"/>
          <w:sz w:val="24"/>
          <w:szCs w:val="24"/>
        </w:rPr>
        <w:t>Numbers 13:1-3</w:t>
      </w:r>
      <w:r w:rsidRPr="00DF62F4">
        <w:rPr>
          <w:rFonts w:asciiTheme="majorBidi" w:hAnsiTheme="majorBidi" w:cstheme="majorBidi"/>
          <w:sz w:val="24"/>
          <w:szCs w:val="24"/>
        </w:rPr>
        <w:t>,</w:t>
      </w:r>
      <w:r w:rsidR="007A3788" w:rsidRPr="00DF62F4">
        <w:rPr>
          <w:rFonts w:asciiTheme="majorBidi" w:hAnsiTheme="majorBidi" w:cstheme="majorBidi"/>
          <w:sz w:val="24"/>
          <w:szCs w:val="24"/>
        </w:rPr>
        <w:t xml:space="preserve"> </w:t>
      </w:r>
      <w:r w:rsidR="007A3788" w:rsidRPr="00DF62F4">
        <w:rPr>
          <w:rFonts w:asciiTheme="majorBidi" w:hAnsiTheme="majorBidi" w:cstheme="majorBidi"/>
          <w:b/>
          <w:bCs/>
          <w:sz w:val="24"/>
          <w:szCs w:val="24"/>
        </w:rPr>
        <w:t>God</w:t>
      </w:r>
      <w:r w:rsidR="007A3788" w:rsidRPr="00DF62F4">
        <w:rPr>
          <w:rFonts w:asciiTheme="majorBidi" w:hAnsiTheme="majorBidi" w:cstheme="majorBidi"/>
          <w:sz w:val="24"/>
          <w:szCs w:val="24"/>
        </w:rPr>
        <w:t xml:space="preserve"> sends the spies, in contrast to Deuteronomy 1: 22-23</w:t>
      </w:r>
      <w:r w:rsidR="00C447E7">
        <w:rPr>
          <w:rFonts w:asciiTheme="majorBidi" w:hAnsiTheme="majorBidi" w:cstheme="majorBidi"/>
          <w:sz w:val="24"/>
          <w:szCs w:val="24"/>
        </w:rPr>
        <w:t>,</w:t>
      </w:r>
      <w:r w:rsidR="007A3788" w:rsidRPr="00DF62F4">
        <w:rPr>
          <w:rFonts w:asciiTheme="majorBidi" w:hAnsiTheme="majorBidi" w:cstheme="majorBidi"/>
          <w:sz w:val="24"/>
          <w:szCs w:val="24"/>
        </w:rPr>
        <w:t xml:space="preserve"> in which </w:t>
      </w:r>
      <w:r w:rsidR="007A3788" w:rsidRPr="00DF62F4">
        <w:rPr>
          <w:rFonts w:asciiTheme="majorBidi" w:hAnsiTheme="majorBidi" w:cstheme="majorBidi"/>
          <w:b/>
          <w:bCs/>
          <w:sz w:val="24"/>
          <w:szCs w:val="24"/>
        </w:rPr>
        <w:t>the people ask Moses</w:t>
      </w:r>
      <w:r w:rsidR="007A3788" w:rsidRPr="00DF62F4">
        <w:rPr>
          <w:rFonts w:asciiTheme="majorBidi" w:hAnsiTheme="majorBidi" w:cstheme="majorBidi"/>
          <w:sz w:val="24"/>
          <w:szCs w:val="24"/>
        </w:rPr>
        <w:t xml:space="preserve"> to send spies and he a</w:t>
      </w:r>
      <w:r w:rsidR="00C447E7">
        <w:rPr>
          <w:rFonts w:asciiTheme="majorBidi" w:hAnsiTheme="majorBidi" w:cstheme="majorBidi"/>
          <w:sz w:val="24"/>
          <w:szCs w:val="24"/>
        </w:rPr>
        <w:t>ccedes</w:t>
      </w:r>
      <w:r w:rsidR="007A3788" w:rsidRPr="00DF62F4">
        <w:rPr>
          <w:rFonts w:asciiTheme="majorBidi" w:hAnsiTheme="majorBidi" w:cstheme="majorBidi"/>
          <w:sz w:val="24"/>
          <w:szCs w:val="24"/>
        </w:rPr>
        <w:t xml:space="preserve"> to their request. </w:t>
      </w:r>
    </w:p>
    <w:p w14:paraId="7D60F39C" w14:textId="1F986F86" w:rsidR="007A3788" w:rsidRPr="00DF62F4" w:rsidRDefault="007A3788"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lastRenderedPageBreak/>
        <w:t>Exodus 20:21</w:t>
      </w:r>
      <w:r w:rsidR="00C447E7">
        <w:rPr>
          <w:rFonts w:asciiTheme="majorBidi" w:hAnsiTheme="majorBidi" w:cstheme="majorBidi"/>
          <w:sz w:val="24"/>
          <w:szCs w:val="24"/>
        </w:rPr>
        <w:t xml:space="preserve"> dictates</w:t>
      </w:r>
      <w:r w:rsidRPr="00DF62F4">
        <w:rPr>
          <w:rFonts w:asciiTheme="majorBidi" w:hAnsiTheme="majorBidi" w:cstheme="majorBidi"/>
          <w:sz w:val="24"/>
          <w:szCs w:val="24"/>
        </w:rPr>
        <w:t xml:space="preserve"> </w:t>
      </w:r>
      <w:r w:rsidR="001D577D" w:rsidRPr="00DF62F4">
        <w:rPr>
          <w:rFonts w:asciiTheme="majorBidi" w:hAnsiTheme="majorBidi" w:cstheme="majorBidi"/>
          <w:sz w:val="24"/>
          <w:szCs w:val="24"/>
        </w:rPr>
        <w:t>“</w:t>
      </w:r>
      <w:r w:rsidR="00A47209" w:rsidRPr="00C447E7">
        <w:rPr>
          <w:rFonts w:asciiTheme="majorBidi" w:hAnsiTheme="majorBidi" w:cstheme="majorBidi"/>
          <w:color w:val="000000"/>
          <w:sz w:val="24"/>
          <w:szCs w:val="24"/>
        </w:rPr>
        <w:t xml:space="preserve">Make for Me an altar of earth … </w:t>
      </w:r>
      <w:r w:rsidR="00A47209" w:rsidRPr="00C447E7">
        <w:rPr>
          <w:rFonts w:asciiTheme="majorBidi" w:hAnsiTheme="majorBidi" w:cstheme="majorBidi"/>
          <w:b/>
          <w:bCs/>
          <w:color w:val="000000"/>
          <w:sz w:val="24"/>
          <w:szCs w:val="24"/>
        </w:rPr>
        <w:t>in every place where I cause My name to be mentioned I will come to you and bless you</w:t>
      </w:r>
      <w:r w:rsidR="00A47209" w:rsidRPr="00C447E7">
        <w:rPr>
          <w:rFonts w:asciiTheme="majorBidi" w:hAnsiTheme="majorBidi" w:cstheme="majorBidi"/>
          <w:color w:val="000000"/>
          <w:sz w:val="24"/>
          <w:szCs w:val="24"/>
        </w:rPr>
        <w:t>”, in contrast to Deuteronomy 12: 13-14 and other verses mandat</w:t>
      </w:r>
      <w:r w:rsidR="001D577D" w:rsidRPr="00C447E7">
        <w:rPr>
          <w:rFonts w:asciiTheme="majorBidi" w:hAnsiTheme="majorBidi" w:cstheme="majorBidi"/>
          <w:color w:val="000000"/>
          <w:sz w:val="24"/>
          <w:szCs w:val="24"/>
        </w:rPr>
        <w:t>ing</w:t>
      </w:r>
      <w:r w:rsidR="00A47209" w:rsidRPr="00C447E7">
        <w:rPr>
          <w:rFonts w:asciiTheme="majorBidi" w:hAnsiTheme="majorBidi" w:cstheme="majorBidi"/>
          <w:color w:val="000000"/>
          <w:sz w:val="24"/>
          <w:szCs w:val="24"/>
        </w:rPr>
        <w:t xml:space="preserve"> </w:t>
      </w:r>
      <w:r w:rsidR="00A47209" w:rsidRPr="00C447E7">
        <w:rPr>
          <w:rFonts w:asciiTheme="majorBidi" w:hAnsiTheme="majorBidi" w:cstheme="majorBidi"/>
          <w:b/>
          <w:bCs/>
          <w:color w:val="000000"/>
          <w:sz w:val="24"/>
          <w:szCs w:val="24"/>
        </w:rPr>
        <w:t>the centralization of ritual in one location.</w:t>
      </w:r>
      <w:r w:rsidR="00A47209" w:rsidRPr="00DF62F4">
        <w:rPr>
          <w:rFonts w:asciiTheme="majorBidi" w:hAnsiTheme="majorBidi" w:cstheme="majorBidi"/>
          <w:b/>
          <w:bCs/>
          <w:color w:val="000000"/>
          <w:sz w:val="24"/>
          <w:szCs w:val="24"/>
          <w:shd w:val="clear" w:color="auto" w:fill="D1DFE4"/>
        </w:rPr>
        <w:t xml:space="preserve">  </w:t>
      </w:r>
    </w:p>
    <w:p w14:paraId="285F03E9" w14:textId="649DF541" w:rsidR="00626F5A" w:rsidRPr="00DF62F4" w:rsidRDefault="00A47209"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Leviticus 23: 36</w:t>
      </w:r>
      <w:r w:rsidR="00C447E7">
        <w:rPr>
          <w:rFonts w:asciiTheme="majorBidi" w:hAnsiTheme="majorBidi" w:cstheme="majorBidi"/>
          <w:sz w:val="24"/>
          <w:szCs w:val="24"/>
        </w:rPr>
        <w:t xml:space="preserve"> mandates</w:t>
      </w:r>
      <w:r w:rsidRPr="00DF62F4">
        <w:rPr>
          <w:rFonts w:asciiTheme="majorBidi" w:hAnsiTheme="majorBidi" w:cstheme="majorBidi"/>
          <w:sz w:val="24"/>
          <w:szCs w:val="24"/>
        </w:rPr>
        <w:t xml:space="preserve"> </w:t>
      </w:r>
      <w:r w:rsidR="00C447E7">
        <w:rPr>
          <w:rFonts w:asciiTheme="majorBidi" w:hAnsiTheme="majorBidi" w:cstheme="majorBidi"/>
          <w:sz w:val="24"/>
          <w:szCs w:val="24"/>
        </w:rPr>
        <w:t>s</w:t>
      </w:r>
      <w:r w:rsidRPr="00DF62F4">
        <w:rPr>
          <w:rFonts w:asciiTheme="majorBidi" w:hAnsiTheme="majorBidi" w:cstheme="majorBidi"/>
          <w:sz w:val="24"/>
          <w:szCs w:val="24"/>
        </w:rPr>
        <w:t xml:space="preserve">even days of </w:t>
      </w:r>
      <w:r w:rsidR="0073650A" w:rsidRPr="00DF62F4">
        <w:rPr>
          <w:rFonts w:asciiTheme="majorBidi" w:hAnsiTheme="majorBidi" w:cstheme="majorBidi"/>
          <w:sz w:val="24"/>
          <w:szCs w:val="24"/>
        </w:rPr>
        <w:t>Sukkot with an additional day referred to as “</w:t>
      </w:r>
      <w:proofErr w:type="spellStart"/>
      <w:r w:rsidR="0073650A" w:rsidRPr="00C447E7">
        <w:rPr>
          <w:rFonts w:asciiTheme="majorBidi" w:hAnsiTheme="majorBidi" w:cstheme="majorBidi"/>
          <w:i/>
          <w:iCs/>
          <w:sz w:val="24"/>
          <w:szCs w:val="24"/>
        </w:rPr>
        <w:t>atzeret</w:t>
      </w:r>
      <w:proofErr w:type="spellEnd"/>
      <w:r w:rsidR="0073650A" w:rsidRPr="00DF62F4">
        <w:rPr>
          <w:rFonts w:asciiTheme="majorBidi" w:hAnsiTheme="majorBidi" w:cstheme="majorBidi"/>
          <w:sz w:val="24"/>
          <w:szCs w:val="24"/>
        </w:rPr>
        <w:t xml:space="preserve">” (gathering), in contrast to Deuteronomy 16:15 in which seven days of Sukkot are mentioned without reference to Shemini Atzeret (the eighth day or “gathering”). </w:t>
      </w:r>
    </w:p>
    <w:p w14:paraId="7AD308BA" w14:textId="23CEE272" w:rsidR="0073650A" w:rsidRPr="00DF62F4" w:rsidRDefault="00CD3734"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The differences between the wording of the </w:t>
      </w:r>
      <w:r w:rsidR="0073650A" w:rsidRPr="00DF62F4">
        <w:rPr>
          <w:rFonts w:asciiTheme="majorBidi" w:hAnsiTheme="majorBidi" w:cstheme="majorBidi"/>
          <w:sz w:val="24"/>
          <w:szCs w:val="24"/>
        </w:rPr>
        <w:t xml:space="preserve">Ten Commandments in Exodus 20 </w:t>
      </w:r>
      <w:r w:rsidRPr="00DF62F4">
        <w:rPr>
          <w:rFonts w:asciiTheme="majorBidi" w:hAnsiTheme="majorBidi" w:cstheme="majorBidi"/>
          <w:sz w:val="24"/>
          <w:szCs w:val="24"/>
        </w:rPr>
        <w:t xml:space="preserve">and </w:t>
      </w:r>
      <w:r w:rsidR="0073650A" w:rsidRPr="00DF62F4">
        <w:rPr>
          <w:rFonts w:asciiTheme="majorBidi" w:hAnsiTheme="majorBidi" w:cstheme="majorBidi"/>
          <w:sz w:val="24"/>
          <w:szCs w:val="24"/>
        </w:rPr>
        <w:t xml:space="preserve">Deuteronomy 5. </w:t>
      </w:r>
    </w:p>
    <w:p w14:paraId="103B4680" w14:textId="2BEFEA14" w:rsidR="0073650A" w:rsidRPr="00DF62F4" w:rsidRDefault="0073650A" w:rsidP="00DF62F4">
      <w:pPr>
        <w:pStyle w:val="ListParagraph"/>
        <w:numPr>
          <w:ilvl w:val="0"/>
          <w:numId w:val="6"/>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The efficacy of source criticism is well illustrated in the story of the sale of Joseph into slavery in Egypt in Genesis 37:18 and following. The</w:t>
      </w:r>
      <w:r w:rsidR="00CD3734" w:rsidRPr="00DF62F4">
        <w:rPr>
          <w:rFonts w:asciiTheme="majorBidi" w:hAnsiTheme="majorBidi" w:cstheme="majorBidi"/>
          <w:sz w:val="24"/>
          <w:szCs w:val="24"/>
        </w:rPr>
        <w:t xml:space="preserve"> Torah is a fusion of two versions, one involving </w:t>
      </w:r>
      <w:r w:rsidR="00F92B39" w:rsidRPr="00DF62F4">
        <w:rPr>
          <w:rFonts w:asciiTheme="majorBidi" w:hAnsiTheme="majorBidi" w:cstheme="majorBidi"/>
          <w:sz w:val="24"/>
          <w:szCs w:val="24"/>
        </w:rPr>
        <w:t xml:space="preserve">Reuben and the Midianites </w:t>
      </w:r>
      <w:r w:rsidR="00CD3734" w:rsidRPr="00DF62F4">
        <w:rPr>
          <w:rFonts w:asciiTheme="majorBidi" w:hAnsiTheme="majorBidi" w:cstheme="majorBidi"/>
          <w:sz w:val="24"/>
          <w:szCs w:val="24"/>
        </w:rPr>
        <w:t xml:space="preserve">and the other, </w:t>
      </w:r>
      <w:r w:rsidR="00F92B39" w:rsidRPr="00DF62F4">
        <w:rPr>
          <w:rFonts w:asciiTheme="majorBidi" w:hAnsiTheme="majorBidi" w:cstheme="majorBidi"/>
          <w:sz w:val="24"/>
          <w:szCs w:val="24"/>
        </w:rPr>
        <w:t xml:space="preserve">Judah and the Ishmaelites. When the story is separated into two sources it is apparent that it is a composite of two parallel stories: </w:t>
      </w:r>
    </w:p>
    <w:p w14:paraId="4997A4F0" w14:textId="599F6819" w:rsidR="00F92B39" w:rsidRPr="00DF62F4" w:rsidRDefault="00F92B39" w:rsidP="00DF62F4">
      <w:pPr>
        <w:pStyle w:val="ListParagraph"/>
        <w:spacing w:line="360" w:lineRule="auto"/>
        <w:ind w:left="0"/>
        <w:rPr>
          <w:rFonts w:asciiTheme="majorBidi" w:hAnsiTheme="majorBidi" w:cstheme="majorBidi"/>
          <w:sz w:val="24"/>
          <w:szCs w:val="24"/>
        </w:rPr>
      </w:pPr>
    </w:p>
    <w:tbl>
      <w:tblPr>
        <w:tblStyle w:val="TableGrid"/>
        <w:tblW w:w="0" w:type="auto"/>
        <w:tblInd w:w="1440" w:type="dxa"/>
        <w:tblLook w:val="04A0" w:firstRow="1" w:lastRow="0" w:firstColumn="1" w:lastColumn="0" w:noHBand="0" w:noVBand="1"/>
      </w:tblPr>
      <w:tblGrid>
        <w:gridCol w:w="3917"/>
        <w:gridCol w:w="3993"/>
      </w:tblGrid>
      <w:tr w:rsidR="00F92B39" w:rsidRPr="00DF62F4" w14:paraId="356F5C43" w14:textId="77777777" w:rsidTr="00F92B39">
        <w:tc>
          <w:tcPr>
            <w:tcW w:w="4675" w:type="dxa"/>
          </w:tcPr>
          <w:p w14:paraId="493E188B" w14:textId="02FC1A9A" w:rsidR="00F92B39" w:rsidRPr="00DF62F4" w:rsidRDefault="00F92B39"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Reuven’s Story </w:t>
            </w:r>
          </w:p>
        </w:tc>
        <w:tc>
          <w:tcPr>
            <w:tcW w:w="4675" w:type="dxa"/>
          </w:tcPr>
          <w:p w14:paraId="6E4057A6" w14:textId="043E56EA" w:rsidR="00F92B39" w:rsidRPr="00DF62F4" w:rsidRDefault="00F92B39"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Judah’s story </w:t>
            </w:r>
          </w:p>
        </w:tc>
      </w:tr>
      <w:tr w:rsidR="00F92B39" w:rsidRPr="00DF62F4" w14:paraId="5B3C645E" w14:textId="77777777" w:rsidTr="00F92B39">
        <w:tc>
          <w:tcPr>
            <w:tcW w:w="4675" w:type="dxa"/>
          </w:tcPr>
          <w:p w14:paraId="0C3351FB" w14:textId="4E9F942C" w:rsidR="00F92B39" w:rsidRPr="00DF62F4" w:rsidRDefault="00F92B39"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Verses 21-23</w:t>
            </w:r>
          </w:p>
        </w:tc>
        <w:tc>
          <w:tcPr>
            <w:tcW w:w="4675" w:type="dxa"/>
          </w:tcPr>
          <w:p w14:paraId="27DCC348" w14:textId="307E624E" w:rsidR="00F92B39" w:rsidRPr="00DF62F4" w:rsidRDefault="00F92B39"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Verses 24-27</w:t>
            </w:r>
          </w:p>
        </w:tc>
      </w:tr>
      <w:tr w:rsidR="00F92B39" w:rsidRPr="00DF62F4" w14:paraId="4E993D58" w14:textId="77777777" w:rsidTr="00F92B39">
        <w:tc>
          <w:tcPr>
            <w:tcW w:w="4675" w:type="dxa"/>
          </w:tcPr>
          <w:p w14:paraId="36E3415E" w14:textId="54D10629" w:rsidR="00F92B39" w:rsidRPr="00DF62F4" w:rsidRDefault="00F92B39"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Verse 28 until “out of the pit”</w:t>
            </w:r>
          </w:p>
        </w:tc>
        <w:tc>
          <w:tcPr>
            <w:tcW w:w="4675" w:type="dxa"/>
          </w:tcPr>
          <w:p w14:paraId="474F771C" w14:textId="39DB9DF3" w:rsidR="00F92B39" w:rsidRPr="00DF62F4" w:rsidRDefault="00F92B39"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The middle of verse 28</w:t>
            </w:r>
            <w:r w:rsidR="009D1A8F" w:rsidRPr="00DF62F4">
              <w:rPr>
                <w:rFonts w:asciiTheme="majorBidi" w:hAnsiTheme="majorBidi" w:cstheme="majorBidi"/>
                <w:sz w:val="24"/>
                <w:szCs w:val="24"/>
              </w:rPr>
              <w:t>: “</w:t>
            </w:r>
            <w:r w:rsidR="009D1A8F" w:rsidRPr="008B77D9">
              <w:rPr>
                <w:rFonts w:asciiTheme="majorBidi" w:hAnsiTheme="majorBidi" w:cstheme="majorBidi"/>
                <w:color w:val="000000"/>
                <w:sz w:val="24"/>
                <w:szCs w:val="24"/>
              </w:rPr>
              <w:t>They sold Joseph for twenty pieces of silver to the Ishmaelites</w:t>
            </w:r>
            <w:r w:rsidR="008B77D9">
              <w:rPr>
                <w:rFonts w:asciiTheme="majorBidi" w:hAnsiTheme="majorBidi" w:cstheme="majorBidi"/>
                <w:color w:val="000000"/>
                <w:sz w:val="24"/>
                <w:szCs w:val="24"/>
              </w:rPr>
              <w:t>”.</w:t>
            </w:r>
          </w:p>
        </w:tc>
      </w:tr>
      <w:tr w:rsidR="00F92B39" w:rsidRPr="00DF62F4" w14:paraId="20AA8C81" w14:textId="77777777" w:rsidTr="00F92B39">
        <w:tc>
          <w:tcPr>
            <w:tcW w:w="4675" w:type="dxa"/>
          </w:tcPr>
          <w:p w14:paraId="67D34071" w14:textId="16D6108E" w:rsidR="00F92B39" w:rsidRPr="00DF62F4" w:rsidRDefault="009D1A8F"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From </w:t>
            </w:r>
            <w:commentRangeStart w:id="6"/>
            <w:r w:rsidRPr="00DF62F4">
              <w:rPr>
                <w:rFonts w:asciiTheme="majorBidi" w:hAnsiTheme="majorBidi" w:cstheme="majorBidi"/>
                <w:sz w:val="24"/>
                <w:szCs w:val="24"/>
              </w:rPr>
              <w:t>verse 28,</w:t>
            </w:r>
            <w:commentRangeEnd w:id="6"/>
            <w:r w:rsidRPr="00DF62F4">
              <w:rPr>
                <w:rStyle w:val="CommentReference"/>
                <w:rFonts w:asciiTheme="majorBidi" w:hAnsiTheme="majorBidi" w:cstheme="majorBidi"/>
                <w:sz w:val="24"/>
                <w:szCs w:val="24"/>
              </w:rPr>
              <w:commentReference w:id="6"/>
            </w:r>
            <w:r w:rsidRPr="00DF62F4">
              <w:rPr>
                <w:rFonts w:asciiTheme="majorBidi" w:hAnsiTheme="majorBidi" w:cstheme="majorBidi"/>
                <w:sz w:val="24"/>
                <w:szCs w:val="24"/>
              </w:rPr>
              <w:t xml:space="preserve"> “ </w:t>
            </w:r>
            <w:r w:rsidRPr="008B77D9">
              <w:rPr>
                <w:rFonts w:asciiTheme="majorBidi" w:hAnsiTheme="majorBidi" w:cstheme="majorBidi"/>
                <w:color w:val="000000"/>
                <w:sz w:val="24"/>
                <w:szCs w:val="24"/>
              </w:rPr>
              <w:t>who brought Joseph to Egypt</w:t>
            </w:r>
            <w:r w:rsidRPr="00DF62F4">
              <w:rPr>
                <w:rFonts w:asciiTheme="majorBidi" w:hAnsiTheme="majorBidi" w:cstheme="majorBidi"/>
                <w:sz w:val="24"/>
                <w:szCs w:val="24"/>
              </w:rPr>
              <w:t xml:space="preserve">“ until verse 36. </w:t>
            </w:r>
          </w:p>
        </w:tc>
        <w:tc>
          <w:tcPr>
            <w:tcW w:w="4675" w:type="dxa"/>
          </w:tcPr>
          <w:p w14:paraId="2E5C2956" w14:textId="77777777" w:rsidR="00F92B39" w:rsidRPr="00DF62F4" w:rsidRDefault="00F92B39" w:rsidP="00DF62F4">
            <w:pPr>
              <w:pStyle w:val="ListParagraph"/>
              <w:spacing w:line="360" w:lineRule="auto"/>
              <w:ind w:left="0"/>
              <w:rPr>
                <w:rFonts w:asciiTheme="majorBidi" w:hAnsiTheme="majorBidi" w:cstheme="majorBidi"/>
                <w:sz w:val="24"/>
                <w:szCs w:val="24"/>
              </w:rPr>
            </w:pPr>
          </w:p>
        </w:tc>
      </w:tr>
    </w:tbl>
    <w:p w14:paraId="536969E9" w14:textId="77777777" w:rsidR="00F92B39" w:rsidRPr="00DF62F4" w:rsidRDefault="00F92B39" w:rsidP="00DF62F4">
      <w:pPr>
        <w:pStyle w:val="ListParagraph"/>
        <w:spacing w:line="360" w:lineRule="auto"/>
        <w:ind w:left="0"/>
        <w:rPr>
          <w:rFonts w:asciiTheme="majorBidi" w:hAnsiTheme="majorBidi" w:cstheme="majorBidi"/>
          <w:sz w:val="24"/>
          <w:szCs w:val="24"/>
        </w:rPr>
      </w:pPr>
    </w:p>
    <w:p w14:paraId="2B75EF5C" w14:textId="7E4EC152" w:rsidR="00483F28" w:rsidRPr="00DF62F4" w:rsidRDefault="009D1A8F" w:rsidP="00DF62F4">
      <w:pPr>
        <w:spacing w:line="360" w:lineRule="auto"/>
        <w:rPr>
          <w:rFonts w:asciiTheme="majorBidi" w:hAnsiTheme="majorBidi" w:cstheme="majorBidi"/>
          <w:sz w:val="24"/>
          <w:szCs w:val="24"/>
        </w:rPr>
      </w:pPr>
      <w:r w:rsidRPr="00DF62F4">
        <w:rPr>
          <w:rFonts w:asciiTheme="majorBidi" w:hAnsiTheme="majorBidi" w:cstheme="majorBidi"/>
          <w:sz w:val="24"/>
          <w:szCs w:val="24"/>
        </w:rPr>
        <w:t xml:space="preserve">These contradictions and others led to </w:t>
      </w:r>
      <w:r w:rsidR="008B77D9">
        <w:rPr>
          <w:rFonts w:asciiTheme="majorBidi" w:hAnsiTheme="majorBidi" w:cstheme="majorBidi"/>
          <w:sz w:val="24"/>
          <w:szCs w:val="24"/>
        </w:rPr>
        <w:t xml:space="preserve">the development of </w:t>
      </w:r>
      <w:r w:rsidRPr="00DF62F4">
        <w:rPr>
          <w:rFonts w:asciiTheme="majorBidi" w:hAnsiTheme="majorBidi" w:cstheme="majorBidi"/>
          <w:sz w:val="24"/>
          <w:szCs w:val="24"/>
        </w:rPr>
        <w:t xml:space="preserve">what is </w:t>
      </w:r>
      <w:r w:rsidR="008B77D9">
        <w:rPr>
          <w:rFonts w:asciiTheme="majorBidi" w:hAnsiTheme="majorBidi" w:cstheme="majorBidi"/>
          <w:sz w:val="24"/>
          <w:szCs w:val="24"/>
        </w:rPr>
        <w:t xml:space="preserve">known as </w:t>
      </w:r>
      <w:r w:rsidRPr="00DF62F4">
        <w:rPr>
          <w:rFonts w:asciiTheme="majorBidi" w:hAnsiTheme="majorBidi" w:cstheme="majorBidi"/>
          <w:sz w:val="24"/>
          <w:szCs w:val="24"/>
        </w:rPr>
        <w:t>“the Documentary Hypothesis”</w:t>
      </w:r>
      <w:r w:rsidR="008B77D9">
        <w:rPr>
          <w:rFonts w:asciiTheme="majorBidi" w:hAnsiTheme="majorBidi" w:cstheme="majorBidi"/>
          <w:sz w:val="24"/>
          <w:szCs w:val="24"/>
        </w:rPr>
        <w:t>.</w:t>
      </w:r>
      <w:r w:rsidRPr="00DF62F4">
        <w:rPr>
          <w:rFonts w:asciiTheme="majorBidi" w:hAnsiTheme="majorBidi" w:cstheme="majorBidi"/>
          <w:sz w:val="24"/>
          <w:szCs w:val="24"/>
        </w:rPr>
        <w:t xml:space="preserve"> In 1753 J</w:t>
      </w:r>
      <w:r w:rsidR="000C7B91" w:rsidRPr="00DF62F4">
        <w:rPr>
          <w:rFonts w:asciiTheme="majorBidi" w:hAnsiTheme="majorBidi" w:cstheme="majorBidi"/>
          <w:sz w:val="24"/>
          <w:szCs w:val="24"/>
        </w:rPr>
        <w:t>ean</w:t>
      </w:r>
      <w:r w:rsidRPr="00DF62F4">
        <w:rPr>
          <w:rFonts w:asciiTheme="majorBidi" w:hAnsiTheme="majorBidi" w:cstheme="majorBidi"/>
          <w:sz w:val="24"/>
          <w:szCs w:val="24"/>
        </w:rPr>
        <w:t xml:space="preserve"> </w:t>
      </w:r>
      <w:proofErr w:type="spellStart"/>
      <w:r w:rsidRPr="00DF62F4">
        <w:rPr>
          <w:rFonts w:asciiTheme="majorBidi" w:hAnsiTheme="majorBidi" w:cstheme="majorBidi"/>
          <w:sz w:val="24"/>
          <w:szCs w:val="24"/>
        </w:rPr>
        <w:t>Astruc</w:t>
      </w:r>
      <w:proofErr w:type="spellEnd"/>
      <w:r w:rsidRPr="00DF62F4">
        <w:rPr>
          <w:rFonts w:asciiTheme="majorBidi" w:hAnsiTheme="majorBidi" w:cstheme="majorBidi"/>
          <w:sz w:val="24"/>
          <w:szCs w:val="24"/>
        </w:rPr>
        <w:t xml:space="preserve"> differentiated between the</w:t>
      </w:r>
      <w:r w:rsidR="000C7B91" w:rsidRPr="00DF62F4">
        <w:rPr>
          <w:rFonts w:asciiTheme="majorBidi" w:hAnsiTheme="majorBidi" w:cstheme="majorBidi"/>
          <w:sz w:val="24"/>
          <w:szCs w:val="24"/>
        </w:rPr>
        <w:t xml:space="preserve"> </w:t>
      </w:r>
      <w:proofErr w:type="spellStart"/>
      <w:r w:rsidR="000C7B91" w:rsidRPr="00DF62F4">
        <w:rPr>
          <w:rFonts w:asciiTheme="majorBidi" w:hAnsiTheme="majorBidi" w:cstheme="majorBidi"/>
          <w:sz w:val="24"/>
          <w:szCs w:val="24"/>
        </w:rPr>
        <w:t>Jehovist</w:t>
      </w:r>
      <w:proofErr w:type="spellEnd"/>
      <w:r w:rsidR="000C7B91" w:rsidRPr="00DF62F4">
        <w:rPr>
          <w:rFonts w:asciiTheme="majorBidi" w:hAnsiTheme="majorBidi" w:cstheme="majorBidi"/>
          <w:sz w:val="24"/>
          <w:szCs w:val="24"/>
        </w:rPr>
        <w:t xml:space="preserve"> (</w:t>
      </w:r>
      <w:r w:rsidRPr="00DF62F4">
        <w:rPr>
          <w:rFonts w:asciiTheme="majorBidi" w:hAnsiTheme="majorBidi" w:cstheme="majorBidi"/>
          <w:sz w:val="24"/>
          <w:szCs w:val="24"/>
        </w:rPr>
        <w:t>J</w:t>
      </w:r>
      <w:r w:rsidR="000C7B91" w:rsidRPr="00DF62F4">
        <w:rPr>
          <w:rFonts w:asciiTheme="majorBidi" w:hAnsiTheme="majorBidi" w:cstheme="majorBidi"/>
          <w:sz w:val="24"/>
          <w:szCs w:val="24"/>
        </w:rPr>
        <w:t xml:space="preserve">) </w:t>
      </w:r>
      <w:r w:rsidRPr="00DF62F4">
        <w:rPr>
          <w:rFonts w:asciiTheme="majorBidi" w:hAnsiTheme="majorBidi" w:cstheme="majorBidi"/>
          <w:sz w:val="24"/>
          <w:szCs w:val="24"/>
        </w:rPr>
        <w:t>source and the</w:t>
      </w:r>
      <w:r w:rsidR="000C7B91" w:rsidRPr="00DF62F4">
        <w:rPr>
          <w:rFonts w:asciiTheme="majorBidi" w:hAnsiTheme="majorBidi" w:cstheme="majorBidi"/>
          <w:sz w:val="24"/>
          <w:szCs w:val="24"/>
        </w:rPr>
        <w:t xml:space="preserve"> </w:t>
      </w:r>
      <w:proofErr w:type="spellStart"/>
      <w:r w:rsidR="000C7B91" w:rsidRPr="00DF62F4">
        <w:rPr>
          <w:rFonts w:asciiTheme="majorBidi" w:hAnsiTheme="majorBidi" w:cstheme="majorBidi"/>
          <w:sz w:val="24"/>
          <w:szCs w:val="24"/>
        </w:rPr>
        <w:t>Elohist</w:t>
      </w:r>
      <w:proofErr w:type="spellEnd"/>
      <w:r w:rsidR="000C7B91" w:rsidRPr="00DF62F4">
        <w:rPr>
          <w:rFonts w:asciiTheme="majorBidi" w:hAnsiTheme="majorBidi" w:cstheme="majorBidi"/>
          <w:sz w:val="24"/>
          <w:szCs w:val="24"/>
        </w:rPr>
        <w:t xml:space="preserve">  (E) </w:t>
      </w:r>
      <w:r w:rsidRPr="00DF62F4">
        <w:rPr>
          <w:rFonts w:asciiTheme="majorBidi" w:hAnsiTheme="majorBidi" w:cstheme="majorBidi"/>
          <w:sz w:val="24"/>
          <w:szCs w:val="24"/>
        </w:rPr>
        <w:t>source. In 1805</w:t>
      </w:r>
      <w:r w:rsidR="000C7B91" w:rsidRPr="00DF62F4">
        <w:rPr>
          <w:rFonts w:asciiTheme="majorBidi" w:hAnsiTheme="majorBidi" w:cstheme="majorBidi"/>
          <w:sz w:val="24"/>
          <w:szCs w:val="24"/>
        </w:rPr>
        <w:t xml:space="preserve"> </w:t>
      </w:r>
      <w:r w:rsidR="000C7B91" w:rsidRPr="00DF62F4">
        <w:rPr>
          <w:rFonts w:asciiTheme="majorBidi" w:hAnsiTheme="majorBidi" w:cstheme="majorBidi"/>
          <w:sz w:val="24"/>
          <w:szCs w:val="24"/>
          <w:shd w:val="clear" w:color="auto" w:fill="FFFFFF"/>
        </w:rPr>
        <w:t>Wilhelm de Wette</w:t>
      </w:r>
      <w:r w:rsidRPr="00DF62F4">
        <w:rPr>
          <w:rFonts w:asciiTheme="majorBidi" w:hAnsiTheme="majorBidi" w:cstheme="majorBidi"/>
          <w:sz w:val="24"/>
          <w:szCs w:val="24"/>
        </w:rPr>
        <w:t xml:space="preserve"> added the</w:t>
      </w:r>
      <w:r w:rsidR="000C7B91" w:rsidRPr="00DF62F4">
        <w:rPr>
          <w:rFonts w:asciiTheme="majorBidi" w:hAnsiTheme="majorBidi" w:cstheme="majorBidi"/>
          <w:sz w:val="24"/>
          <w:szCs w:val="24"/>
        </w:rPr>
        <w:t xml:space="preserve"> Deuteronomist (</w:t>
      </w:r>
      <w:r w:rsidRPr="00DF62F4">
        <w:rPr>
          <w:rFonts w:asciiTheme="majorBidi" w:hAnsiTheme="majorBidi" w:cstheme="majorBidi"/>
          <w:sz w:val="24"/>
          <w:szCs w:val="24"/>
        </w:rPr>
        <w:t>D</w:t>
      </w:r>
      <w:r w:rsidR="000C7B91" w:rsidRPr="00DF62F4">
        <w:rPr>
          <w:rFonts w:asciiTheme="majorBidi" w:hAnsiTheme="majorBidi" w:cstheme="majorBidi"/>
          <w:sz w:val="24"/>
          <w:szCs w:val="24"/>
        </w:rPr>
        <w:t>)</w:t>
      </w:r>
      <w:r w:rsidRPr="00DF62F4">
        <w:rPr>
          <w:rFonts w:asciiTheme="majorBidi" w:hAnsiTheme="majorBidi" w:cstheme="majorBidi"/>
          <w:sz w:val="24"/>
          <w:szCs w:val="24"/>
        </w:rPr>
        <w:t xml:space="preserve"> </w:t>
      </w:r>
      <w:r w:rsidR="000C7B91" w:rsidRPr="00DF62F4">
        <w:rPr>
          <w:rFonts w:asciiTheme="majorBidi" w:hAnsiTheme="majorBidi" w:cstheme="majorBidi"/>
          <w:sz w:val="24"/>
          <w:szCs w:val="24"/>
        </w:rPr>
        <w:t>source, dated to t</w:t>
      </w:r>
      <w:r w:rsidRPr="00DF62F4">
        <w:rPr>
          <w:rFonts w:asciiTheme="majorBidi" w:hAnsiTheme="majorBidi" w:cstheme="majorBidi"/>
          <w:sz w:val="24"/>
          <w:szCs w:val="24"/>
        </w:rPr>
        <w:t>he period of Josiah (</w:t>
      </w:r>
      <w:r w:rsidR="00CD3734" w:rsidRPr="00DF62F4">
        <w:rPr>
          <w:rFonts w:asciiTheme="majorBidi" w:hAnsiTheme="majorBidi" w:cstheme="majorBidi"/>
          <w:sz w:val="24"/>
          <w:szCs w:val="24"/>
        </w:rPr>
        <w:t xml:space="preserve">609-640 </w:t>
      </w:r>
      <w:r w:rsidRPr="00DF62F4">
        <w:rPr>
          <w:rFonts w:asciiTheme="majorBidi" w:hAnsiTheme="majorBidi" w:cstheme="majorBidi"/>
          <w:sz w:val="24"/>
          <w:szCs w:val="24"/>
        </w:rPr>
        <w:t xml:space="preserve">BCE). In 1853 </w:t>
      </w:r>
      <w:r w:rsidR="001370CB" w:rsidRPr="00DF62F4">
        <w:rPr>
          <w:rFonts w:asciiTheme="majorBidi" w:hAnsiTheme="majorBidi" w:cstheme="majorBidi"/>
          <w:sz w:val="24"/>
          <w:szCs w:val="24"/>
        </w:rPr>
        <w:t xml:space="preserve">Hermann </w:t>
      </w:r>
      <w:proofErr w:type="spellStart"/>
      <w:r w:rsidR="001370CB" w:rsidRPr="00DF62F4">
        <w:rPr>
          <w:rFonts w:asciiTheme="majorBidi" w:hAnsiTheme="majorBidi" w:cstheme="majorBidi"/>
          <w:sz w:val="24"/>
          <w:szCs w:val="24"/>
        </w:rPr>
        <w:t>Hupfeld</w:t>
      </w:r>
      <w:proofErr w:type="spellEnd"/>
      <w:r w:rsidR="001370CB"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added the priestly </w:t>
      </w:r>
      <w:r w:rsidR="00CD3734" w:rsidRPr="00DF62F4">
        <w:rPr>
          <w:rFonts w:asciiTheme="majorBidi" w:hAnsiTheme="majorBidi" w:cstheme="majorBidi"/>
          <w:sz w:val="24"/>
          <w:szCs w:val="24"/>
        </w:rPr>
        <w:t xml:space="preserve">(P) </w:t>
      </w:r>
      <w:r w:rsidRPr="00DF62F4">
        <w:rPr>
          <w:rFonts w:asciiTheme="majorBidi" w:hAnsiTheme="majorBidi" w:cstheme="majorBidi"/>
          <w:sz w:val="24"/>
          <w:szCs w:val="24"/>
        </w:rPr>
        <w:t>source</w:t>
      </w:r>
      <w:r w:rsidR="000C7B91" w:rsidRPr="00DF62F4">
        <w:rPr>
          <w:rFonts w:asciiTheme="majorBidi" w:hAnsiTheme="majorBidi" w:cstheme="majorBidi"/>
          <w:sz w:val="24"/>
          <w:szCs w:val="24"/>
        </w:rPr>
        <w:t xml:space="preserve">. From 1878 </w:t>
      </w:r>
      <w:r w:rsidR="001370CB" w:rsidRPr="00DF62F4">
        <w:rPr>
          <w:rFonts w:asciiTheme="majorBidi" w:hAnsiTheme="majorBidi" w:cstheme="majorBidi"/>
          <w:sz w:val="24"/>
          <w:szCs w:val="24"/>
        </w:rPr>
        <w:t xml:space="preserve">Julius </w:t>
      </w:r>
      <w:r w:rsidR="000C7B91" w:rsidRPr="00DF62F4">
        <w:rPr>
          <w:rFonts w:asciiTheme="majorBidi" w:hAnsiTheme="majorBidi" w:cstheme="majorBidi"/>
          <w:sz w:val="24"/>
          <w:szCs w:val="24"/>
        </w:rPr>
        <w:t>Wellhausen developed the Documentary (J, E</w:t>
      </w:r>
      <w:r w:rsidR="00204290">
        <w:rPr>
          <w:rFonts w:asciiTheme="majorBidi" w:hAnsiTheme="majorBidi" w:cstheme="majorBidi"/>
          <w:sz w:val="24"/>
          <w:szCs w:val="24"/>
        </w:rPr>
        <w:t>,</w:t>
      </w:r>
      <w:r w:rsidR="000C7B91" w:rsidRPr="00DF62F4">
        <w:rPr>
          <w:rFonts w:asciiTheme="majorBidi" w:hAnsiTheme="majorBidi" w:cstheme="majorBidi"/>
          <w:sz w:val="24"/>
          <w:szCs w:val="24"/>
        </w:rPr>
        <w:t xml:space="preserve"> P</w:t>
      </w:r>
      <w:r w:rsidR="00204290">
        <w:rPr>
          <w:rFonts w:asciiTheme="majorBidi" w:hAnsiTheme="majorBidi" w:cstheme="majorBidi"/>
          <w:sz w:val="24"/>
          <w:szCs w:val="24"/>
        </w:rPr>
        <w:t>,</w:t>
      </w:r>
      <w:r w:rsidR="000C7B91" w:rsidRPr="00DF62F4">
        <w:rPr>
          <w:rFonts w:asciiTheme="majorBidi" w:hAnsiTheme="majorBidi" w:cstheme="majorBidi"/>
          <w:sz w:val="24"/>
          <w:szCs w:val="24"/>
        </w:rPr>
        <w:t xml:space="preserve"> D) </w:t>
      </w:r>
      <w:r w:rsidR="001370CB" w:rsidRPr="00DF62F4">
        <w:rPr>
          <w:rFonts w:asciiTheme="majorBidi" w:hAnsiTheme="majorBidi" w:cstheme="majorBidi"/>
          <w:sz w:val="24"/>
          <w:szCs w:val="24"/>
        </w:rPr>
        <w:t>hypothesis</w:t>
      </w:r>
      <w:r w:rsidR="000C7B91" w:rsidRPr="00DF62F4">
        <w:rPr>
          <w:rFonts w:asciiTheme="majorBidi" w:hAnsiTheme="majorBidi" w:cstheme="majorBidi"/>
          <w:sz w:val="24"/>
          <w:szCs w:val="24"/>
        </w:rPr>
        <w:t xml:space="preserve">. Today many scholars argue for the existence of an additional priestly source known as </w:t>
      </w:r>
      <w:r w:rsidR="00CD3734" w:rsidRPr="00DF62F4">
        <w:rPr>
          <w:rFonts w:asciiTheme="majorBidi" w:hAnsiTheme="majorBidi" w:cstheme="majorBidi"/>
          <w:sz w:val="24"/>
          <w:szCs w:val="24"/>
        </w:rPr>
        <w:t>(</w:t>
      </w:r>
      <w:r w:rsidR="000C7B91" w:rsidRPr="00DF62F4">
        <w:rPr>
          <w:rFonts w:asciiTheme="majorBidi" w:hAnsiTheme="majorBidi" w:cstheme="majorBidi"/>
          <w:sz w:val="24"/>
          <w:szCs w:val="24"/>
        </w:rPr>
        <w:t>H). (4)</w:t>
      </w:r>
    </w:p>
    <w:p w14:paraId="6CC8A559" w14:textId="45330EFD" w:rsidR="001370CB" w:rsidRPr="00204290" w:rsidRDefault="001370CB" w:rsidP="00DF62F4">
      <w:pPr>
        <w:pStyle w:val="ListParagraph"/>
        <w:numPr>
          <w:ilvl w:val="0"/>
          <w:numId w:val="3"/>
        </w:numPr>
        <w:spacing w:line="360" w:lineRule="auto"/>
        <w:ind w:left="0" w:firstLine="0"/>
        <w:rPr>
          <w:rFonts w:asciiTheme="majorBidi" w:hAnsiTheme="majorBidi" w:cstheme="majorBidi"/>
          <w:b/>
          <w:bCs/>
          <w:sz w:val="24"/>
          <w:szCs w:val="24"/>
        </w:rPr>
      </w:pPr>
      <w:r w:rsidRPr="00204290">
        <w:rPr>
          <w:rFonts w:asciiTheme="majorBidi" w:hAnsiTheme="majorBidi" w:cstheme="majorBidi"/>
          <w:b/>
          <w:bCs/>
          <w:sz w:val="24"/>
          <w:szCs w:val="24"/>
        </w:rPr>
        <w:t xml:space="preserve">Sources that Would Appear to </w:t>
      </w:r>
      <w:r w:rsidR="003258CD">
        <w:rPr>
          <w:rFonts w:asciiTheme="majorBidi" w:hAnsiTheme="majorBidi" w:cstheme="majorBidi"/>
          <w:b/>
          <w:bCs/>
          <w:sz w:val="24"/>
          <w:szCs w:val="24"/>
        </w:rPr>
        <w:t>Prohibit</w:t>
      </w:r>
      <w:r w:rsidRPr="00204290">
        <w:rPr>
          <w:rFonts w:asciiTheme="majorBidi" w:hAnsiTheme="majorBidi" w:cstheme="majorBidi"/>
          <w:b/>
          <w:bCs/>
          <w:sz w:val="24"/>
          <w:szCs w:val="24"/>
        </w:rPr>
        <w:t xml:space="preserve"> the Study of Biblical Criticism</w:t>
      </w:r>
    </w:p>
    <w:p w14:paraId="62F2240B" w14:textId="1B5F889F" w:rsidR="001370CB" w:rsidRPr="00DF62F4" w:rsidRDefault="001370CB" w:rsidP="00DF62F4">
      <w:pPr>
        <w:pStyle w:val="ListParagraph"/>
        <w:spacing w:line="360" w:lineRule="auto"/>
        <w:ind w:left="0"/>
        <w:rPr>
          <w:rFonts w:asciiTheme="majorBidi" w:hAnsiTheme="majorBidi" w:cstheme="majorBidi"/>
          <w:sz w:val="24"/>
          <w:szCs w:val="24"/>
        </w:rPr>
      </w:pPr>
      <w:r w:rsidRPr="00DF62F4">
        <w:rPr>
          <w:rFonts w:asciiTheme="majorBidi" w:hAnsiTheme="majorBidi" w:cstheme="majorBidi"/>
          <w:sz w:val="24"/>
          <w:szCs w:val="24"/>
        </w:rPr>
        <w:t>Contemporary rabbis who oppose the study of biblical criticism rely primarily on the following sources</w:t>
      </w:r>
      <w:r w:rsidR="003369B3" w:rsidRPr="00DF62F4">
        <w:rPr>
          <w:rFonts w:asciiTheme="majorBidi" w:hAnsiTheme="majorBidi" w:cstheme="majorBidi"/>
          <w:sz w:val="24"/>
          <w:szCs w:val="24"/>
        </w:rPr>
        <w:t xml:space="preserve">: </w:t>
      </w:r>
    </w:p>
    <w:p w14:paraId="3B090651" w14:textId="332ECC8B" w:rsidR="003369B3" w:rsidRPr="00604E42" w:rsidRDefault="003369B3" w:rsidP="00604E42">
      <w:pPr>
        <w:pStyle w:val="ListParagraph"/>
        <w:numPr>
          <w:ilvl w:val="0"/>
          <w:numId w:val="21"/>
        </w:numPr>
        <w:spacing w:line="360" w:lineRule="auto"/>
        <w:rPr>
          <w:rFonts w:asciiTheme="majorBidi" w:hAnsiTheme="majorBidi" w:cstheme="majorBidi"/>
          <w:b/>
          <w:bCs/>
          <w:sz w:val="24"/>
          <w:szCs w:val="24"/>
        </w:rPr>
      </w:pPr>
      <w:r w:rsidRPr="00604E42">
        <w:rPr>
          <w:rFonts w:asciiTheme="majorBidi" w:hAnsiTheme="majorBidi" w:cstheme="majorBidi"/>
          <w:sz w:val="24"/>
          <w:szCs w:val="24"/>
        </w:rPr>
        <w:lastRenderedPageBreak/>
        <w:t>Mishnah</w:t>
      </w:r>
      <w:r w:rsidR="00204290" w:rsidRPr="00604E42">
        <w:rPr>
          <w:rFonts w:asciiTheme="majorBidi" w:hAnsiTheme="majorBidi" w:cstheme="majorBidi"/>
          <w:sz w:val="24"/>
          <w:szCs w:val="24"/>
        </w:rPr>
        <w:t>,</w:t>
      </w:r>
      <w:r w:rsidRPr="00604E42">
        <w:rPr>
          <w:rFonts w:asciiTheme="majorBidi" w:hAnsiTheme="majorBidi" w:cstheme="majorBidi"/>
          <w:sz w:val="24"/>
          <w:szCs w:val="24"/>
        </w:rPr>
        <w:t xml:space="preserve"> Tractate Sanhedrin 10:1</w:t>
      </w:r>
      <w:r w:rsidRPr="00604E42">
        <w:rPr>
          <w:rFonts w:asciiTheme="majorBidi" w:hAnsiTheme="majorBidi" w:cstheme="majorBidi"/>
          <w:b/>
          <w:bCs/>
          <w:sz w:val="24"/>
          <w:szCs w:val="24"/>
        </w:rPr>
        <w:t>:</w:t>
      </w:r>
    </w:p>
    <w:p w14:paraId="0740D56B" w14:textId="5C3F887B" w:rsidR="003369B3" w:rsidRPr="00DF62F4" w:rsidRDefault="002A339B" w:rsidP="00204290">
      <w:pPr>
        <w:pStyle w:val="ListParagraph"/>
        <w:spacing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All Israel </w:t>
      </w:r>
      <w:r w:rsidR="00DC3F91" w:rsidRPr="00DF62F4">
        <w:rPr>
          <w:rFonts w:asciiTheme="majorBidi" w:hAnsiTheme="majorBidi" w:cstheme="majorBidi"/>
          <w:sz w:val="24"/>
          <w:szCs w:val="24"/>
        </w:rPr>
        <w:t xml:space="preserve">have a </w:t>
      </w:r>
      <w:r w:rsidR="003A721F">
        <w:rPr>
          <w:rFonts w:asciiTheme="majorBidi" w:hAnsiTheme="majorBidi" w:cstheme="majorBidi"/>
          <w:sz w:val="24"/>
          <w:szCs w:val="24"/>
        </w:rPr>
        <w:t>share</w:t>
      </w:r>
      <w:r w:rsidR="00DC3F91" w:rsidRPr="00DF62F4">
        <w:rPr>
          <w:rFonts w:asciiTheme="majorBidi" w:hAnsiTheme="majorBidi" w:cstheme="majorBidi"/>
          <w:sz w:val="24"/>
          <w:szCs w:val="24"/>
        </w:rPr>
        <w:t xml:space="preserve"> in the world to come …</w:t>
      </w:r>
    </w:p>
    <w:p w14:paraId="6AAEBCED" w14:textId="4B3CB769" w:rsidR="00DC3F91" w:rsidRPr="00DF62F4" w:rsidRDefault="00DC3F91" w:rsidP="00204290">
      <w:pPr>
        <w:pStyle w:val="ListParagraph"/>
        <w:spacing w:line="360" w:lineRule="auto"/>
        <w:ind w:left="567" w:right="567"/>
        <w:rPr>
          <w:rFonts w:asciiTheme="majorBidi" w:hAnsiTheme="majorBidi" w:cstheme="majorBidi"/>
          <w:sz w:val="24"/>
          <w:szCs w:val="24"/>
        </w:rPr>
      </w:pPr>
      <w:r w:rsidRPr="00204290">
        <w:rPr>
          <w:rFonts w:asciiTheme="majorBidi" w:hAnsiTheme="majorBidi" w:cstheme="majorBidi"/>
          <w:b/>
          <w:bCs/>
          <w:sz w:val="24"/>
          <w:szCs w:val="24"/>
        </w:rPr>
        <w:t xml:space="preserve">But these do not have a </w:t>
      </w:r>
      <w:r w:rsidR="003A721F">
        <w:rPr>
          <w:rFonts w:asciiTheme="majorBidi" w:hAnsiTheme="majorBidi" w:cstheme="majorBidi"/>
          <w:b/>
          <w:bCs/>
          <w:sz w:val="24"/>
          <w:szCs w:val="24"/>
        </w:rPr>
        <w:t>s</w:t>
      </w:r>
      <w:r w:rsidR="006D3DCA">
        <w:rPr>
          <w:rFonts w:asciiTheme="majorBidi" w:hAnsiTheme="majorBidi" w:cstheme="majorBidi"/>
          <w:b/>
          <w:bCs/>
          <w:sz w:val="24"/>
          <w:szCs w:val="24"/>
        </w:rPr>
        <w:t>hare</w:t>
      </w:r>
      <w:r w:rsidRPr="00204290">
        <w:rPr>
          <w:rFonts w:asciiTheme="majorBidi" w:hAnsiTheme="majorBidi" w:cstheme="majorBidi"/>
          <w:b/>
          <w:bCs/>
          <w:sz w:val="24"/>
          <w:szCs w:val="24"/>
        </w:rPr>
        <w:t xml:space="preserve"> in the world to come</w:t>
      </w:r>
      <w:r w:rsidRPr="00DF62F4">
        <w:rPr>
          <w:rFonts w:asciiTheme="majorBidi" w:hAnsiTheme="majorBidi" w:cstheme="majorBidi"/>
          <w:sz w:val="24"/>
          <w:szCs w:val="24"/>
        </w:rPr>
        <w:t>:</w:t>
      </w:r>
    </w:p>
    <w:p w14:paraId="7FF202F8" w14:textId="4BA45D22" w:rsidR="00DC3F91" w:rsidRPr="00DF62F4" w:rsidRDefault="00DC3F91" w:rsidP="00204290">
      <w:pPr>
        <w:pStyle w:val="ListParagraph"/>
        <w:spacing w:line="360" w:lineRule="auto"/>
        <w:ind w:left="567" w:right="567"/>
        <w:rPr>
          <w:rFonts w:asciiTheme="majorBidi" w:hAnsiTheme="majorBidi" w:cstheme="majorBidi"/>
          <w:sz w:val="24"/>
          <w:szCs w:val="24"/>
        </w:rPr>
      </w:pPr>
      <w:r w:rsidRPr="00DF62F4">
        <w:rPr>
          <w:rFonts w:asciiTheme="majorBidi" w:hAnsiTheme="majorBidi" w:cstheme="majorBidi"/>
          <w:sz w:val="24"/>
          <w:szCs w:val="24"/>
        </w:rPr>
        <w:t>Those who say that the resurrection of the dead is not mentioned in the Torah</w:t>
      </w:r>
    </w:p>
    <w:p w14:paraId="1F4FF566" w14:textId="76E3342E" w:rsidR="00DC3F91" w:rsidRPr="00DF62F4" w:rsidRDefault="00DC3F91" w:rsidP="00204290">
      <w:pPr>
        <w:pStyle w:val="ListParagraph"/>
        <w:spacing w:line="360" w:lineRule="auto"/>
        <w:ind w:left="567" w:right="567"/>
        <w:rPr>
          <w:rFonts w:asciiTheme="majorBidi" w:hAnsiTheme="majorBidi" w:cstheme="majorBidi"/>
          <w:b/>
          <w:bCs/>
          <w:sz w:val="24"/>
          <w:szCs w:val="24"/>
        </w:rPr>
      </w:pPr>
      <w:r w:rsidRPr="00DF62F4">
        <w:rPr>
          <w:rFonts w:asciiTheme="majorBidi" w:hAnsiTheme="majorBidi" w:cstheme="majorBidi"/>
          <w:b/>
          <w:bCs/>
          <w:sz w:val="24"/>
          <w:szCs w:val="24"/>
        </w:rPr>
        <w:t>And that the Torah is not of divine origin</w:t>
      </w:r>
    </w:p>
    <w:p w14:paraId="0555B549" w14:textId="2BA162F1" w:rsidR="00DC3F91" w:rsidRPr="00DF62F4" w:rsidRDefault="00DC3F91" w:rsidP="00204290">
      <w:pPr>
        <w:pStyle w:val="ListParagraph"/>
        <w:spacing w:line="360" w:lineRule="auto"/>
        <w:ind w:left="567" w:right="567"/>
        <w:rPr>
          <w:rFonts w:asciiTheme="majorBidi" w:hAnsiTheme="majorBidi" w:cstheme="majorBidi"/>
          <w:sz w:val="24"/>
          <w:szCs w:val="24"/>
        </w:rPr>
      </w:pPr>
      <w:r w:rsidRPr="00DF62F4">
        <w:rPr>
          <w:rFonts w:asciiTheme="majorBidi" w:hAnsiTheme="majorBidi" w:cstheme="majorBidi"/>
          <w:sz w:val="24"/>
          <w:szCs w:val="24"/>
        </w:rPr>
        <w:t>And the heretic</w:t>
      </w:r>
      <w:r w:rsidR="00204290">
        <w:rPr>
          <w:rFonts w:asciiTheme="majorBidi" w:hAnsiTheme="majorBidi" w:cstheme="majorBidi"/>
          <w:sz w:val="24"/>
          <w:szCs w:val="24"/>
        </w:rPr>
        <w:t>…</w:t>
      </w:r>
      <w:r w:rsidRPr="00DF62F4">
        <w:rPr>
          <w:rFonts w:asciiTheme="majorBidi" w:hAnsiTheme="majorBidi" w:cstheme="majorBidi"/>
          <w:sz w:val="24"/>
          <w:szCs w:val="24"/>
        </w:rPr>
        <w:t xml:space="preserve"> </w:t>
      </w:r>
    </w:p>
    <w:p w14:paraId="3BBF2704" w14:textId="2F488AAA" w:rsidR="00DC3F91" w:rsidRPr="00DF62F4" w:rsidRDefault="00DC3F91" w:rsidP="00204290">
      <w:pPr>
        <w:pStyle w:val="ListParagraph"/>
        <w:spacing w:line="360" w:lineRule="auto"/>
        <w:ind w:left="567" w:right="567"/>
        <w:rPr>
          <w:rFonts w:asciiTheme="majorBidi" w:hAnsiTheme="majorBidi" w:cstheme="majorBidi"/>
          <w:sz w:val="24"/>
          <w:szCs w:val="24"/>
        </w:rPr>
      </w:pPr>
    </w:p>
    <w:p w14:paraId="0CFC56CE" w14:textId="5A4C605C" w:rsidR="00DC3F91" w:rsidRPr="00DF62F4" w:rsidRDefault="00DC3F91" w:rsidP="00604E42">
      <w:pPr>
        <w:pStyle w:val="ListParagraph"/>
        <w:numPr>
          <w:ilvl w:val="0"/>
          <w:numId w:val="21"/>
        </w:numPr>
        <w:spacing w:line="360" w:lineRule="auto"/>
        <w:rPr>
          <w:rFonts w:asciiTheme="majorBidi" w:hAnsiTheme="majorBidi" w:cstheme="majorBidi"/>
          <w:sz w:val="24"/>
          <w:szCs w:val="24"/>
        </w:rPr>
      </w:pPr>
      <w:proofErr w:type="spellStart"/>
      <w:r w:rsidRPr="00F82B98">
        <w:rPr>
          <w:rFonts w:asciiTheme="majorBidi" w:hAnsiTheme="majorBidi" w:cstheme="majorBidi"/>
          <w:sz w:val="24"/>
          <w:szCs w:val="24"/>
        </w:rPr>
        <w:t>Tosefta</w:t>
      </w:r>
      <w:proofErr w:type="spellEnd"/>
      <w:r w:rsidRPr="00F82B98">
        <w:rPr>
          <w:rFonts w:asciiTheme="majorBidi" w:hAnsiTheme="majorBidi" w:cstheme="majorBidi"/>
          <w:sz w:val="24"/>
          <w:szCs w:val="24"/>
        </w:rPr>
        <w:t xml:space="preserve"> Sanhedrin 13:4-5</w:t>
      </w:r>
      <w:r w:rsidRPr="00DF62F4">
        <w:rPr>
          <w:rFonts w:asciiTheme="majorBidi" w:hAnsiTheme="majorBidi" w:cstheme="majorBidi"/>
          <w:sz w:val="24"/>
          <w:szCs w:val="24"/>
        </w:rPr>
        <w:t xml:space="preserve"> </w:t>
      </w:r>
      <w:r w:rsidR="00001289" w:rsidRPr="00DF62F4">
        <w:rPr>
          <w:rFonts w:asciiTheme="majorBidi" w:hAnsiTheme="majorBidi" w:cstheme="majorBidi"/>
          <w:sz w:val="24"/>
          <w:szCs w:val="24"/>
        </w:rPr>
        <w:t>(</w:t>
      </w:r>
      <w:proofErr w:type="spellStart"/>
      <w:r w:rsidR="00001289" w:rsidRPr="00DF62F4">
        <w:rPr>
          <w:rFonts w:asciiTheme="majorBidi" w:hAnsiTheme="majorBidi" w:cstheme="majorBidi"/>
          <w:sz w:val="24"/>
          <w:szCs w:val="24"/>
        </w:rPr>
        <w:t>Zuckermandel</w:t>
      </w:r>
      <w:proofErr w:type="spellEnd"/>
      <w:r w:rsidR="00001289" w:rsidRPr="00DF62F4">
        <w:rPr>
          <w:rFonts w:asciiTheme="majorBidi" w:hAnsiTheme="majorBidi" w:cstheme="majorBidi"/>
          <w:sz w:val="24"/>
          <w:szCs w:val="24"/>
        </w:rPr>
        <w:t xml:space="preserve"> edition, p. 434)</w:t>
      </w:r>
    </w:p>
    <w:p w14:paraId="432911C6" w14:textId="7F64539D" w:rsidR="000B7827" w:rsidRPr="00DF62F4" w:rsidRDefault="000B7827" w:rsidP="00F82B98">
      <w:pPr>
        <w:pStyle w:val="ListParagraph"/>
        <w:spacing w:after="0" w:line="360" w:lineRule="auto"/>
        <w:ind w:left="567" w:right="567"/>
        <w:rPr>
          <w:rFonts w:asciiTheme="majorBidi" w:hAnsiTheme="majorBidi" w:cstheme="majorBidi"/>
          <w:b/>
          <w:bCs/>
          <w:sz w:val="24"/>
          <w:szCs w:val="24"/>
        </w:rPr>
      </w:pPr>
      <w:r w:rsidRPr="00DF62F4">
        <w:rPr>
          <w:rFonts w:asciiTheme="majorBidi" w:hAnsiTheme="majorBidi" w:cstheme="majorBidi"/>
          <w:sz w:val="24"/>
          <w:szCs w:val="24"/>
        </w:rPr>
        <w:t xml:space="preserve">Jewish and gentile sinners descend </w:t>
      </w:r>
      <w:r w:rsidR="00001289" w:rsidRPr="00DF62F4">
        <w:rPr>
          <w:rFonts w:asciiTheme="majorBidi" w:hAnsiTheme="majorBidi" w:cstheme="majorBidi"/>
          <w:sz w:val="24"/>
          <w:szCs w:val="24"/>
        </w:rPr>
        <w:t>in their bodi</w:t>
      </w:r>
      <w:r w:rsidR="00F82B98">
        <w:rPr>
          <w:rFonts w:asciiTheme="majorBidi" w:hAnsiTheme="majorBidi" w:cstheme="majorBidi"/>
          <w:sz w:val="24"/>
          <w:szCs w:val="24"/>
        </w:rPr>
        <w:t>ly form</w:t>
      </w:r>
      <w:r w:rsidR="00001289" w:rsidRPr="00DF62F4">
        <w:rPr>
          <w:rFonts w:asciiTheme="majorBidi" w:hAnsiTheme="majorBidi" w:cstheme="majorBidi"/>
          <w:sz w:val="24"/>
          <w:szCs w:val="24"/>
        </w:rPr>
        <w:t xml:space="preserve"> (5) </w:t>
      </w:r>
      <w:r w:rsidRPr="00DF62F4">
        <w:rPr>
          <w:rFonts w:asciiTheme="majorBidi" w:hAnsiTheme="majorBidi" w:cstheme="majorBidi"/>
          <w:sz w:val="24"/>
          <w:szCs w:val="24"/>
        </w:rPr>
        <w:t xml:space="preserve">to Hell and are sentenced </w:t>
      </w:r>
      <w:r w:rsidR="00001289" w:rsidRPr="00DF62F4">
        <w:rPr>
          <w:rFonts w:asciiTheme="majorBidi" w:hAnsiTheme="majorBidi" w:cstheme="majorBidi"/>
          <w:sz w:val="24"/>
          <w:szCs w:val="24"/>
        </w:rPr>
        <w:t xml:space="preserve">there </w:t>
      </w:r>
      <w:r w:rsidRPr="00DF62F4">
        <w:rPr>
          <w:rFonts w:asciiTheme="majorBidi" w:hAnsiTheme="majorBidi" w:cstheme="majorBidi"/>
          <w:sz w:val="24"/>
          <w:szCs w:val="24"/>
        </w:rPr>
        <w:t>to twelve months. At the end of twelve months their souls are destroyed and their bodies burnt and Hell spews th</w:t>
      </w:r>
      <w:r w:rsidR="00BE632C" w:rsidRPr="00DF62F4">
        <w:rPr>
          <w:rFonts w:asciiTheme="majorBidi" w:hAnsiTheme="majorBidi" w:cstheme="majorBidi"/>
          <w:sz w:val="24"/>
          <w:szCs w:val="24"/>
        </w:rPr>
        <w:t>e</w:t>
      </w:r>
      <w:r w:rsidRPr="00DF62F4">
        <w:rPr>
          <w:rFonts w:asciiTheme="majorBidi" w:hAnsiTheme="majorBidi" w:cstheme="majorBidi"/>
          <w:sz w:val="24"/>
          <w:szCs w:val="24"/>
        </w:rPr>
        <w:t xml:space="preserve">m out and they become ashes and the wind scatters </w:t>
      </w:r>
      <w:r w:rsidR="00001289" w:rsidRPr="00DF62F4">
        <w:rPr>
          <w:rFonts w:asciiTheme="majorBidi" w:hAnsiTheme="majorBidi" w:cstheme="majorBidi"/>
          <w:sz w:val="24"/>
          <w:szCs w:val="24"/>
        </w:rPr>
        <w:t xml:space="preserve">them </w:t>
      </w:r>
      <w:r w:rsidRPr="00DF62F4">
        <w:rPr>
          <w:rFonts w:asciiTheme="majorBidi" w:hAnsiTheme="majorBidi" w:cstheme="majorBidi"/>
          <w:sz w:val="24"/>
          <w:szCs w:val="24"/>
        </w:rPr>
        <w:t>and spreads them under the feet of the righteous …However the apostates</w:t>
      </w:r>
      <w:r w:rsidR="00F61B0D" w:rsidRPr="00DF62F4">
        <w:rPr>
          <w:rFonts w:asciiTheme="majorBidi" w:hAnsiTheme="majorBidi" w:cstheme="majorBidi"/>
          <w:sz w:val="24"/>
          <w:szCs w:val="24"/>
        </w:rPr>
        <w:t xml:space="preserve"> and renegades and </w:t>
      </w:r>
      <w:r w:rsidR="00F61B0D" w:rsidRPr="00F82B98">
        <w:rPr>
          <w:rFonts w:asciiTheme="majorBidi" w:hAnsiTheme="majorBidi" w:cstheme="majorBidi"/>
          <w:sz w:val="24"/>
          <w:szCs w:val="24"/>
        </w:rPr>
        <w:t>informers</w:t>
      </w:r>
      <w:r w:rsidR="00F61B0D" w:rsidRPr="00DF62F4">
        <w:rPr>
          <w:rFonts w:asciiTheme="majorBidi" w:hAnsiTheme="majorBidi" w:cstheme="majorBidi"/>
          <w:sz w:val="24"/>
          <w:szCs w:val="24"/>
        </w:rPr>
        <w:t xml:space="preserve"> and heretics and deniers of the Torah and those who separate themselves from the ways of the community and those who deny the resurrection of th</w:t>
      </w:r>
      <w:r w:rsidR="00BE632C" w:rsidRPr="00DF62F4">
        <w:rPr>
          <w:rFonts w:asciiTheme="majorBidi" w:hAnsiTheme="majorBidi" w:cstheme="majorBidi"/>
          <w:sz w:val="24"/>
          <w:szCs w:val="24"/>
        </w:rPr>
        <w:t>e</w:t>
      </w:r>
      <w:r w:rsidR="00F61B0D" w:rsidRPr="00DF62F4">
        <w:rPr>
          <w:rFonts w:asciiTheme="majorBidi" w:hAnsiTheme="majorBidi" w:cstheme="majorBidi"/>
          <w:sz w:val="24"/>
          <w:szCs w:val="24"/>
        </w:rPr>
        <w:t xml:space="preserve"> dead and anyone who sins </w:t>
      </w:r>
      <w:r w:rsidR="00001289" w:rsidRPr="00DF62F4">
        <w:rPr>
          <w:rFonts w:asciiTheme="majorBidi" w:hAnsiTheme="majorBidi" w:cstheme="majorBidi"/>
          <w:sz w:val="24"/>
          <w:szCs w:val="24"/>
        </w:rPr>
        <w:t>and</w:t>
      </w:r>
      <w:r w:rsidR="00F61B0D" w:rsidRPr="00DF62F4">
        <w:rPr>
          <w:rFonts w:asciiTheme="majorBidi" w:hAnsiTheme="majorBidi" w:cstheme="majorBidi"/>
          <w:sz w:val="24"/>
          <w:szCs w:val="24"/>
        </w:rPr>
        <w:t xml:space="preserve"> leads the public astray</w:t>
      </w:r>
      <w:r w:rsidR="00F61B0D" w:rsidRPr="00DF62F4">
        <w:rPr>
          <w:rFonts w:asciiTheme="majorBidi" w:hAnsiTheme="majorBidi" w:cstheme="majorBidi"/>
          <w:b/>
          <w:bCs/>
          <w:sz w:val="24"/>
          <w:szCs w:val="24"/>
        </w:rPr>
        <w:t xml:space="preserve">, Hell in locked in their faces and they are sentenced to </w:t>
      </w:r>
      <w:r w:rsidR="00001289" w:rsidRPr="00DF62F4">
        <w:rPr>
          <w:rFonts w:asciiTheme="majorBidi" w:hAnsiTheme="majorBidi" w:cstheme="majorBidi"/>
          <w:b/>
          <w:bCs/>
          <w:sz w:val="24"/>
          <w:szCs w:val="24"/>
        </w:rPr>
        <w:t xml:space="preserve">remain </w:t>
      </w:r>
      <w:r w:rsidR="00F61B0D" w:rsidRPr="00DF62F4">
        <w:rPr>
          <w:rFonts w:asciiTheme="majorBidi" w:hAnsiTheme="majorBidi" w:cstheme="majorBidi"/>
          <w:b/>
          <w:bCs/>
          <w:sz w:val="24"/>
          <w:szCs w:val="24"/>
        </w:rPr>
        <w:t xml:space="preserve">there for </w:t>
      </w:r>
      <w:r w:rsidR="00DE4CBF" w:rsidRPr="00DF62F4">
        <w:rPr>
          <w:rFonts w:asciiTheme="majorBidi" w:hAnsiTheme="majorBidi" w:cstheme="majorBidi"/>
          <w:b/>
          <w:bCs/>
          <w:sz w:val="24"/>
          <w:szCs w:val="24"/>
        </w:rPr>
        <w:t xml:space="preserve">ages </w:t>
      </w:r>
      <w:r w:rsidR="00F61B0D" w:rsidRPr="00DF62F4">
        <w:rPr>
          <w:rFonts w:asciiTheme="majorBidi" w:hAnsiTheme="majorBidi" w:cstheme="majorBidi"/>
          <w:b/>
          <w:bCs/>
          <w:sz w:val="24"/>
          <w:szCs w:val="24"/>
        </w:rPr>
        <w:t>to come.…</w:t>
      </w:r>
    </w:p>
    <w:p w14:paraId="09C7796F" w14:textId="77777777" w:rsidR="00001289" w:rsidRPr="00DF62F4" w:rsidRDefault="00001289" w:rsidP="00DF62F4">
      <w:pPr>
        <w:pStyle w:val="ListParagraph"/>
        <w:spacing w:line="360" w:lineRule="auto"/>
        <w:ind w:left="0"/>
        <w:rPr>
          <w:rFonts w:asciiTheme="majorBidi" w:hAnsiTheme="majorBidi" w:cstheme="majorBidi"/>
          <w:b/>
          <w:bCs/>
          <w:sz w:val="24"/>
          <w:szCs w:val="24"/>
        </w:rPr>
      </w:pPr>
    </w:p>
    <w:p w14:paraId="7231F2CB" w14:textId="26EBCD8A" w:rsidR="0063019B" w:rsidRPr="00F82B98" w:rsidRDefault="00460B6D" w:rsidP="00604E42">
      <w:pPr>
        <w:pStyle w:val="ListParagraph"/>
        <w:numPr>
          <w:ilvl w:val="0"/>
          <w:numId w:val="21"/>
        </w:numPr>
        <w:spacing w:line="360" w:lineRule="auto"/>
        <w:ind w:right="567"/>
        <w:rPr>
          <w:rFonts w:asciiTheme="majorBidi" w:hAnsiTheme="majorBidi" w:cstheme="majorBidi"/>
          <w:sz w:val="24"/>
          <w:szCs w:val="24"/>
        </w:rPr>
      </w:pPr>
      <w:r>
        <w:rPr>
          <w:rFonts w:asciiTheme="majorBidi" w:hAnsiTheme="majorBidi" w:cstheme="majorBidi"/>
          <w:sz w:val="24"/>
          <w:szCs w:val="24"/>
        </w:rPr>
        <w:t xml:space="preserve">BT </w:t>
      </w:r>
      <w:r w:rsidR="0063019B" w:rsidRPr="00F82B98">
        <w:rPr>
          <w:rFonts w:asciiTheme="majorBidi" w:hAnsiTheme="majorBidi" w:cstheme="majorBidi"/>
          <w:sz w:val="24"/>
          <w:szCs w:val="24"/>
        </w:rPr>
        <w:t>Sanhedrin 99a</w:t>
      </w:r>
    </w:p>
    <w:p w14:paraId="4ECF5158" w14:textId="3DAA8F9E" w:rsidR="0063019B" w:rsidRDefault="0063019B" w:rsidP="00F82B98">
      <w:pPr>
        <w:pStyle w:val="ListParagraph"/>
        <w:spacing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sz w:val="24"/>
          <w:szCs w:val="24"/>
        </w:rPr>
        <w:t>The Rabbis have taught that the verse</w:t>
      </w:r>
      <w:r w:rsidR="00F82B98">
        <w:rPr>
          <w:rFonts w:asciiTheme="majorBidi" w:hAnsiTheme="majorBidi" w:cstheme="majorBidi"/>
          <w:sz w:val="24"/>
          <w:szCs w:val="24"/>
        </w:rPr>
        <w:t>,</w:t>
      </w:r>
      <w:r w:rsidRPr="00DF62F4">
        <w:rPr>
          <w:rFonts w:asciiTheme="majorBidi" w:hAnsiTheme="majorBidi" w:cstheme="majorBidi"/>
          <w:sz w:val="24"/>
          <w:szCs w:val="24"/>
        </w:rPr>
        <w:t xml:space="preserve"> </w:t>
      </w:r>
      <w:r w:rsidRPr="00DF62F4">
        <w:rPr>
          <w:rFonts w:asciiTheme="majorBidi" w:hAnsiTheme="majorBidi" w:cstheme="majorBidi"/>
          <w:b/>
          <w:bCs/>
          <w:sz w:val="24"/>
          <w:szCs w:val="24"/>
        </w:rPr>
        <w:t>“</w:t>
      </w:r>
      <w:r w:rsidR="00656AF1" w:rsidRPr="00DF62F4">
        <w:rPr>
          <w:rFonts w:asciiTheme="majorBidi" w:hAnsiTheme="majorBidi" w:cstheme="majorBidi"/>
          <w:b/>
          <w:bCs/>
          <w:color w:val="000000"/>
          <w:sz w:val="24"/>
          <w:szCs w:val="24"/>
        </w:rPr>
        <w:t>Because he has spurned the word of the Lord and violated His commandment, that person shall be cut off</w:t>
      </w:r>
      <w:r w:rsidR="005053E2" w:rsidRPr="00DF62F4">
        <w:rPr>
          <w:rFonts w:asciiTheme="majorBidi" w:hAnsiTheme="majorBidi" w:cstheme="majorBidi"/>
          <w:b/>
          <w:bCs/>
          <w:color w:val="000000"/>
          <w:sz w:val="24"/>
          <w:szCs w:val="24"/>
        </w:rPr>
        <w:t xml:space="preserve">” (Num. 15:31) refers to one who </w:t>
      </w:r>
      <w:r w:rsidR="007244BE" w:rsidRPr="00DF62F4">
        <w:rPr>
          <w:rFonts w:asciiTheme="majorBidi" w:hAnsiTheme="majorBidi" w:cstheme="majorBidi"/>
          <w:b/>
          <w:bCs/>
          <w:color w:val="000000"/>
          <w:sz w:val="24"/>
          <w:szCs w:val="24"/>
        </w:rPr>
        <w:t>says that the Torah is not from heaven</w:t>
      </w:r>
      <w:r w:rsidR="005053E2" w:rsidRPr="00DF62F4">
        <w:rPr>
          <w:rFonts w:asciiTheme="majorBidi" w:hAnsiTheme="majorBidi" w:cstheme="majorBidi"/>
          <w:b/>
          <w:bCs/>
          <w:color w:val="000000"/>
          <w:sz w:val="24"/>
          <w:szCs w:val="24"/>
        </w:rPr>
        <w:t xml:space="preserve">  </w:t>
      </w:r>
      <w:r w:rsidR="007244BE" w:rsidRPr="00DF62F4">
        <w:rPr>
          <w:rFonts w:asciiTheme="majorBidi" w:hAnsiTheme="majorBidi" w:cstheme="majorBidi"/>
          <w:color w:val="000000"/>
          <w:sz w:val="24"/>
          <w:szCs w:val="24"/>
        </w:rPr>
        <w:t>… it has also been taught ,,,</w:t>
      </w:r>
      <w:r w:rsidR="001E72B7" w:rsidRPr="00DF62F4">
        <w:rPr>
          <w:rFonts w:asciiTheme="majorBidi" w:hAnsiTheme="majorBidi" w:cstheme="majorBidi"/>
          <w:b/>
          <w:bCs/>
          <w:color w:val="000000"/>
          <w:sz w:val="24"/>
          <w:szCs w:val="24"/>
        </w:rPr>
        <w:t xml:space="preserve"> </w:t>
      </w:r>
      <w:r w:rsidR="001E72B7">
        <w:rPr>
          <w:rFonts w:asciiTheme="majorBidi" w:hAnsiTheme="majorBidi" w:cstheme="majorBidi"/>
          <w:b/>
          <w:bCs/>
          <w:color w:val="000000"/>
          <w:sz w:val="24"/>
          <w:szCs w:val="24"/>
        </w:rPr>
        <w:t>“</w:t>
      </w:r>
      <w:r w:rsidR="007244BE" w:rsidRPr="00DF62F4">
        <w:rPr>
          <w:rFonts w:asciiTheme="majorBidi" w:hAnsiTheme="majorBidi" w:cstheme="majorBidi"/>
          <w:b/>
          <w:bCs/>
          <w:color w:val="000000"/>
          <w:sz w:val="24"/>
          <w:szCs w:val="24"/>
        </w:rPr>
        <w:t xml:space="preserve">even if he said that the entire Torah is from heaven except for one verse which was not said by God but by Moses </w:t>
      </w:r>
      <w:r w:rsidR="00F23593" w:rsidRPr="00DF62F4">
        <w:rPr>
          <w:rFonts w:asciiTheme="majorBidi" w:hAnsiTheme="majorBidi" w:cstheme="majorBidi"/>
          <w:b/>
          <w:bCs/>
          <w:color w:val="000000"/>
          <w:sz w:val="24"/>
          <w:szCs w:val="24"/>
        </w:rPr>
        <w:t>on his own</w:t>
      </w:r>
      <w:r w:rsidR="007244BE" w:rsidRPr="00DF62F4">
        <w:rPr>
          <w:rFonts w:asciiTheme="majorBidi" w:hAnsiTheme="majorBidi" w:cstheme="majorBidi"/>
          <w:color w:val="000000"/>
          <w:sz w:val="24"/>
          <w:szCs w:val="24"/>
        </w:rPr>
        <w:t>, it is said of him</w:t>
      </w:r>
      <w:r w:rsidR="00F82B98">
        <w:rPr>
          <w:rFonts w:asciiTheme="majorBidi" w:hAnsiTheme="majorBidi" w:cstheme="majorBidi"/>
          <w:color w:val="000000"/>
          <w:sz w:val="24"/>
          <w:szCs w:val="24"/>
        </w:rPr>
        <w:t>,</w:t>
      </w:r>
      <w:r w:rsidR="007244BE" w:rsidRPr="00DF62F4">
        <w:rPr>
          <w:rFonts w:asciiTheme="majorBidi" w:hAnsiTheme="majorBidi" w:cstheme="majorBidi"/>
          <w:color w:val="000000"/>
          <w:sz w:val="24"/>
          <w:szCs w:val="24"/>
        </w:rPr>
        <w:t xml:space="preserve"> “he has spurned the word of the Lord”.</w:t>
      </w:r>
      <w:r w:rsidR="007244BE" w:rsidRPr="00DF62F4">
        <w:rPr>
          <w:rFonts w:asciiTheme="majorBidi" w:hAnsiTheme="majorBidi" w:cstheme="majorBidi"/>
          <w:color w:val="000000"/>
          <w:sz w:val="24"/>
          <w:szCs w:val="24"/>
          <w:shd w:val="clear" w:color="auto" w:fill="D1DFE4"/>
        </w:rPr>
        <w:t xml:space="preserve">  </w:t>
      </w:r>
    </w:p>
    <w:p w14:paraId="3FFC7ACE" w14:textId="77777777" w:rsidR="00F82B98" w:rsidRPr="00DF62F4" w:rsidRDefault="00F82B98" w:rsidP="00F82B98">
      <w:pPr>
        <w:pStyle w:val="ListParagraph"/>
        <w:spacing w:line="360" w:lineRule="auto"/>
        <w:ind w:left="567" w:right="567"/>
        <w:rPr>
          <w:rFonts w:asciiTheme="majorBidi" w:hAnsiTheme="majorBidi" w:cstheme="majorBidi"/>
          <w:color w:val="000000"/>
          <w:sz w:val="24"/>
          <w:szCs w:val="24"/>
          <w:shd w:val="clear" w:color="auto" w:fill="D1DFE4"/>
        </w:rPr>
      </w:pPr>
    </w:p>
    <w:p w14:paraId="24BAFFF9" w14:textId="64D754E6" w:rsidR="007F6DBC" w:rsidRPr="00604E42" w:rsidRDefault="007F6DBC" w:rsidP="00604E42">
      <w:pPr>
        <w:pStyle w:val="ListParagraph"/>
        <w:numPr>
          <w:ilvl w:val="0"/>
          <w:numId w:val="21"/>
        </w:numPr>
        <w:spacing w:line="360" w:lineRule="auto"/>
        <w:rPr>
          <w:rFonts w:asciiTheme="majorBidi" w:hAnsiTheme="majorBidi" w:cstheme="majorBidi"/>
          <w:sz w:val="24"/>
          <w:szCs w:val="24"/>
        </w:rPr>
      </w:pPr>
      <w:r w:rsidRPr="00604E42">
        <w:rPr>
          <w:rFonts w:asciiTheme="majorBidi" w:hAnsiTheme="majorBidi" w:cstheme="majorBidi"/>
          <w:sz w:val="24"/>
          <w:szCs w:val="24"/>
        </w:rPr>
        <w:t>Maimonides</w:t>
      </w:r>
      <w:r w:rsidR="00604E42">
        <w:rPr>
          <w:rFonts w:asciiTheme="majorBidi" w:hAnsiTheme="majorBidi" w:cstheme="majorBidi"/>
          <w:sz w:val="24"/>
          <w:szCs w:val="24"/>
        </w:rPr>
        <w:t>,</w:t>
      </w:r>
      <w:r w:rsidRPr="00604E42">
        <w:rPr>
          <w:rFonts w:asciiTheme="majorBidi" w:hAnsiTheme="majorBidi" w:cstheme="majorBidi"/>
          <w:sz w:val="24"/>
          <w:szCs w:val="24"/>
        </w:rPr>
        <w:t xml:space="preserve"> </w:t>
      </w:r>
      <w:r w:rsidR="00460B6D">
        <w:rPr>
          <w:rFonts w:asciiTheme="majorBidi" w:hAnsiTheme="majorBidi" w:cstheme="majorBidi"/>
          <w:sz w:val="24"/>
          <w:szCs w:val="24"/>
        </w:rPr>
        <w:t>“</w:t>
      </w:r>
      <w:r w:rsidRPr="00604E42">
        <w:rPr>
          <w:rFonts w:asciiTheme="majorBidi" w:hAnsiTheme="majorBidi" w:cstheme="majorBidi"/>
          <w:sz w:val="24"/>
          <w:szCs w:val="24"/>
        </w:rPr>
        <w:t xml:space="preserve">Commentary on </w:t>
      </w:r>
      <w:proofErr w:type="spellStart"/>
      <w:r w:rsidRPr="00460B6D">
        <w:rPr>
          <w:rFonts w:asciiTheme="majorBidi" w:hAnsiTheme="majorBidi" w:cstheme="majorBidi"/>
          <w:i/>
          <w:iCs/>
          <w:sz w:val="24"/>
          <w:szCs w:val="24"/>
        </w:rPr>
        <w:t>Perek</w:t>
      </w:r>
      <w:proofErr w:type="spellEnd"/>
      <w:r w:rsidRPr="00460B6D">
        <w:rPr>
          <w:rFonts w:asciiTheme="majorBidi" w:hAnsiTheme="majorBidi" w:cstheme="majorBidi"/>
          <w:i/>
          <w:iCs/>
          <w:sz w:val="24"/>
          <w:szCs w:val="24"/>
        </w:rPr>
        <w:t xml:space="preserve"> </w:t>
      </w:r>
      <w:proofErr w:type="spellStart"/>
      <w:r w:rsidRPr="00460B6D">
        <w:rPr>
          <w:rFonts w:asciiTheme="majorBidi" w:hAnsiTheme="majorBidi" w:cstheme="majorBidi"/>
          <w:i/>
          <w:iCs/>
          <w:sz w:val="24"/>
          <w:szCs w:val="24"/>
        </w:rPr>
        <w:t>Helek</w:t>
      </w:r>
      <w:proofErr w:type="spellEnd"/>
      <w:r w:rsidR="00460B6D">
        <w:rPr>
          <w:rFonts w:asciiTheme="majorBidi" w:hAnsiTheme="majorBidi" w:cstheme="majorBidi"/>
          <w:i/>
          <w:iCs/>
          <w:sz w:val="24"/>
          <w:szCs w:val="24"/>
        </w:rPr>
        <w:t>”</w:t>
      </w:r>
    </w:p>
    <w:p w14:paraId="6C08D10B" w14:textId="7A11E933" w:rsidR="00907CDA" w:rsidRPr="00DF62F4" w:rsidRDefault="006F7818" w:rsidP="00604E42">
      <w:pPr>
        <w:pStyle w:val="ListParagraph"/>
        <w:spacing w:line="360" w:lineRule="auto"/>
        <w:ind w:left="567" w:right="567"/>
        <w:rPr>
          <w:rFonts w:asciiTheme="majorBidi" w:hAnsiTheme="majorBidi" w:cstheme="majorBidi"/>
          <w:sz w:val="24"/>
          <w:szCs w:val="24"/>
        </w:rPr>
      </w:pPr>
      <w:r w:rsidRPr="00DF62F4">
        <w:rPr>
          <w:rFonts w:asciiTheme="majorBidi" w:hAnsiTheme="majorBidi" w:cstheme="majorBidi"/>
          <w:color w:val="222222"/>
          <w:sz w:val="24"/>
          <w:szCs w:val="24"/>
          <w:shd w:val="clear" w:color="auto" w:fill="FFFFFF"/>
        </w:rPr>
        <w:t xml:space="preserve">The eighth Principle of Faith: </w:t>
      </w:r>
      <w:r w:rsidR="00907CDA" w:rsidRPr="00DF62F4">
        <w:rPr>
          <w:rFonts w:asciiTheme="majorBidi" w:hAnsiTheme="majorBidi" w:cstheme="majorBidi"/>
          <w:b/>
          <w:bCs/>
          <w:color w:val="222222"/>
          <w:sz w:val="24"/>
          <w:szCs w:val="24"/>
          <w:shd w:val="clear" w:color="auto" w:fill="FFFFFF"/>
        </w:rPr>
        <w:t xml:space="preserve">That the Torah has been revealed from heaven. This implies our belief that the whole of this Torah found in our hands this day is the Torah that was handed down by Moses </w:t>
      </w:r>
      <w:r w:rsidR="00907CDA" w:rsidRPr="00DF62F4">
        <w:rPr>
          <w:rFonts w:asciiTheme="majorBidi" w:hAnsiTheme="majorBidi" w:cstheme="majorBidi"/>
          <w:color w:val="222222"/>
          <w:sz w:val="24"/>
          <w:szCs w:val="24"/>
          <w:shd w:val="clear" w:color="auto" w:fill="FFFFFF"/>
        </w:rPr>
        <w:t xml:space="preserve">and that it is </w:t>
      </w:r>
      <w:proofErr w:type="gramStart"/>
      <w:r w:rsidR="00907CDA" w:rsidRPr="00DF62F4">
        <w:rPr>
          <w:rFonts w:asciiTheme="majorBidi" w:hAnsiTheme="majorBidi" w:cstheme="majorBidi"/>
          <w:color w:val="222222"/>
          <w:sz w:val="24"/>
          <w:szCs w:val="24"/>
          <w:shd w:val="clear" w:color="auto" w:fill="FFFFFF"/>
        </w:rPr>
        <w:t>all of</w:t>
      </w:r>
      <w:proofErr w:type="gramEnd"/>
      <w:r w:rsidR="00907CDA" w:rsidRPr="00DF62F4">
        <w:rPr>
          <w:rFonts w:asciiTheme="majorBidi" w:hAnsiTheme="majorBidi" w:cstheme="majorBidi"/>
          <w:color w:val="222222"/>
          <w:sz w:val="24"/>
          <w:szCs w:val="24"/>
          <w:shd w:val="clear" w:color="auto" w:fill="FFFFFF"/>
        </w:rPr>
        <w:t xml:space="preserve"> divine origin. </w:t>
      </w:r>
      <w:r w:rsidRPr="00DF62F4">
        <w:rPr>
          <w:rFonts w:asciiTheme="majorBidi" w:hAnsiTheme="majorBidi" w:cstheme="majorBidi"/>
          <w:color w:val="222222"/>
          <w:sz w:val="24"/>
          <w:szCs w:val="24"/>
          <w:shd w:val="clear" w:color="auto" w:fill="FFFFFF"/>
        </w:rPr>
        <w:t>…</w:t>
      </w:r>
      <w:r w:rsidR="00907CDA" w:rsidRPr="00DF62F4">
        <w:rPr>
          <w:rFonts w:asciiTheme="majorBidi" w:hAnsiTheme="majorBidi" w:cstheme="majorBidi"/>
          <w:b/>
          <w:bCs/>
          <w:color w:val="222222"/>
          <w:sz w:val="24"/>
          <w:szCs w:val="24"/>
          <w:shd w:val="clear" w:color="auto" w:fill="FFFFFF"/>
        </w:rPr>
        <w:t>In handing down the Torah, Moses was like a scribe writing from dictation the whole of it, its chronicles, its narratives, and its precepts</w:t>
      </w:r>
      <w:r w:rsidRPr="00DF62F4">
        <w:rPr>
          <w:rFonts w:asciiTheme="majorBidi" w:hAnsiTheme="majorBidi" w:cstheme="majorBidi"/>
          <w:b/>
          <w:bCs/>
          <w:color w:val="222222"/>
          <w:sz w:val="24"/>
          <w:szCs w:val="24"/>
          <w:shd w:val="clear" w:color="auto" w:fill="FFFFFF"/>
        </w:rPr>
        <w:t>…</w:t>
      </w:r>
      <w:r w:rsidR="00907CDA" w:rsidRPr="00DF62F4">
        <w:rPr>
          <w:rFonts w:asciiTheme="majorBidi" w:hAnsiTheme="majorBidi" w:cstheme="majorBidi"/>
          <w:b/>
          <w:bCs/>
          <w:color w:val="222222"/>
          <w:sz w:val="24"/>
          <w:szCs w:val="24"/>
          <w:shd w:val="clear" w:color="auto" w:fill="FFFFFF"/>
        </w:rPr>
        <w:t xml:space="preserve"> </w:t>
      </w:r>
      <w:r w:rsidR="00907CDA" w:rsidRPr="00DF62F4">
        <w:rPr>
          <w:rFonts w:asciiTheme="majorBidi" w:hAnsiTheme="majorBidi" w:cstheme="majorBidi"/>
          <w:color w:val="222222"/>
          <w:sz w:val="24"/>
          <w:szCs w:val="24"/>
          <w:shd w:val="clear" w:color="auto" w:fill="FFFFFF"/>
        </w:rPr>
        <w:t xml:space="preserve">And there is no </w:t>
      </w:r>
      <w:r w:rsidR="00907CDA" w:rsidRPr="00DF62F4">
        <w:rPr>
          <w:rFonts w:asciiTheme="majorBidi" w:hAnsiTheme="majorBidi" w:cstheme="majorBidi"/>
          <w:color w:val="222222"/>
          <w:sz w:val="24"/>
          <w:szCs w:val="24"/>
          <w:shd w:val="clear" w:color="auto" w:fill="FFFFFF"/>
        </w:rPr>
        <w:lastRenderedPageBreak/>
        <w:t xml:space="preserve">difference between verses like “And his wife's name was </w:t>
      </w:r>
      <w:proofErr w:type="spellStart"/>
      <w:r w:rsidR="00907CDA" w:rsidRPr="00DF62F4">
        <w:rPr>
          <w:rFonts w:asciiTheme="majorBidi" w:hAnsiTheme="majorBidi" w:cstheme="majorBidi"/>
          <w:color w:val="222222"/>
          <w:sz w:val="24"/>
          <w:szCs w:val="24"/>
          <w:shd w:val="clear" w:color="auto" w:fill="FFFFFF"/>
        </w:rPr>
        <w:t>Mehatabel</w:t>
      </w:r>
      <w:proofErr w:type="spellEnd"/>
      <w:r w:rsidR="00907CDA" w:rsidRPr="00DF62F4">
        <w:rPr>
          <w:rFonts w:asciiTheme="majorBidi" w:hAnsiTheme="majorBidi" w:cstheme="majorBidi"/>
          <w:color w:val="222222"/>
          <w:sz w:val="24"/>
          <w:szCs w:val="24"/>
          <w:shd w:val="clear" w:color="auto" w:fill="FFFFFF"/>
        </w:rPr>
        <w:t xml:space="preserve">, the daughter of </w:t>
      </w:r>
      <w:proofErr w:type="spellStart"/>
      <w:r w:rsidR="00907CDA" w:rsidRPr="00DF62F4">
        <w:rPr>
          <w:rFonts w:asciiTheme="majorBidi" w:hAnsiTheme="majorBidi" w:cstheme="majorBidi"/>
          <w:color w:val="222222"/>
          <w:sz w:val="24"/>
          <w:szCs w:val="24"/>
          <w:shd w:val="clear" w:color="auto" w:fill="FFFFFF"/>
        </w:rPr>
        <w:t>Matred</w:t>
      </w:r>
      <w:proofErr w:type="spellEnd"/>
      <w:r w:rsidR="00907CDA" w:rsidRPr="00DF62F4">
        <w:rPr>
          <w:rFonts w:asciiTheme="majorBidi" w:hAnsiTheme="majorBidi" w:cstheme="majorBidi"/>
          <w:color w:val="222222"/>
          <w:sz w:val="24"/>
          <w:szCs w:val="24"/>
          <w:shd w:val="clear" w:color="auto" w:fill="FFFFFF"/>
        </w:rPr>
        <w:t>” (Genesis 36:39)</w:t>
      </w:r>
      <w:r w:rsidRPr="00DF62F4">
        <w:rPr>
          <w:rFonts w:asciiTheme="majorBidi" w:hAnsiTheme="majorBidi" w:cstheme="majorBidi"/>
          <w:color w:val="222222"/>
          <w:sz w:val="24"/>
          <w:szCs w:val="24"/>
          <w:shd w:val="clear" w:color="auto" w:fill="FFFFFF"/>
        </w:rPr>
        <w:t>…</w:t>
      </w:r>
      <w:r w:rsidR="00907CDA" w:rsidRPr="00DF62F4">
        <w:rPr>
          <w:rFonts w:asciiTheme="majorBidi" w:hAnsiTheme="majorBidi" w:cstheme="majorBidi"/>
          <w:color w:val="222222"/>
          <w:sz w:val="24"/>
          <w:szCs w:val="24"/>
          <w:shd w:val="clear" w:color="auto" w:fill="FFFFFF"/>
        </w:rPr>
        <w:t xml:space="preserve"> and verses like “I am the Lord thy God” (Exodus 20:2)</w:t>
      </w:r>
      <w:r w:rsidRPr="00DF62F4">
        <w:rPr>
          <w:rFonts w:asciiTheme="majorBidi" w:hAnsiTheme="majorBidi" w:cstheme="majorBidi"/>
          <w:color w:val="222222"/>
          <w:sz w:val="24"/>
          <w:szCs w:val="24"/>
          <w:shd w:val="clear" w:color="auto" w:fill="FFFFFF"/>
        </w:rPr>
        <w:t xml:space="preserve"> …</w:t>
      </w:r>
      <w:r w:rsidR="00907CDA" w:rsidRPr="00DF62F4">
        <w:rPr>
          <w:rFonts w:asciiTheme="majorBidi" w:hAnsiTheme="majorBidi" w:cstheme="majorBidi"/>
          <w:color w:val="222222"/>
          <w:sz w:val="24"/>
          <w:szCs w:val="24"/>
          <w:shd w:val="clear" w:color="auto" w:fill="FFFFFF"/>
        </w:rPr>
        <w:t>They are all equally of divine origin</w:t>
      </w:r>
      <w:r w:rsidRPr="00DF62F4">
        <w:rPr>
          <w:rFonts w:asciiTheme="majorBidi" w:hAnsiTheme="majorBidi" w:cstheme="majorBidi"/>
          <w:color w:val="222222"/>
          <w:sz w:val="24"/>
          <w:szCs w:val="24"/>
          <w:shd w:val="clear" w:color="auto" w:fill="FFFFFF"/>
        </w:rPr>
        <w:t xml:space="preserve"> … This is the significance of the expression “The Torah does not come from heaven,” which, say the Rabbis (Sanhedrin 99a), is the remark of one who believes that all the Torah is of divine origin save a certain verse which (says he) was not spoken by God but by Moses himself. And of such a one the verse says “For he hath despised the word of the Lord” (Numbers 15:31)…</w:t>
      </w:r>
      <w:r w:rsidR="005111DB" w:rsidRPr="00DF62F4">
        <w:rPr>
          <w:rFonts w:asciiTheme="majorBidi" w:hAnsiTheme="majorBidi" w:cstheme="majorBidi"/>
          <w:color w:val="222222"/>
          <w:sz w:val="24"/>
          <w:szCs w:val="24"/>
          <w:shd w:val="clear" w:color="auto" w:fill="FFFFFF"/>
        </w:rPr>
        <w:t>”</w:t>
      </w:r>
      <w:r w:rsidR="00F23593" w:rsidRPr="00DF62F4">
        <w:rPr>
          <w:rFonts w:asciiTheme="majorBidi" w:hAnsiTheme="majorBidi" w:cstheme="majorBidi"/>
          <w:color w:val="222222"/>
          <w:sz w:val="24"/>
          <w:szCs w:val="24"/>
          <w:shd w:val="clear" w:color="auto" w:fill="FFFFFF"/>
        </w:rPr>
        <w:t xml:space="preserve"> </w:t>
      </w:r>
      <w:r w:rsidRPr="00DF62F4">
        <w:rPr>
          <w:rFonts w:asciiTheme="majorBidi" w:hAnsiTheme="majorBidi" w:cstheme="majorBidi"/>
          <w:sz w:val="24"/>
          <w:szCs w:val="24"/>
        </w:rPr>
        <w:t xml:space="preserve">(translated by J. Abelson, “Maimonides on the Jewish Creed”, 1906, at </w:t>
      </w:r>
      <w:hyperlink r:id="rId11" w:history="1">
        <w:r w:rsidR="005111DB" w:rsidRPr="00DF62F4">
          <w:rPr>
            <w:rStyle w:val="Hyperlink"/>
            <w:rFonts w:asciiTheme="majorBidi" w:hAnsiTheme="majorBidi" w:cstheme="majorBidi"/>
            <w:sz w:val="24"/>
            <w:szCs w:val="24"/>
          </w:rPr>
          <w:t>https://en.wikisource.org/wiki/Maimonides%27_Introduction_to_%22Helek%22_(Abelson)</w:t>
        </w:r>
      </w:hyperlink>
    </w:p>
    <w:p w14:paraId="08AD8A64" w14:textId="6A622348" w:rsidR="005111DB" w:rsidRPr="00DF62F4" w:rsidRDefault="005111DB" w:rsidP="00DF62F4">
      <w:pPr>
        <w:pStyle w:val="ListParagraph"/>
        <w:spacing w:line="360" w:lineRule="auto"/>
        <w:ind w:left="0"/>
        <w:rPr>
          <w:rFonts w:asciiTheme="majorBidi" w:hAnsiTheme="majorBidi" w:cstheme="majorBidi"/>
          <w:sz w:val="24"/>
          <w:szCs w:val="24"/>
        </w:rPr>
      </w:pPr>
    </w:p>
    <w:p w14:paraId="51F07CCA" w14:textId="5D6E9717" w:rsidR="005111DB" w:rsidRPr="00DF62F4" w:rsidRDefault="005111DB" w:rsidP="00604E42">
      <w:pPr>
        <w:pStyle w:val="ListParagraph"/>
        <w:numPr>
          <w:ilvl w:val="0"/>
          <w:numId w:val="21"/>
        </w:numPr>
        <w:spacing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Maimonides, </w:t>
      </w:r>
      <w:r w:rsidR="00460B6D">
        <w:rPr>
          <w:rFonts w:asciiTheme="majorBidi" w:hAnsiTheme="majorBidi" w:cstheme="majorBidi"/>
          <w:sz w:val="24"/>
          <w:szCs w:val="24"/>
        </w:rPr>
        <w:t>“</w:t>
      </w:r>
      <w:r w:rsidRPr="00DF62F4">
        <w:rPr>
          <w:rFonts w:asciiTheme="majorBidi" w:hAnsiTheme="majorBidi" w:cstheme="majorBidi"/>
          <w:sz w:val="24"/>
          <w:szCs w:val="24"/>
        </w:rPr>
        <w:t xml:space="preserve">The Laws of </w:t>
      </w:r>
      <w:r w:rsidR="00F23593" w:rsidRPr="00DF62F4">
        <w:rPr>
          <w:rFonts w:asciiTheme="majorBidi" w:hAnsiTheme="majorBidi" w:cstheme="majorBidi"/>
          <w:sz w:val="24"/>
          <w:szCs w:val="24"/>
        </w:rPr>
        <w:t>Repentance</w:t>
      </w:r>
      <w:r w:rsidR="00460B6D">
        <w:rPr>
          <w:rFonts w:asciiTheme="majorBidi" w:hAnsiTheme="majorBidi" w:cstheme="majorBidi"/>
          <w:sz w:val="24"/>
          <w:szCs w:val="24"/>
        </w:rPr>
        <w:t>”</w:t>
      </w:r>
      <w:r w:rsidRPr="00DF62F4">
        <w:rPr>
          <w:rFonts w:asciiTheme="majorBidi" w:hAnsiTheme="majorBidi" w:cstheme="majorBidi"/>
          <w:sz w:val="24"/>
          <w:szCs w:val="24"/>
        </w:rPr>
        <w:t xml:space="preserve">, 3:8: </w:t>
      </w:r>
    </w:p>
    <w:p w14:paraId="66F28D7B" w14:textId="7A410765" w:rsidR="00042441" w:rsidRPr="00DF62F4" w:rsidRDefault="00042441" w:rsidP="00CE01E1">
      <w:pPr>
        <w:pStyle w:val="NormalWeb"/>
        <w:shd w:val="clear" w:color="auto" w:fill="FFFFFF"/>
        <w:spacing w:before="0" w:beforeAutospacing="0" w:after="240" w:afterAutospacing="0" w:line="360" w:lineRule="auto"/>
        <w:ind w:left="567" w:right="567"/>
        <w:rPr>
          <w:rFonts w:asciiTheme="majorBidi" w:hAnsiTheme="majorBidi" w:cstheme="majorBidi"/>
        </w:rPr>
      </w:pPr>
      <w:r w:rsidRPr="00DF62F4">
        <w:rPr>
          <w:rFonts w:asciiTheme="majorBidi" w:hAnsiTheme="majorBidi" w:cstheme="majorBidi"/>
          <w:color w:val="000000"/>
        </w:rPr>
        <w:t xml:space="preserve">There are three </w:t>
      </w:r>
      <w:r w:rsidR="00586351" w:rsidRPr="00DF62F4">
        <w:rPr>
          <w:rFonts w:asciiTheme="majorBidi" w:hAnsiTheme="majorBidi" w:cstheme="majorBidi"/>
          <w:color w:val="000000"/>
        </w:rPr>
        <w:t>types of  those who “deny the Torah”</w:t>
      </w:r>
      <w:r w:rsidRPr="00DF62F4">
        <w:rPr>
          <w:rFonts w:asciiTheme="majorBidi" w:hAnsiTheme="majorBidi" w:cstheme="majorBidi"/>
          <w:color w:val="000000"/>
        </w:rPr>
        <w:t>:</w:t>
      </w:r>
      <w:r w:rsidR="00586351" w:rsidRPr="00DF62F4">
        <w:rPr>
          <w:rFonts w:asciiTheme="majorBidi" w:hAnsiTheme="majorBidi" w:cstheme="majorBidi"/>
          <w:color w:val="000000"/>
        </w:rPr>
        <w:t xml:space="preserve"> </w:t>
      </w:r>
      <w:r w:rsidR="00586351" w:rsidRPr="00DF62F4">
        <w:rPr>
          <w:rFonts w:asciiTheme="majorBidi" w:hAnsiTheme="majorBidi" w:cstheme="majorBidi"/>
          <w:b/>
          <w:bCs/>
          <w:color w:val="000000"/>
        </w:rPr>
        <w:t>one who says that the Torah is not from God, even one verse, even one word. If he says</w:t>
      </w:r>
      <w:r w:rsidR="00604E42">
        <w:rPr>
          <w:rFonts w:asciiTheme="majorBidi" w:hAnsiTheme="majorBidi" w:cstheme="majorBidi"/>
          <w:b/>
          <w:bCs/>
          <w:color w:val="000000"/>
        </w:rPr>
        <w:t>,</w:t>
      </w:r>
      <w:r w:rsidR="00586351" w:rsidRPr="00DF62F4">
        <w:rPr>
          <w:rFonts w:asciiTheme="majorBidi" w:hAnsiTheme="majorBidi" w:cstheme="majorBidi"/>
          <w:b/>
          <w:bCs/>
          <w:color w:val="000000"/>
        </w:rPr>
        <w:t xml:space="preserve"> “Moses said this on his own”, he denies the Torah.</w:t>
      </w:r>
      <w:r w:rsidR="00586351" w:rsidRPr="00DF62F4">
        <w:rPr>
          <w:rFonts w:asciiTheme="majorBidi" w:hAnsiTheme="majorBidi" w:cstheme="majorBidi"/>
          <w:color w:val="000000"/>
        </w:rPr>
        <w:t xml:space="preserve"> Also</w:t>
      </w:r>
      <w:r w:rsidR="00604E42">
        <w:rPr>
          <w:rFonts w:asciiTheme="majorBidi" w:hAnsiTheme="majorBidi" w:cstheme="majorBidi"/>
          <w:color w:val="000000"/>
        </w:rPr>
        <w:t>,</w:t>
      </w:r>
      <w:r w:rsidR="00586351" w:rsidRPr="00DF62F4">
        <w:rPr>
          <w:rFonts w:asciiTheme="majorBidi" w:hAnsiTheme="majorBidi" w:cstheme="majorBidi"/>
          <w:color w:val="000000"/>
        </w:rPr>
        <w:t xml:space="preserve"> one who denies the interpretation of the Torah, that is the Oral Law….</w:t>
      </w:r>
    </w:p>
    <w:p w14:paraId="297A9083" w14:textId="535484CD" w:rsidR="00586351" w:rsidRPr="00DF62F4" w:rsidRDefault="00586351" w:rsidP="00604E42">
      <w:pPr>
        <w:pStyle w:val="NormalWeb"/>
        <w:numPr>
          <w:ilvl w:val="0"/>
          <w:numId w:val="21"/>
        </w:numPr>
        <w:shd w:val="clear" w:color="auto" w:fill="FFFFFF"/>
        <w:spacing w:before="0" w:beforeAutospacing="0" w:after="240" w:afterAutospacing="0" w:line="360" w:lineRule="auto"/>
        <w:ind w:left="0" w:firstLine="0"/>
        <w:rPr>
          <w:rFonts w:asciiTheme="majorBidi" w:hAnsiTheme="majorBidi" w:cstheme="majorBidi"/>
        </w:rPr>
      </w:pPr>
      <w:r w:rsidRPr="00DF62F4">
        <w:rPr>
          <w:rFonts w:asciiTheme="majorBidi" w:hAnsiTheme="majorBidi" w:cstheme="majorBidi"/>
        </w:rPr>
        <w:t xml:space="preserve">Maimonides, “The Epistle to Yemen” </w:t>
      </w:r>
      <w:r w:rsidR="00D46A36" w:rsidRPr="00DF62F4">
        <w:rPr>
          <w:rFonts w:asciiTheme="majorBidi" w:hAnsiTheme="majorBidi" w:cstheme="majorBidi"/>
        </w:rPr>
        <w:t>(</w:t>
      </w:r>
      <w:proofErr w:type="spellStart"/>
      <w:r w:rsidR="00D46A36" w:rsidRPr="00CE01E1">
        <w:rPr>
          <w:rFonts w:asciiTheme="majorBidi" w:hAnsiTheme="majorBidi" w:cstheme="majorBidi"/>
          <w:i/>
          <w:iCs/>
        </w:rPr>
        <w:t>Iggerot</w:t>
      </w:r>
      <w:proofErr w:type="spellEnd"/>
      <w:r w:rsidR="00D46A36" w:rsidRPr="00CE01E1">
        <w:rPr>
          <w:rFonts w:asciiTheme="majorBidi" w:hAnsiTheme="majorBidi" w:cstheme="majorBidi"/>
          <w:i/>
          <w:iCs/>
        </w:rPr>
        <w:t xml:space="preserve"> Ha</w:t>
      </w:r>
      <w:r w:rsidR="001E72B7">
        <w:rPr>
          <w:rFonts w:asciiTheme="majorBidi" w:hAnsiTheme="majorBidi" w:cstheme="majorBidi"/>
          <w:i/>
          <w:iCs/>
        </w:rPr>
        <w:t>-</w:t>
      </w:r>
      <w:r w:rsidR="00D46A36" w:rsidRPr="00CE01E1">
        <w:rPr>
          <w:rFonts w:asciiTheme="majorBidi" w:hAnsiTheme="majorBidi" w:cstheme="majorBidi"/>
          <w:i/>
          <w:iCs/>
        </w:rPr>
        <w:t>Rambam</w:t>
      </w:r>
      <w:r w:rsidR="00D46A36" w:rsidRPr="00DF62F4">
        <w:rPr>
          <w:rFonts w:asciiTheme="majorBidi" w:hAnsiTheme="majorBidi" w:cstheme="majorBidi"/>
        </w:rPr>
        <w:t xml:space="preserve">, </w:t>
      </w:r>
      <w:proofErr w:type="spellStart"/>
      <w:r w:rsidR="00D46A36" w:rsidRPr="00DF62F4">
        <w:rPr>
          <w:rFonts w:asciiTheme="majorBidi" w:hAnsiTheme="majorBidi" w:cstheme="majorBidi"/>
        </w:rPr>
        <w:t>Shilat</w:t>
      </w:r>
      <w:proofErr w:type="spellEnd"/>
      <w:r w:rsidR="00D46A36" w:rsidRPr="00DF62F4">
        <w:rPr>
          <w:rFonts w:asciiTheme="majorBidi" w:hAnsiTheme="majorBidi" w:cstheme="majorBidi"/>
        </w:rPr>
        <w:t xml:space="preserve"> edition, vol. 1, pp. 131-132) </w:t>
      </w:r>
    </w:p>
    <w:p w14:paraId="1B2CFCBF" w14:textId="408A5BCE" w:rsidR="00D46A36" w:rsidRDefault="00F23593" w:rsidP="00CE01E1">
      <w:pPr>
        <w:pStyle w:val="NormalWeb"/>
        <w:shd w:val="clear" w:color="auto" w:fill="FFFFFF"/>
        <w:spacing w:before="0" w:beforeAutospacing="0" w:after="0" w:afterAutospacing="0" w:line="360" w:lineRule="auto"/>
        <w:ind w:left="567" w:right="567"/>
        <w:rPr>
          <w:rFonts w:asciiTheme="majorBidi" w:hAnsiTheme="majorBidi" w:cstheme="majorBidi"/>
          <w:color w:val="222222"/>
          <w:shd w:val="clear" w:color="auto" w:fill="FFFFFF"/>
        </w:rPr>
      </w:pPr>
      <w:r w:rsidRPr="00DF62F4">
        <w:rPr>
          <w:rFonts w:asciiTheme="majorBidi" w:hAnsiTheme="majorBidi" w:cstheme="majorBidi"/>
          <w:color w:val="222222"/>
          <w:shd w:val="clear" w:color="auto" w:fill="FFFFFF"/>
        </w:rPr>
        <w:t>T</w:t>
      </w:r>
      <w:r w:rsidR="00B118DA" w:rsidRPr="00DF62F4">
        <w:rPr>
          <w:rFonts w:asciiTheme="majorBidi" w:hAnsiTheme="majorBidi" w:cstheme="majorBidi"/>
          <w:color w:val="222222"/>
          <w:shd w:val="clear" w:color="auto" w:fill="FFFFFF"/>
        </w:rPr>
        <w:t xml:space="preserve">hey </w:t>
      </w:r>
      <w:r w:rsidR="009E3B2E" w:rsidRPr="00DF62F4">
        <w:rPr>
          <w:rFonts w:asciiTheme="majorBidi" w:hAnsiTheme="majorBidi" w:cstheme="majorBidi"/>
          <w:color w:val="222222"/>
          <w:shd w:val="clear" w:color="auto" w:fill="FFFFFF"/>
        </w:rPr>
        <w:t>[the Muslims]</w:t>
      </w:r>
      <w:r w:rsidR="00246176" w:rsidRPr="00DF62F4">
        <w:rPr>
          <w:rFonts w:asciiTheme="majorBidi" w:hAnsiTheme="majorBidi" w:cstheme="majorBidi"/>
          <w:color w:val="222222"/>
          <w:shd w:val="clear" w:color="auto" w:fill="FFFFFF"/>
        </w:rPr>
        <w:t xml:space="preserve"> said</w:t>
      </w:r>
      <w:r w:rsidR="00B118DA" w:rsidRPr="00DF62F4">
        <w:rPr>
          <w:rFonts w:asciiTheme="majorBidi" w:hAnsiTheme="majorBidi" w:cstheme="majorBidi"/>
          <w:color w:val="222222"/>
          <w:shd w:val="clear" w:color="auto" w:fill="FFFFFF"/>
        </w:rPr>
        <w:t>, "</w:t>
      </w:r>
      <w:r w:rsidR="00B118DA" w:rsidRPr="00DF62F4">
        <w:rPr>
          <w:rFonts w:asciiTheme="majorBidi" w:hAnsiTheme="majorBidi" w:cstheme="majorBidi"/>
          <w:b/>
          <w:bCs/>
          <w:color w:val="222222"/>
          <w:shd w:val="clear" w:color="auto" w:fill="FFFFFF"/>
        </w:rPr>
        <w:t xml:space="preserve">You have </w:t>
      </w:r>
      <w:r w:rsidR="00246176" w:rsidRPr="00DF62F4">
        <w:rPr>
          <w:rFonts w:asciiTheme="majorBidi" w:hAnsiTheme="majorBidi" w:cstheme="majorBidi"/>
          <w:b/>
          <w:bCs/>
          <w:color w:val="222222"/>
          <w:shd w:val="clear" w:color="auto" w:fill="FFFFFF"/>
        </w:rPr>
        <w:t>change</w:t>
      </w:r>
      <w:r w:rsidR="00CE01E1">
        <w:rPr>
          <w:rFonts w:asciiTheme="majorBidi" w:hAnsiTheme="majorBidi" w:cstheme="majorBidi"/>
          <w:b/>
          <w:bCs/>
          <w:color w:val="222222"/>
          <w:shd w:val="clear" w:color="auto" w:fill="FFFFFF"/>
        </w:rPr>
        <w:t>d</w:t>
      </w:r>
      <w:r w:rsidR="00246176" w:rsidRPr="00DF62F4">
        <w:rPr>
          <w:rFonts w:asciiTheme="majorBidi" w:hAnsiTheme="majorBidi" w:cstheme="majorBidi"/>
          <w:b/>
          <w:bCs/>
          <w:color w:val="222222"/>
          <w:shd w:val="clear" w:color="auto" w:fill="FFFFFF"/>
        </w:rPr>
        <w:t xml:space="preserve"> </w:t>
      </w:r>
      <w:r w:rsidR="00B118DA" w:rsidRPr="00DF62F4">
        <w:rPr>
          <w:rFonts w:asciiTheme="majorBidi" w:hAnsiTheme="majorBidi" w:cstheme="majorBidi"/>
          <w:b/>
          <w:bCs/>
          <w:color w:val="222222"/>
          <w:shd w:val="clear" w:color="auto" w:fill="FFFFFF"/>
        </w:rPr>
        <w:t>the text of the Torah</w:t>
      </w:r>
      <w:r w:rsidR="00246176" w:rsidRPr="00DF62F4">
        <w:rPr>
          <w:rFonts w:asciiTheme="majorBidi" w:hAnsiTheme="majorBidi" w:cstheme="majorBidi"/>
          <w:b/>
          <w:bCs/>
          <w:color w:val="222222"/>
          <w:shd w:val="clear" w:color="auto" w:fill="FFFFFF"/>
        </w:rPr>
        <w:t xml:space="preserve"> and modified it </w:t>
      </w:r>
      <w:r w:rsidR="00B118DA" w:rsidRPr="00DF62F4">
        <w:rPr>
          <w:rFonts w:asciiTheme="majorBidi" w:hAnsiTheme="majorBidi" w:cstheme="majorBidi"/>
          <w:color w:val="222222"/>
          <w:shd w:val="clear" w:color="auto" w:fill="FFFFFF"/>
        </w:rPr>
        <w:t xml:space="preserve"> and </w:t>
      </w:r>
      <w:r w:rsidR="00246176" w:rsidRPr="00DF62F4">
        <w:rPr>
          <w:rFonts w:asciiTheme="majorBidi" w:hAnsiTheme="majorBidi" w:cstheme="majorBidi"/>
          <w:color w:val="222222"/>
          <w:shd w:val="clear" w:color="auto" w:fill="FFFFFF"/>
        </w:rPr>
        <w:t>removed from it a certain name [</w:t>
      </w:r>
      <w:r w:rsidR="00B118DA" w:rsidRPr="00DF62F4">
        <w:rPr>
          <w:rFonts w:asciiTheme="majorBidi" w:hAnsiTheme="majorBidi" w:cstheme="majorBidi"/>
          <w:color w:val="222222"/>
          <w:shd w:val="clear" w:color="auto" w:fill="FFFFFF"/>
        </w:rPr>
        <w:t>Mohammed</w:t>
      </w:r>
      <w:r w:rsidR="00246176" w:rsidRPr="00DF62F4">
        <w:rPr>
          <w:rFonts w:asciiTheme="majorBidi" w:hAnsiTheme="majorBidi" w:cstheme="majorBidi"/>
          <w:color w:val="222222"/>
          <w:shd w:val="clear" w:color="auto" w:fill="FFFFFF"/>
        </w:rPr>
        <w:t>]</w:t>
      </w:r>
      <w:r w:rsidR="00B118DA" w:rsidRPr="00DF62F4">
        <w:rPr>
          <w:rFonts w:asciiTheme="majorBidi" w:hAnsiTheme="majorBidi" w:cstheme="majorBidi"/>
          <w:color w:val="222222"/>
          <w:shd w:val="clear" w:color="auto" w:fill="FFFFFF"/>
        </w:rPr>
        <w:t xml:space="preserve"> " </w:t>
      </w:r>
      <w:r w:rsidR="009E3B2E" w:rsidRPr="00DF62F4">
        <w:rPr>
          <w:rFonts w:asciiTheme="majorBidi" w:hAnsiTheme="majorBidi" w:cstheme="majorBidi"/>
          <w:color w:val="222222"/>
          <w:shd w:val="clear" w:color="auto" w:fill="FFFFFF"/>
        </w:rPr>
        <w:t xml:space="preserve">… </w:t>
      </w:r>
      <w:r w:rsidR="00D46A36" w:rsidRPr="00DF62F4">
        <w:rPr>
          <w:rFonts w:asciiTheme="majorBidi" w:hAnsiTheme="majorBidi" w:cstheme="majorBidi"/>
          <w:color w:val="222222"/>
          <w:shd w:val="clear" w:color="auto" w:fill="FFFFFF"/>
        </w:rPr>
        <w:t>because</w:t>
      </w:r>
      <w:r w:rsidR="001E72B7">
        <w:rPr>
          <w:rFonts w:asciiTheme="majorBidi" w:hAnsiTheme="majorBidi" w:cstheme="majorBidi"/>
          <w:color w:val="222222"/>
          <w:shd w:val="clear" w:color="auto" w:fill="FFFFFF"/>
        </w:rPr>
        <w:t>,</w:t>
      </w:r>
      <w:r w:rsidR="00D46A36" w:rsidRPr="00DF62F4">
        <w:rPr>
          <w:rFonts w:asciiTheme="majorBidi" w:hAnsiTheme="majorBidi" w:cstheme="majorBidi"/>
          <w:color w:val="222222"/>
          <w:shd w:val="clear" w:color="auto" w:fill="FFFFFF"/>
        </w:rPr>
        <w:t xml:space="preserve"> </w:t>
      </w:r>
      <w:r w:rsidR="00CE01E1">
        <w:rPr>
          <w:rFonts w:asciiTheme="majorBidi" w:hAnsiTheme="majorBidi" w:cstheme="majorBidi"/>
          <w:color w:val="222222"/>
          <w:shd w:val="clear" w:color="auto" w:fill="FFFFFF"/>
        </w:rPr>
        <w:t xml:space="preserve">as </w:t>
      </w:r>
      <w:r w:rsidR="00B118DA" w:rsidRPr="00DF62F4">
        <w:rPr>
          <w:rFonts w:asciiTheme="majorBidi" w:hAnsiTheme="majorBidi" w:cstheme="majorBidi"/>
          <w:color w:val="222222"/>
          <w:shd w:val="clear" w:color="auto" w:fill="FFFFFF"/>
        </w:rPr>
        <w:t>there is a</w:t>
      </w:r>
      <w:r w:rsidR="00246176" w:rsidRPr="00DF62F4">
        <w:rPr>
          <w:rFonts w:asciiTheme="majorBidi" w:hAnsiTheme="majorBidi" w:cstheme="majorBidi"/>
          <w:color w:val="222222"/>
          <w:shd w:val="clear" w:color="auto" w:fill="FFFFFF"/>
        </w:rPr>
        <w:t xml:space="preserve"> universally accepted </w:t>
      </w:r>
      <w:r w:rsidR="00B118DA" w:rsidRPr="00DF62F4">
        <w:rPr>
          <w:rFonts w:asciiTheme="majorBidi" w:hAnsiTheme="majorBidi" w:cstheme="majorBidi"/>
          <w:color w:val="222222"/>
          <w:shd w:val="clear" w:color="auto" w:fill="FFFFFF"/>
        </w:rPr>
        <w:t xml:space="preserve">tradition </w:t>
      </w:r>
      <w:r w:rsidR="00246176" w:rsidRPr="00DF62F4">
        <w:rPr>
          <w:rFonts w:asciiTheme="majorBidi" w:hAnsiTheme="majorBidi" w:cstheme="majorBidi"/>
          <w:color w:val="222222"/>
          <w:shd w:val="clear" w:color="auto" w:fill="FFFFFF"/>
        </w:rPr>
        <w:t>in the East and the West</w:t>
      </w:r>
      <w:r w:rsidR="00D46A36" w:rsidRPr="00DF62F4">
        <w:rPr>
          <w:rFonts w:asciiTheme="majorBidi" w:hAnsiTheme="majorBidi" w:cstheme="majorBidi"/>
          <w:color w:val="222222"/>
          <w:shd w:val="clear" w:color="auto" w:fill="FFFFFF"/>
        </w:rPr>
        <w:t xml:space="preserve">, </w:t>
      </w:r>
      <w:r w:rsidR="00246176" w:rsidRPr="00DF62F4">
        <w:rPr>
          <w:rFonts w:asciiTheme="majorBidi" w:hAnsiTheme="majorBidi" w:cstheme="majorBidi"/>
          <w:b/>
          <w:bCs/>
          <w:color w:val="222222"/>
          <w:shd w:val="clear" w:color="auto" w:fill="FFFFFF"/>
        </w:rPr>
        <w:t xml:space="preserve">there are no </w:t>
      </w:r>
      <w:r w:rsidR="00B118DA" w:rsidRPr="00DF62F4">
        <w:rPr>
          <w:rFonts w:asciiTheme="majorBidi" w:hAnsiTheme="majorBidi" w:cstheme="majorBidi"/>
          <w:b/>
          <w:bCs/>
          <w:color w:val="222222"/>
          <w:shd w:val="clear" w:color="auto" w:fill="FFFFFF"/>
        </w:rPr>
        <w:t>differences</w:t>
      </w:r>
      <w:r w:rsidR="00D46A36" w:rsidRPr="00DF62F4">
        <w:rPr>
          <w:rFonts w:asciiTheme="majorBidi" w:hAnsiTheme="majorBidi" w:cstheme="majorBidi"/>
          <w:b/>
          <w:bCs/>
          <w:color w:val="222222"/>
          <w:shd w:val="clear" w:color="auto" w:fill="FFFFFF"/>
        </w:rPr>
        <w:t xml:space="preserve"> between any of the Torah scrolls in even so much as a dot,</w:t>
      </w:r>
      <w:r w:rsidR="00D46A36" w:rsidRPr="00DF62F4">
        <w:rPr>
          <w:rFonts w:asciiTheme="majorBidi" w:hAnsiTheme="majorBidi" w:cstheme="majorBidi"/>
          <w:color w:val="222222"/>
          <w:shd w:val="clear" w:color="auto" w:fill="FFFFFF"/>
        </w:rPr>
        <w:t xml:space="preserve"> let alone a matter of </w:t>
      </w:r>
      <w:r w:rsidR="001E72B7">
        <w:rPr>
          <w:rFonts w:asciiTheme="majorBidi" w:hAnsiTheme="majorBidi" w:cstheme="majorBidi"/>
          <w:color w:val="222222"/>
          <w:shd w:val="clear" w:color="auto" w:fill="FFFFFF"/>
        </w:rPr>
        <w:t>content</w:t>
      </w:r>
      <w:r w:rsidR="00D46A36" w:rsidRPr="00DF62F4">
        <w:rPr>
          <w:rFonts w:asciiTheme="majorBidi" w:hAnsiTheme="majorBidi" w:cstheme="majorBidi"/>
          <w:color w:val="222222"/>
          <w:shd w:val="clear" w:color="auto" w:fill="FFFFFF"/>
        </w:rPr>
        <w:t>…</w:t>
      </w:r>
    </w:p>
    <w:p w14:paraId="55B7C61B" w14:textId="77777777" w:rsidR="00CE01E1" w:rsidRPr="00DF62F4" w:rsidRDefault="00CE01E1" w:rsidP="00CE01E1">
      <w:pPr>
        <w:pStyle w:val="NormalWeb"/>
        <w:shd w:val="clear" w:color="auto" w:fill="FFFFFF"/>
        <w:spacing w:before="0" w:beforeAutospacing="0" w:after="0" w:afterAutospacing="0" w:line="360" w:lineRule="auto"/>
        <w:ind w:left="567" w:right="567"/>
        <w:rPr>
          <w:rFonts w:asciiTheme="majorBidi" w:hAnsiTheme="majorBidi" w:cstheme="majorBidi"/>
          <w:color w:val="222222"/>
          <w:shd w:val="clear" w:color="auto" w:fill="FFFFFF"/>
        </w:rPr>
      </w:pPr>
    </w:p>
    <w:p w14:paraId="0BD6C34D" w14:textId="2C0CE108" w:rsidR="001370CB" w:rsidRPr="00DF62F4" w:rsidRDefault="00460B6D" w:rsidP="00604E42">
      <w:pPr>
        <w:pStyle w:val="NormalWeb"/>
        <w:numPr>
          <w:ilvl w:val="0"/>
          <w:numId w:val="21"/>
        </w:numPr>
        <w:shd w:val="clear" w:color="auto" w:fill="FFFFFF"/>
        <w:spacing w:before="0" w:beforeAutospacing="0" w:after="0" w:afterAutospacing="0" w:line="360" w:lineRule="auto"/>
        <w:ind w:left="0" w:firstLine="0"/>
        <w:rPr>
          <w:rFonts w:asciiTheme="majorBidi" w:hAnsiTheme="majorBidi" w:cstheme="majorBidi"/>
        </w:rPr>
      </w:pPr>
      <w:r w:rsidRPr="00DF62F4">
        <w:rPr>
          <w:rFonts w:asciiTheme="majorBidi" w:hAnsiTheme="majorBidi" w:cstheme="majorBidi"/>
        </w:rPr>
        <w:t>Nachmanide</w:t>
      </w:r>
      <w:r>
        <w:rPr>
          <w:rFonts w:asciiTheme="majorBidi" w:hAnsiTheme="majorBidi" w:cstheme="majorBidi"/>
        </w:rPr>
        <w:t>s</w:t>
      </w:r>
      <w:r w:rsidR="00CE01E1">
        <w:rPr>
          <w:rFonts w:asciiTheme="majorBidi" w:hAnsiTheme="majorBidi" w:cstheme="majorBidi"/>
        </w:rPr>
        <w:t>,</w:t>
      </w:r>
      <w:r w:rsidR="009E3B2E" w:rsidRPr="00DF62F4">
        <w:rPr>
          <w:rFonts w:asciiTheme="majorBidi" w:hAnsiTheme="majorBidi" w:cstheme="majorBidi"/>
        </w:rPr>
        <w:t xml:space="preserve"> </w:t>
      </w:r>
      <w:r>
        <w:rPr>
          <w:rFonts w:asciiTheme="majorBidi" w:hAnsiTheme="majorBidi" w:cstheme="majorBidi"/>
        </w:rPr>
        <w:t>i</w:t>
      </w:r>
      <w:r w:rsidR="009E3B2E" w:rsidRPr="00DF62F4">
        <w:rPr>
          <w:rFonts w:asciiTheme="majorBidi" w:hAnsiTheme="majorBidi" w:cstheme="majorBidi"/>
        </w:rPr>
        <w:t xml:space="preserve">ntroduction to </w:t>
      </w:r>
      <w:r w:rsidR="00CE01E1">
        <w:rPr>
          <w:rFonts w:asciiTheme="majorBidi" w:hAnsiTheme="majorBidi" w:cstheme="majorBidi"/>
        </w:rPr>
        <w:t xml:space="preserve">the </w:t>
      </w:r>
      <w:r>
        <w:rPr>
          <w:rFonts w:asciiTheme="majorBidi" w:hAnsiTheme="majorBidi" w:cstheme="majorBidi"/>
        </w:rPr>
        <w:t>C</w:t>
      </w:r>
      <w:r w:rsidR="009E3B2E" w:rsidRPr="00DF62F4">
        <w:rPr>
          <w:rFonts w:asciiTheme="majorBidi" w:hAnsiTheme="majorBidi" w:cstheme="majorBidi"/>
        </w:rPr>
        <w:t>ommentary on the Torah</w:t>
      </w:r>
      <w:r w:rsidR="00D46A36" w:rsidRPr="00DF62F4">
        <w:rPr>
          <w:rFonts w:asciiTheme="majorBidi" w:hAnsiTheme="majorBidi" w:cstheme="majorBidi"/>
        </w:rPr>
        <w:t xml:space="preserve"> (</w:t>
      </w:r>
      <w:proofErr w:type="spellStart"/>
      <w:r w:rsidR="00D46A36" w:rsidRPr="00DF62F4">
        <w:rPr>
          <w:rFonts w:asciiTheme="majorBidi" w:hAnsiTheme="majorBidi" w:cstheme="majorBidi"/>
        </w:rPr>
        <w:t>Chavel</w:t>
      </w:r>
      <w:proofErr w:type="spellEnd"/>
      <w:r w:rsidR="00D46A36" w:rsidRPr="00DF62F4">
        <w:rPr>
          <w:rFonts w:asciiTheme="majorBidi" w:hAnsiTheme="majorBidi" w:cstheme="majorBidi"/>
        </w:rPr>
        <w:t xml:space="preserve"> edition</w:t>
      </w:r>
      <w:r w:rsidR="00E64913" w:rsidRPr="00DF62F4">
        <w:rPr>
          <w:rFonts w:asciiTheme="majorBidi" w:hAnsiTheme="majorBidi" w:cstheme="majorBidi"/>
        </w:rPr>
        <w:t>, vol. 1, p.1)</w:t>
      </w:r>
    </w:p>
    <w:p w14:paraId="71267D77" w14:textId="7305791D" w:rsidR="009E3B2E" w:rsidRPr="00DF62F4" w:rsidRDefault="009E3B2E" w:rsidP="00CE01E1">
      <w:pPr>
        <w:pStyle w:val="ListParagraph"/>
        <w:spacing w:after="0" w:line="360" w:lineRule="auto"/>
        <w:ind w:left="567" w:right="567"/>
        <w:rPr>
          <w:rFonts w:asciiTheme="majorBidi" w:hAnsiTheme="majorBidi" w:cstheme="majorBidi"/>
          <w:b/>
          <w:bCs/>
          <w:sz w:val="24"/>
          <w:szCs w:val="24"/>
        </w:rPr>
      </w:pPr>
      <w:r w:rsidRPr="00DF62F4">
        <w:rPr>
          <w:rFonts w:asciiTheme="majorBidi" w:hAnsiTheme="majorBidi" w:cstheme="majorBidi"/>
          <w:b/>
          <w:bCs/>
          <w:sz w:val="24"/>
          <w:szCs w:val="24"/>
        </w:rPr>
        <w:t>Moses our Teacher wrote this book [Genesis} as well as the entire Torah from direct communication with God…</w:t>
      </w:r>
    </w:p>
    <w:p w14:paraId="34043B9B" w14:textId="216F7CB5" w:rsidR="009E3B2E" w:rsidRPr="00DF62F4" w:rsidRDefault="009E3B2E" w:rsidP="00DF62F4">
      <w:pPr>
        <w:pStyle w:val="ListParagraph"/>
        <w:spacing w:after="0" w:line="360" w:lineRule="auto"/>
        <w:ind w:left="0"/>
        <w:rPr>
          <w:rFonts w:asciiTheme="majorBidi" w:hAnsiTheme="majorBidi" w:cstheme="majorBidi"/>
          <w:sz w:val="24"/>
          <w:szCs w:val="24"/>
        </w:rPr>
      </w:pPr>
    </w:p>
    <w:p w14:paraId="4D0FE599" w14:textId="16F0B4A5" w:rsidR="009E3B2E" w:rsidRPr="00DF62F4" w:rsidRDefault="009E3B2E"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sz w:val="24"/>
          <w:szCs w:val="24"/>
        </w:rPr>
        <w:t>To summarize</w:t>
      </w:r>
      <w:r w:rsidR="001C4767" w:rsidRPr="00DF62F4">
        <w:rPr>
          <w:rFonts w:asciiTheme="majorBidi" w:hAnsiTheme="majorBidi" w:cstheme="majorBidi"/>
          <w:sz w:val="24"/>
          <w:szCs w:val="24"/>
        </w:rPr>
        <w:t>, a</w:t>
      </w:r>
      <w:r w:rsidRPr="00DF62F4">
        <w:rPr>
          <w:rFonts w:asciiTheme="majorBidi" w:hAnsiTheme="majorBidi" w:cstheme="majorBidi"/>
          <w:sz w:val="24"/>
          <w:szCs w:val="24"/>
        </w:rPr>
        <w:t xml:space="preserve">ccording to the Mishnah, </w:t>
      </w:r>
      <w:r w:rsidR="00CE01E1">
        <w:rPr>
          <w:rFonts w:asciiTheme="majorBidi" w:hAnsiTheme="majorBidi" w:cstheme="majorBidi"/>
          <w:sz w:val="24"/>
          <w:szCs w:val="24"/>
        </w:rPr>
        <w:t xml:space="preserve">one </w:t>
      </w:r>
      <w:r w:rsidRPr="00DF62F4">
        <w:rPr>
          <w:rFonts w:asciiTheme="majorBidi" w:hAnsiTheme="majorBidi" w:cstheme="majorBidi"/>
          <w:sz w:val="24"/>
          <w:szCs w:val="24"/>
        </w:rPr>
        <w:t>who says</w:t>
      </w:r>
      <w:r w:rsidR="00CE01E1">
        <w:rPr>
          <w:rFonts w:asciiTheme="majorBidi" w:hAnsiTheme="majorBidi" w:cstheme="majorBidi"/>
          <w:sz w:val="24"/>
          <w:szCs w:val="24"/>
        </w:rPr>
        <w:t xml:space="preserve"> that </w:t>
      </w:r>
      <w:r w:rsidRPr="00DF62F4">
        <w:rPr>
          <w:rFonts w:asciiTheme="majorBidi" w:hAnsiTheme="majorBidi" w:cstheme="majorBidi"/>
          <w:sz w:val="24"/>
          <w:szCs w:val="24"/>
        </w:rPr>
        <w:t xml:space="preserve"> “the Torah is not from heaven” </w:t>
      </w:r>
      <w:r w:rsidR="001C4767" w:rsidRPr="00DF62F4">
        <w:rPr>
          <w:rFonts w:asciiTheme="majorBidi" w:hAnsiTheme="majorBidi" w:cstheme="majorBidi"/>
          <w:sz w:val="24"/>
          <w:szCs w:val="24"/>
        </w:rPr>
        <w:t xml:space="preserve">has no </w:t>
      </w:r>
      <w:r w:rsidR="003258CD">
        <w:rPr>
          <w:rFonts w:asciiTheme="majorBidi" w:hAnsiTheme="majorBidi" w:cstheme="majorBidi"/>
          <w:sz w:val="24"/>
          <w:szCs w:val="24"/>
        </w:rPr>
        <w:t>share</w:t>
      </w:r>
      <w:r w:rsidR="001C4767" w:rsidRPr="00DF62F4">
        <w:rPr>
          <w:rFonts w:asciiTheme="majorBidi" w:hAnsiTheme="majorBidi" w:cstheme="majorBidi"/>
          <w:sz w:val="24"/>
          <w:szCs w:val="24"/>
        </w:rPr>
        <w:t xml:space="preserve"> in the world to come. However, it does not define what is meant by “Torah from </w:t>
      </w:r>
      <w:r w:rsidR="001C4767" w:rsidRPr="00DF62F4">
        <w:rPr>
          <w:rFonts w:asciiTheme="majorBidi" w:hAnsiTheme="majorBidi" w:cstheme="majorBidi"/>
          <w:sz w:val="24"/>
          <w:szCs w:val="24"/>
        </w:rPr>
        <w:lastRenderedPageBreak/>
        <w:t xml:space="preserve">heaven”. The </w:t>
      </w:r>
      <w:proofErr w:type="spellStart"/>
      <w:r w:rsidR="001C4767" w:rsidRPr="00DF62F4">
        <w:rPr>
          <w:rFonts w:asciiTheme="majorBidi" w:hAnsiTheme="majorBidi" w:cstheme="majorBidi"/>
          <w:sz w:val="24"/>
          <w:szCs w:val="24"/>
        </w:rPr>
        <w:t>Tosefta</w:t>
      </w:r>
      <w:proofErr w:type="spellEnd"/>
      <w:r w:rsidR="001C4767" w:rsidRPr="00DF62F4">
        <w:rPr>
          <w:rFonts w:asciiTheme="majorBidi" w:hAnsiTheme="majorBidi" w:cstheme="majorBidi"/>
          <w:sz w:val="24"/>
          <w:szCs w:val="24"/>
        </w:rPr>
        <w:t xml:space="preserve"> declares that those who “deny the Torah” remain locked in Hell</w:t>
      </w:r>
      <w:r w:rsidR="001E72B7">
        <w:rPr>
          <w:rFonts w:asciiTheme="majorBidi" w:hAnsiTheme="majorBidi" w:cstheme="majorBidi"/>
          <w:sz w:val="24"/>
          <w:szCs w:val="24"/>
        </w:rPr>
        <w:t>,</w:t>
      </w:r>
      <w:r w:rsidR="001C4767" w:rsidRPr="00DF62F4">
        <w:rPr>
          <w:rFonts w:asciiTheme="majorBidi" w:hAnsiTheme="majorBidi" w:cstheme="majorBidi"/>
          <w:sz w:val="24"/>
          <w:szCs w:val="24"/>
        </w:rPr>
        <w:t xml:space="preserve"> </w:t>
      </w:r>
      <w:r w:rsidR="00CE01E1">
        <w:rPr>
          <w:rFonts w:asciiTheme="majorBidi" w:hAnsiTheme="majorBidi" w:cstheme="majorBidi"/>
          <w:sz w:val="24"/>
          <w:szCs w:val="24"/>
        </w:rPr>
        <w:t xml:space="preserve">also </w:t>
      </w:r>
      <w:r w:rsidR="001C4767" w:rsidRPr="00DF62F4">
        <w:rPr>
          <w:rFonts w:asciiTheme="majorBidi" w:hAnsiTheme="majorBidi" w:cstheme="majorBidi"/>
          <w:sz w:val="24"/>
          <w:szCs w:val="24"/>
        </w:rPr>
        <w:t xml:space="preserve">without defining what is meant by the denial of the Torah. The </w:t>
      </w:r>
      <w:proofErr w:type="spellStart"/>
      <w:r w:rsidR="001F2D59" w:rsidRPr="001F2D59">
        <w:rPr>
          <w:rFonts w:asciiTheme="majorBidi" w:hAnsiTheme="majorBidi" w:cstheme="majorBidi"/>
          <w:i/>
          <w:iCs/>
          <w:sz w:val="24"/>
          <w:szCs w:val="24"/>
        </w:rPr>
        <w:t>baraita</w:t>
      </w:r>
      <w:proofErr w:type="spellEnd"/>
      <w:r w:rsidR="001C4767" w:rsidRPr="00DF62F4">
        <w:rPr>
          <w:rFonts w:asciiTheme="majorBidi" w:hAnsiTheme="majorBidi" w:cstheme="majorBidi"/>
          <w:sz w:val="24"/>
          <w:szCs w:val="24"/>
        </w:rPr>
        <w:t xml:space="preserve"> cited in the Babylonian Talmud adds that one who says that the entire Torah is from heaven </w:t>
      </w:r>
      <w:r w:rsidR="001C4767" w:rsidRPr="00DF62F4">
        <w:rPr>
          <w:rFonts w:asciiTheme="majorBidi" w:hAnsiTheme="majorBidi" w:cstheme="majorBidi"/>
          <w:b/>
          <w:bCs/>
          <w:sz w:val="24"/>
          <w:szCs w:val="24"/>
        </w:rPr>
        <w:t>except for one verse</w:t>
      </w:r>
      <w:r w:rsidR="00D627C6" w:rsidRPr="00DF62F4">
        <w:rPr>
          <w:rFonts w:asciiTheme="majorBidi" w:hAnsiTheme="majorBidi" w:cstheme="majorBidi"/>
          <w:sz w:val="24"/>
          <w:szCs w:val="24"/>
        </w:rPr>
        <w:t xml:space="preserve"> </w:t>
      </w:r>
      <w:r w:rsidR="001C4767" w:rsidRPr="00DF62F4">
        <w:rPr>
          <w:rFonts w:asciiTheme="majorBidi" w:hAnsiTheme="majorBidi" w:cstheme="majorBidi"/>
          <w:sz w:val="24"/>
          <w:szCs w:val="24"/>
        </w:rPr>
        <w:t xml:space="preserve">that was not said by God but by Moses on his own, transgresses the commandment </w:t>
      </w:r>
      <w:r w:rsidR="001F2D59">
        <w:rPr>
          <w:rFonts w:asciiTheme="majorBidi" w:hAnsiTheme="majorBidi" w:cstheme="majorBidi"/>
          <w:sz w:val="24"/>
          <w:szCs w:val="24"/>
        </w:rPr>
        <w:t xml:space="preserve">expressed </w:t>
      </w:r>
      <w:r w:rsidR="001C4767" w:rsidRPr="00DF62F4">
        <w:rPr>
          <w:rFonts w:asciiTheme="majorBidi" w:hAnsiTheme="majorBidi" w:cstheme="majorBidi"/>
          <w:sz w:val="24"/>
          <w:szCs w:val="24"/>
        </w:rPr>
        <w:t>in the verse “</w:t>
      </w:r>
      <w:r w:rsidR="001C4767" w:rsidRPr="00DF62F4">
        <w:rPr>
          <w:rFonts w:asciiTheme="majorBidi" w:hAnsiTheme="majorBidi" w:cstheme="majorBidi"/>
          <w:color w:val="000000"/>
          <w:sz w:val="24"/>
          <w:szCs w:val="24"/>
        </w:rPr>
        <w:t>he has spurned the word of the Lord”</w:t>
      </w:r>
      <w:r w:rsidR="001F2D59">
        <w:rPr>
          <w:rFonts w:asciiTheme="majorBidi" w:hAnsiTheme="majorBidi" w:cstheme="majorBidi"/>
          <w:color w:val="000000"/>
          <w:sz w:val="24"/>
          <w:szCs w:val="24"/>
        </w:rPr>
        <w:t>.</w:t>
      </w:r>
    </w:p>
    <w:p w14:paraId="63B944AF" w14:textId="522E3C55" w:rsidR="003A042A" w:rsidRPr="00DF62F4" w:rsidRDefault="001C4767"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sz w:val="24"/>
          <w:szCs w:val="24"/>
        </w:rPr>
        <w:t xml:space="preserve">In his </w:t>
      </w:r>
      <w:r w:rsidR="001F2D59">
        <w:rPr>
          <w:rFonts w:asciiTheme="majorBidi" w:hAnsiTheme="majorBidi" w:cstheme="majorBidi"/>
          <w:sz w:val="24"/>
          <w:szCs w:val="24"/>
        </w:rPr>
        <w:t>c</w:t>
      </w:r>
      <w:r w:rsidRPr="00DF62F4">
        <w:rPr>
          <w:rFonts w:asciiTheme="majorBidi" w:hAnsiTheme="majorBidi" w:cstheme="majorBidi"/>
          <w:sz w:val="24"/>
          <w:szCs w:val="24"/>
        </w:rPr>
        <w:t xml:space="preserve">ommentary to the Mishnah, </w:t>
      </w:r>
      <w:r w:rsidR="00E8574E" w:rsidRPr="00DF62F4">
        <w:rPr>
          <w:rFonts w:asciiTheme="majorBidi" w:hAnsiTheme="majorBidi" w:cstheme="majorBidi"/>
          <w:sz w:val="24"/>
          <w:szCs w:val="24"/>
        </w:rPr>
        <w:t>M</w:t>
      </w:r>
      <w:r w:rsidRPr="00DF62F4">
        <w:rPr>
          <w:rFonts w:asciiTheme="majorBidi" w:hAnsiTheme="majorBidi" w:cstheme="majorBidi"/>
          <w:sz w:val="24"/>
          <w:szCs w:val="24"/>
        </w:rPr>
        <w:t xml:space="preserve">aimonides </w:t>
      </w:r>
      <w:r w:rsidR="00AB17D2" w:rsidRPr="00DF62F4">
        <w:rPr>
          <w:rFonts w:asciiTheme="majorBidi" w:hAnsiTheme="majorBidi" w:cstheme="majorBidi"/>
          <w:sz w:val="24"/>
          <w:szCs w:val="24"/>
        </w:rPr>
        <w:t>interpreted</w:t>
      </w:r>
      <w:r w:rsidRPr="00DF62F4">
        <w:rPr>
          <w:rFonts w:asciiTheme="majorBidi" w:hAnsiTheme="majorBidi" w:cstheme="majorBidi"/>
          <w:sz w:val="24"/>
          <w:szCs w:val="24"/>
        </w:rPr>
        <w:t xml:space="preserve"> this Mishnah </w:t>
      </w:r>
      <w:r w:rsidR="00AB17D2" w:rsidRPr="00DF62F4">
        <w:rPr>
          <w:rFonts w:asciiTheme="majorBidi" w:hAnsiTheme="majorBidi" w:cstheme="majorBidi"/>
          <w:sz w:val="24"/>
          <w:szCs w:val="24"/>
        </w:rPr>
        <w:t xml:space="preserve">very strictly, </w:t>
      </w:r>
      <w:r w:rsidR="00E64913" w:rsidRPr="00DF62F4">
        <w:rPr>
          <w:rFonts w:asciiTheme="majorBidi" w:hAnsiTheme="majorBidi" w:cstheme="majorBidi"/>
          <w:sz w:val="24"/>
          <w:szCs w:val="24"/>
        </w:rPr>
        <w:t>apparently on his own authority</w:t>
      </w:r>
      <w:r w:rsidR="00AB17D2" w:rsidRPr="00DF62F4">
        <w:rPr>
          <w:rFonts w:asciiTheme="majorBidi" w:hAnsiTheme="majorBidi" w:cstheme="majorBidi"/>
          <w:sz w:val="24"/>
          <w:szCs w:val="24"/>
        </w:rPr>
        <w:t xml:space="preserve">: “Torah from heaven” means that the entire Torah </w:t>
      </w:r>
      <w:r w:rsidR="003A042A" w:rsidRPr="00DF62F4">
        <w:rPr>
          <w:rFonts w:asciiTheme="majorBidi" w:hAnsiTheme="majorBidi" w:cstheme="majorBidi"/>
          <w:sz w:val="24"/>
          <w:szCs w:val="24"/>
        </w:rPr>
        <w:t>as</w:t>
      </w:r>
      <w:r w:rsidR="00AB17D2" w:rsidRPr="00DF62F4">
        <w:rPr>
          <w:rFonts w:asciiTheme="majorBidi" w:hAnsiTheme="majorBidi" w:cstheme="majorBidi"/>
          <w:sz w:val="24"/>
          <w:szCs w:val="24"/>
        </w:rPr>
        <w:t xml:space="preserve"> we know it today is the Torah given to Moses. To this he add</w:t>
      </w:r>
      <w:r w:rsidR="001E72B7">
        <w:rPr>
          <w:rFonts w:asciiTheme="majorBidi" w:hAnsiTheme="majorBidi" w:cstheme="majorBidi"/>
          <w:sz w:val="24"/>
          <w:szCs w:val="24"/>
        </w:rPr>
        <w:t>ed</w:t>
      </w:r>
      <w:r w:rsidR="00AB17D2" w:rsidRPr="00DF62F4">
        <w:rPr>
          <w:rFonts w:asciiTheme="majorBidi" w:hAnsiTheme="majorBidi" w:cstheme="majorBidi"/>
          <w:sz w:val="24"/>
          <w:szCs w:val="24"/>
        </w:rPr>
        <w:t xml:space="preserve"> the </w:t>
      </w:r>
      <w:proofErr w:type="spellStart"/>
      <w:r w:rsidR="00AB17D2" w:rsidRPr="001F2D59">
        <w:rPr>
          <w:rFonts w:asciiTheme="majorBidi" w:hAnsiTheme="majorBidi" w:cstheme="majorBidi"/>
          <w:i/>
          <w:iCs/>
          <w:sz w:val="24"/>
          <w:szCs w:val="24"/>
        </w:rPr>
        <w:t>b</w:t>
      </w:r>
      <w:r w:rsidR="001F2D59" w:rsidRPr="001F2D59">
        <w:rPr>
          <w:rFonts w:asciiTheme="majorBidi" w:hAnsiTheme="majorBidi" w:cstheme="majorBidi"/>
          <w:i/>
          <w:iCs/>
          <w:sz w:val="24"/>
          <w:szCs w:val="24"/>
        </w:rPr>
        <w:t>a</w:t>
      </w:r>
      <w:r w:rsidR="00AB17D2" w:rsidRPr="001F2D59">
        <w:rPr>
          <w:rFonts w:asciiTheme="majorBidi" w:hAnsiTheme="majorBidi" w:cstheme="majorBidi"/>
          <w:i/>
          <w:iCs/>
          <w:sz w:val="24"/>
          <w:szCs w:val="24"/>
        </w:rPr>
        <w:t>raita</w:t>
      </w:r>
      <w:proofErr w:type="spellEnd"/>
      <w:r w:rsidR="00AB17D2" w:rsidRPr="00DF62F4">
        <w:rPr>
          <w:rFonts w:asciiTheme="majorBidi" w:hAnsiTheme="majorBidi" w:cstheme="majorBidi"/>
          <w:sz w:val="24"/>
          <w:szCs w:val="24"/>
        </w:rPr>
        <w:t xml:space="preserve"> from the Babylonian Talmud according to which anyone who says that Moses said even one verse on his own, “</w:t>
      </w:r>
      <w:r w:rsidR="00AB17D2" w:rsidRPr="00DF62F4">
        <w:rPr>
          <w:rFonts w:asciiTheme="majorBidi" w:hAnsiTheme="majorBidi" w:cstheme="majorBidi"/>
          <w:color w:val="000000"/>
          <w:sz w:val="24"/>
          <w:szCs w:val="24"/>
        </w:rPr>
        <w:t>has spurned the word of the Lord”.</w:t>
      </w:r>
      <w:r w:rsidR="002E2727" w:rsidRPr="00DF62F4">
        <w:rPr>
          <w:rFonts w:asciiTheme="majorBidi" w:hAnsiTheme="majorBidi" w:cstheme="majorBidi"/>
          <w:color w:val="000000"/>
          <w:sz w:val="24"/>
          <w:szCs w:val="24"/>
        </w:rPr>
        <w:t xml:space="preserve"> In the </w:t>
      </w:r>
      <w:proofErr w:type="spellStart"/>
      <w:r w:rsidR="002E2727" w:rsidRPr="00460B6D">
        <w:rPr>
          <w:rFonts w:asciiTheme="majorBidi" w:hAnsiTheme="majorBidi" w:cstheme="majorBidi"/>
          <w:i/>
          <w:iCs/>
          <w:color w:val="000000"/>
          <w:sz w:val="24"/>
          <w:szCs w:val="24"/>
        </w:rPr>
        <w:t>Mishn</w:t>
      </w:r>
      <w:r w:rsidR="00460B6D" w:rsidRPr="00460B6D">
        <w:rPr>
          <w:rFonts w:asciiTheme="majorBidi" w:hAnsiTheme="majorBidi" w:cstheme="majorBidi"/>
          <w:i/>
          <w:iCs/>
          <w:color w:val="000000"/>
          <w:sz w:val="24"/>
          <w:szCs w:val="24"/>
        </w:rPr>
        <w:t>e</w:t>
      </w:r>
      <w:r w:rsidR="002E2727" w:rsidRPr="00460B6D">
        <w:rPr>
          <w:rFonts w:asciiTheme="majorBidi" w:hAnsiTheme="majorBidi" w:cstheme="majorBidi"/>
          <w:i/>
          <w:iCs/>
          <w:color w:val="000000"/>
          <w:sz w:val="24"/>
          <w:szCs w:val="24"/>
        </w:rPr>
        <w:t>h</w:t>
      </w:r>
      <w:proofErr w:type="spellEnd"/>
      <w:r w:rsidR="002E2727" w:rsidRPr="00460B6D">
        <w:rPr>
          <w:rFonts w:asciiTheme="majorBidi" w:hAnsiTheme="majorBidi" w:cstheme="majorBidi"/>
          <w:i/>
          <w:iCs/>
          <w:color w:val="000000"/>
          <w:sz w:val="24"/>
          <w:szCs w:val="24"/>
        </w:rPr>
        <w:t xml:space="preserve"> Torah</w:t>
      </w:r>
      <w:r w:rsidR="002E2727" w:rsidRPr="00DF62F4">
        <w:rPr>
          <w:rFonts w:asciiTheme="majorBidi" w:hAnsiTheme="majorBidi" w:cstheme="majorBidi"/>
          <w:color w:val="000000"/>
          <w:sz w:val="24"/>
          <w:szCs w:val="24"/>
        </w:rPr>
        <w:t xml:space="preserve"> </w:t>
      </w:r>
      <w:r w:rsidR="00787380" w:rsidRPr="00DF62F4">
        <w:rPr>
          <w:rFonts w:asciiTheme="majorBidi" w:hAnsiTheme="majorBidi" w:cstheme="majorBidi"/>
          <w:color w:val="000000"/>
          <w:sz w:val="24"/>
          <w:szCs w:val="24"/>
        </w:rPr>
        <w:t xml:space="preserve">he </w:t>
      </w:r>
      <w:r w:rsidR="004619EC">
        <w:rPr>
          <w:rFonts w:asciiTheme="majorBidi" w:hAnsiTheme="majorBidi" w:cstheme="majorBidi"/>
          <w:color w:val="000000"/>
          <w:sz w:val="24"/>
          <w:szCs w:val="24"/>
        </w:rPr>
        <w:t>was</w:t>
      </w:r>
      <w:r w:rsidR="00787380" w:rsidRPr="00DF62F4">
        <w:rPr>
          <w:rFonts w:asciiTheme="majorBidi" w:hAnsiTheme="majorBidi" w:cstheme="majorBidi"/>
          <w:color w:val="000000"/>
          <w:sz w:val="24"/>
          <w:szCs w:val="24"/>
        </w:rPr>
        <w:t xml:space="preserve"> even stricter, adding the phrase “even one word”</w:t>
      </w:r>
      <w:r w:rsidR="001F2D59">
        <w:rPr>
          <w:rFonts w:asciiTheme="majorBidi" w:hAnsiTheme="majorBidi" w:cstheme="majorBidi"/>
          <w:color w:val="000000"/>
          <w:sz w:val="24"/>
          <w:szCs w:val="24"/>
        </w:rPr>
        <w:t>,</w:t>
      </w:r>
      <w:r w:rsidR="00787380" w:rsidRPr="00DF62F4">
        <w:rPr>
          <w:rFonts w:asciiTheme="majorBidi" w:hAnsiTheme="majorBidi" w:cstheme="majorBidi"/>
          <w:color w:val="000000"/>
          <w:sz w:val="24"/>
          <w:szCs w:val="24"/>
        </w:rPr>
        <w:t xml:space="preserve"> which did not appear in any previous source</w:t>
      </w:r>
      <w:r w:rsidR="001F2D59">
        <w:rPr>
          <w:rFonts w:asciiTheme="majorBidi" w:hAnsiTheme="majorBidi" w:cstheme="majorBidi"/>
          <w:color w:val="000000"/>
          <w:sz w:val="24"/>
          <w:szCs w:val="24"/>
        </w:rPr>
        <w:t>,</w:t>
      </w:r>
      <w:r w:rsidR="00787380" w:rsidRPr="00DF62F4">
        <w:rPr>
          <w:rFonts w:asciiTheme="majorBidi" w:hAnsiTheme="majorBidi" w:cstheme="majorBidi"/>
          <w:color w:val="000000"/>
          <w:sz w:val="24"/>
          <w:szCs w:val="24"/>
        </w:rPr>
        <w:t xml:space="preserve"> and combined the </w:t>
      </w:r>
      <w:proofErr w:type="spellStart"/>
      <w:r w:rsidR="002F70B9" w:rsidRPr="002F70B9">
        <w:rPr>
          <w:rFonts w:asciiTheme="majorBidi" w:hAnsiTheme="majorBidi" w:cstheme="majorBidi"/>
          <w:i/>
          <w:iCs/>
          <w:color w:val="000000"/>
          <w:sz w:val="24"/>
          <w:szCs w:val="24"/>
        </w:rPr>
        <w:t>baraita</w:t>
      </w:r>
      <w:proofErr w:type="spellEnd"/>
      <w:r w:rsidR="002F70B9" w:rsidRPr="002F70B9">
        <w:rPr>
          <w:rFonts w:asciiTheme="majorBidi" w:hAnsiTheme="majorBidi" w:cstheme="majorBidi"/>
          <w:i/>
          <w:iCs/>
          <w:color w:val="000000"/>
          <w:sz w:val="24"/>
          <w:szCs w:val="24"/>
        </w:rPr>
        <w:t xml:space="preserve"> </w:t>
      </w:r>
      <w:r w:rsidR="00787380" w:rsidRPr="00DF62F4">
        <w:rPr>
          <w:rFonts w:asciiTheme="majorBidi" w:hAnsiTheme="majorBidi" w:cstheme="majorBidi"/>
          <w:color w:val="000000"/>
          <w:sz w:val="24"/>
          <w:szCs w:val="24"/>
        </w:rPr>
        <w:t xml:space="preserve">and the </w:t>
      </w:r>
      <w:proofErr w:type="spellStart"/>
      <w:r w:rsidR="00787380" w:rsidRPr="00DF62F4">
        <w:rPr>
          <w:rFonts w:asciiTheme="majorBidi" w:hAnsiTheme="majorBidi" w:cstheme="majorBidi"/>
          <w:color w:val="000000"/>
          <w:sz w:val="24"/>
          <w:szCs w:val="24"/>
        </w:rPr>
        <w:t>Tosefta</w:t>
      </w:r>
      <w:proofErr w:type="spellEnd"/>
      <w:r w:rsidR="00787380" w:rsidRPr="00DF62F4">
        <w:rPr>
          <w:rFonts w:asciiTheme="majorBidi" w:hAnsiTheme="majorBidi" w:cstheme="majorBidi"/>
          <w:color w:val="000000"/>
          <w:sz w:val="24"/>
          <w:szCs w:val="24"/>
        </w:rPr>
        <w:t xml:space="preserve">: </w:t>
      </w:r>
      <w:r w:rsidR="00787380" w:rsidRPr="002F70B9">
        <w:rPr>
          <w:rFonts w:asciiTheme="majorBidi" w:hAnsiTheme="majorBidi" w:cstheme="majorBidi"/>
          <w:color w:val="000000"/>
          <w:sz w:val="24"/>
          <w:szCs w:val="24"/>
        </w:rPr>
        <w:t>“</w:t>
      </w:r>
      <w:r w:rsidR="00A46B6D" w:rsidRPr="002F70B9">
        <w:rPr>
          <w:rFonts w:asciiTheme="majorBidi" w:hAnsiTheme="majorBidi" w:cstheme="majorBidi"/>
          <w:color w:val="000000"/>
          <w:sz w:val="24"/>
          <w:szCs w:val="24"/>
        </w:rPr>
        <w:t>If he says, “Moses said this on his own”</w:t>
      </w:r>
      <w:r w:rsidR="002F70B9" w:rsidRPr="002F70B9">
        <w:rPr>
          <w:rFonts w:asciiTheme="majorBidi" w:hAnsiTheme="majorBidi" w:cstheme="majorBidi"/>
          <w:color w:val="000000"/>
          <w:sz w:val="24"/>
          <w:szCs w:val="24"/>
        </w:rPr>
        <w:t xml:space="preserve"> [according to the </w:t>
      </w:r>
      <w:proofErr w:type="spellStart"/>
      <w:r w:rsidR="002F70B9" w:rsidRPr="002F70B9">
        <w:rPr>
          <w:rFonts w:asciiTheme="majorBidi" w:hAnsiTheme="majorBidi" w:cstheme="majorBidi"/>
          <w:i/>
          <w:iCs/>
          <w:color w:val="000000"/>
          <w:sz w:val="24"/>
          <w:szCs w:val="24"/>
        </w:rPr>
        <w:t>baraita</w:t>
      </w:r>
      <w:proofErr w:type="spellEnd"/>
      <w:r w:rsidR="002F70B9" w:rsidRPr="002F70B9">
        <w:rPr>
          <w:rFonts w:asciiTheme="majorBidi" w:hAnsiTheme="majorBidi" w:cstheme="majorBidi"/>
          <w:color w:val="000000"/>
          <w:sz w:val="24"/>
          <w:szCs w:val="24"/>
        </w:rPr>
        <w:t>]</w:t>
      </w:r>
      <w:r w:rsidR="00A46B6D" w:rsidRPr="002F70B9">
        <w:rPr>
          <w:rFonts w:asciiTheme="majorBidi" w:hAnsiTheme="majorBidi" w:cstheme="majorBidi"/>
          <w:color w:val="000000"/>
          <w:sz w:val="24"/>
          <w:szCs w:val="24"/>
        </w:rPr>
        <w:t xml:space="preserve"> he denies the Torah</w:t>
      </w:r>
      <w:r w:rsidR="00787380" w:rsidRPr="002F70B9">
        <w:rPr>
          <w:rFonts w:asciiTheme="majorBidi" w:hAnsiTheme="majorBidi" w:cstheme="majorBidi"/>
          <w:color w:val="000000"/>
          <w:sz w:val="24"/>
          <w:szCs w:val="24"/>
        </w:rPr>
        <w:t xml:space="preserve"> [according to the </w:t>
      </w:r>
      <w:proofErr w:type="spellStart"/>
      <w:r w:rsidR="00787380" w:rsidRPr="002F70B9">
        <w:rPr>
          <w:rFonts w:asciiTheme="majorBidi" w:hAnsiTheme="majorBidi" w:cstheme="majorBidi"/>
          <w:color w:val="000000"/>
          <w:sz w:val="24"/>
          <w:szCs w:val="24"/>
        </w:rPr>
        <w:t>Tosefta</w:t>
      </w:r>
      <w:proofErr w:type="spellEnd"/>
      <w:r w:rsidR="00787380" w:rsidRPr="002F70B9">
        <w:rPr>
          <w:rFonts w:asciiTheme="majorBidi" w:hAnsiTheme="majorBidi" w:cstheme="majorBidi"/>
          <w:color w:val="000000"/>
          <w:sz w:val="24"/>
          <w:szCs w:val="24"/>
        </w:rPr>
        <w:t xml:space="preserve">]. In </w:t>
      </w:r>
      <w:r w:rsidR="002F70B9">
        <w:rPr>
          <w:rFonts w:asciiTheme="majorBidi" w:hAnsiTheme="majorBidi" w:cstheme="majorBidi"/>
          <w:color w:val="000000"/>
          <w:sz w:val="24"/>
          <w:szCs w:val="24"/>
        </w:rPr>
        <w:t>t</w:t>
      </w:r>
      <w:r w:rsidR="00787380" w:rsidRPr="002F70B9">
        <w:rPr>
          <w:rFonts w:asciiTheme="majorBidi" w:hAnsiTheme="majorBidi" w:cstheme="majorBidi"/>
          <w:color w:val="000000"/>
          <w:sz w:val="24"/>
          <w:szCs w:val="24"/>
        </w:rPr>
        <w:t xml:space="preserve">he </w:t>
      </w:r>
      <w:r w:rsidR="002F70B9">
        <w:rPr>
          <w:rFonts w:asciiTheme="majorBidi" w:hAnsiTheme="majorBidi" w:cstheme="majorBidi"/>
          <w:color w:val="000000"/>
          <w:sz w:val="24"/>
          <w:szCs w:val="24"/>
        </w:rPr>
        <w:t>“</w:t>
      </w:r>
      <w:r w:rsidR="00787380" w:rsidRPr="002F70B9">
        <w:rPr>
          <w:rFonts w:asciiTheme="majorBidi" w:hAnsiTheme="majorBidi" w:cstheme="majorBidi"/>
          <w:color w:val="000000"/>
          <w:sz w:val="24"/>
          <w:szCs w:val="24"/>
        </w:rPr>
        <w:t xml:space="preserve">Epistle </w:t>
      </w:r>
      <w:r w:rsidR="003A042A" w:rsidRPr="002F70B9">
        <w:rPr>
          <w:rFonts w:asciiTheme="majorBidi" w:hAnsiTheme="majorBidi" w:cstheme="majorBidi"/>
          <w:color w:val="000000"/>
          <w:sz w:val="24"/>
          <w:szCs w:val="24"/>
        </w:rPr>
        <w:t>to Yemen</w:t>
      </w:r>
      <w:r w:rsidR="002F70B9">
        <w:rPr>
          <w:rFonts w:asciiTheme="majorBidi" w:hAnsiTheme="majorBidi" w:cstheme="majorBidi"/>
          <w:color w:val="000000"/>
          <w:sz w:val="24"/>
          <w:szCs w:val="24"/>
        </w:rPr>
        <w:t>”</w:t>
      </w:r>
      <w:r w:rsidR="003A042A" w:rsidRPr="002F70B9">
        <w:rPr>
          <w:rFonts w:asciiTheme="majorBidi" w:hAnsiTheme="majorBidi" w:cstheme="majorBidi"/>
          <w:color w:val="000000"/>
          <w:sz w:val="24"/>
          <w:szCs w:val="24"/>
        </w:rPr>
        <w:t xml:space="preserve"> </w:t>
      </w:r>
      <w:r w:rsidR="00787380" w:rsidRPr="002F70B9">
        <w:rPr>
          <w:rFonts w:asciiTheme="majorBidi" w:hAnsiTheme="majorBidi" w:cstheme="majorBidi"/>
          <w:color w:val="000000"/>
          <w:sz w:val="24"/>
          <w:szCs w:val="24"/>
        </w:rPr>
        <w:t xml:space="preserve">he </w:t>
      </w:r>
      <w:r w:rsidR="00B57AC9" w:rsidRPr="002F70B9">
        <w:rPr>
          <w:rFonts w:asciiTheme="majorBidi" w:hAnsiTheme="majorBidi" w:cstheme="majorBidi"/>
          <w:color w:val="000000"/>
          <w:sz w:val="24"/>
          <w:szCs w:val="24"/>
        </w:rPr>
        <w:t>claim</w:t>
      </w:r>
      <w:r w:rsidR="004619EC">
        <w:rPr>
          <w:rFonts w:asciiTheme="majorBidi" w:hAnsiTheme="majorBidi" w:cstheme="majorBidi"/>
          <w:color w:val="000000"/>
          <w:sz w:val="24"/>
          <w:szCs w:val="24"/>
        </w:rPr>
        <w:t>ed</w:t>
      </w:r>
      <w:r w:rsidR="00B57AC9" w:rsidRPr="002F70B9">
        <w:rPr>
          <w:rFonts w:asciiTheme="majorBidi" w:hAnsiTheme="majorBidi" w:cstheme="majorBidi"/>
          <w:color w:val="000000"/>
          <w:sz w:val="24"/>
          <w:szCs w:val="24"/>
        </w:rPr>
        <w:t xml:space="preserve"> that there are no discrepancies</w:t>
      </w:r>
      <w:r w:rsidR="00E64913" w:rsidRPr="002F70B9">
        <w:rPr>
          <w:rFonts w:asciiTheme="majorBidi" w:hAnsiTheme="majorBidi" w:cstheme="majorBidi"/>
          <w:color w:val="000000"/>
          <w:sz w:val="24"/>
          <w:szCs w:val="24"/>
        </w:rPr>
        <w:t xml:space="preserve">, in even so much </w:t>
      </w:r>
      <w:r w:rsidR="00E64913" w:rsidRPr="00DF62F4">
        <w:rPr>
          <w:rFonts w:asciiTheme="majorBidi" w:hAnsiTheme="majorBidi" w:cstheme="majorBidi"/>
          <w:color w:val="000000"/>
          <w:sz w:val="24"/>
          <w:szCs w:val="24"/>
        </w:rPr>
        <w:t>as a dot,  between the texts of any Torah scrolls anywhere in the world.</w:t>
      </w:r>
      <w:r w:rsidR="00B57AC9" w:rsidRPr="00DF62F4">
        <w:rPr>
          <w:rFonts w:asciiTheme="majorBidi" w:hAnsiTheme="majorBidi" w:cstheme="majorBidi"/>
          <w:color w:val="000000"/>
          <w:sz w:val="24"/>
          <w:szCs w:val="24"/>
        </w:rPr>
        <w:t xml:space="preserve"> </w:t>
      </w:r>
      <w:r w:rsidR="001E72B7">
        <w:rPr>
          <w:rFonts w:asciiTheme="majorBidi" w:hAnsiTheme="majorBidi" w:cstheme="majorBidi"/>
          <w:color w:val="000000"/>
          <w:sz w:val="24"/>
          <w:szCs w:val="24"/>
        </w:rPr>
        <w:t>So too</w:t>
      </w:r>
      <w:r w:rsidR="002F70B9">
        <w:rPr>
          <w:rFonts w:asciiTheme="majorBidi" w:hAnsiTheme="majorBidi" w:cstheme="majorBidi"/>
          <w:color w:val="000000"/>
          <w:sz w:val="24"/>
          <w:szCs w:val="24"/>
        </w:rPr>
        <w:t xml:space="preserve"> </w:t>
      </w:r>
      <w:r w:rsidR="003A042A" w:rsidRPr="00DF62F4">
        <w:rPr>
          <w:rFonts w:asciiTheme="majorBidi" w:hAnsiTheme="majorBidi" w:cstheme="majorBidi"/>
          <w:color w:val="000000"/>
          <w:sz w:val="24"/>
          <w:szCs w:val="24"/>
        </w:rPr>
        <w:t>Nachmanides, in a statement not intended as a hala</w:t>
      </w:r>
      <w:r w:rsidR="00665B07">
        <w:rPr>
          <w:rFonts w:asciiTheme="majorBidi" w:hAnsiTheme="majorBidi" w:cstheme="majorBidi"/>
          <w:color w:val="000000"/>
          <w:sz w:val="24"/>
          <w:szCs w:val="24"/>
        </w:rPr>
        <w:t>k</w:t>
      </w:r>
      <w:r w:rsidR="003A042A" w:rsidRPr="00DF62F4">
        <w:rPr>
          <w:rFonts w:asciiTheme="majorBidi" w:hAnsiTheme="majorBidi" w:cstheme="majorBidi"/>
          <w:color w:val="000000"/>
          <w:sz w:val="24"/>
          <w:szCs w:val="24"/>
        </w:rPr>
        <w:t>hic decision, state</w:t>
      </w:r>
      <w:r w:rsidR="004619EC">
        <w:rPr>
          <w:rFonts w:asciiTheme="majorBidi" w:hAnsiTheme="majorBidi" w:cstheme="majorBidi"/>
          <w:color w:val="000000"/>
          <w:sz w:val="24"/>
          <w:szCs w:val="24"/>
        </w:rPr>
        <w:t>d</w:t>
      </w:r>
      <w:r w:rsidR="003A042A" w:rsidRPr="00DF62F4">
        <w:rPr>
          <w:rFonts w:asciiTheme="majorBidi" w:hAnsiTheme="majorBidi" w:cstheme="majorBidi"/>
          <w:color w:val="000000"/>
          <w:sz w:val="24"/>
          <w:szCs w:val="24"/>
        </w:rPr>
        <w:t xml:space="preserve"> that Moses wrote the entire Torah from direct communication with God.  </w:t>
      </w:r>
    </w:p>
    <w:p w14:paraId="0C713893" w14:textId="604EB450" w:rsidR="00314879" w:rsidRPr="00DF62F4" w:rsidRDefault="003D1201"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It would</w:t>
      </w:r>
      <w:r w:rsidR="00665B07">
        <w:rPr>
          <w:rFonts w:asciiTheme="majorBidi" w:hAnsiTheme="majorBidi" w:cstheme="majorBidi"/>
          <w:sz w:val="24"/>
          <w:szCs w:val="24"/>
        </w:rPr>
        <w:t xml:space="preserve"> thus</w:t>
      </w:r>
      <w:r w:rsidRPr="00DF62F4">
        <w:rPr>
          <w:rFonts w:asciiTheme="majorBidi" w:hAnsiTheme="majorBidi" w:cstheme="majorBidi"/>
          <w:sz w:val="24"/>
          <w:szCs w:val="24"/>
        </w:rPr>
        <w:t xml:space="preserve"> appear that </w:t>
      </w:r>
      <w:r w:rsidR="008B2DF6">
        <w:rPr>
          <w:rFonts w:asciiTheme="majorBidi" w:hAnsiTheme="majorBidi" w:cstheme="majorBidi"/>
          <w:sz w:val="24"/>
          <w:szCs w:val="24"/>
        </w:rPr>
        <w:t xml:space="preserve">textual criticism </w:t>
      </w:r>
      <w:r w:rsidRPr="00DF62F4">
        <w:rPr>
          <w:rFonts w:asciiTheme="majorBidi" w:hAnsiTheme="majorBidi" w:cstheme="majorBidi"/>
          <w:sz w:val="24"/>
          <w:szCs w:val="24"/>
        </w:rPr>
        <w:t>is absolutely prohibited</w:t>
      </w:r>
      <w:r w:rsidR="00206043">
        <w:rPr>
          <w:rFonts w:asciiTheme="majorBidi" w:hAnsiTheme="majorBidi" w:cstheme="majorBidi"/>
          <w:sz w:val="24"/>
          <w:szCs w:val="24"/>
        </w:rPr>
        <w:t>,</w:t>
      </w:r>
      <w:r w:rsidRPr="00DF62F4">
        <w:rPr>
          <w:rFonts w:asciiTheme="majorBidi" w:hAnsiTheme="majorBidi" w:cstheme="majorBidi"/>
          <w:sz w:val="24"/>
          <w:szCs w:val="24"/>
        </w:rPr>
        <w:t xml:space="preserve"> </w:t>
      </w:r>
      <w:r w:rsidR="00206043">
        <w:rPr>
          <w:rFonts w:asciiTheme="majorBidi" w:hAnsiTheme="majorBidi" w:cstheme="majorBidi"/>
          <w:sz w:val="24"/>
          <w:szCs w:val="24"/>
        </w:rPr>
        <w:t xml:space="preserve">as the </w:t>
      </w:r>
      <w:proofErr w:type="spellStart"/>
      <w:r w:rsidRPr="009721DC">
        <w:rPr>
          <w:rFonts w:asciiTheme="majorBidi" w:hAnsiTheme="majorBidi" w:cstheme="majorBidi"/>
          <w:i/>
          <w:iCs/>
          <w:sz w:val="24"/>
          <w:szCs w:val="24"/>
        </w:rPr>
        <w:t>Mishneh</w:t>
      </w:r>
      <w:proofErr w:type="spellEnd"/>
      <w:r w:rsidRPr="009721DC">
        <w:rPr>
          <w:rFonts w:asciiTheme="majorBidi" w:hAnsiTheme="majorBidi" w:cstheme="majorBidi"/>
          <w:i/>
          <w:iCs/>
          <w:sz w:val="24"/>
          <w:szCs w:val="24"/>
        </w:rPr>
        <w:t xml:space="preserve"> Torah</w:t>
      </w:r>
      <w:r w:rsidRPr="00DF62F4">
        <w:rPr>
          <w:rFonts w:asciiTheme="majorBidi" w:hAnsiTheme="majorBidi" w:cstheme="majorBidi"/>
          <w:sz w:val="24"/>
          <w:szCs w:val="24"/>
        </w:rPr>
        <w:t xml:space="preserve"> forbid</w:t>
      </w:r>
      <w:r w:rsidR="009721DC">
        <w:rPr>
          <w:rFonts w:asciiTheme="majorBidi" w:hAnsiTheme="majorBidi" w:cstheme="majorBidi"/>
          <w:sz w:val="24"/>
          <w:szCs w:val="24"/>
        </w:rPr>
        <w:t xml:space="preserve">s one to </w:t>
      </w:r>
      <w:r w:rsidRPr="00DF62F4">
        <w:rPr>
          <w:rFonts w:asciiTheme="majorBidi" w:hAnsiTheme="majorBidi" w:cstheme="majorBidi"/>
          <w:sz w:val="24"/>
          <w:szCs w:val="24"/>
        </w:rPr>
        <w:t>question “even one word”</w:t>
      </w:r>
      <w:r w:rsidR="009721DC">
        <w:rPr>
          <w:rFonts w:asciiTheme="majorBidi" w:hAnsiTheme="majorBidi" w:cstheme="majorBidi"/>
          <w:sz w:val="24"/>
          <w:szCs w:val="24"/>
        </w:rPr>
        <w:t>. O</w:t>
      </w:r>
      <w:r w:rsidRPr="00DF62F4">
        <w:rPr>
          <w:rFonts w:asciiTheme="majorBidi" w:hAnsiTheme="majorBidi" w:cstheme="majorBidi"/>
          <w:sz w:val="24"/>
          <w:szCs w:val="24"/>
        </w:rPr>
        <w:t xml:space="preserve">ne who engages in source criticism </w:t>
      </w:r>
      <w:r w:rsidR="0042789D" w:rsidRPr="00DF62F4">
        <w:rPr>
          <w:rFonts w:asciiTheme="majorBidi" w:hAnsiTheme="majorBidi" w:cstheme="majorBidi"/>
          <w:sz w:val="24"/>
          <w:szCs w:val="24"/>
        </w:rPr>
        <w:t>“</w:t>
      </w:r>
      <w:r w:rsidRPr="00DF62F4">
        <w:rPr>
          <w:rFonts w:asciiTheme="majorBidi" w:hAnsiTheme="majorBidi" w:cstheme="majorBidi"/>
          <w:sz w:val="24"/>
          <w:szCs w:val="24"/>
        </w:rPr>
        <w:t xml:space="preserve">has no </w:t>
      </w:r>
      <w:r w:rsidR="006D3DCA">
        <w:rPr>
          <w:rFonts w:asciiTheme="majorBidi" w:hAnsiTheme="majorBidi" w:cstheme="majorBidi"/>
          <w:sz w:val="24"/>
          <w:szCs w:val="24"/>
        </w:rPr>
        <w:t xml:space="preserve">share </w:t>
      </w:r>
      <w:r w:rsidRPr="00DF62F4">
        <w:rPr>
          <w:rFonts w:asciiTheme="majorBidi" w:hAnsiTheme="majorBidi" w:cstheme="majorBidi"/>
          <w:sz w:val="24"/>
          <w:szCs w:val="24"/>
        </w:rPr>
        <w:t>in the world to come</w:t>
      </w:r>
      <w:r w:rsidR="0042789D" w:rsidRPr="00DF62F4">
        <w:rPr>
          <w:rFonts w:asciiTheme="majorBidi" w:hAnsiTheme="majorBidi" w:cstheme="majorBidi"/>
          <w:sz w:val="24"/>
          <w:szCs w:val="24"/>
        </w:rPr>
        <w:t>”</w:t>
      </w:r>
      <w:r w:rsidRPr="00DF62F4">
        <w:rPr>
          <w:rFonts w:asciiTheme="majorBidi" w:hAnsiTheme="majorBidi" w:cstheme="majorBidi"/>
          <w:sz w:val="24"/>
          <w:szCs w:val="24"/>
        </w:rPr>
        <w:t xml:space="preserve"> </w:t>
      </w:r>
      <w:r w:rsidR="009721DC">
        <w:rPr>
          <w:rFonts w:asciiTheme="majorBidi" w:hAnsiTheme="majorBidi" w:cstheme="majorBidi"/>
          <w:sz w:val="24"/>
          <w:szCs w:val="24"/>
        </w:rPr>
        <w:t>a</w:t>
      </w:r>
      <w:r w:rsidR="009721DC" w:rsidRPr="00DF62F4">
        <w:rPr>
          <w:rFonts w:asciiTheme="majorBidi" w:hAnsiTheme="majorBidi" w:cstheme="majorBidi"/>
          <w:sz w:val="24"/>
          <w:szCs w:val="24"/>
        </w:rPr>
        <w:t>ccording to Maimonides’ definition of “Torah from heaven” in his commentary to the Mishnah</w:t>
      </w:r>
      <w:r w:rsidR="003A042A" w:rsidRPr="00DF62F4">
        <w:rPr>
          <w:rFonts w:asciiTheme="majorBidi" w:hAnsiTheme="majorBidi" w:cstheme="majorBidi"/>
          <w:sz w:val="24"/>
          <w:szCs w:val="24"/>
        </w:rPr>
        <w:t xml:space="preserve">. </w:t>
      </w:r>
      <w:r w:rsidR="009721DC">
        <w:rPr>
          <w:rFonts w:asciiTheme="majorBidi" w:hAnsiTheme="majorBidi" w:cstheme="majorBidi"/>
          <w:sz w:val="24"/>
          <w:szCs w:val="24"/>
        </w:rPr>
        <w:t>O</w:t>
      </w:r>
      <w:r w:rsidRPr="00DF62F4">
        <w:rPr>
          <w:rFonts w:asciiTheme="majorBidi" w:hAnsiTheme="majorBidi" w:cstheme="majorBidi"/>
          <w:sz w:val="24"/>
          <w:szCs w:val="24"/>
        </w:rPr>
        <w:t xml:space="preserve">ne </w:t>
      </w:r>
      <w:r w:rsidR="009721DC">
        <w:rPr>
          <w:rFonts w:asciiTheme="majorBidi" w:hAnsiTheme="majorBidi" w:cstheme="majorBidi"/>
          <w:sz w:val="24"/>
          <w:szCs w:val="24"/>
        </w:rPr>
        <w:t xml:space="preserve">who </w:t>
      </w:r>
      <w:r w:rsidRPr="00DF62F4">
        <w:rPr>
          <w:rFonts w:asciiTheme="majorBidi" w:hAnsiTheme="majorBidi" w:cstheme="majorBidi"/>
          <w:sz w:val="24"/>
          <w:szCs w:val="24"/>
        </w:rPr>
        <w:t xml:space="preserve">attributes </w:t>
      </w:r>
      <w:r w:rsidR="009721DC">
        <w:rPr>
          <w:rFonts w:asciiTheme="majorBidi" w:hAnsiTheme="majorBidi" w:cstheme="majorBidi"/>
          <w:sz w:val="24"/>
          <w:szCs w:val="24"/>
        </w:rPr>
        <w:t xml:space="preserve">even </w:t>
      </w:r>
      <w:r w:rsidRPr="00DF62F4">
        <w:rPr>
          <w:rFonts w:asciiTheme="majorBidi" w:hAnsiTheme="majorBidi" w:cstheme="majorBidi"/>
          <w:sz w:val="24"/>
          <w:szCs w:val="24"/>
        </w:rPr>
        <w:t>one verse to Moses “</w:t>
      </w:r>
      <w:r w:rsidRPr="00DF62F4">
        <w:rPr>
          <w:rFonts w:asciiTheme="majorBidi" w:hAnsiTheme="majorBidi" w:cstheme="majorBidi"/>
          <w:color w:val="000000"/>
          <w:sz w:val="24"/>
          <w:szCs w:val="24"/>
        </w:rPr>
        <w:t xml:space="preserve">has spurned the word of the Lord” (according to BT </w:t>
      </w:r>
      <w:r w:rsidR="008C369C">
        <w:rPr>
          <w:rFonts w:asciiTheme="majorBidi" w:hAnsiTheme="majorBidi" w:cstheme="majorBidi"/>
          <w:color w:val="000000"/>
          <w:sz w:val="24"/>
          <w:szCs w:val="24"/>
        </w:rPr>
        <w:t>(Babylonian Talmud)</w:t>
      </w:r>
      <w:r w:rsidR="00665B07">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Sanhedrin and the </w:t>
      </w:r>
      <w:r w:rsidR="009721DC">
        <w:rPr>
          <w:rFonts w:asciiTheme="majorBidi" w:hAnsiTheme="majorBidi" w:cstheme="majorBidi"/>
          <w:color w:val="000000"/>
          <w:sz w:val="24"/>
          <w:szCs w:val="24"/>
        </w:rPr>
        <w:t>c</w:t>
      </w:r>
      <w:r w:rsidRPr="00DF62F4">
        <w:rPr>
          <w:rFonts w:asciiTheme="majorBidi" w:hAnsiTheme="majorBidi" w:cstheme="majorBidi"/>
          <w:color w:val="000000"/>
          <w:sz w:val="24"/>
          <w:szCs w:val="24"/>
        </w:rPr>
        <w:t xml:space="preserve">ommentary to the Mishnah) </w:t>
      </w:r>
      <w:r w:rsidRPr="00DF62F4">
        <w:rPr>
          <w:rFonts w:asciiTheme="majorBidi" w:hAnsiTheme="majorBidi" w:cstheme="majorBidi"/>
          <w:sz w:val="24"/>
          <w:szCs w:val="24"/>
        </w:rPr>
        <w:t xml:space="preserve">and denies the Torah (according to </w:t>
      </w:r>
      <w:r w:rsidR="00314879" w:rsidRPr="00DF62F4">
        <w:rPr>
          <w:rFonts w:asciiTheme="majorBidi" w:hAnsiTheme="majorBidi" w:cstheme="majorBidi"/>
          <w:sz w:val="24"/>
          <w:szCs w:val="24"/>
        </w:rPr>
        <w:t xml:space="preserve">the </w:t>
      </w:r>
      <w:proofErr w:type="spellStart"/>
      <w:r w:rsidR="00314879" w:rsidRPr="009721DC">
        <w:rPr>
          <w:rFonts w:asciiTheme="majorBidi" w:hAnsiTheme="majorBidi" w:cstheme="majorBidi"/>
          <w:i/>
          <w:iCs/>
          <w:sz w:val="24"/>
          <w:szCs w:val="24"/>
        </w:rPr>
        <w:t>Mishneh</w:t>
      </w:r>
      <w:proofErr w:type="spellEnd"/>
      <w:r w:rsidR="00314879" w:rsidRPr="009721DC">
        <w:rPr>
          <w:rFonts w:asciiTheme="majorBidi" w:hAnsiTheme="majorBidi" w:cstheme="majorBidi"/>
          <w:i/>
          <w:iCs/>
          <w:sz w:val="24"/>
          <w:szCs w:val="24"/>
        </w:rPr>
        <w:t xml:space="preserve"> Torah</w:t>
      </w:r>
      <w:r w:rsidR="00314879" w:rsidRPr="00DF62F4">
        <w:rPr>
          <w:rFonts w:asciiTheme="majorBidi" w:hAnsiTheme="majorBidi" w:cstheme="majorBidi"/>
          <w:sz w:val="24"/>
          <w:szCs w:val="24"/>
        </w:rPr>
        <w:t xml:space="preserve">). </w:t>
      </w:r>
    </w:p>
    <w:p w14:paraId="441D76F5" w14:textId="77777777" w:rsidR="00314879" w:rsidRPr="00DF62F4" w:rsidRDefault="00314879" w:rsidP="00DF62F4">
      <w:pPr>
        <w:spacing w:after="0" w:line="360" w:lineRule="auto"/>
        <w:rPr>
          <w:rFonts w:asciiTheme="majorBidi" w:hAnsiTheme="majorBidi" w:cstheme="majorBidi"/>
          <w:sz w:val="24"/>
          <w:szCs w:val="24"/>
        </w:rPr>
      </w:pPr>
    </w:p>
    <w:p w14:paraId="65A9A2B5" w14:textId="2482846E" w:rsidR="00314879" w:rsidRPr="00DF62F4" w:rsidRDefault="00314879"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Indeed, many orthodox rabbis today </w:t>
      </w:r>
      <w:r w:rsidR="00206043">
        <w:rPr>
          <w:rFonts w:asciiTheme="majorBidi" w:hAnsiTheme="majorBidi" w:cstheme="majorBidi"/>
          <w:sz w:val="24"/>
          <w:szCs w:val="24"/>
        </w:rPr>
        <w:t>base their hala</w:t>
      </w:r>
      <w:r w:rsidR="00665B07">
        <w:rPr>
          <w:rFonts w:asciiTheme="majorBidi" w:hAnsiTheme="majorBidi" w:cstheme="majorBidi"/>
          <w:sz w:val="24"/>
          <w:szCs w:val="24"/>
        </w:rPr>
        <w:t>k</w:t>
      </w:r>
      <w:r w:rsidR="00206043">
        <w:rPr>
          <w:rFonts w:asciiTheme="majorBidi" w:hAnsiTheme="majorBidi" w:cstheme="majorBidi"/>
          <w:sz w:val="24"/>
          <w:szCs w:val="24"/>
        </w:rPr>
        <w:t xml:space="preserve">hic </w:t>
      </w:r>
      <w:r w:rsidR="001E72B7">
        <w:rPr>
          <w:rFonts w:asciiTheme="majorBidi" w:hAnsiTheme="majorBidi" w:cstheme="majorBidi"/>
          <w:sz w:val="24"/>
          <w:szCs w:val="24"/>
        </w:rPr>
        <w:t>position</w:t>
      </w:r>
      <w:r w:rsidR="00206043">
        <w:rPr>
          <w:rFonts w:asciiTheme="majorBidi" w:hAnsiTheme="majorBidi" w:cstheme="majorBidi"/>
          <w:sz w:val="24"/>
          <w:szCs w:val="24"/>
        </w:rPr>
        <w:t xml:space="preserve"> in this matter on </w:t>
      </w:r>
      <w:r w:rsidRPr="00DF62F4">
        <w:rPr>
          <w:rFonts w:asciiTheme="majorBidi" w:hAnsiTheme="majorBidi" w:cstheme="majorBidi"/>
          <w:sz w:val="24"/>
          <w:szCs w:val="24"/>
        </w:rPr>
        <w:t xml:space="preserve">Maimonides and even extend </w:t>
      </w:r>
      <w:r w:rsidR="00206043">
        <w:rPr>
          <w:rFonts w:asciiTheme="majorBidi" w:hAnsiTheme="majorBidi" w:cstheme="majorBidi"/>
          <w:sz w:val="24"/>
          <w:szCs w:val="24"/>
        </w:rPr>
        <w:t xml:space="preserve">the scope of </w:t>
      </w:r>
      <w:r w:rsidRPr="00DF62F4">
        <w:rPr>
          <w:rFonts w:asciiTheme="majorBidi" w:hAnsiTheme="majorBidi" w:cstheme="majorBidi"/>
          <w:sz w:val="24"/>
          <w:szCs w:val="24"/>
        </w:rPr>
        <w:t xml:space="preserve">his prohibition. In Jerusalem in 1975 </w:t>
      </w:r>
      <w:r w:rsidRPr="00206043">
        <w:rPr>
          <w:rFonts w:asciiTheme="majorBidi" w:hAnsiTheme="majorBidi" w:cstheme="majorBidi"/>
          <w:sz w:val="24"/>
          <w:szCs w:val="24"/>
        </w:rPr>
        <w:t xml:space="preserve">Rabbi Yitzhak Shimshon </w:t>
      </w:r>
      <w:proofErr w:type="spellStart"/>
      <w:r w:rsidRPr="00206043">
        <w:rPr>
          <w:rFonts w:asciiTheme="majorBidi" w:hAnsiTheme="majorBidi" w:cstheme="majorBidi"/>
          <w:sz w:val="24"/>
          <w:szCs w:val="24"/>
        </w:rPr>
        <w:t>Langa</w:t>
      </w:r>
      <w:proofErr w:type="spellEnd"/>
      <w:r w:rsidRPr="00DF62F4">
        <w:rPr>
          <w:rFonts w:asciiTheme="majorBidi" w:hAnsiTheme="majorBidi" w:cstheme="majorBidi"/>
          <w:sz w:val="24"/>
          <w:szCs w:val="24"/>
        </w:rPr>
        <w:t xml:space="preserve"> published the </w:t>
      </w:r>
      <w:r w:rsidR="00206043">
        <w:rPr>
          <w:rFonts w:asciiTheme="majorBidi" w:hAnsiTheme="majorBidi" w:cstheme="majorBidi"/>
          <w:sz w:val="24"/>
          <w:szCs w:val="24"/>
        </w:rPr>
        <w:t>c</w:t>
      </w:r>
      <w:r w:rsidRPr="00DF62F4">
        <w:rPr>
          <w:rFonts w:asciiTheme="majorBidi" w:hAnsiTheme="majorBidi" w:cstheme="majorBidi"/>
          <w:sz w:val="24"/>
          <w:szCs w:val="24"/>
        </w:rPr>
        <w:t xml:space="preserve">ommentaries on the Torah of Judah the Pious, the greatest of the </w:t>
      </w:r>
      <w:r w:rsidR="00B33C12" w:rsidRPr="00DF62F4">
        <w:rPr>
          <w:rFonts w:asciiTheme="majorBidi" w:hAnsiTheme="majorBidi" w:cstheme="majorBidi"/>
          <w:sz w:val="24"/>
          <w:szCs w:val="24"/>
        </w:rPr>
        <w:t xml:space="preserve">medieval </w:t>
      </w:r>
      <w:r w:rsidRPr="00DF62F4">
        <w:rPr>
          <w:rFonts w:asciiTheme="majorBidi" w:hAnsiTheme="majorBidi" w:cstheme="majorBidi"/>
          <w:sz w:val="24"/>
          <w:szCs w:val="24"/>
        </w:rPr>
        <w:t>German pietists and author of “Sefer Hasidim” who died in 1217. This commentary contains four clear examples of source criticism. In two cases he ascribe</w:t>
      </w:r>
      <w:r w:rsidR="001E72B7">
        <w:rPr>
          <w:rFonts w:asciiTheme="majorBidi" w:hAnsiTheme="majorBidi" w:cstheme="majorBidi"/>
          <w:sz w:val="24"/>
          <w:szCs w:val="24"/>
        </w:rPr>
        <w:t>d</w:t>
      </w:r>
      <w:r w:rsidRPr="00DF62F4">
        <w:rPr>
          <w:rFonts w:asciiTheme="majorBidi" w:hAnsiTheme="majorBidi" w:cstheme="majorBidi"/>
          <w:sz w:val="24"/>
          <w:szCs w:val="24"/>
        </w:rPr>
        <w:t xml:space="preserve"> verses to the “Men of the Great Assembly”</w:t>
      </w:r>
      <w:r w:rsidR="00B33C12" w:rsidRPr="00DF62F4">
        <w:rPr>
          <w:rFonts w:asciiTheme="majorBidi" w:hAnsiTheme="majorBidi" w:cstheme="majorBidi"/>
          <w:sz w:val="24"/>
          <w:szCs w:val="24"/>
        </w:rPr>
        <w:t>. (The examples are explained below, section VI</w:t>
      </w:r>
      <w:r w:rsidR="0042789D" w:rsidRPr="00DF62F4">
        <w:rPr>
          <w:rFonts w:asciiTheme="majorBidi" w:hAnsiTheme="majorBidi" w:cstheme="majorBidi"/>
          <w:sz w:val="24"/>
          <w:szCs w:val="24"/>
        </w:rPr>
        <w:t>:</w:t>
      </w:r>
      <w:r w:rsidR="00B33C12" w:rsidRPr="00DF62F4">
        <w:rPr>
          <w:rFonts w:asciiTheme="majorBidi" w:hAnsiTheme="majorBidi" w:cstheme="majorBidi"/>
          <w:sz w:val="24"/>
          <w:szCs w:val="24"/>
        </w:rPr>
        <w:t xml:space="preserve"> b</w:t>
      </w:r>
      <w:r w:rsidR="0042789D" w:rsidRPr="00DF62F4">
        <w:rPr>
          <w:rFonts w:asciiTheme="majorBidi" w:hAnsiTheme="majorBidi" w:cstheme="majorBidi"/>
          <w:sz w:val="24"/>
          <w:szCs w:val="24"/>
        </w:rPr>
        <w:t>:</w:t>
      </w:r>
      <w:r w:rsidR="00B33C12" w:rsidRPr="00DF62F4">
        <w:rPr>
          <w:rFonts w:asciiTheme="majorBidi" w:hAnsiTheme="majorBidi" w:cstheme="majorBidi"/>
          <w:sz w:val="24"/>
          <w:szCs w:val="24"/>
        </w:rPr>
        <w:t xml:space="preserve"> 7). Rabbi Moshe Feinstein (1895-1986)</w:t>
      </w:r>
      <w:r w:rsidR="00AC328B">
        <w:rPr>
          <w:rFonts w:asciiTheme="majorBidi" w:hAnsiTheme="majorBidi" w:cstheme="majorBidi"/>
          <w:sz w:val="24"/>
          <w:szCs w:val="24"/>
        </w:rPr>
        <w:t xml:space="preserve">, </w:t>
      </w:r>
      <w:r w:rsidR="00B33C12" w:rsidRPr="00DF62F4">
        <w:rPr>
          <w:rFonts w:asciiTheme="majorBidi" w:hAnsiTheme="majorBidi" w:cstheme="majorBidi"/>
          <w:sz w:val="24"/>
          <w:szCs w:val="24"/>
        </w:rPr>
        <w:t>one of the greatest hala</w:t>
      </w:r>
      <w:r w:rsidR="00665B07">
        <w:rPr>
          <w:rFonts w:asciiTheme="majorBidi" w:hAnsiTheme="majorBidi" w:cstheme="majorBidi"/>
          <w:sz w:val="24"/>
          <w:szCs w:val="24"/>
        </w:rPr>
        <w:t>k</w:t>
      </w:r>
      <w:r w:rsidR="00B33C12" w:rsidRPr="00DF62F4">
        <w:rPr>
          <w:rFonts w:asciiTheme="majorBidi" w:hAnsiTheme="majorBidi" w:cstheme="majorBidi"/>
          <w:sz w:val="24"/>
          <w:szCs w:val="24"/>
        </w:rPr>
        <w:t>hic scholars of the 20</w:t>
      </w:r>
      <w:r w:rsidR="00B33C12" w:rsidRPr="00DF62F4">
        <w:rPr>
          <w:rFonts w:asciiTheme="majorBidi" w:hAnsiTheme="majorBidi" w:cstheme="majorBidi"/>
          <w:sz w:val="24"/>
          <w:szCs w:val="24"/>
          <w:vertAlign w:val="superscript"/>
        </w:rPr>
        <w:t>th</w:t>
      </w:r>
      <w:r w:rsidR="00B33C12" w:rsidRPr="00DF62F4">
        <w:rPr>
          <w:rFonts w:asciiTheme="majorBidi" w:hAnsiTheme="majorBidi" w:cstheme="majorBidi"/>
          <w:sz w:val="24"/>
          <w:szCs w:val="24"/>
        </w:rPr>
        <w:t xml:space="preserve"> century</w:t>
      </w:r>
      <w:r w:rsidR="00AC328B">
        <w:rPr>
          <w:rFonts w:asciiTheme="majorBidi" w:hAnsiTheme="majorBidi" w:cstheme="majorBidi"/>
          <w:sz w:val="24"/>
          <w:szCs w:val="24"/>
        </w:rPr>
        <w:t>,</w:t>
      </w:r>
      <w:r w:rsidR="00F105C4" w:rsidRPr="00DF62F4">
        <w:rPr>
          <w:rFonts w:asciiTheme="majorBidi" w:hAnsiTheme="majorBidi" w:cstheme="majorBidi"/>
          <w:sz w:val="24"/>
          <w:szCs w:val="24"/>
        </w:rPr>
        <w:t xml:space="preserve"> </w:t>
      </w:r>
      <w:r w:rsidR="00B33C12" w:rsidRPr="00DF62F4">
        <w:rPr>
          <w:rFonts w:asciiTheme="majorBidi" w:hAnsiTheme="majorBidi" w:cstheme="majorBidi"/>
          <w:sz w:val="24"/>
          <w:szCs w:val="24"/>
        </w:rPr>
        <w:t xml:space="preserve">was asked if it is permissible to print or to possess this book. Rabbi Feinstein ruled that it is forbidden to print </w:t>
      </w:r>
      <w:r w:rsidR="00AC328B">
        <w:rPr>
          <w:rFonts w:asciiTheme="majorBidi" w:hAnsiTheme="majorBidi" w:cstheme="majorBidi"/>
          <w:sz w:val="24"/>
          <w:szCs w:val="24"/>
        </w:rPr>
        <w:t>it,</w:t>
      </w:r>
      <w:r w:rsidR="00B33C12" w:rsidRPr="00DF62F4">
        <w:rPr>
          <w:rFonts w:asciiTheme="majorBidi" w:hAnsiTheme="majorBidi" w:cstheme="majorBidi"/>
          <w:sz w:val="24"/>
          <w:szCs w:val="24"/>
        </w:rPr>
        <w:t xml:space="preserve"> even the parts </w:t>
      </w:r>
      <w:r w:rsidR="00B33C12" w:rsidRPr="00DF62F4">
        <w:rPr>
          <w:rFonts w:asciiTheme="majorBidi" w:hAnsiTheme="majorBidi" w:cstheme="majorBidi"/>
          <w:sz w:val="24"/>
          <w:szCs w:val="24"/>
        </w:rPr>
        <w:lastRenderedPageBreak/>
        <w:t xml:space="preserve">that do not contain heresy. He relied upon the passage cited above from Sanhedrin 99a, the commentary on the Mishnah and </w:t>
      </w:r>
      <w:r w:rsidR="00AC328B">
        <w:rPr>
          <w:rFonts w:asciiTheme="majorBidi" w:hAnsiTheme="majorBidi" w:cstheme="majorBidi"/>
          <w:sz w:val="24"/>
          <w:szCs w:val="24"/>
        </w:rPr>
        <w:t xml:space="preserve">the </w:t>
      </w:r>
      <w:proofErr w:type="spellStart"/>
      <w:r w:rsidR="00B33C12" w:rsidRPr="00460B6D">
        <w:rPr>
          <w:rFonts w:asciiTheme="majorBidi" w:hAnsiTheme="majorBidi" w:cstheme="majorBidi"/>
          <w:i/>
          <w:iCs/>
          <w:sz w:val="24"/>
          <w:szCs w:val="24"/>
        </w:rPr>
        <w:t>Mishneh</w:t>
      </w:r>
      <w:proofErr w:type="spellEnd"/>
      <w:r w:rsidR="00B33C12" w:rsidRPr="00460B6D">
        <w:rPr>
          <w:rFonts w:asciiTheme="majorBidi" w:hAnsiTheme="majorBidi" w:cstheme="majorBidi"/>
          <w:i/>
          <w:iCs/>
          <w:sz w:val="24"/>
          <w:szCs w:val="24"/>
        </w:rPr>
        <w:t xml:space="preserve"> Torah</w:t>
      </w:r>
      <w:r w:rsidR="00B33C12" w:rsidRPr="00DF62F4">
        <w:rPr>
          <w:rFonts w:asciiTheme="majorBidi" w:hAnsiTheme="majorBidi" w:cstheme="majorBidi"/>
          <w:sz w:val="24"/>
          <w:szCs w:val="24"/>
        </w:rPr>
        <w:t xml:space="preserve"> and even extended the scope of the prohibition in two areas: </w:t>
      </w:r>
    </w:p>
    <w:p w14:paraId="593AF9DE" w14:textId="3E462D46" w:rsidR="008468A9" w:rsidRPr="00DF62F4" w:rsidRDefault="00B33C12" w:rsidP="00AC328B">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sz w:val="24"/>
          <w:szCs w:val="24"/>
        </w:rPr>
        <w:t xml:space="preserve">One who says that there is </w:t>
      </w:r>
      <w:r w:rsidRPr="00DF62F4">
        <w:rPr>
          <w:rFonts w:asciiTheme="majorBidi" w:hAnsiTheme="majorBidi" w:cstheme="majorBidi"/>
          <w:b/>
          <w:bCs/>
          <w:sz w:val="24"/>
          <w:szCs w:val="24"/>
        </w:rPr>
        <w:t>even one letter that Moses wrote on his own</w:t>
      </w:r>
      <w:r w:rsidRPr="00DF62F4">
        <w:rPr>
          <w:rFonts w:asciiTheme="majorBidi" w:hAnsiTheme="majorBidi" w:cstheme="majorBidi"/>
          <w:sz w:val="24"/>
          <w:szCs w:val="24"/>
        </w:rPr>
        <w:t xml:space="preserve"> denies the Torah and is in the category of one who “</w:t>
      </w:r>
      <w:r w:rsidRPr="00DF62F4">
        <w:rPr>
          <w:rFonts w:asciiTheme="majorBidi" w:hAnsiTheme="majorBidi" w:cstheme="majorBidi"/>
          <w:color w:val="000000"/>
          <w:sz w:val="24"/>
          <w:szCs w:val="24"/>
        </w:rPr>
        <w:t>has spurned the word of the Lord”.</w:t>
      </w:r>
      <w:r w:rsidR="0042789D" w:rsidRPr="00DF62F4">
        <w:rPr>
          <w:rFonts w:asciiTheme="majorBidi" w:hAnsiTheme="majorBidi" w:cstheme="majorBidi"/>
          <w:color w:val="000000"/>
          <w:sz w:val="24"/>
          <w:szCs w:val="24"/>
        </w:rPr>
        <w:t xml:space="preserve"> </w:t>
      </w:r>
      <w:proofErr w:type="gramStart"/>
      <w:r w:rsidR="0042789D" w:rsidRPr="00DF62F4">
        <w:rPr>
          <w:rFonts w:asciiTheme="majorBidi" w:hAnsiTheme="majorBidi" w:cstheme="majorBidi"/>
          <w:color w:val="000000"/>
          <w:sz w:val="24"/>
          <w:szCs w:val="24"/>
        </w:rPr>
        <w:t>All the more</w:t>
      </w:r>
      <w:proofErr w:type="gramEnd"/>
      <w:r w:rsidR="0042789D" w:rsidRPr="00DF62F4">
        <w:rPr>
          <w:rFonts w:asciiTheme="majorBidi" w:hAnsiTheme="majorBidi" w:cstheme="majorBidi"/>
          <w:color w:val="000000"/>
          <w:sz w:val="24"/>
          <w:szCs w:val="24"/>
        </w:rPr>
        <w:t xml:space="preserve"> so, </w:t>
      </w:r>
      <w:r w:rsidR="0042789D" w:rsidRPr="00DF62F4">
        <w:rPr>
          <w:rFonts w:asciiTheme="majorBidi" w:hAnsiTheme="majorBidi" w:cstheme="majorBidi"/>
          <w:b/>
          <w:bCs/>
          <w:color w:val="000000"/>
          <w:sz w:val="24"/>
          <w:szCs w:val="24"/>
        </w:rPr>
        <w:t>t</w:t>
      </w:r>
      <w:r w:rsidR="008468A9" w:rsidRPr="00DF62F4">
        <w:rPr>
          <w:rFonts w:asciiTheme="majorBidi" w:hAnsiTheme="majorBidi" w:cstheme="majorBidi"/>
          <w:b/>
          <w:bCs/>
          <w:color w:val="000000"/>
          <w:sz w:val="24"/>
          <w:szCs w:val="24"/>
        </w:rPr>
        <w:t xml:space="preserve">hose who say that </w:t>
      </w:r>
      <w:r w:rsidR="0042789D" w:rsidRPr="00DF62F4">
        <w:rPr>
          <w:rFonts w:asciiTheme="majorBidi" w:hAnsiTheme="majorBidi" w:cstheme="majorBidi"/>
          <w:b/>
          <w:bCs/>
          <w:color w:val="000000"/>
          <w:sz w:val="24"/>
          <w:szCs w:val="24"/>
        </w:rPr>
        <w:t xml:space="preserve">something was </w:t>
      </w:r>
      <w:r w:rsidR="008468A9" w:rsidRPr="00DF62F4">
        <w:rPr>
          <w:rFonts w:asciiTheme="majorBidi" w:hAnsiTheme="majorBidi" w:cstheme="majorBidi"/>
          <w:b/>
          <w:bCs/>
          <w:color w:val="000000"/>
          <w:sz w:val="24"/>
          <w:szCs w:val="24"/>
        </w:rPr>
        <w:t>not even written by Moses but by others</w:t>
      </w:r>
      <w:r w:rsidR="008468A9" w:rsidRPr="00DF62F4">
        <w:rPr>
          <w:rFonts w:asciiTheme="majorBidi" w:hAnsiTheme="majorBidi" w:cstheme="majorBidi"/>
          <w:color w:val="000000"/>
          <w:sz w:val="24"/>
          <w:szCs w:val="24"/>
        </w:rPr>
        <w:t xml:space="preserve">, or that others came and removed things from the Torah, are deniers of the Torah and in the category of one who </w:t>
      </w:r>
      <w:r w:rsidR="008468A9" w:rsidRPr="00DF62F4">
        <w:rPr>
          <w:rFonts w:asciiTheme="majorBidi" w:hAnsiTheme="majorBidi" w:cstheme="majorBidi"/>
          <w:sz w:val="24"/>
          <w:szCs w:val="24"/>
        </w:rPr>
        <w:t>“</w:t>
      </w:r>
      <w:r w:rsidR="008468A9" w:rsidRPr="00DF62F4">
        <w:rPr>
          <w:rFonts w:asciiTheme="majorBidi" w:hAnsiTheme="majorBidi" w:cstheme="majorBidi"/>
          <w:color w:val="000000"/>
          <w:sz w:val="24"/>
          <w:szCs w:val="24"/>
        </w:rPr>
        <w:t>has spurned the word of the Lord” …</w:t>
      </w:r>
    </w:p>
    <w:p w14:paraId="6DB2C6F2" w14:textId="4C8A282C" w:rsidR="003C3151" w:rsidRDefault="008A1787" w:rsidP="00DF62F4">
      <w:pPr>
        <w:spacing w:after="0" w:line="360" w:lineRule="auto"/>
        <w:rPr>
          <w:rFonts w:asciiTheme="majorBidi" w:hAnsiTheme="majorBidi" w:cstheme="majorBidi"/>
          <w:color w:val="000000"/>
          <w:sz w:val="24"/>
          <w:szCs w:val="24"/>
        </w:rPr>
      </w:pPr>
      <w:r>
        <w:rPr>
          <w:rFonts w:asciiTheme="majorBidi" w:hAnsiTheme="majorBidi" w:cstheme="majorBidi"/>
          <w:sz w:val="24"/>
          <w:szCs w:val="24"/>
        </w:rPr>
        <w:t xml:space="preserve">To summarize, </w:t>
      </w:r>
      <w:r w:rsidR="007C651B" w:rsidRPr="00DF62F4">
        <w:rPr>
          <w:rFonts w:asciiTheme="majorBidi" w:hAnsiTheme="majorBidi" w:cstheme="majorBidi"/>
          <w:sz w:val="24"/>
          <w:szCs w:val="24"/>
        </w:rPr>
        <w:t xml:space="preserve">Maimonides expanded the prohibition </w:t>
      </w:r>
      <w:r w:rsidR="00FD40D8" w:rsidRPr="00DF62F4">
        <w:rPr>
          <w:rFonts w:asciiTheme="majorBidi" w:hAnsiTheme="majorBidi" w:cstheme="majorBidi"/>
          <w:sz w:val="24"/>
          <w:szCs w:val="24"/>
        </w:rPr>
        <w:t xml:space="preserve">on attributing authorship of the Torah to Moses from one </w:t>
      </w:r>
      <w:r w:rsidR="00FD40D8" w:rsidRPr="00DF62F4">
        <w:rPr>
          <w:rFonts w:asciiTheme="majorBidi" w:hAnsiTheme="majorBidi" w:cstheme="majorBidi"/>
          <w:b/>
          <w:bCs/>
          <w:sz w:val="24"/>
          <w:szCs w:val="24"/>
        </w:rPr>
        <w:t xml:space="preserve">verse </w:t>
      </w:r>
      <w:r w:rsidR="00FD40D8" w:rsidRPr="00DF62F4">
        <w:rPr>
          <w:rFonts w:asciiTheme="majorBidi" w:hAnsiTheme="majorBidi" w:cstheme="majorBidi"/>
          <w:sz w:val="24"/>
          <w:szCs w:val="24"/>
        </w:rPr>
        <w:t>to one</w:t>
      </w:r>
      <w:r w:rsidR="00FD40D8" w:rsidRPr="00DF62F4">
        <w:rPr>
          <w:rFonts w:asciiTheme="majorBidi" w:hAnsiTheme="majorBidi" w:cstheme="majorBidi"/>
          <w:b/>
          <w:bCs/>
          <w:sz w:val="24"/>
          <w:szCs w:val="24"/>
        </w:rPr>
        <w:t xml:space="preserve"> word. </w:t>
      </w:r>
      <w:r w:rsidR="001B767E" w:rsidRPr="00DF62F4">
        <w:rPr>
          <w:rFonts w:asciiTheme="majorBidi" w:hAnsiTheme="majorBidi" w:cstheme="majorBidi"/>
          <w:sz w:val="24"/>
          <w:szCs w:val="24"/>
        </w:rPr>
        <w:t xml:space="preserve">Rabbi </w:t>
      </w:r>
      <w:r w:rsidR="00FD40D8" w:rsidRPr="00DF62F4">
        <w:rPr>
          <w:rFonts w:asciiTheme="majorBidi" w:hAnsiTheme="majorBidi" w:cstheme="majorBidi"/>
          <w:sz w:val="24"/>
          <w:szCs w:val="24"/>
        </w:rPr>
        <w:t xml:space="preserve">Feinstein then extended it further from one </w:t>
      </w:r>
      <w:r w:rsidR="00FD40D8" w:rsidRPr="00DF62F4">
        <w:rPr>
          <w:rFonts w:asciiTheme="majorBidi" w:hAnsiTheme="majorBidi" w:cstheme="majorBidi"/>
          <w:b/>
          <w:bCs/>
          <w:sz w:val="24"/>
          <w:szCs w:val="24"/>
        </w:rPr>
        <w:t>word</w:t>
      </w:r>
      <w:r w:rsidR="00FD40D8" w:rsidRPr="00DF62F4">
        <w:rPr>
          <w:rFonts w:asciiTheme="majorBidi" w:hAnsiTheme="majorBidi" w:cstheme="majorBidi"/>
          <w:sz w:val="24"/>
          <w:szCs w:val="24"/>
        </w:rPr>
        <w:t xml:space="preserve"> to one </w:t>
      </w:r>
      <w:r w:rsidR="00FD40D8" w:rsidRPr="00DF62F4">
        <w:rPr>
          <w:rFonts w:asciiTheme="majorBidi" w:hAnsiTheme="majorBidi" w:cstheme="majorBidi"/>
          <w:b/>
          <w:bCs/>
          <w:sz w:val="24"/>
          <w:szCs w:val="24"/>
        </w:rPr>
        <w:t>letter!</w:t>
      </w:r>
      <w:r w:rsidR="00FD40D8" w:rsidRPr="00DF62F4">
        <w:rPr>
          <w:rFonts w:asciiTheme="majorBidi" w:hAnsiTheme="majorBidi" w:cstheme="majorBidi"/>
          <w:sz w:val="24"/>
          <w:szCs w:val="24"/>
        </w:rPr>
        <w:t xml:space="preserve"> The </w:t>
      </w:r>
      <w:proofErr w:type="spellStart"/>
      <w:r w:rsidR="00FD40D8" w:rsidRPr="008A1787">
        <w:rPr>
          <w:rFonts w:asciiTheme="majorBidi" w:hAnsiTheme="majorBidi" w:cstheme="majorBidi"/>
          <w:i/>
          <w:iCs/>
          <w:sz w:val="24"/>
          <w:szCs w:val="24"/>
        </w:rPr>
        <w:t>b</w:t>
      </w:r>
      <w:r w:rsidR="00F105C4" w:rsidRPr="008A1787">
        <w:rPr>
          <w:rFonts w:asciiTheme="majorBidi" w:hAnsiTheme="majorBidi" w:cstheme="majorBidi"/>
          <w:i/>
          <w:iCs/>
          <w:sz w:val="24"/>
          <w:szCs w:val="24"/>
        </w:rPr>
        <w:t>a</w:t>
      </w:r>
      <w:r w:rsidR="00FD40D8" w:rsidRPr="008A1787">
        <w:rPr>
          <w:rFonts w:asciiTheme="majorBidi" w:hAnsiTheme="majorBidi" w:cstheme="majorBidi"/>
          <w:i/>
          <w:iCs/>
          <w:sz w:val="24"/>
          <w:szCs w:val="24"/>
        </w:rPr>
        <w:t>raita</w:t>
      </w:r>
      <w:proofErr w:type="spellEnd"/>
      <w:r w:rsidR="00FD40D8" w:rsidRPr="00DF62F4">
        <w:rPr>
          <w:rFonts w:asciiTheme="majorBidi" w:hAnsiTheme="majorBidi" w:cstheme="majorBidi"/>
          <w:sz w:val="24"/>
          <w:szCs w:val="24"/>
        </w:rPr>
        <w:t xml:space="preserve"> quoted in the Talmud and </w:t>
      </w:r>
      <w:r>
        <w:rPr>
          <w:rFonts w:asciiTheme="majorBidi" w:hAnsiTheme="majorBidi" w:cstheme="majorBidi"/>
          <w:sz w:val="24"/>
          <w:szCs w:val="24"/>
        </w:rPr>
        <w:t xml:space="preserve">by </w:t>
      </w:r>
      <w:r w:rsidR="00FD40D8" w:rsidRPr="00DF62F4">
        <w:rPr>
          <w:rFonts w:asciiTheme="majorBidi" w:hAnsiTheme="majorBidi" w:cstheme="majorBidi"/>
          <w:sz w:val="24"/>
          <w:szCs w:val="24"/>
        </w:rPr>
        <w:t xml:space="preserve">Maimonides declared that that one who ascribes a verse to </w:t>
      </w:r>
      <w:r w:rsidR="00FD40D8" w:rsidRPr="00DF62F4">
        <w:rPr>
          <w:rFonts w:asciiTheme="majorBidi" w:hAnsiTheme="majorBidi" w:cstheme="majorBidi"/>
          <w:b/>
          <w:bCs/>
          <w:sz w:val="24"/>
          <w:szCs w:val="24"/>
        </w:rPr>
        <w:t>Moses</w:t>
      </w:r>
      <w:r w:rsidR="00FD40D8" w:rsidRPr="00DF62F4">
        <w:rPr>
          <w:rFonts w:asciiTheme="majorBidi" w:hAnsiTheme="majorBidi" w:cstheme="majorBidi"/>
          <w:sz w:val="24"/>
          <w:szCs w:val="24"/>
        </w:rPr>
        <w:t xml:space="preserve"> falls in th</w:t>
      </w:r>
      <w:r w:rsidR="00241457" w:rsidRPr="00DF62F4">
        <w:rPr>
          <w:rFonts w:asciiTheme="majorBidi" w:hAnsiTheme="majorBidi" w:cstheme="majorBidi"/>
          <w:sz w:val="24"/>
          <w:szCs w:val="24"/>
        </w:rPr>
        <w:t>e</w:t>
      </w:r>
      <w:r w:rsidR="00FD40D8" w:rsidRPr="00DF62F4">
        <w:rPr>
          <w:rFonts w:asciiTheme="majorBidi" w:hAnsiTheme="majorBidi" w:cstheme="majorBidi"/>
          <w:sz w:val="24"/>
          <w:szCs w:val="24"/>
        </w:rPr>
        <w:t xml:space="preserve"> category of one who “</w:t>
      </w:r>
      <w:r w:rsidR="00FD40D8" w:rsidRPr="00DF62F4">
        <w:rPr>
          <w:rFonts w:asciiTheme="majorBidi" w:hAnsiTheme="majorBidi" w:cstheme="majorBidi"/>
          <w:color w:val="000000"/>
          <w:sz w:val="24"/>
          <w:szCs w:val="24"/>
        </w:rPr>
        <w:t xml:space="preserve">has spurned the word of the Lord”. </w:t>
      </w:r>
      <w:r>
        <w:rPr>
          <w:rFonts w:asciiTheme="majorBidi" w:hAnsiTheme="majorBidi" w:cstheme="majorBidi"/>
          <w:color w:val="000000"/>
          <w:sz w:val="24"/>
          <w:szCs w:val="24"/>
        </w:rPr>
        <w:t xml:space="preserve">Rabbi </w:t>
      </w:r>
      <w:r w:rsidR="00FD40D8" w:rsidRPr="00DF62F4">
        <w:rPr>
          <w:rFonts w:asciiTheme="majorBidi" w:hAnsiTheme="majorBidi" w:cstheme="majorBidi"/>
          <w:color w:val="000000"/>
          <w:sz w:val="24"/>
          <w:szCs w:val="24"/>
        </w:rPr>
        <w:t xml:space="preserve">Feinstein </w:t>
      </w:r>
      <w:r w:rsidR="00241457" w:rsidRPr="00DF62F4">
        <w:rPr>
          <w:rFonts w:asciiTheme="majorBidi" w:hAnsiTheme="majorBidi" w:cstheme="majorBidi"/>
          <w:color w:val="000000"/>
          <w:sz w:val="24"/>
          <w:szCs w:val="24"/>
        </w:rPr>
        <w:t>then made an</w:t>
      </w:r>
      <w:r w:rsidR="00241457" w:rsidRPr="00DF62F4">
        <w:rPr>
          <w:rFonts w:asciiTheme="majorBidi" w:hAnsiTheme="majorBidi" w:cstheme="majorBidi"/>
          <w:i/>
          <w:iCs/>
          <w:color w:val="000000"/>
          <w:sz w:val="24"/>
          <w:szCs w:val="24"/>
        </w:rPr>
        <w:t xml:space="preserve"> a fortiori  </w:t>
      </w:r>
      <w:r w:rsidR="00241457" w:rsidRPr="00DF62F4">
        <w:rPr>
          <w:rFonts w:asciiTheme="majorBidi" w:hAnsiTheme="majorBidi" w:cstheme="majorBidi"/>
          <w:color w:val="000000"/>
          <w:sz w:val="24"/>
          <w:szCs w:val="24"/>
        </w:rPr>
        <w:t xml:space="preserve">argument that it is </w:t>
      </w:r>
      <w:proofErr w:type="gramStart"/>
      <w:r w:rsidR="00241457" w:rsidRPr="00DF62F4">
        <w:rPr>
          <w:rFonts w:asciiTheme="majorBidi" w:hAnsiTheme="majorBidi" w:cstheme="majorBidi"/>
          <w:color w:val="000000"/>
          <w:sz w:val="24"/>
          <w:szCs w:val="24"/>
        </w:rPr>
        <w:t>all the more</w:t>
      </w:r>
      <w:proofErr w:type="gramEnd"/>
      <w:r w:rsidR="00241457" w:rsidRPr="00DF62F4">
        <w:rPr>
          <w:rFonts w:asciiTheme="majorBidi" w:hAnsiTheme="majorBidi" w:cstheme="majorBidi"/>
          <w:color w:val="000000"/>
          <w:sz w:val="24"/>
          <w:szCs w:val="24"/>
        </w:rPr>
        <w:t xml:space="preserve"> so prohibited to claim that </w:t>
      </w:r>
      <w:r w:rsidR="00241457" w:rsidRPr="00DF62F4">
        <w:rPr>
          <w:rFonts w:asciiTheme="majorBidi" w:hAnsiTheme="majorBidi" w:cstheme="majorBidi"/>
          <w:b/>
          <w:bCs/>
          <w:color w:val="000000"/>
          <w:sz w:val="24"/>
          <w:szCs w:val="24"/>
        </w:rPr>
        <w:t>others</w:t>
      </w:r>
      <w:r w:rsidR="00241457" w:rsidRPr="00DF62F4">
        <w:rPr>
          <w:rFonts w:asciiTheme="majorBidi" w:hAnsiTheme="majorBidi" w:cstheme="majorBidi"/>
          <w:color w:val="000000"/>
          <w:sz w:val="24"/>
          <w:szCs w:val="24"/>
        </w:rPr>
        <w:t xml:space="preserve"> added to or subtracted from the Torah. </w:t>
      </w:r>
    </w:p>
    <w:p w14:paraId="6B33EE35" w14:textId="77777777" w:rsidR="00303236" w:rsidRPr="00DF62F4" w:rsidRDefault="00303236" w:rsidP="00DF62F4">
      <w:pPr>
        <w:spacing w:after="0" w:line="360" w:lineRule="auto"/>
        <w:rPr>
          <w:rFonts w:asciiTheme="majorBidi" w:hAnsiTheme="majorBidi" w:cstheme="majorBidi"/>
          <w:color w:val="000000"/>
          <w:sz w:val="24"/>
          <w:szCs w:val="24"/>
        </w:rPr>
      </w:pPr>
    </w:p>
    <w:p w14:paraId="7D3B9D3C" w14:textId="176E4BED" w:rsidR="00241457" w:rsidRDefault="00241457" w:rsidP="007C7B94">
      <w:pPr>
        <w:pStyle w:val="ListParagraph"/>
        <w:numPr>
          <w:ilvl w:val="0"/>
          <w:numId w:val="22"/>
        </w:numPr>
        <w:spacing w:after="0" w:line="360" w:lineRule="auto"/>
        <w:rPr>
          <w:rFonts w:asciiTheme="majorBidi" w:hAnsiTheme="majorBidi" w:cstheme="majorBidi"/>
          <w:b/>
          <w:bCs/>
          <w:sz w:val="24"/>
          <w:szCs w:val="24"/>
        </w:rPr>
      </w:pPr>
      <w:r w:rsidRPr="007C7B94">
        <w:rPr>
          <w:rFonts w:asciiTheme="majorBidi" w:hAnsiTheme="majorBidi" w:cstheme="majorBidi"/>
          <w:b/>
          <w:bCs/>
          <w:sz w:val="24"/>
          <w:szCs w:val="24"/>
        </w:rPr>
        <w:t xml:space="preserve">The </w:t>
      </w:r>
      <w:r w:rsidR="007D231F">
        <w:rPr>
          <w:rFonts w:asciiTheme="majorBidi" w:hAnsiTheme="majorBidi" w:cstheme="majorBidi"/>
          <w:b/>
          <w:bCs/>
          <w:sz w:val="24"/>
          <w:szCs w:val="24"/>
        </w:rPr>
        <w:t>Basic</w:t>
      </w:r>
      <w:r w:rsidRPr="007C7B94">
        <w:rPr>
          <w:rFonts w:asciiTheme="majorBidi" w:hAnsiTheme="majorBidi" w:cstheme="majorBidi"/>
          <w:b/>
          <w:bCs/>
          <w:sz w:val="24"/>
          <w:szCs w:val="24"/>
        </w:rPr>
        <w:t xml:space="preserve"> Weaknesses of the Sources Prohibiting Biblical Criticism </w:t>
      </w:r>
    </w:p>
    <w:p w14:paraId="6947B0D3" w14:textId="77777777" w:rsidR="007C7B94" w:rsidRPr="007C7B94" w:rsidRDefault="007C7B94" w:rsidP="007C7B94">
      <w:pPr>
        <w:pStyle w:val="ListParagraph"/>
        <w:spacing w:after="0" w:line="360" w:lineRule="auto"/>
        <w:ind w:left="1080"/>
        <w:rPr>
          <w:rFonts w:asciiTheme="majorBidi" w:hAnsiTheme="majorBidi" w:cstheme="majorBidi"/>
          <w:b/>
          <w:bCs/>
          <w:sz w:val="24"/>
          <w:szCs w:val="24"/>
        </w:rPr>
      </w:pPr>
    </w:p>
    <w:p w14:paraId="7D7B16F9" w14:textId="56A555C1" w:rsidR="007C7B94" w:rsidRDefault="009302CF" w:rsidP="00412FAF">
      <w:pPr>
        <w:pStyle w:val="ListParagraph"/>
        <w:numPr>
          <w:ilvl w:val="0"/>
          <w:numId w:val="27"/>
        </w:numPr>
        <w:spacing w:after="0" w:line="360" w:lineRule="auto"/>
        <w:rPr>
          <w:rFonts w:asciiTheme="majorBidi" w:hAnsiTheme="majorBidi" w:cstheme="majorBidi"/>
          <w:sz w:val="24"/>
          <w:szCs w:val="24"/>
        </w:rPr>
      </w:pPr>
      <w:r w:rsidRPr="00DF62F4">
        <w:rPr>
          <w:rFonts w:asciiTheme="majorBidi" w:hAnsiTheme="majorBidi" w:cstheme="majorBidi"/>
          <w:sz w:val="24"/>
          <w:szCs w:val="24"/>
        </w:rPr>
        <w:t>The Aforementioned Prohibitions are Based on Aggadah</w:t>
      </w:r>
    </w:p>
    <w:p w14:paraId="033CC833" w14:textId="61236D77" w:rsidR="007A39E7" w:rsidRPr="00DF62F4" w:rsidRDefault="009302CF" w:rsidP="007C7B9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Maimonides and Rabbi Moshe Feinstein rendered hala</w:t>
      </w:r>
      <w:r w:rsidR="00665B07">
        <w:rPr>
          <w:rFonts w:asciiTheme="majorBidi" w:hAnsiTheme="majorBidi" w:cstheme="majorBidi"/>
          <w:sz w:val="24"/>
          <w:szCs w:val="24"/>
        </w:rPr>
        <w:t>k</w:t>
      </w:r>
      <w:r w:rsidRPr="00DF62F4">
        <w:rPr>
          <w:rFonts w:asciiTheme="majorBidi" w:hAnsiTheme="majorBidi" w:cstheme="majorBidi"/>
          <w:sz w:val="24"/>
          <w:szCs w:val="24"/>
        </w:rPr>
        <w:t xml:space="preserve">hic decisions </w:t>
      </w:r>
      <w:proofErr w:type="gramStart"/>
      <w:r w:rsidRPr="00DF62F4">
        <w:rPr>
          <w:rFonts w:asciiTheme="majorBidi" w:hAnsiTheme="majorBidi" w:cstheme="majorBidi"/>
          <w:sz w:val="24"/>
          <w:szCs w:val="24"/>
        </w:rPr>
        <w:t>on the basis of</w:t>
      </w:r>
      <w:proofErr w:type="gramEnd"/>
      <w:r w:rsidRPr="00DF62F4">
        <w:rPr>
          <w:rFonts w:asciiTheme="majorBidi" w:hAnsiTheme="majorBidi" w:cstheme="majorBidi"/>
          <w:sz w:val="24"/>
          <w:szCs w:val="24"/>
        </w:rPr>
        <w:t xml:space="preserve"> the Mishnah, the </w:t>
      </w:r>
      <w:proofErr w:type="spellStart"/>
      <w:r w:rsidRPr="00DF62F4">
        <w:rPr>
          <w:rFonts w:asciiTheme="majorBidi" w:hAnsiTheme="majorBidi" w:cstheme="majorBidi"/>
          <w:sz w:val="24"/>
          <w:szCs w:val="24"/>
        </w:rPr>
        <w:t>Tosefta</w:t>
      </w:r>
      <w:proofErr w:type="spellEnd"/>
      <w:r w:rsidRPr="00DF62F4">
        <w:rPr>
          <w:rFonts w:asciiTheme="majorBidi" w:hAnsiTheme="majorBidi" w:cstheme="majorBidi"/>
          <w:sz w:val="24"/>
          <w:szCs w:val="24"/>
        </w:rPr>
        <w:t xml:space="preserve"> and the Babylonian Talmud Tractate Sanhedrin. However, there is not the slightest doubt that these sources are in the category of </w:t>
      </w:r>
      <w:r w:rsidRPr="00DF62F4">
        <w:rPr>
          <w:rFonts w:asciiTheme="majorBidi" w:hAnsiTheme="majorBidi" w:cstheme="majorBidi"/>
          <w:b/>
          <w:bCs/>
          <w:sz w:val="24"/>
          <w:szCs w:val="24"/>
        </w:rPr>
        <w:t>aggadah</w:t>
      </w:r>
      <w:r w:rsidR="00812DCE">
        <w:rPr>
          <w:rFonts w:asciiTheme="majorBidi" w:hAnsiTheme="majorBidi" w:cstheme="majorBidi"/>
          <w:b/>
          <w:bCs/>
          <w:sz w:val="24"/>
          <w:szCs w:val="24"/>
        </w:rPr>
        <w:t xml:space="preserve"> </w:t>
      </w:r>
      <w:r w:rsidR="00812DCE" w:rsidRPr="00812DCE">
        <w:rPr>
          <w:rFonts w:asciiTheme="majorBidi" w:hAnsiTheme="majorBidi" w:cstheme="majorBidi"/>
          <w:sz w:val="24"/>
          <w:szCs w:val="24"/>
        </w:rPr>
        <w:t>[homiletical interpretation]</w:t>
      </w:r>
      <w:r w:rsidRPr="00DF62F4">
        <w:rPr>
          <w:rFonts w:asciiTheme="majorBidi" w:hAnsiTheme="majorBidi" w:cstheme="majorBidi"/>
          <w:b/>
          <w:bCs/>
          <w:sz w:val="24"/>
          <w:szCs w:val="24"/>
        </w:rPr>
        <w:t>, not hala</w:t>
      </w:r>
      <w:r w:rsidR="008C369C">
        <w:rPr>
          <w:rFonts w:asciiTheme="majorBidi" w:hAnsiTheme="majorBidi" w:cstheme="majorBidi"/>
          <w:b/>
          <w:bCs/>
          <w:sz w:val="24"/>
          <w:szCs w:val="24"/>
        </w:rPr>
        <w:t>k</w:t>
      </w:r>
      <w:r w:rsidRPr="00DF62F4">
        <w:rPr>
          <w:rFonts w:asciiTheme="majorBidi" w:hAnsiTheme="majorBidi" w:cstheme="majorBidi"/>
          <w:b/>
          <w:bCs/>
          <w:sz w:val="24"/>
          <w:szCs w:val="24"/>
        </w:rPr>
        <w:t>ha</w:t>
      </w:r>
      <w:r w:rsidRPr="00DF62F4">
        <w:rPr>
          <w:rFonts w:asciiTheme="majorBidi" w:hAnsiTheme="majorBidi" w:cstheme="majorBidi"/>
          <w:sz w:val="24"/>
          <w:szCs w:val="24"/>
        </w:rPr>
        <w:t xml:space="preserve">.  The expression “One who says “x” has no </w:t>
      </w:r>
      <w:r w:rsidR="003258CD">
        <w:rPr>
          <w:rFonts w:asciiTheme="majorBidi" w:hAnsiTheme="majorBidi" w:cstheme="majorBidi"/>
          <w:sz w:val="24"/>
          <w:szCs w:val="24"/>
        </w:rPr>
        <w:t>share</w:t>
      </w:r>
      <w:r w:rsidRPr="00DF62F4">
        <w:rPr>
          <w:rFonts w:asciiTheme="majorBidi" w:hAnsiTheme="majorBidi" w:cstheme="majorBidi"/>
          <w:sz w:val="24"/>
          <w:szCs w:val="24"/>
        </w:rPr>
        <w:t xml:space="preserve"> in the world too come”  is quintessentially </w:t>
      </w:r>
      <w:proofErr w:type="spellStart"/>
      <w:r w:rsidRPr="00DF62F4">
        <w:rPr>
          <w:rFonts w:asciiTheme="majorBidi" w:hAnsiTheme="majorBidi" w:cstheme="majorBidi"/>
          <w:sz w:val="24"/>
          <w:szCs w:val="24"/>
        </w:rPr>
        <w:t>aggadic</w:t>
      </w:r>
      <w:proofErr w:type="spellEnd"/>
      <w:r w:rsidRPr="00DF62F4">
        <w:rPr>
          <w:rFonts w:asciiTheme="majorBidi" w:hAnsiTheme="majorBidi" w:cstheme="majorBidi"/>
          <w:sz w:val="24"/>
          <w:szCs w:val="24"/>
        </w:rPr>
        <w:t xml:space="preserve">.  First, this is clear from the context of  Mishnah Sanhedrin chapter 10 which includes a list of fourteen people or groups </w:t>
      </w:r>
      <w:r w:rsidR="00A20C73" w:rsidRPr="00DF62F4">
        <w:rPr>
          <w:rFonts w:asciiTheme="majorBidi" w:hAnsiTheme="majorBidi" w:cstheme="majorBidi"/>
          <w:sz w:val="24"/>
          <w:szCs w:val="24"/>
        </w:rPr>
        <w:t xml:space="preserve">who have no </w:t>
      </w:r>
      <w:r w:rsidR="003258CD">
        <w:rPr>
          <w:rFonts w:asciiTheme="majorBidi" w:hAnsiTheme="majorBidi" w:cstheme="majorBidi"/>
          <w:sz w:val="24"/>
          <w:szCs w:val="24"/>
        </w:rPr>
        <w:t>share</w:t>
      </w:r>
      <w:r w:rsidR="00A20C73" w:rsidRPr="00DF62F4">
        <w:rPr>
          <w:rFonts w:asciiTheme="majorBidi" w:hAnsiTheme="majorBidi" w:cstheme="majorBidi"/>
          <w:sz w:val="24"/>
          <w:szCs w:val="24"/>
        </w:rPr>
        <w:t xml:space="preserve"> in the world to come, among them Manasseh, the generation of the flood, the inhabitants of Sodom, the followers of </w:t>
      </w:r>
      <w:proofErr w:type="spellStart"/>
      <w:r w:rsidR="00A20C73" w:rsidRPr="00DF62F4">
        <w:rPr>
          <w:rFonts w:asciiTheme="majorBidi" w:hAnsiTheme="majorBidi" w:cstheme="majorBidi"/>
          <w:sz w:val="24"/>
          <w:szCs w:val="24"/>
        </w:rPr>
        <w:t>Korah</w:t>
      </w:r>
      <w:proofErr w:type="spellEnd"/>
      <w:r w:rsidR="00A20C73" w:rsidRPr="00DF62F4">
        <w:rPr>
          <w:rFonts w:asciiTheme="majorBidi" w:hAnsiTheme="majorBidi" w:cstheme="majorBidi"/>
          <w:sz w:val="24"/>
          <w:szCs w:val="24"/>
        </w:rPr>
        <w:t xml:space="preserve"> and the residents of a</w:t>
      </w:r>
      <w:r w:rsidR="000A2F41" w:rsidRPr="00DF62F4">
        <w:rPr>
          <w:rFonts w:asciiTheme="majorBidi" w:hAnsiTheme="majorBidi" w:cstheme="majorBidi"/>
          <w:sz w:val="24"/>
          <w:szCs w:val="24"/>
        </w:rPr>
        <w:t xml:space="preserve">n idolatrous city. </w:t>
      </w:r>
      <w:r w:rsidR="0048163C" w:rsidRPr="00DF62F4">
        <w:rPr>
          <w:rFonts w:asciiTheme="majorBidi" w:hAnsiTheme="majorBidi" w:cstheme="majorBidi"/>
          <w:sz w:val="24"/>
          <w:szCs w:val="24"/>
        </w:rPr>
        <w:t xml:space="preserve">This is clearly not </w:t>
      </w:r>
      <w:r w:rsidR="000A2F41" w:rsidRPr="00DF62F4">
        <w:rPr>
          <w:rFonts w:asciiTheme="majorBidi" w:hAnsiTheme="majorBidi" w:cstheme="majorBidi"/>
          <w:sz w:val="24"/>
          <w:szCs w:val="24"/>
        </w:rPr>
        <w:t>a hal</w:t>
      </w:r>
      <w:r w:rsidR="00303236">
        <w:rPr>
          <w:rFonts w:asciiTheme="majorBidi" w:hAnsiTheme="majorBidi" w:cstheme="majorBidi"/>
          <w:sz w:val="24"/>
          <w:szCs w:val="24"/>
        </w:rPr>
        <w:t>a</w:t>
      </w:r>
      <w:r w:rsidR="00665B07">
        <w:rPr>
          <w:rFonts w:asciiTheme="majorBidi" w:hAnsiTheme="majorBidi" w:cstheme="majorBidi"/>
          <w:sz w:val="24"/>
          <w:szCs w:val="24"/>
        </w:rPr>
        <w:t>k</w:t>
      </w:r>
      <w:r w:rsidR="000A2F41" w:rsidRPr="00DF62F4">
        <w:rPr>
          <w:rFonts w:asciiTheme="majorBidi" w:hAnsiTheme="majorBidi" w:cstheme="majorBidi"/>
          <w:sz w:val="24"/>
          <w:szCs w:val="24"/>
        </w:rPr>
        <w:t xml:space="preserve">hic discussion! This is also the case in the corresponding </w:t>
      </w:r>
      <w:r w:rsidR="00303236">
        <w:rPr>
          <w:rFonts w:asciiTheme="majorBidi" w:hAnsiTheme="majorBidi" w:cstheme="majorBidi"/>
          <w:sz w:val="24"/>
          <w:szCs w:val="24"/>
        </w:rPr>
        <w:t>passage</w:t>
      </w:r>
      <w:r w:rsidR="000A2F41" w:rsidRPr="00DF62F4">
        <w:rPr>
          <w:rFonts w:asciiTheme="majorBidi" w:hAnsiTheme="majorBidi" w:cstheme="majorBidi"/>
          <w:sz w:val="24"/>
          <w:szCs w:val="24"/>
        </w:rPr>
        <w:t xml:space="preserve"> in </w:t>
      </w:r>
      <w:proofErr w:type="spellStart"/>
      <w:r w:rsidR="000A2F41" w:rsidRPr="00DF62F4">
        <w:rPr>
          <w:rFonts w:asciiTheme="majorBidi" w:hAnsiTheme="majorBidi" w:cstheme="majorBidi"/>
          <w:sz w:val="24"/>
          <w:szCs w:val="24"/>
        </w:rPr>
        <w:t>Tosefta</w:t>
      </w:r>
      <w:proofErr w:type="spellEnd"/>
      <w:r w:rsidR="000A2F41" w:rsidRPr="00DF62F4">
        <w:rPr>
          <w:rFonts w:asciiTheme="majorBidi" w:hAnsiTheme="majorBidi" w:cstheme="majorBidi"/>
          <w:sz w:val="24"/>
          <w:szCs w:val="24"/>
        </w:rPr>
        <w:t xml:space="preserve"> Sanhedrin</w:t>
      </w:r>
      <w:r w:rsidR="00303236">
        <w:rPr>
          <w:rFonts w:asciiTheme="majorBidi" w:hAnsiTheme="majorBidi" w:cstheme="majorBidi"/>
          <w:sz w:val="24"/>
          <w:szCs w:val="24"/>
        </w:rPr>
        <w:t>,</w:t>
      </w:r>
      <w:r w:rsidR="000A2F41" w:rsidRPr="00DF62F4">
        <w:rPr>
          <w:rFonts w:asciiTheme="majorBidi" w:hAnsiTheme="majorBidi" w:cstheme="majorBidi"/>
          <w:sz w:val="24"/>
          <w:szCs w:val="24"/>
        </w:rPr>
        <w:t xml:space="preserve"> chapter 13. </w:t>
      </w:r>
      <w:r w:rsidR="00303236">
        <w:rPr>
          <w:rFonts w:asciiTheme="majorBidi" w:hAnsiTheme="majorBidi" w:cstheme="majorBidi"/>
          <w:sz w:val="24"/>
          <w:szCs w:val="24"/>
        </w:rPr>
        <w:t>I</w:t>
      </w:r>
      <w:r w:rsidR="000A2F41" w:rsidRPr="00DF62F4">
        <w:rPr>
          <w:rFonts w:asciiTheme="majorBidi" w:hAnsiTheme="majorBidi" w:cstheme="majorBidi"/>
          <w:sz w:val="24"/>
          <w:szCs w:val="24"/>
        </w:rPr>
        <w:t xml:space="preserve">t is </w:t>
      </w:r>
      <w:r w:rsidR="00303236">
        <w:rPr>
          <w:rFonts w:asciiTheme="majorBidi" w:hAnsiTheme="majorBidi" w:cstheme="majorBidi"/>
          <w:sz w:val="24"/>
          <w:szCs w:val="24"/>
        </w:rPr>
        <w:t xml:space="preserve">also apparent from </w:t>
      </w:r>
      <w:r w:rsidR="000A2F41" w:rsidRPr="00DF62F4">
        <w:rPr>
          <w:rFonts w:asciiTheme="majorBidi" w:hAnsiTheme="majorBidi" w:cstheme="majorBidi"/>
          <w:sz w:val="24"/>
          <w:szCs w:val="24"/>
        </w:rPr>
        <w:t xml:space="preserve">other </w:t>
      </w:r>
      <w:r w:rsidR="00303236" w:rsidRPr="00DF62F4">
        <w:rPr>
          <w:rFonts w:asciiTheme="majorBidi" w:hAnsiTheme="majorBidi" w:cstheme="majorBidi"/>
          <w:sz w:val="24"/>
          <w:szCs w:val="24"/>
        </w:rPr>
        <w:t xml:space="preserve">early rabbinic </w:t>
      </w:r>
      <w:r w:rsidR="000A2F41" w:rsidRPr="00DF62F4">
        <w:rPr>
          <w:rFonts w:asciiTheme="majorBidi" w:hAnsiTheme="majorBidi" w:cstheme="majorBidi"/>
          <w:sz w:val="24"/>
          <w:szCs w:val="24"/>
        </w:rPr>
        <w:t xml:space="preserve">sources that this is an </w:t>
      </w:r>
      <w:proofErr w:type="spellStart"/>
      <w:r w:rsidR="000A2F41" w:rsidRPr="00DF62F4">
        <w:rPr>
          <w:rFonts w:asciiTheme="majorBidi" w:hAnsiTheme="majorBidi" w:cstheme="majorBidi"/>
          <w:sz w:val="24"/>
          <w:szCs w:val="24"/>
        </w:rPr>
        <w:t>aggadic</w:t>
      </w:r>
      <w:proofErr w:type="spellEnd"/>
      <w:r w:rsidR="000A2F41" w:rsidRPr="00DF62F4">
        <w:rPr>
          <w:rFonts w:asciiTheme="majorBidi" w:hAnsiTheme="majorBidi" w:cstheme="majorBidi"/>
          <w:sz w:val="24"/>
          <w:szCs w:val="24"/>
        </w:rPr>
        <w:t xml:space="preserve"> expression meant to deter</w:t>
      </w:r>
      <w:r w:rsidR="00303236">
        <w:rPr>
          <w:rFonts w:asciiTheme="majorBidi" w:hAnsiTheme="majorBidi" w:cstheme="majorBidi"/>
          <w:sz w:val="24"/>
          <w:szCs w:val="24"/>
        </w:rPr>
        <w:t>,</w:t>
      </w:r>
      <w:r w:rsidR="000A2F41" w:rsidRPr="00DF62F4">
        <w:rPr>
          <w:rFonts w:asciiTheme="majorBidi" w:hAnsiTheme="majorBidi" w:cstheme="majorBidi"/>
          <w:sz w:val="24"/>
          <w:szCs w:val="24"/>
        </w:rPr>
        <w:t xml:space="preserve"> rather than a hala</w:t>
      </w:r>
      <w:r w:rsidR="00665B07">
        <w:rPr>
          <w:rFonts w:asciiTheme="majorBidi" w:hAnsiTheme="majorBidi" w:cstheme="majorBidi"/>
          <w:sz w:val="24"/>
          <w:szCs w:val="24"/>
        </w:rPr>
        <w:t>k</w:t>
      </w:r>
      <w:r w:rsidR="000A2F41" w:rsidRPr="00DF62F4">
        <w:rPr>
          <w:rFonts w:asciiTheme="majorBidi" w:hAnsiTheme="majorBidi" w:cstheme="majorBidi"/>
          <w:sz w:val="24"/>
          <w:szCs w:val="24"/>
        </w:rPr>
        <w:t xml:space="preserve">hic expression meant to forbid. Other examples include : </w:t>
      </w:r>
    </w:p>
    <w:p w14:paraId="32451DFB" w14:textId="3C5A7769" w:rsidR="000A2F41" w:rsidRPr="00DF62F4" w:rsidRDefault="00C438BD" w:rsidP="00DF62F4">
      <w:pPr>
        <w:pStyle w:val="ListParagraph"/>
        <w:numPr>
          <w:ilvl w:val="0"/>
          <w:numId w:val="9"/>
        </w:numPr>
        <w:spacing w:after="0" w:line="360" w:lineRule="auto"/>
        <w:ind w:left="0" w:firstLine="0"/>
        <w:rPr>
          <w:rFonts w:asciiTheme="majorBidi" w:hAnsiTheme="majorBidi" w:cstheme="majorBidi"/>
          <w:sz w:val="24"/>
          <w:szCs w:val="24"/>
        </w:rPr>
      </w:pPr>
      <w:r>
        <w:rPr>
          <w:rFonts w:asciiTheme="majorBidi" w:hAnsiTheme="majorBidi" w:cstheme="majorBidi"/>
          <w:sz w:val="24"/>
          <w:szCs w:val="24"/>
        </w:rPr>
        <w:lastRenderedPageBreak/>
        <w:t>“</w:t>
      </w:r>
      <w:r w:rsidR="004E6F94" w:rsidRPr="00DF62F4">
        <w:rPr>
          <w:rFonts w:asciiTheme="majorBidi" w:hAnsiTheme="majorBidi" w:cstheme="majorBidi"/>
          <w:sz w:val="24"/>
          <w:szCs w:val="24"/>
        </w:rPr>
        <w:t xml:space="preserve">Rabbi </w:t>
      </w:r>
      <w:proofErr w:type="spellStart"/>
      <w:r w:rsidR="004E6F94" w:rsidRPr="00DF62F4">
        <w:rPr>
          <w:rFonts w:asciiTheme="majorBidi" w:hAnsiTheme="majorBidi" w:cstheme="majorBidi"/>
          <w:sz w:val="24"/>
          <w:szCs w:val="24"/>
        </w:rPr>
        <w:t>Aki</w:t>
      </w:r>
      <w:r w:rsidR="007D231F">
        <w:rPr>
          <w:rFonts w:asciiTheme="majorBidi" w:hAnsiTheme="majorBidi" w:cstheme="majorBidi"/>
          <w:sz w:val="24"/>
          <w:szCs w:val="24"/>
        </w:rPr>
        <w:t>v</w:t>
      </w:r>
      <w:r w:rsidR="004E6F94" w:rsidRPr="00DF62F4">
        <w:rPr>
          <w:rFonts w:asciiTheme="majorBidi" w:hAnsiTheme="majorBidi" w:cstheme="majorBidi"/>
          <w:sz w:val="24"/>
          <w:szCs w:val="24"/>
        </w:rPr>
        <w:t>a</w:t>
      </w:r>
      <w:proofErr w:type="spellEnd"/>
      <w:r w:rsidR="004E6F94" w:rsidRPr="00DF62F4">
        <w:rPr>
          <w:rFonts w:asciiTheme="majorBidi" w:hAnsiTheme="majorBidi" w:cstheme="majorBidi"/>
          <w:sz w:val="24"/>
          <w:szCs w:val="24"/>
        </w:rPr>
        <w:t xml:space="preserve"> </w:t>
      </w:r>
      <w:r>
        <w:rPr>
          <w:rFonts w:asciiTheme="majorBidi" w:hAnsiTheme="majorBidi" w:cstheme="majorBidi"/>
          <w:sz w:val="24"/>
          <w:szCs w:val="24"/>
        </w:rPr>
        <w:t xml:space="preserve">says: also, </w:t>
      </w:r>
      <w:r w:rsidR="00303236">
        <w:rPr>
          <w:rFonts w:asciiTheme="majorBidi" w:hAnsiTheme="majorBidi" w:cstheme="majorBidi"/>
          <w:sz w:val="24"/>
          <w:szCs w:val="24"/>
        </w:rPr>
        <w:t>o</w:t>
      </w:r>
      <w:r w:rsidR="004E6F94" w:rsidRPr="00DF62F4">
        <w:rPr>
          <w:rFonts w:asciiTheme="majorBidi" w:hAnsiTheme="majorBidi" w:cstheme="majorBidi"/>
          <w:sz w:val="24"/>
          <w:szCs w:val="24"/>
        </w:rPr>
        <w:t>ne who reads heretical books</w:t>
      </w:r>
      <w:r w:rsidR="00F968CC" w:rsidRPr="00DF62F4">
        <w:rPr>
          <w:rFonts w:asciiTheme="majorBidi" w:hAnsiTheme="majorBidi" w:cstheme="majorBidi"/>
          <w:sz w:val="24"/>
          <w:szCs w:val="24"/>
        </w:rPr>
        <w:t xml:space="preserve"> and</w:t>
      </w:r>
      <w:r w:rsidR="004E6F94" w:rsidRPr="00DF62F4">
        <w:rPr>
          <w:rFonts w:asciiTheme="majorBidi" w:hAnsiTheme="majorBidi" w:cstheme="majorBidi"/>
          <w:sz w:val="24"/>
          <w:szCs w:val="24"/>
        </w:rPr>
        <w:t xml:space="preserve"> one who </w:t>
      </w:r>
      <w:r w:rsidR="00F968CC" w:rsidRPr="00DF62F4">
        <w:rPr>
          <w:rFonts w:asciiTheme="majorBidi" w:hAnsiTheme="majorBidi" w:cstheme="majorBidi"/>
          <w:sz w:val="24"/>
          <w:szCs w:val="24"/>
        </w:rPr>
        <w:t>recites an incantation</w:t>
      </w:r>
      <w:r w:rsidR="004E6F94" w:rsidRPr="00DF62F4">
        <w:rPr>
          <w:rFonts w:asciiTheme="majorBidi" w:hAnsiTheme="majorBidi" w:cstheme="majorBidi"/>
          <w:sz w:val="24"/>
          <w:szCs w:val="24"/>
        </w:rPr>
        <w:t xml:space="preserve"> over a wound </w:t>
      </w:r>
      <w:r w:rsidRPr="00DF62F4">
        <w:rPr>
          <w:rFonts w:asciiTheme="majorBidi" w:hAnsiTheme="majorBidi" w:cstheme="majorBidi"/>
          <w:sz w:val="24"/>
          <w:szCs w:val="24"/>
        </w:rPr>
        <w:t>[</w:t>
      </w:r>
      <w:r w:rsidRPr="00DF62F4">
        <w:rPr>
          <w:rFonts w:asciiTheme="majorBidi" w:hAnsiTheme="majorBidi" w:cstheme="majorBidi"/>
          <w:b/>
          <w:bCs/>
          <w:sz w:val="24"/>
          <w:szCs w:val="24"/>
        </w:rPr>
        <w:t xml:space="preserve">have no </w:t>
      </w:r>
      <w:r w:rsidR="006D3DCA">
        <w:rPr>
          <w:rFonts w:asciiTheme="majorBidi" w:hAnsiTheme="majorBidi" w:cstheme="majorBidi"/>
          <w:b/>
          <w:bCs/>
          <w:sz w:val="24"/>
          <w:szCs w:val="24"/>
        </w:rPr>
        <w:t>share</w:t>
      </w:r>
      <w:r w:rsidRPr="00DF62F4">
        <w:rPr>
          <w:rFonts w:asciiTheme="majorBidi" w:hAnsiTheme="majorBidi" w:cstheme="majorBidi"/>
          <w:b/>
          <w:bCs/>
          <w:sz w:val="24"/>
          <w:szCs w:val="24"/>
        </w:rPr>
        <w:t xml:space="preserve"> in the world to come</w:t>
      </w:r>
      <w:r w:rsidRPr="00DF62F4">
        <w:rPr>
          <w:rFonts w:asciiTheme="majorBidi" w:hAnsiTheme="majorBidi" w:cstheme="majorBidi"/>
          <w:sz w:val="24"/>
          <w:szCs w:val="24"/>
        </w:rPr>
        <w:t>]</w:t>
      </w:r>
      <w:r w:rsidR="004E6F94" w:rsidRPr="00DF62F4">
        <w:rPr>
          <w:rFonts w:asciiTheme="majorBidi" w:hAnsiTheme="majorBidi" w:cstheme="majorBidi"/>
          <w:sz w:val="24"/>
          <w:szCs w:val="24"/>
        </w:rPr>
        <w:t xml:space="preserve">… Abba </w:t>
      </w:r>
      <w:proofErr w:type="spellStart"/>
      <w:r w:rsidR="004E6F94" w:rsidRPr="00DF62F4">
        <w:rPr>
          <w:rFonts w:asciiTheme="majorBidi" w:hAnsiTheme="majorBidi" w:cstheme="majorBidi"/>
          <w:sz w:val="24"/>
          <w:szCs w:val="24"/>
        </w:rPr>
        <w:t>Shaul</w:t>
      </w:r>
      <w:proofErr w:type="spellEnd"/>
      <w:r w:rsidR="004E6F94" w:rsidRPr="00DF62F4">
        <w:rPr>
          <w:rFonts w:asciiTheme="majorBidi" w:hAnsiTheme="majorBidi" w:cstheme="majorBidi"/>
          <w:sz w:val="24"/>
          <w:szCs w:val="24"/>
        </w:rPr>
        <w:t xml:space="preserve"> says</w:t>
      </w:r>
      <w:r w:rsidR="0048163C" w:rsidRPr="00DF62F4">
        <w:rPr>
          <w:rFonts w:asciiTheme="majorBidi" w:hAnsiTheme="majorBidi" w:cstheme="majorBidi"/>
          <w:sz w:val="24"/>
          <w:szCs w:val="24"/>
        </w:rPr>
        <w:t>:</w:t>
      </w:r>
      <w:r w:rsidR="004E6F94" w:rsidRPr="00DF62F4">
        <w:rPr>
          <w:rFonts w:asciiTheme="majorBidi" w:hAnsiTheme="majorBidi" w:cstheme="majorBidi"/>
          <w:sz w:val="24"/>
          <w:szCs w:val="24"/>
        </w:rPr>
        <w:t xml:space="preserve"> </w:t>
      </w:r>
      <w:r w:rsidR="00F968CC" w:rsidRPr="00DF62F4">
        <w:rPr>
          <w:rFonts w:asciiTheme="majorBidi" w:hAnsiTheme="majorBidi" w:cstheme="majorBidi"/>
          <w:sz w:val="24"/>
          <w:szCs w:val="24"/>
        </w:rPr>
        <w:t>a</w:t>
      </w:r>
      <w:r w:rsidR="004E6F94" w:rsidRPr="00DF62F4">
        <w:rPr>
          <w:rFonts w:asciiTheme="majorBidi" w:hAnsiTheme="majorBidi" w:cstheme="majorBidi"/>
          <w:sz w:val="24"/>
          <w:szCs w:val="24"/>
        </w:rPr>
        <w:t>lso</w:t>
      </w:r>
      <w:r w:rsidR="00C210BC">
        <w:rPr>
          <w:rFonts w:asciiTheme="majorBidi" w:hAnsiTheme="majorBidi" w:cstheme="majorBidi"/>
          <w:sz w:val="24"/>
          <w:szCs w:val="24"/>
        </w:rPr>
        <w:t>,</w:t>
      </w:r>
      <w:r w:rsidR="004E6F94" w:rsidRPr="00DF62F4">
        <w:rPr>
          <w:rFonts w:asciiTheme="majorBidi" w:hAnsiTheme="majorBidi" w:cstheme="majorBidi"/>
          <w:sz w:val="24"/>
          <w:szCs w:val="24"/>
        </w:rPr>
        <w:t xml:space="preserve"> one who pronounces the </w:t>
      </w:r>
      <w:r w:rsidR="00F968CC" w:rsidRPr="00DF62F4">
        <w:rPr>
          <w:rFonts w:asciiTheme="majorBidi" w:hAnsiTheme="majorBidi" w:cstheme="majorBidi"/>
          <w:sz w:val="24"/>
          <w:szCs w:val="24"/>
        </w:rPr>
        <w:t>n</w:t>
      </w:r>
      <w:r w:rsidR="004E6F94" w:rsidRPr="00DF62F4">
        <w:rPr>
          <w:rFonts w:asciiTheme="majorBidi" w:hAnsiTheme="majorBidi" w:cstheme="majorBidi"/>
          <w:sz w:val="24"/>
          <w:szCs w:val="24"/>
        </w:rPr>
        <w:t xml:space="preserve">ame </w:t>
      </w:r>
      <w:r w:rsidR="00F968CC" w:rsidRPr="00DF62F4">
        <w:rPr>
          <w:rFonts w:asciiTheme="majorBidi" w:hAnsiTheme="majorBidi" w:cstheme="majorBidi"/>
          <w:sz w:val="24"/>
          <w:szCs w:val="24"/>
        </w:rPr>
        <w:t xml:space="preserve">of God </w:t>
      </w:r>
      <w:r w:rsidR="004E6F94" w:rsidRPr="00DF62F4">
        <w:rPr>
          <w:rFonts w:asciiTheme="majorBidi" w:hAnsiTheme="majorBidi" w:cstheme="majorBidi"/>
          <w:sz w:val="24"/>
          <w:szCs w:val="24"/>
        </w:rPr>
        <w:t>as it is spelled. (</w:t>
      </w:r>
      <w:r w:rsidR="000A2F41" w:rsidRPr="00DF62F4">
        <w:rPr>
          <w:rFonts w:asciiTheme="majorBidi" w:hAnsiTheme="majorBidi" w:cstheme="majorBidi"/>
          <w:sz w:val="24"/>
          <w:szCs w:val="24"/>
        </w:rPr>
        <w:t>Mishnah</w:t>
      </w:r>
      <w:r w:rsidR="00303236">
        <w:rPr>
          <w:rFonts w:asciiTheme="majorBidi" w:hAnsiTheme="majorBidi" w:cstheme="majorBidi"/>
          <w:sz w:val="24"/>
          <w:szCs w:val="24"/>
        </w:rPr>
        <w:t>,</w:t>
      </w:r>
      <w:r w:rsidR="000A2F41" w:rsidRPr="00DF62F4">
        <w:rPr>
          <w:rFonts w:asciiTheme="majorBidi" w:hAnsiTheme="majorBidi" w:cstheme="majorBidi"/>
          <w:sz w:val="24"/>
          <w:szCs w:val="24"/>
        </w:rPr>
        <w:t xml:space="preserve"> Sanhedrin </w:t>
      </w:r>
      <w:r w:rsidR="004E6F94" w:rsidRPr="00DF62F4">
        <w:rPr>
          <w:rFonts w:asciiTheme="majorBidi" w:hAnsiTheme="majorBidi" w:cstheme="majorBidi"/>
          <w:sz w:val="24"/>
          <w:szCs w:val="24"/>
        </w:rPr>
        <w:t>10:1</w:t>
      </w:r>
      <w:r w:rsidR="00303236">
        <w:rPr>
          <w:rFonts w:asciiTheme="majorBidi" w:hAnsiTheme="majorBidi" w:cstheme="majorBidi"/>
          <w:sz w:val="24"/>
          <w:szCs w:val="24"/>
        </w:rPr>
        <w:t>)</w:t>
      </w:r>
      <w:r w:rsidR="004E6F94" w:rsidRPr="00DF62F4">
        <w:rPr>
          <w:rFonts w:asciiTheme="majorBidi" w:hAnsiTheme="majorBidi" w:cstheme="majorBidi"/>
          <w:sz w:val="24"/>
          <w:szCs w:val="24"/>
        </w:rPr>
        <w:t xml:space="preserve"> </w:t>
      </w:r>
    </w:p>
    <w:p w14:paraId="54ED46C3" w14:textId="00E6FDFF" w:rsidR="004E6F94" w:rsidRPr="00DF62F4" w:rsidRDefault="004E6F94" w:rsidP="00DF62F4">
      <w:pPr>
        <w:pStyle w:val="ListParagraph"/>
        <w:numPr>
          <w:ilvl w:val="0"/>
          <w:numId w:val="9"/>
        </w:numPr>
        <w:spacing w:after="0"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Rabbi </w:t>
      </w:r>
      <w:proofErr w:type="spellStart"/>
      <w:r w:rsidRPr="00DF62F4">
        <w:rPr>
          <w:rFonts w:asciiTheme="majorBidi" w:hAnsiTheme="majorBidi" w:cstheme="majorBidi"/>
          <w:sz w:val="24"/>
          <w:szCs w:val="24"/>
        </w:rPr>
        <w:t>Aki</w:t>
      </w:r>
      <w:r w:rsidR="00223890" w:rsidRPr="00DF62F4">
        <w:rPr>
          <w:rFonts w:asciiTheme="majorBidi" w:hAnsiTheme="majorBidi" w:cstheme="majorBidi"/>
          <w:sz w:val="24"/>
          <w:szCs w:val="24"/>
        </w:rPr>
        <w:t>v</w:t>
      </w:r>
      <w:r w:rsidRPr="00DF62F4">
        <w:rPr>
          <w:rFonts w:asciiTheme="majorBidi" w:hAnsiTheme="majorBidi" w:cstheme="majorBidi"/>
          <w:sz w:val="24"/>
          <w:szCs w:val="24"/>
        </w:rPr>
        <w:t>a</w:t>
      </w:r>
      <w:proofErr w:type="spellEnd"/>
      <w:r w:rsidR="00223890" w:rsidRPr="00DF62F4">
        <w:rPr>
          <w:rFonts w:asciiTheme="majorBidi" w:hAnsiTheme="majorBidi" w:cstheme="majorBidi"/>
          <w:sz w:val="24"/>
          <w:szCs w:val="24"/>
        </w:rPr>
        <w:t xml:space="preserve"> says</w:t>
      </w:r>
      <w:r w:rsidR="00303236">
        <w:rPr>
          <w:rFonts w:asciiTheme="majorBidi" w:hAnsiTheme="majorBidi" w:cstheme="majorBidi"/>
          <w:sz w:val="24"/>
          <w:szCs w:val="24"/>
        </w:rPr>
        <w:t>:</w:t>
      </w:r>
      <w:r w:rsidR="00223890" w:rsidRPr="00DF62F4">
        <w:rPr>
          <w:rFonts w:asciiTheme="majorBidi" w:hAnsiTheme="majorBidi" w:cstheme="majorBidi"/>
          <w:sz w:val="24"/>
          <w:szCs w:val="24"/>
        </w:rPr>
        <w:t xml:space="preserve"> </w:t>
      </w:r>
      <w:r w:rsidR="00303236">
        <w:rPr>
          <w:rFonts w:asciiTheme="majorBidi" w:hAnsiTheme="majorBidi" w:cstheme="majorBidi"/>
          <w:sz w:val="24"/>
          <w:szCs w:val="24"/>
        </w:rPr>
        <w:t>o</w:t>
      </w:r>
      <w:r w:rsidR="00223890" w:rsidRPr="00DF62F4">
        <w:rPr>
          <w:rFonts w:asciiTheme="majorBidi" w:hAnsiTheme="majorBidi" w:cstheme="majorBidi"/>
          <w:sz w:val="24"/>
          <w:szCs w:val="24"/>
        </w:rPr>
        <w:t>ne who sings the Song of Songs at social gathering</w:t>
      </w:r>
      <w:r w:rsidR="00F968CC" w:rsidRPr="00DF62F4">
        <w:rPr>
          <w:rFonts w:asciiTheme="majorBidi" w:hAnsiTheme="majorBidi" w:cstheme="majorBidi"/>
          <w:sz w:val="24"/>
          <w:szCs w:val="24"/>
        </w:rPr>
        <w:t>s</w:t>
      </w:r>
      <w:r w:rsidR="00223890" w:rsidRPr="00DF62F4">
        <w:rPr>
          <w:rFonts w:asciiTheme="majorBidi" w:hAnsiTheme="majorBidi" w:cstheme="majorBidi"/>
          <w:sz w:val="24"/>
          <w:szCs w:val="24"/>
        </w:rPr>
        <w:t xml:space="preserve"> as if it were a</w:t>
      </w:r>
      <w:r w:rsidR="00943755" w:rsidRPr="00DF62F4">
        <w:rPr>
          <w:rFonts w:asciiTheme="majorBidi" w:hAnsiTheme="majorBidi" w:cstheme="majorBidi"/>
          <w:sz w:val="24"/>
          <w:szCs w:val="24"/>
        </w:rPr>
        <w:t xml:space="preserve"> [common]</w:t>
      </w:r>
      <w:r w:rsidR="00223890" w:rsidRPr="00DF62F4">
        <w:rPr>
          <w:rFonts w:asciiTheme="majorBidi" w:hAnsiTheme="majorBidi" w:cstheme="majorBidi"/>
          <w:sz w:val="24"/>
          <w:szCs w:val="24"/>
        </w:rPr>
        <w:t xml:space="preserve"> song </w:t>
      </w:r>
      <w:r w:rsidR="00223890" w:rsidRPr="00DF62F4">
        <w:rPr>
          <w:rFonts w:asciiTheme="majorBidi" w:hAnsiTheme="majorBidi" w:cstheme="majorBidi"/>
          <w:b/>
          <w:bCs/>
          <w:sz w:val="24"/>
          <w:szCs w:val="24"/>
        </w:rPr>
        <w:t xml:space="preserve">has no </w:t>
      </w:r>
      <w:r w:rsidR="006D3DCA">
        <w:rPr>
          <w:rFonts w:asciiTheme="majorBidi" w:hAnsiTheme="majorBidi" w:cstheme="majorBidi"/>
          <w:b/>
          <w:bCs/>
          <w:sz w:val="24"/>
          <w:szCs w:val="24"/>
        </w:rPr>
        <w:t>share</w:t>
      </w:r>
      <w:r w:rsidR="00223890" w:rsidRPr="00DF62F4">
        <w:rPr>
          <w:rFonts w:asciiTheme="majorBidi" w:hAnsiTheme="majorBidi" w:cstheme="majorBidi"/>
          <w:b/>
          <w:bCs/>
          <w:sz w:val="24"/>
          <w:szCs w:val="24"/>
        </w:rPr>
        <w:t xml:space="preserve"> in the world to come</w:t>
      </w:r>
      <w:r w:rsidR="00223890" w:rsidRPr="00DF62F4">
        <w:rPr>
          <w:rFonts w:asciiTheme="majorBidi" w:hAnsiTheme="majorBidi" w:cstheme="majorBidi"/>
          <w:sz w:val="24"/>
          <w:szCs w:val="24"/>
        </w:rPr>
        <w:t>. (</w:t>
      </w:r>
      <w:proofErr w:type="spellStart"/>
      <w:r w:rsidR="00223890" w:rsidRPr="00DF62F4">
        <w:rPr>
          <w:rFonts w:asciiTheme="majorBidi" w:hAnsiTheme="majorBidi" w:cstheme="majorBidi"/>
          <w:sz w:val="24"/>
          <w:szCs w:val="24"/>
        </w:rPr>
        <w:t>Tosefta</w:t>
      </w:r>
      <w:proofErr w:type="spellEnd"/>
      <w:r w:rsidR="00223890" w:rsidRPr="00DF62F4">
        <w:rPr>
          <w:rFonts w:asciiTheme="majorBidi" w:hAnsiTheme="majorBidi" w:cstheme="majorBidi"/>
          <w:sz w:val="24"/>
          <w:szCs w:val="24"/>
        </w:rPr>
        <w:t xml:space="preserve"> Sanhedrin 12:10) </w:t>
      </w:r>
      <w:r w:rsidRPr="00DF62F4">
        <w:rPr>
          <w:rFonts w:asciiTheme="majorBidi" w:hAnsiTheme="majorBidi" w:cstheme="majorBidi"/>
          <w:sz w:val="24"/>
          <w:szCs w:val="24"/>
        </w:rPr>
        <w:t xml:space="preserve"> </w:t>
      </w:r>
    </w:p>
    <w:p w14:paraId="23BB3706" w14:textId="637E147C" w:rsidR="00223890" w:rsidRPr="00DF62F4" w:rsidRDefault="00223890" w:rsidP="00DF62F4">
      <w:pPr>
        <w:pStyle w:val="ListParagraph"/>
        <w:numPr>
          <w:ilvl w:val="0"/>
          <w:numId w:val="9"/>
        </w:numPr>
        <w:spacing w:after="0"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Abba </w:t>
      </w:r>
      <w:proofErr w:type="spellStart"/>
      <w:r w:rsidRPr="00DF62F4">
        <w:rPr>
          <w:rFonts w:asciiTheme="majorBidi" w:hAnsiTheme="majorBidi" w:cstheme="majorBidi"/>
          <w:sz w:val="24"/>
          <w:szCs w:val="24"/>
        </w:rPr>
        <w:t>Shaul</w:t>
      </w:r>
      <w:proofErr w:type="spellEnd"/>
      <w:r w:rsidRPr="00DF62F4">
        <w:rPr>
          <w:rFonts w:asciiTheme="majorBidi" w:hAnsiTheme="majorBidi" w:cstheme="majorBidi"/>
          <w:sz w:val="24"/>
          <w:szCs w:val="24"/>
        </w:rPr>
        <w:t xml:space="preserve"> says in the name of Rabbi </w:t>
      </w:r>
      <w:proofErr w:type="spellStart"/>
      <w:r w:rsidRPr="00DF62F4">
        <w:rPr>
          <w:rFonts w:asciiTheme="majorBidi" w:hAnsiTheme="majorBidi" w:cstheme="majorBidi"/>
          <w:sz w:val="24"/>
          <w:szCs w:val="24"/>
        </w:rPr>
        <w:t>Akiva</w:t>
      </w:r>
      <w:proofErr w:type="spellEnd"/>
      <w:r w:rsidRPr="00DF62F4">
        <w:rPr>
          <w:rFonts w:asciiTheme="majorBidi" w:hAnsiTheme="majorBidi" w:cstheme="majorBidi"/>
          <w:sz w:val="24"/>
          <w:szCs w:val="24"/>
        </w:rPr>
        <w:t>: Also</w:t>
      </w:r>
      <w:r w:rsidR="00303236">
        <w:rPr>
          <w:rFonts w:asciiTheme="majorBidi" w:hAnsiTheme="majorBidi" w:cstheme="majorBidi"/>
          <w:sz w:val="24"/>
          <w:szCs w:val="24"/>
        </w:rPr>
        <w:t>,</w:t>
      </w:r>
      <w:r w:rsidRPr="00DF62F4">
        <w:rPr>
          <w:rFonts w:asciiTheme="majorBidi" w:hAnsiTheme="majorBidi" w:cstheme="majorBidi"/>
          <w:sz w:val="24"/>
          <w:szCs w:val="24"/>
        </w:rPr>
        <w:t xml:space="preserve"> one who recites an incantation over a wound… and a one who spits</w:t>
      </w:r>
      <w:r w:rsidR="00303236">
        <w:rPr>
          <w:rFonts w:asciiTheme="majorBidi" w:hAnsiTheme="majorBidi" w:cstheme="majorBidi"/>
          <w:sz w:val="24"/>
          <w:szCs w:val="24"/>
        </w:rPr>
        <w:t>,</w:t>
      </w:r>
      <w:r w:rsidRPr="00DF62F4">
        <w:rPr>
          <w:rFonts w:asciiTheme="majorBidi" w:hAnsiTheme="majorBidi" w:cstheme="majorBidi"/>
          <w:sz w:val="24"/>
          <w:szCs w:val="24"/>
        </w:rPr>
        <w:t xml:space="preserve"> </w:t>
      </w:r>
      <w:r w:rsidRPr="00DF62F4">
        <w:rPr>
          <w:rFonts w:asciiTheme="majorBidi" w:hAnsiTheme="majorBidi" w:cstheme="majorBidi"/>
          <w:b/>
          <w:bCs/>
          <w:sz w:val="24"/>
          <w:szCs w:val="24"/>
        </w:rPr>
        <w:t xml:space="preserve">has no </w:t>
      </w:r>
      <w:r w:rsidR="006D3DCA">
        <w:rPr>
          <w:rFonts w:asciiTheme="majorBidi" w:hAnsiTheme="majorBidi" w:cstheme="majorBidi"/>
          <w:b/>
          <w:bCs/>
          <w:sz w:val="24"/>
          <w:szCs w:val="24"/>
        </w:rPr>
        <w:t>share</w:t>
      </w:r>
      <w:r w:rsidRPr="00DF62F4">
        <w:rPr>
          <w:rFonts w:asciiTheme="majorBidi" w:hAnsiTheme="majorBidi" w:cstheme="majorBidi"/>
          <w:b/>
          <w:bCs/>
          <w:sz w:val="24"/>
          <w:szCs w:val="24"/>
        </w:rPr>
        <w:t xml:space="preserve"> in the world to come</w:t>
      </w:r>
      <w:r w:rsidRPr="00DF62F4">
        <w:rPr>
          <w:rFonts w:asciiTheme="majorBidi" w:hAnsiTheme="majorBidi" w:cstheme="majorBidi"/>
          <w:sz w:val="24"/>
          <w:szCs w:val="24"/>
        </w:rPr>
        <w:t xml:space="preserve">.” (Ibid, </w:t>
      </w:r>
      <w:r w:rsidR="00F968CC" w:rsidRPr="00DF62F4">
        <w:rPr>
          <w:rFonts w:asciiTheme="majorBidi" w:hAnsiTheme="majorBidi" w:cstheme="majorBidi"/>
          <w:sz w:val="24"/>
          <w:szCs w:val="24"/>
        </w:rPr>
        <w:t xml:space="preserve">compare to </w:t>
      </w:r>
      <w:r w:rsidR="00C438BD">
        <w:rPr>
          <w:rFonts w:asciiTheme="majorBidi" w:hAnsiTheme="majorBidi" w:cstheme="majorBidi"/>
          <w:sz w:val="24"/>
          <w:szCs w:val="24"/>
        </w:rPr>
        <w:t xml:space="preserve">BT </w:t>
      </w:r>
      <w:r w:rsidR="00F968CC" w:rsidRPr="00DF62F4">
        <w:rPr>
          <w:rFonts w:asciiTheme="majorBidi" w:hAnsiTheme="majorBidi" w:cstheme="majorBidi"/>
          <w:sz w:val="24"/>
          <w:szCs w:val="24"/>
        </w:rPr>
        <w:t xml:space="preserve">Shavuot 15b) </w:t>
      </w:r>
    </w:p>
    <w:p w14:paraId="3450A7DB" w14:textId="2DBC17C1" w:rsidR="00F968CC" w:rsidRPr="00DF62F4" w:rsidRDefault="00F968CC" w:rsidP="00DF62F4">
      <w:pPr>
        <w:pStyle w:val="ListParagraph"/>
        <w:numPr>
          <w:ilvl w:val="0"/>
          <w:numId w:val="9"/>
        </w:numPr>
        <w:spacing w:after="0" w:line="360" w:lineRule="auto"/>
        <w:ind w:left="0" w:firstLine="0"/>
        <w:rPr>
          <w:rFonts w:asciiTheme="majorBidi" w:hAnsiTheme="majorBidi" w:cstheme="majorBidi"/>
          <w:sz w:val="24"/>
          <w:szCs w:val="24"/>
        </w:rPr>
      </w:pPr>
      <w:r w:rsidRPr="00DF62F4">
        <w:rPr>
          <w:rFonts w:asciiTheme="majorBidi" w:hAnsiTheme="majorBidi" w:cstheme="majorBidi"/>
          <w:sz w:val="24"/>
          <w:szCs w:val="24"/>
        </w:rPr>
        <w:t xml:space="preserve">One who </w:t>
      </w:r>
      <w:proofErr w:type="gramStart"/>
      <w:r w:rsidRPr="00DF62F4">
        <w:rPr>
          <w:rFonts w:asciiTheme="majorBidi" w:hAnsiTheme="majorBidi" w:cstheme="majorBidi"/>
          <w:sz w:val="24"/>
          <w:szCs w:val="24"/>
        </w:rPr>
        <w:t>follows after</w:t>
      </w:r>
      <w:proofErr w:type="gramEnd"/>
      <w:r w:rsidRPr="00DF62F4">
        <w:rPr>
          <w:rFonts w:asciiTheme="majorBidi" w:hAnsiTheme="majorBidi" w:cstheme="majorBidi"/>
          <w:sz w:val="24"/>
          <w:szCs w:val="24"/>
        </w:rPr>
        <w:t xml:space="preserve"> a woman at the river </w:t>
      </w:r>
      <w:r w:rsidRPr="00DF62F4">
        <w:rPr>
          <w:rFonts w:asciiTheme="majorBidi" w:hAnsiTheme="majorBidi" w:cstheme="majorBidi"/>
          <w:b/>
          <w:bCs/>
          <w:sz w:val="24"/>
          <w:szCs w:val="24"/>
        </w:rPr>
        <w:t xml:space="preserve">has no </w:t>
      </w:r>
      <w:r w:rsidR="006D3DCA">
        <w:rPr>
          <w:rFonts w:asciiTheme="majorBidi" w:hAnsiTheme="majorBidi" w:cstheme="majorBidi"/>
          <w:b/>
          <w:bCs/>
          <w:sz w:val="24"/>
          <w:szCs w:val="24"/>
        </w:rPr>
        <w:t>share</w:t>
      </w:r>
      <w:r w:rsidRPr="00DF62F4">
        <w:rPr>
          <w:rFonts w:asciiTheme="majorBidi" w:hAnsiTheme="majorBidi" w:cstheme="majorBidi"/>
          <w:b/>
          <w:bCs/>
          <w:sz w:val="24"/>
          <w:szCs w:val="24"/>
        </w:rPr>
        <w:t xml:space="preserve"> in the world to come</w:t>
      </w:r>
      <w:r w:rsidRPr="00DF62F4">
        <w:rPr>
          <w:rFonts w:asciiTheme="majorBidi" w:hAnsiTheme="majorBidi" w:cstheme="majorBidi"/>
          <w:sz w:val="24"/>
          <w:szCs w:val="24"/>
        </w:rPr>
        <w:t>.</w:t>
      </w:r>
      <w:r w:rsidR="00C438BD">
        <w:rPr>
          <w:rFonts w:asciiTheme="majorBidi" w:hAnsiTheme="majorBidi" w:cstheme="majorBidi"/>
          <w:sz w:val="24"/>
          <w:szCs w:val="24"/>
        </w:rPr>
        <w:t xml:space="preserve"> </w:t>
      </w:r>
      <w:r w:rsidRPr="00DF62F4">
        <w:rPr>
          <w:rFonts w:asciiTheme="majorBidi" w:hAnsiTheme="majorBidi" w:cstheme="majorBidi"/>
          <w:sz w:val="24"/>
          <w:szCs w:val="24"/>
        </w:rPr>
        <w:t>(</w:t>
      </w:r>
      <w:r w:rsidR="00C438BD">
        <w:rPr>
          <w:rFonts w:asciiTheme="majorBidi" w:hAnsiTheme="majorBidi" w:cstheme="majorBidi"/>
          <w:sz w:val="24"/>
          <w:szCs w:val="24"/>
        </w:rPr>
        <w:t xml:space="preserve">BT </w:t>
      </w:r>
      <w:proofErr w:type="spellStart"/>
      <w:r w:rsidR="00665B07" w:rsidRPr="00DF62F4">
        <w:rPr>
          <w:rFonts w:asciiTheme="majorBidi" w:hAnsiTheme="majorBidi" w:cstheme="majorBidi"/>
          <w:sz w:val="24"/>
          <w:szCs w:val="24"/>
        </w:rPr>
        <w:t>Bera</w:t>
      </w:r>
      <w:r w:rsidR="00665B07">
        <w:rPr>
          <w:rFonts w:asciiTheme="majorBidi" w:hAnsiTheme="majorBidi" w:cstheme="majorBidi"/>
          <w:sz w:val="24"/>
          <w:szCs w:val="24"/>
        </w:rPr>
        <w:t>k</w:t>
      </w:r>
      <w:r w:rsidR="00665B07" w:rsidRPr="00DF62F4">
        <w:rPr>
          <w:rFonts w:asciiTheme="majorBidi" w:hAnsiTheme="majorBidi" w:cstheme="majorBidi"/>
          <w:sz w:val="24"/>
          <w:szCs w:val="24"/>
        </w:rPr>
        <w:t>hot</w:t>
      </w:r>
      <w:proofErr w:type="spellEnd"/>
      <w:r w:rsidRPr="00DF62F4">
        <w:rPr>
          <w:rFonts w:asciiTheme="majorBidi" w:hAnsiTheme="majorBidi" w:cstheme="majorBidi"/>
          <w:sz w:val="24"/>
          <w:szCs w:val="24"/>
        </w:rPr>
        <w:t xml:space="preserve"> 61a</w:t>
      </w:r>
      <w:r w:rsidR="002A0589"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 </w:t>
      </w:r>
      <w:r w:rsidR="00C438BD">
        <w:rPr>
          <w:rFonts w:asciiTheme="majorBidi" w:hAnsiTheme="majorBidi" w:cstheme="majorBidi"/>
          <w:sz w:val="24"/>
          <w:szCs w:val="24"/>
        </w:rPr>
        <w:t xml:space="preserve">BT </w:t>
      </w:r>
      <w:proofErr w:type="spellStart"/>
      <w:r w:rsidRPr="00DF62F4">
        <w:rPr>
          <w:rFonts w:asciiTheme="majorBidi" w:hAnsiTheme="majorBidi" w:cstheme="majorBidi"/>
          <w:sz w:val="24"/>
          <w:szCs w:val="24"/>
        </w:rPr>
        <w:t>Eruvin</w:t>
      </w:r>
      <w:proofErr w:type="spellEnd"/>
      <w:r w:rsidRPr="00DF62F4">
        <w:rPr>
          <w:rFonts w:asciiTheme="majorBidi" w:hAnsiTheme="majorBidi" w:cstheme="majorBidi"/>
          <w:sz w:val="24"/>
          <w:szCs w:val="24"/>
        </w:rPr>
        <w:t xml:space="preserve"> 18b)</w:t>
      </w:r>
    </w:p>
    <w:p w14:paraId="61FF43C5" w14:textId="3A2C32DF" w:rsidR="00F968CC" w:rsidRPr="00DF62F4" w:rsidRDefault="00F968CC" w:rsidP="00DF62F4">
      <w:pPr>
        <w:pStyle w:val="ListParagraph"/>
        <w:numPr>
          <w:ilvl w:val="0"/>
          <w:numId w:val="9"/>
        </w:numPr>
        <w:spacing w:after="0" w:line="360" w:lineRule="auto"/>
        <w:ind w:left="0" w:firstLine="0"/>
        <w:rPr>
          <w:rFonts w:asciiTheme="majorBidi" w:hAnsiTheme="majorBidi" w:cstheme="majorBidi"/>
          <w:b/>
          <w:bCs/>
          <w:sz w:val="24"/>
          <w:szCs w:val="24"/>
        </w:rPr>
      </w:pPr>
      <w:r w:rsidRPr="00DF62F4">
        <w:rPr>
          <w:rFonts w:asciiTheme="majorBidi" w:hAnsiTheme="majorBidi" w:cstheme="majorBidi"/>
          <w:sz w:val="24"/>
          <w:szCs w:val="24"/>
        </w:rPr>
        <w:t xml:space="preserve">One who publicly humiliates another </w:t>
      </w:r>
      <w:r w:rsidRPr="00DF62F4">
        <w:rPr>
          <w:rFonts w:asciiTheme="majorBidi" w:hAnsiTheme="majorBidi" w:cstheme="majorBidi"/>
          <w:b/>
          <w:bCs/>
          <w:sz w:val="24"/>
          <w:szCs w:val="24"/>
        </w:rPr>
        <w:t xml:space="preserve">has no </w:t>
      </w:r>
      <w:r w:rsidR="006D3DCA">
        <w:rPr>
          <w:rFonts w:asciiTheme="majorBidi" w:hAnsiTheme="majorBidi" w:cstheme="majorBidi"/>
          <w:b/>
          <w:bCs/>
          <w:sz w:val="24"/>
          <w:szCs w:val="24"/>
        </w:rPr>
        <w:t>share</w:t>
      </w:r>
      <w:r w:rsidRPr="00DF62F4">
        <w:rPr>
          <w:rFonts w:asciiTheme="majorBidi" w:hAnsiTheme="majorBidi" w:cstheme="majorBidi"/>
          <w:b/>
          <w:bCs/>
          <w:sz w:val="24"/>
          <w:szCs w:val="24"/>
        </w:rPr>
        <w:t xml:space="preserve"> in the world to come. </w:t>
      </w:r>
      <w:r w:rsidRPr="00C438BD">
        <w:rPr>
          <w:rFonts w:asciiTheme="majorBidi" w:hAnsiTheme="majorBidi" w:cstheme="majorBidi"/>
          <w:sz w:val="24"/>
          <w:szCs w:val="24"/>
        </w:rPr>
        <w:t>(</w:t>
      </w:r>
      <w:r w:rsidR="00C438BD" w:rsidRPr="00C438BD">
        <w:rPr>
          <w:rFonts w:asciiTheme="majorBidi" w:hAnsiTheme="majorBidi" w:cstheme="majorBidi"/>
          <w:sz w:val="24"/>
          <w:szCs w:val="24"/>
        </w:rPr>
        <w:t xml:space="preserve">BT </w:t>
      </w:r>
      <w:proofErr w:type="spellStart"/>
      <w:r w:rsidRPr="00C438BD">
        <w:rPr>
          <w:rFonts w:asciiTheme="majorBidi" w:hAnsiTheme="majorBidi" w:cstheme="majorBidi"/>
          <w:sz w:val="24"/>
          <w:szCs w:val="24"/>
        </w:rPr>
        <w:t>Bava</w:t>
      </w:r>
      <w:proofErr w:type="spellEnd"/>
      <w:r w:rsidRPr="00C438BD">
        <w:rPr>
          <w:rFonts w:asciiTheme="majorBidi" w:hAnsiTheme="majorBidi" w:cstheme="majorBidi"/>
          <w:sz w:val="24"/>
          <w:szCs w:val="24"/>
        </w:rPr>
        <w:t xml:space="preserve"> </w:t>
      </w:r>
      <w:proofErr w:type="spellStart"/>
      <w:r w:rsidRPr="00C438BD">
        <w:rPr>
          <w:rFonts w:asciiTheme="majorBidi" w:hAnsiTheme="majorBidi" w:cstheme="majorBidi"/>
          <w:sz w:val="24"/>
          <w:szCs w:val="24"/>
        </w:rPr>
        <w:t>Metzia</w:t>
      </w:r>
      <w:proofErr w:type="spellEnd"/>
      <w:r w:rsidRPr="00C438BD">
        <w:rPr>
          <w:rFonts w:asciiTheme="majorBidi" w:hAnsiTheme="majorBidi" w:cstheme="majorBidi"/>
          <w:sz w:val="24"/>
          <w:szCs w:val="24"/>
        </w:rPr>
        <w:t xml:space="preserve"> 59a</w:t>
      </w:r>
      <w:r w:rsidR="002A0589" w:rsidRPr="00C438BD">
        <w:rPr>
          <w:rFonts w:asciiTheme="majorBidi" w:hAnsiTheme="majorBidi" w:cstheme="majorBidi"/>
          <w:sz w:val="24"/>
          <w:szCs w:val="24"/>
        </w:rPr>
        <w:t xml:space="preserve"> =</w:t>
      </w:r>
      <w:r w:rsidRPr="00C438BD">
        <w:rPr>
          <w:rFonts w:asciiTheme="majorBidi" w:hAnsiTheme="majorBidi" w:cstheme="majorBidi"/>
          <w:sz w:val="24"/>
          <w:szCs w:val="24"/>
        </w:rPr>
        <w:t xml:space="preserve"> </w:t>
      </w:r>
      <w:r w:rsidR="00665B07">
        <w:rPr>
          <w:rFonts w:asciiTheme="majorBidi" w:hAnsiTheme="majorBidi" w:cstheme="majorBidi"/>
          <w:sz w:val="24"/>
          <w:szCs w:val="24"/>
        </w:rPr>
        <w:t xml:space="preserve">BT </w:t>
      </w:r>
      <w:r w:rsidRPr="00C438BD">
        <w:rPr>
          <w:rFonts w:asciiTheme="majorBidi" w:hAnsiTheme="majorBidi" w:cstheme="majorBidi"/>
          <w:sz w:val="24"/>
          <w:szCs w:val="24"/>
        </w:rPr>
        <w:t xml:space="preserve">Sanhedrin 107a; and compare </w:t>
      </w:r>
      <w:r w:rsidR="00665B07">
        <w:rPr>
          <w:rFonts w:asciiTheme="majorBidi" w:hAnsiTheme="majorBidi" w:cstheme="majorBidi"/>
          <w:sz w:val="24"/>
          <w:szCs w:val="24"/>
        </w:rPr>
        <w:t xml:space="preserve">BT </w:t>
      </w:r>
      <w:r w:rsidRPr="00C438BD">
        <w:rPr>
          <w:rFonts w:asciiTheme="majorBidi" w:hAnsiTheme="majorBidi" w:cstheme="majorBidi"/>
          <w:sz w:val="24"/>
          <w:szCs w:val="24"/>
        </w:rPr>
        <w:t xml:space="preserve">Sanhedrin 99a, 107a and </w:t>
      </w:r>
      <w:proofErr w:type="spellStart"/>
      <w:r w:rsidRPr="00C438BD">
        <w:rPr>
          <w:rFonts w:asciiTheme="majorBidi" w:hAnsiTheme="majorBidi" w:cstheme="majorBidi"/>
          <w:sz w:val="24"/>
          <w:szCs w:val="24"/>
        </w:rPr>
        <w:t>Avot</w:t>
      </w:r>
      <w:proofErr w:type="spellEnd"/>
      <w:r w:rsidRPr="00C438BD">
        <w:rPr>
          <w:rFonts w:asciiTheme="majorBidi" w:hAnsiTheme="majorBidi" w:cstheme="majorBidi"/>
          <w:sz w:val="24"/>
          <w:szCs w:val="24"/>
        </w:rPr>
        <w:t xml:space="preserve"> 3:11)</w:t>
      </w:r>
    </w:p>
    <w:p w14:paraId="00C5836E" w14:textId="77777777" w:rsidR="00C438BD" w:rsidRDefault="00C438BD" w:rsidP="00DF62F4">
      <w:pPr>
        <w:spacing w:after="0" w:line="360" w:lineRule="auto"/>
        <w:rPr>
          <w:rFonts w:asciiTheme="majorBidi" w:hAnsiTheme="majorBidi" w:cstheme="majorBidi"/>
          <w:sz w:val="24"/>
          <w:szCs w:val="24"/>
        </w:rPr>
      </w:pPr>
    </w:p>
    <w:p w14:paraId="605BC0D6" w14:textId="6B66DF09" w:rsidR="000872A4" w:rsidRPr="00DF62F4" w:rsidRDefault="000872A4"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It is indeed </w:t>
      </w:r>
      <w:r w:rsidRPr="00DF62F4">
        <w:rPr>
          <w:rFonts w:asciiTheme="majorBidi" w:hAnsiTheme="majorBidi" w:cstheme="majorBidi"/>
          <w:b/>
          <w:bCs/>
          <w:sz w:val="24"/>
          <w:szCs w:val="24"/>
        </w:rPr>
        <w:t>possible</w:t>
      </w:r>
      <w:r w:rsidRPr="00DF62F4">
        <w:rPr>
          <w:rFonts w:asciiTheme="majorBidi" w:hAnsiTheme="majorBidi" w:cstheme="majorBidi"/>
          <w:sz w:val="24"/>
          <w:szCs w:val="24"/>
        </w:rPr>
        <w:t xml:space="preserve"> to make hala</w:t>
      </w:r>
      <w:r w:rsidR="00665B07">
        <w:rPr>
          <w:rFonts w:asciiTheme="majorBidi" w:hAnsiTheme="majorBidi" w:cstheme="majorBidi"/>
          <w:sz w:val="24"/>
          <w:szCs w:val="24"/>
        </w:rPr>
        <w:t>k</w:t>
      </w:r>
      <w:r w:rsidRPr="00DF62F4">
        <w:rPr>
          <w:rFonts w:asciiTheme="majorBidi" w:hAnsiTheme="majorBidi" w:cstheme="majorBidi"/>
          <w:sz w:val="24"/>
          <w:szCs w:val="24"/>
        </w:rPr>
        <w:t xml:space="preserve">hic decisions </w:t>
      </w:r>
      <w:proofErr w:type="gramStart"/>
      <w:r w:rsidRPr="00DF62F4">
        <w:rPr>
          <w:rFonts w:asciiTheme="majorBidi" w:hAnsiTheme="majorBidi" w:cstheme="majorBidi"/>
          <w:sz w:val="24"/>
          <w:szCs w:val="24"/>
        </w:rPr>
        <w:t>on the basis of</w:t>
      </w:r>
      <w:proofErr w:type="gramEnd"/>
      <w:r w:rsidRPr="00DF62F4">
        <w:rPr>
          <w:rFonts w:asciiTheme="majorBidi" w:hAnsiTheme="majorBidi" w:cstheme="majorBidi"/>
          <w:sz w:val="24"/>
          <w:szCs w:val="24"/>
        </w:rPr>
        <w:t xml:space="preserve"> </w:t>
      </w:r>
      <w:r w:rsidR="00812DCE">
        <w:rPr>
          <w:rFonts w:asciiTheme="majorBidi" w:hAnsiTheme="majorBidi" w:cstheme="majorBidi"/>
          <w:sz w:val="24"/>
          <w:szCs w:val="24"/>
        </w:rPr>
        <w:t>a</w:t>
      </w:r>
      <w:r w:rsidRPr="00DF62F4">
        <w:rPr>
          <w:rFonts w:asciiTheme="majorBidi" w:hAnsiTheme="majorBidi" w:cstheme="majorBidi"/>
          <w:sz w:val="24"/>
          <w:szCs w:val="24"/>
        </w:rPr>
        <w:t>ggadah</w:t>
      </w:r>
      <w:r w:rsidR="00C438BD">
        <w:rPr>
          <w:rFonts w:asciiTheme="majorBidi" w:hAnsiTheme="majorBidi" w:cstheme="majorBidi"/>
          <w:sz w:val="24"/>
          <w:szCs w:val="24"/>
        </w:rPr>
        <w:t>,</w:t>
      </w:r>
      <w:r w:rsidRPr="00DF62F4">
        <w:rPr>
          <w:rFonts w:asciiTheme="majorBidi" w:hAnsiTheme="majorBidi" w:cstheme="majorBidi"/>
          <w:sz w:val="24"/>
          <w:szCs w:val="24"/>
        </w:rPr>
        <w:t xml:space="preserve"> as can be seen in numerous examples throughout </w:t>
      </w:r>
      <w:r w:rsidR="00C438BD">
        <w:rPr>
          <w:rFonts w:asciiTheme="majorBidi" w:hAnsiTheme="majorBidi" w:cstheme="majorBidi"/>
          <w:sz w:val="24"/>
          <w:szCs w:val="24"/>
        </w:rPr>
        <w:t>hala</w:t>
      </w:r>
      <w:r w:rsidR="00665B07">
        <w:rPr>
          <w:rFonts w:asciiTheme="majorBidi" w:hAnsiTheme="majorBidi" w:cstheme="majorBidi"/>
          <w:sz w:val="24"/>
          <w:szCs w:val="24"/>
        </w:rPr>
        <w:t>k</w:t>
      </w:r>
      <w:r w:rsidR="00C438BD">
        <w:rPr>
          <w:rFonts w:asciiTheme="majorBidi" w:hAnsiTheme="majorBidi" w:cstheme="majorBidi"/>
          <w:sz w:val="24"/>
          <w:szCs w:val="24"/>
        </w:rPr>
        <w:t>hic history</w:t>
      </w:r>
      <w:r w:rsidRPr="00DF62F4">
        <w:rPr>
          <w:rFonts w:asciiTheme="majorBidi" w:hAnsiTheme="majorBidi" w:cstheme="majorBidi"/>
          <w:sz w:val="24"/>
          <w:szCs w:val="24"/>
        </w:rPr>
        <w:t>.</w:t>
      </w:r>
      <w:r w:rsidR="00C438BD">
        <w:rPr>
          <w:rFonts w:asciiTheme="majorBidi" w:hAnsiTheme="majorBidi" w:cstheme="majorBidi"/>
          <w:sz w:val="24"/>
          <w:szCs w:val="24"/>
        </w:rPr>
        <w:t xml:space="preserve"> </w:t>
      </w:r>
      <w:r w:rsidRPr="00DF62F4">
        <w:rPr>
          <w:rFonts w:asciiTheme="majorBidi" w:hAnsiTheme="majorBidi" w:cstheme="majorBidi"/>
          <w:sz w:val="24"/>
          <w:szCs w:val="24"/>
        </w:rPr>
        <w:t xml:space="preserve">(6) However, there is no </w:t>
      </w:r>
      <w:r w:rsidRPr="00DF62F4">
        <w:rPr>
          <w:rFonts w:asciiTheme="majorBidi" w:hAnsiTheme="majorBidi" w:cstheme="majorBidi"/>
          <w:b/>
          <w:bCs/>
          <w:sz w:val="24"/>
          <w:szCs w:val="24"/>
        </w:rPr>
        <w:t>obligation</w:t>
      </w:r>
      <w:r w:rsidRPr="00DF62F4">
        <w:rPr>
          <w:rFonts w:asciiTheme="majorBidi" w:hAnsiTheme="majorBidi" w:cstheme="majorBidi"/>
          <w:sz w:val="24"/>
          <w:szCs w:val="24"/>
        </w:rPr>
        <w:t xml:space="preserve"> to do so. </w:t>
      </w:r>
      <w:r w:rsidR="002E383C" w:rsidRPr="00DF62F4">
        <w:rPr>
          <w:rFonts w:asciiTheme="majorBidi" w:hAnsiTheme="majorBidi" w:cstheme="majorBidi"/>
          <w:sz w:val="24"/>
          <w:szCs w:val="24"/>
        </w:rPr>
        <w:t>In fact</w:t>
      </w:r>
      <w:r w:rsidR="00C438BD">
        <w:rPr>
          <w:rFonts w:asciiTheme="majorBidi" w:hAnsiTheme="majorBidi" w:cstheme="majorBidi"/>
          <w:sz w:val="24"/>
          <w:szCs w:val="24"/>
        </w:rPr>
        <w:t>,</w:t>
      </w:r>
      <w:r w:rsidR="002E383C" w:rsidRPr="00DF62F4">
        <w:rPr>
          <w:rFonts w:asciiTheme="majorBidi" w:hAnsiTheme="majorBidi" w:cstheme="majorBidi"/>
          <w:sz w:val="24"/>
          <w:szCs w:val="24"/>
        </w:rPr>
        <w:t xml:space="preserve"> important hala</w:t>
      </w:r>
      <w:r w:rsidR="00665B07">
        <w:rPr>
          <w:rFonts w:asciiTheme="majorBidi" w:hAnsiTheme="majorBidi" w:cstheme="majorBidi"/>
          <w:sz w:val="24"/>
          <w:szCs w:val="24"/>
        </w:rPr>
        <w:t>k</w:t>
      </w:r>
      <w:r w:rsidR="002E383C" w:rsidRPr="00DF62F4">
        <w:rPr>
          <w:rFonts w:asciiTheme="majorBidi" w:hAnsiTheme="majorBidi" w:cstheme="majorBidi"/>
          <w:sz w:val="24"/>
          <w:szCs w:val="24"/>
        </w:rPr>
        <w:t>hic scholars have objected to rendering hala</w:t>
      </w:r>
      <w:r w:rsidR="00665B07">
        <w:rPr>
          <w:rFonts w:asciiTheme="majorBidi" w:hAnsiTheme="majorBidi" w:cstheme="majorBidi"/>
          <w:sz w:val="24"/>
          <w:szCs w:val="24"/>
        </w:rPr>
        <w:t>k</w:t>
      </w:r>
      <w:r w:rsidR="002E383C" w:rsidRPr="00DF62F4">
        <w:rPr>
          <w:rFonts w:asciiTheme="majorBidi" w:hAnsiTheme="majorBidi" w:cstheme="majorBidi"/>
          <w:sz w:val="24"/>
          <w:szCs w:val="24"/>
        </w:rPr>
        <w:t xml:space="preserve">hic decisions </w:t>
      </w:r>
      <w:proofErr w:type="gramStart"/>
      <w:r w:rsidR="002E383C" w:rsidRPr="00DF62F4">
        <w:rPr>
          <w:rFonts w:asciiTheme="majorBidi" w:hAnsiTheme="majorBidi" w:cstheme="majorBidi"/>
          <w:sz w:val="24"/>
          <w:szCs w:val="24"/>
        </w:rPr>
        <w:t>on the basis of</w:t>
      </w:r>
      <w:proofErr w:type="gramEnd"/>
      <w:r w:rsidR="002E383C" w:rsidRPr="00DF62F4">
        <w:rPr>
          <w:rFonts w:asciiTheme="majorBidi" w:hAnsiTheme="majorBidi" w:cstheme="majorBidi"/>
          <w:sz w:val="24"/>
          <w:szCs w:val="24"/>
        </w:rPr>
        <w:t xml:space="preserve"> aggadah. For example, Rabbi Hai Gaon declared</w:t>
      </w:r>
      <w:r w:rsidR="005F1F2C">
        <w:rPr>
          <w:rFonts w:asciiTheme="majorBidi" w:hAnsiTheme="majorBidi" w:cstheme="majorBidi"/>
          <w:sz w:val="24"/>
          <w:szCs w:val="24"/>
        </w:rPr>
        <w:t xml:space="preserve"> that </w:t>
      </w:r>
      <w:r w:rsidR="002E383C" w:rsidRPr="00DF62F4">
        <w:rPr>
          <w:rFonts w:asciiTheme="majorBidi" w:hAnsiTheme="majorBidi" w:cstheme="majorBidi"/>
          <w:sz w:val="24"/>
          <w:szCs w:val="24"/>
        </w:rPr>
        <w:t xml:space="preserve"> </w:t>
      </w:r>
      <w:commentRangeStart w:id="7"/>
      <w:r w:rsidR="002E383C" w:rsidRPr="00DF62F4">
        <w:rPr>
          <w:rFonts w:asciiTheme="majorBidi" w:hAnsiTheme="majorBidi" w:cstheme="majorBidi"/>
          <w:sz w:val="24"/>
          <w:szCs w:val="24"/>
        </w:rPr>
        <w:t>“</w:t>
      </w:r>
      <w:r w:rsidR="005F1F2C">
        <w:rPr>
          <w:rFonts w:asciiTheme="majorBidi" w:hAnsiTheme="majorBidi" w:cstheme="majorBidi"/>
          <w:sz w:val="24"/>
          <w:szCs w:val="24"/>
        </w:rPr>
        <w:t>w</w:t>
      </w:r>
      <w:r w:rsidR="002E383C" w:rsidRPr="00DF62F4">
        <w:rPr>
          <w:rFonts w:asciiTheme="majorBidi" w:hAnsiTheme="majorBidi" w:cstheme="majorBidi"/>
          <w:sz w:val="24"/>
          <w:szCs w:val="24"/>
        </w:rPr>
        <w:t>e do not base hala</w:t>
      </w:r>
      <w:r w:rsidR="00665B07">
        <w:rPr>
          <w:rFonts w:asciiTheme="majorBidi" w:hAnsiTheme="majorBidi" w:cstheme="majorBidi"/>
          <w:sz w:val="24"/>
          <w:szCs w:val="24"/>
        </w:rPr>
        <w:t>k</w:t>
      </w:r>
      <w:r w:rsidR="002E383C" w:rsidRPr="00DF62F4">
        <w:rPr>
          <w:rFonts w:asciiTheme="majorBidi" w:hAnsiTheme="majorBidi" w:cstheme="majorBidi"/>
          <w:sz w:val="24"/>
          <w:szCs w:val="24"/>
        </w:rPr>
        <w:t>hic decisions upon aggadah”</w:t>
      </w:r>
      <w:commentRangeEnd w:id="7"/>
      <w:r w:rsidR="005D1E0E" w:rsidRPr="00DF62F4">
        <w:rPr>
          <w:rStyle w:val="CommentReference"/>
          <w:rFonts w:asciiTheme="majorBidi" w:hAnsiTheme="majorBidi" w:cstheme="majorBidi"/>
          <w:sz w:val="24"/>
          <w:szCs w:val="24"/>
        </w:rPr>
        <w:commentReference w:id="7"/>
      </w:r>
      <w:r w:rsidR="002E383C" w:rsidRPr="00DF62F4">
        <w:rPr>
          <w:rFonts w:asciiTheme="majorBidi" w:hAnsiTheme="majorBidi" w:cstheme="majorBidi"/>
          <w:sz w:val="24"/>
          <w:szCs w:val="24"/>
        </w:rPr>
        <w:t xml:space="preserve"> (</w:t>
      </w:r>
      <w:proofErr w:type="spellStart"/>
      <w:r w:rsidR="005D1E0E" w:rsidRPr="00DF62F4">
        <w:rPr>
          <w:rFonts w:asciiTheme="majorBidi" w:hAnsiTheme="majorBidi" w:cstheme="majorBidi"/>
          <w:sz w:val="24"/>
          <w:szCs w:val="24"/>
        </w:rPr>
        <w:t>Harkavy</w:t>
      </w:r>
      <w:proofErr w:type="spellEnd"/>
      <w:r w:rsidR="005D1E0E" w:rsidRPr="00DF62F4">
        <w:rPr>
          <w:rFonts w:asciiTheme="majorBidi" w:hAnsiTheme="majorBidi" w:cstheme="majorBidi"/>
          <w:sz w:val="24"/>
          <w:szCs w:val="24"/>
        </w:rPr>
        <w:t xml:space="preserve">, </w:t>
      </w:r>
      <w:proofErr w:type="spellStart"/>
      <w:r w:rsidR="00C438BD" w:rsidRPr="00C438BD">
        <w:rPr>
          <w:rFonts w:asciiTheme="majorBidi" w:hAnsiTheme="majorBidi" w:cstheme="majorBidi"/>
          <w:i/>
          <w:iCs/>
          <w:sz w:val="24"/>
          <w:szCs w:val="24"/>
        </w:rPr>
        <w:t>Teshuvot</w:t>
      </w:r>
      <w:proofErr w:type="spellEnd"/>
      <w:r w:rsidR="00C438BD" w:rsidRPr="00C438BD">
        <w:rPr>
          <w:rFonts w:asciiTheme="majorBidi" w:hAnsiTheme="majorBidi" w:cstheme="majorBidi"/>
          <w:i/>
          <w:iCs/>
          <w:sz w:val="24"/>
          <w:szCs w:val="24"/>
        </w:rPr>
        <w:t xml:space="preserve"> Ha-</w:t>
      </w:r>
      <w:r w:rsidR="002E383C" w:rsidRPr="00C438BD">
        <w:rPr>
          <w:rFonts w:asciiTheme="majorBidi" w:hAnsiTheme="majorBidi" w:cstheme="majorBidi"/>
          <w:i/>
          <w:iCs/>
          <w:sz w:val="24"/>
          <w:szCs w:val="24"/>
        </w:rPr>
        <w:t>G</w:t>
      </w:r>
      <w:r w:rsidR="005D1E0E" w:rsidRPr="00C438BD">
        <w:rPr>
          <w:rFonts w:asciiTheme="majorBidi" w:hAnsiTheme="majorBidi" w:cstheme="majorBidi"/>
          <w:i/>
          <w:iCs/>
          <w:sz w:val="24"/>
          <w:szCs w:val="24"/>
        </w:rPr>
        <w:t>e</w:t>
      </w:r>
      <w:r w:rsidR="002E383C" w:rsidRPr="00C438BD">
        <w:rPr>
          <w:rFonts w:asciiTheme="majorBidi" w:hAnsiTheme="majorBidi" w:cstheme="majorBidi"/>
          <w:i/>
          <w:iCs/>
          <w:sz w:val="24"/>
          <w:szCs w:val="24"/>
        </w:rPr>
        <w:t>onim</w:t>
      </w:r>
      <w:r w:rsidR="002E383C" w:rsidRPr="00DF62F4">
        <w:rPr>
          <w:rFonts w:asciiTheme="majorBidi" w:hAnsiTheme="majorBidi" w:cstheme="majorBidi"/>
          <w:sz w:val="24"/>
          <w:szCs w:val="24"/>
        </w:rPr>
        <w:t>, 9</w:t>
      </w:r>
      <w:r w:rsidR="005D1E0E" w:rsidRPr="00DF62F4">
        <w:rPr>
          <w:rFonts w:asciiTheme="majorBidi" w:hAnsiTheme="majorBidi" w:cstheme="majorBidi"/>
          <w:sz w:val="24"/>
          <w:szCs w:val="24"/>
        </w:rPr>
        <w:t xml:space="preserve"> and 98</w:t>
      </w:r>
      <w:r w:rsidR="002E383C" w:rsidRPr="00DF62F4">
        <w:rPr>
          <w:rFonts w:asciiTheme="majorBidi" w:hAnsiTheme="majorBidi" w:cstheme="majorBidi"/>
          <w:sz w:val="24"/>
          <w:szCs w:val="24"/>
        </w:rPr>
        <w:t>)</w:t>
      </w:r>
      <w:r w:rsidR="00C438BD">
        <w:rPr>
          <w:rFonts w:asciiTheme="majorBidi" w:hAnsiTheme="majorBidi" w:cstheme="majorBidi"/>
          <w:sz w:val="24"/>
          <w:szCs w:val="24"/>
        </w:rPr>
        <w:t xml:space="preserve"> and </w:t>
      </w:r>
      <w:r w:rsidR="00C567F3" w:rsidRPr="00DF62F4">
        <w:rPr>
          <w:rFonts w:asciiTheme="majorBidi" w:hAnsiTheme="majorBidi" w:cstheme="majorBidi"/>
          <w:sz w:val="24"/>
          <w:szCs w:val="24"/>
        </w:rPr>
        <w:t>“</w:t>
      </w:r>
      <w:r w:rsidR="005F1F2C">
        <w:rPr>
          <w:rFonts w:asciiTheme="majorBidi" w:hAnsiTheme="majorBidi" w:cstheme="majorBidi"/>
          <w:sz w:val="24"/>
          <w:szCs w:val="24"/>
        </w:rPr>
        <w:t>w</w:t>
      </w:r>
      <w:r w:rsidR="00C567F3" w:rsidRPr="00DF62F4">
        <w:rPr>
          <w:rFonts w:asciiTheme="majorBidi" w:hAnsiTheme="majorBidi" w:cstheme="majorBidi"/>
          <w:sz w:val="24"/>
          <w:szCs w:val="24"/>
        </w:rPr>
        <w:t>e cannot say with certainty that this is hala</w:t>
      </w:r>
      <w:r w:rsidR="00270475">
        <w:rPr>
          <w:rFonts w:asciiTheme="majorBidi" w:hAnsiTheme="majorBidi" w:cstheme="majorBidi"/>
          <w:sz w:val="24"/>
          <w:szCs w:val="24"/>
        </w:rPr>
        <w:t>k</w:t>
      </w:r>
      <w:r w:rsidR="00C567F3" w:rsidRPr="00DF62F4">
        <w:rPr>
          <w:rFonts w:asciiTheme="majorBidi" w:hAnsiTheme="majorBidi" w:cstheme="majorBidi"/>
          <w:sz w:val="24"/>
          <w:szCs w:val="24"/>
        </w:rPr>
        <w:t xml:space="preserve">ha; there are without question many </w:t>
      </w:r>
      <w:proofErr w:type="spellStart"/>
      <w:r w:rsidR="00C567F3" w:rsidRPr="00665B07">
        <w:rPr>
          <w:rFonts w:asciiTheme="majorBidi" w:hAnsiTheme="majorBidi" w:cstheme="majorBidi"/>
          <w:i/>
          <w:iCs/>
          <w:sz w:val="24"/>
          <w:szCs w:val="24"/>
        </w:rPr>
        <w:t>mishnayot</w:t>
      </w:r>
      <w:proofErr w:type="spellEnd"/>
      <w:r w:rsidR="00C567F3" w:rsidRPr="00DF62F4">
        <w:rPr>
          <w:rFonts w:asciiTheme="majorBidi" w:hAnsiTheme="majorBidi" w:cstheme="majorBidi"/>
          <w:sz w:val="24"/>
          <w:szCs w:val="24"/>
        </w:rPr>
        <w:t xml:space="preserve"> that are not hala</w:t>
      </w:r>
      <w:r w:rsidR="008C369C">
        <w:rPr>
          <w:rFonts w:asciiTheme="majorBidi" w:hAnsiTheme="majorBidi" w:cstheme="majorBidi"/>
          <w:sz w:val="24"/>
          <w:szCs w:val="24"/>
        </w:rPr>
        <w:t>k</w:t>
      </w:r>
      <w:r w:rsidR="00C567F3" w:rsidRPr="00DF62F4">
        <w:rPr>
          <w:rFonts w:asciiTheme="majorBidi" w:hAnsiTheme="majorBidi" w:cstheme="majorBidi"/>
          <w:sz w:val="24"/>
          <w:szCs w:val="24"/>
        </w:rPr>
        <w:t>h</w:t>
      </w:r>
      <w:r w:rsidR="002F0465" w:rsidRPr="00DF62F4">
        <w:rPr>
          <w:rFonts w:asciiTheme="majorBidi" w:hAnsiTheme="majorBidi" w:cstheme="majorBidi"/>
          <w:sz w:val="24"/>
          <w:szCs w:val="24"/>
        </w:rPr>
        <w:t>a</w:t>
      </w:r>
      <w:r w:rsidR="00C567F3" w:rsidRPr="00DF62F4">
        <w:rPr>
          <w:rFonts w:asciiTheme="majorBidi" w:hAnsiTheme="majorBidi" w:cstheme="majorBidi"/>
          <w:sz w:val="24"/>
          <w:szCs w:val="24"/>
        </w:rPr>
        <w:t xml:space="preserve"> and we interpret them </w:t>
      </w:r>
      <w:r w:rsidR="005F1F2C">
        <w:rPr>
          <w:rFonts w:asciiTheme="majorBidi" w:hAnsiTheme="majorBidi" w:cstheme="majorBidi"/>
          <w:sz w:val="24"/>
          <w:szCs w:val="24"/>
        </w:rPr>
        <w:t xml:space="preserve">in </w:t>
      </w:r>
      <w:r w:rsidR="00C567F3" w:rsidRPr="00DF62F4">
        <w:rPr>
          <w:rFonts w:asciiTheme="majorBidi" w:hAnsiTheme="majorBidi" w:cstheme="majorBidi"/>
          <w:sz w:val="24"/>
          <w:szCs w:val="24"/>
        </w:rPr>
        <w:t>accord</w:t>
      </w:r>
      <w:r w:rsidR="005F1F2C">
        <w:rPr>
          <w:rFonts w:asciiTheme="majorBidi" w:hAnsiTheme="majorBidi" w:cstheme="majorBidi"/>
          <w:sz w:val="24"/>
          <w:szCs w:val="24"/>
        </w:rPr>
        <w:t xml:space="preserve">ance with the one </w:t>
      </w:r>
      <w:r w:rsidR="002F0465" w:rsidRPr="00DF62F4">
        <w:rPr>
          <w:rFonts w:asciiTheme="majorBidi" w:hAnsiTheme="majorBidi" w:cstheme="majorBidi"/>
          <w:sz w:val="24"/>
          <w:szCs w:val="24"/>
        </w:rPr>
        <w:t>who said them” (Ibid, 99)</w:t>
      </w:r>
      <w:r w:rsidR="005F1F2C">
        <w:rPr>
          <w:rFonts w:asciiTheme="majorBidi" w:hAnsiTheme="majorBidi" w:cstheme="majorBidi"/>
          <w:sz w:val="24"/>
          <w:szCs w:val="24"/>
        </w:rPr>
        <w:t xml:space="preserve"> and</w:t>
      </w:r>
      <w:r w:rsidR="002F0465" w:rsidRPr="00DF62F4">
        <w:rPr>
          <w:rFonts w:asciiTheme="majorBidi" w:hAnsiTheme="majorBidi" w:cstheme="majorBidi"/>
          <w:sz w:val="24"/>
          <w:szCs w:val="24"/>
        </w:rPr>
        <w:t xml:space="preserve"> “these are all </w:t>
      </w:r>
      <w:proofErr w:type="spellStart"/>
      <w:r w:rsidR="002F0465" w:rsidRPr="00812DCE">
        <w:rPr>
          <w:rFonts w:asciiTheme="majorBidi" w:hAnsiTheme="majorBidi" w:cstheme="majorBidi"/>
          <w:i/>
          <w:iCs/>
          <w:sz w:val="24"/>
          <w:szCs w:val="24"/>
        </w:rPr>
        <w:t>midrashot</w:t>
      </w:r>
      <w:proofErr w:type="spellEnd"/>
      <w:r w:rsidR="002F0465" w:rsidRPr="00DF62F4">
        <w:rPr>
          <w:rFonts w:asciiTheme="majorBidi" w:hAnsiTheme="majorBidi" w:cstheme="majorBidi"/>
          <w:sz w:val="24"/>
          <w:szCs w:val="24"/>
        </w:rPr>
        <w:t xml:space="preserve"> and aggadot</w:t>
      </w:r>
      <w:r w:rsidR="00812DCE">
        <w:rPr>
          <w:rFonts w:asciiTheme="majorBidi" w:hAnsiTheme="majorBidi" w:cstheme="majorBidi"/>
          <w:sz w:val="24"/>
          <w:szCs w:val="24"/>
        </w:rPr>
        <w:t xml:space="preserve"> </w:t>
      </w:r>
      <w:r w:rsidR="002F0465" w:rsidRPr="00DF62F4">
        <w:rPr>
          <w:rFonts w:asciiTheme="majorBidi" w:hAnsiTheme="majorBidi" w:cstheme="majorBidi"/>
          <w:sz w:val="24"/>
          <w:szCs w:val="24"/>
        </w:rPr>
        <w:t xml:space="preserve"> and we do not </w:t>
      </w:r>
      <w:r w:rsidR="002F0465" w:rsidRPr="005F1F2C">
        <w:rPr>
          <w:rFonts w:asciiTheme="majorBidi" w:hAnsiTheme="majorBidi" w:cstheme="majorBidi"/>
          <w:sz w:val="24"/>
          <w:szCs w:val="24"/>
        </w:rPr>
        <w:t>make deductions</w:t>
      </w:r>
      <w:r w:rsidR="002F0465" w:rsidRPr="00DF62F4">
        <w:rPr>
          <w:rFonts w:asciiTheme="majorBidi" w:hAnsiTheme="majorBidi" w:cstheme="majorBidi"/>
          <w:sz w:val="24"/>
          <w:szCs w:val="24"/>
        </w:rPr>
        <w:t xml:space="preserve"> from them … we do not make deductions from </w:t>
      </w:r>
      <w:r w:rsidR="00C210BC">
        <w:rPr>
          <w:rFonts w:asciiTheme="majorBidi" w:hAnsiTheme="majorBidi" w:cstheme="majorBidi"/>
          <w:sz w:val="24"/>
          <w:szCs w:val="24"/>
        </w:rPr>
        <w:t>a</w:t>
      </w:r>
      <w:r w:rsidR="002F0465" w:rsidRPr="00DF62F4">
        <w:rPr>
          <w:rFonts w:asciiTheme="majorBidi" w:hAnsiTheme="majorBidi" w:cstheme="majorBidi"/>
          <w:sz w:val="24"/>
          <w:szCs w:val="24"/>
        </w:rPr>
        <w:t>ggadah” (Ibid</w:t>
      </w:r>
      <w:r w:rsidR="005F1F2C">
        <w:rPr>
          <w:rFonts w:asciiTheme="majorBidi" w:hAnsiTheme="majorBidi" w:cstheme="majorBidi"/>
          <w:sz w:val="24"/>
          <w:szCs w:val="24"/>
        </w:rPr>
        <w:t>,</w:t>
      </w:r>
      <w:r w:rsidR="002F0465" w:rsidRPr="00DF62F4">
        <w:rPr>
          <w:rFonts w:asciiTheme="majorBidi" w:hAnsiTheme="majorBidi" w:cstheme="majorBidi"/>
          <w:sz w:val="24"/>
          <w:szCs w:val="24"/>
        </w:rPr>
        <w:t xml:space="preserve"> 353). In our specific case</w:t>
      </w:r>
      <w:r w:rsidR="00C73BD5" w:rsidRPr="00DF62F4">
        <w:rPr>
          <w:rFonts w:asciiTheme="majorBidi" w:hAnsiTheme="majorBidi" w:cstheme="majorBidi"/>
          <w:sz w:val="24"/>
          <w:szCs w:val="24"/>
        </w:rPr>
        <w:t>, among all the great hala</w:t>
      </w:r>
      <w:r w:rsidR="00665B07">
        <w:rPr>
          <w:rFonts w:asciiTheme="majorBidi" w:hAnsiTheme="majorBidi" w:cstheme="majorBidi"/>
          <w:sz w:val="24"/>
          <w:szCs w:val="24"/>
        </w:rPr>
        <w:t>k</w:t>
      </w:r>
      <w:r w:rsidR="00C73BD5" w:rsidRPr="00DF62F4">
        <w:rPr>
          <w:rFonts w:asciiTheme="majorBidi" w:hAnsiTheme="majorBidi" w:cstheme="majorBidi"/>
          <w:sz w:val="24"/>
          <w:szCs w:val="24"/>
        </w:rPr>
        <w:t xml:space="preserve">hic authorities, </w:t>
      </w:r>
      <w:r w:rsidR="002F0465" w:rsidRPr="00DF62F4">
        <w:rPr>
          <w:rFonts w:asciiTheme="majorBidi" w:hAnsiTheme="majorBidi" w:cstheme="majorBidi"/>
          <w:sz w:val="24"/>
          <w:szCs w:val="24"/>
        </w:rPr>
        <w:t xml:space="preserve">only </w:t>
      </w:r>
      <w:r w:rsidR="00C73BD5" w:rsidRPr="00DF62F4">
        <w:rPr>
          <w:rFonts w:asciiTheme="majorBidi" w:hAnsiTheme="majorBidi" w:cstheme="majorBidi"/>
          <w:sz w:val="24"/>
          <w:szCs w:val="24"/>
        </w:rPr>
        <w:t>Maimonides rendered a hala</w:t>
      </w:r>
      <w:r w:rsidR="00665B07">
        <w:rPr>
          <w:rFonts w:asciiTheme="majorBidi" w:hAnsiTheme="majorBidi" w:cstheme="majorBidi"/>
          <w:sz w:val="24"/>
          <w:szCs w:val="24"/>
        </w:rPr>
        <w:t>k</w:t>
      </w:r>
      <w:r w:rsidR="00C73BD5" w:rsidRPr="00DF62F4">
        <w:rPr>
          <w:rFonts w:asciiTheme="majorBidi" w:hAnsiTheme="majorBidi" w:cstheme="majorBidi"/>
          <w:sz w:val="24"/>
          <w:szCs w:val="24"/>
        </w:rPr>
        <w:t xml:space="preserve">hic decision </w:t>
      </w:r>
      <w:proofErr w:type="gramStart"/>
      <w:r w:rsidR="00C73BD5" w:rsidRPr="00DF62F4">
        <w:rPr>
          <w:rFonts w:asciiTheme="majorBidi" w:hAnsiTheme="majorBidi" w:cstheme="majorBidi"/>
          <w:sz w:val="24"/>
          <w:szCs w:val="24"/>
        </w:rPr>
        <w:t>on the basis of</w:t>
      </w:r>
      <w:proofErr w:type="gramEnd"/>
      <w:r w:rsidR="00C73BD5" w:rsidRPr="00DF62F4">
        <w:rPr>
          <w:rFonts w:asciiTheme="majorBidi" w:hAnsiTheme="majorBidi" w:cstheme="majorBidi"/>
          <w:sz w:val="24"/>
          <w:szCs w:val="24"/>
        </w:rPr>
        <w:t xml:space="preserve"> these sources</w:t>
      </w:r>
      <w:r w:rsidR="00812DCE">
        <w:rPr>
          <w:rFonts w:asciiTheme="majorBidi" w:hAnsiTheme="majorBidi" w:cstheme="majorBidi"/>
          <w:sz w:val="24"/>
          <w:szCs w:val="24"/>
        </w:rPr>
        <w:t>;</w:t>
      </w:r>
      <w:r w:rsidR="00C73BD5" w:rsidRPr="00DF62F4">
        <w:rPr>
          <w:rFonts w:asciiTheme="majorBidi" w:hAnsiTheme="majorBidi" w:cstheme="majorBidi"/>
          <w:sz w:val="24"/>
          <w:szCs w:val="24"/>
        </w:rPr>
        <w:t xml:space="preserve"> The Rif, the Rosh, the Tur and the </w:t>
      </w:r>
      <w:r w:rsidR="00943755" w:rsidRPr="00DF62F4">
        <w:rPr>
          <w:rFonts w:asciiTheme="majorBidi" w:hAnsiTheme="majorBidi" w:cstheme="majorBidi"/>
          <w:sz w:val="24"/>
          <w:szCs w:val="24"/>
        </w:rPr>
        <w:t>Shulchan</w:t>
      </w:r>
      <w:r w:rsidR="00C73BD5" w:rsidRPr="00DF62F4">
        <w:rPr>
          <w:rFonts w:asciiTheme="majorBidi" w:hAnsiTheme="majorBidi" w:cstheme="majorBidi"/>
          <w:sz w:val="24"/>
          <w:szCs w:val="24"/>
        </w:rPr>
        <w:t xml:space="preserve"> </w:t>
      </w:r>
      <w:proofErr w:type="spellStart"/>
      <w:r w:rsidR="00C73BD5" w:rsidRPr="00DF62F4">
        <w:rPr>
          <w:rFonts w:asciiTheme="majorBidi" w:hAnsiTheme="majorBidi" w:cstheme="majorBidi"/>
          <w:sz w:val="24"/>
          <w:szCs w:val="24"/>
        </w:rPr>
        <w:t>Aru</w:t>
      </w:r>
      <w:r w:rsidR="008C369C">
        <w:rPr>
          <w:rFonts w:asciiTheme="majorBidi" w:hAnsiTheme="majorBidi" w:cstheme="majorBidi"/>
          <w:sz w:val="24"/>
          <w:szCs w:val="24"/>
        </w:rPr>
        <w:t>k</w:t>
      </w:r>
      <w:r w:rsidR="00C73BD5" w:rsidRPr="00DF62F4">
        <w:rPr>
          <w:rFonts w:asciiTheme="majorBidi" w:hAnsiTheme="majorBidi" w:cstheme="majorBidi"/>
          <w:sz w:val="24"/>
          <w:szCs w:val="24"/>
        </w:rPr>
        <w:t>h</w:t>
      </w:r>
      <w:proofErr w:type="spellEnd"/>
      <w:r w:rsidR="00C73BD5" w:rsidRPr="00DF62F4">
        <w:rPr>
          <w:rFonts w:asciiTheme="majorBidi" w:hAnsiTheme="majorBidi" w:cstheme="majorBidi"/>
          <w:sz w:val="24"/>
          <w:szCs w:val="24"/>
        </w:rPr>
        <w:t xml:space="preserve"> ignored them. </w:t>
      </w:r>
    </w:p>
    <w:p w14:paraId="6FADE691" w14:textId="2AFDA13E" w:rsidR="00C73BD5" w:rsidRPr="00DF62F4" w:rsidRDefault="00C73BD5" w:rsidP="00412FAF">
      <w:pPr>
        <w:pStyle w:val="ListParagraph"/>
        <w:numPr>
          <w:ilvl w:val="0"/>
          <w:numId w:val="27"/>
        </w:num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The Jewish Approach to Dogma </w:t>
      </w:r>
    </w:p>
    <w:p w14:paraId="16306803" w14:textId="6AF61489" w:rsidR="00D868C8" w:rsidRPr="00DF62F4" w:rsidRDefault="008E4DEA"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Although </w:t>
      </w:r>
      <w:r w:rsidR="005F1F2C">
        <w:rPr>
          <w:rFonts w:asciiTheme="majorBidi" w:hAnsiTheme="majorBidi" w:cstheme="majorBidi"/>
          <w:sz w:val="24"/>
          <w:szCs w:val="24"/>
        </w:rPr>
        <w:t xml:space="preserve">belief in basic tenets </w:t>
      </w:r>
      <w:r w:rsidR="00157878" w:rsidRPr="00DF62F4">
        <w:rPr>
          <w:rFonts w:asciiTheme="majorBidi" w:hAnsiTheme="majorBidi" w:cstheme="majorBidi"/>
          <w:sz w:val="24"/>
          <w:szCs w:val="24"/>
        </w:rPr>
        <w:t>such as the existence of God and his unity</w:t>
      </w:r>
      <w:r w:rsidR="005F1F2C">
        <w:rPr>
          <w:rFonts w:asciiTheme="majorBidi" w:hAnsiTheme="majorBidi" w:cstheme="majorBidi"/>
          <w:sz w:val="24"/>
          <w:szCs w:val="24"/>
        </w:rPr>
        <w:t xml:space="preserve"> is</w:t>
      </w:r>
      <w:r w:rsidR="00157878" w:rsidRPr="00DF62F4">
        <w:rPr>
          <w:rFonts w:asciiTheme="majorBidi" w:hAnsiTheme="majorBidi" w:cstheme="majorBidi"/>
          <w:sz w:val="24"/>
          <w:szCs w:val="24"/>
        </w:rPr>
        <w:t xml:space="preserve"> included in the 61</w:t>
      </w:r>
      <w:r w:rsidR="008764B8" w:rsidRPr="00DF62F4">
        <w:rPr>
          <w:rFonts w:asciiTheme="majorBidi" w:hAnsiTheme="majorBidi" w:cstheme="majorBidi"/>
          <w:sz w:val="24"/>
          <w:szCs w:val="24"/>
        </w:rPr>
        <w:t>3</w:t>
      </w:r>
      <w:r w:rsidR="00157878" w:rsidRPr="00DF62F4">
        <w:rPr>
          <w:rFonts w:asciiTheme="majorBidi" w:hAnsiTheme="majorBidi" w:cstheme="majorBidi"/>
          <w:sz w:val="24"/>
          <w:szCs w:val="24"/>
        </w:rPr>
        <w:t xml:space="preserve"> commandments, J</w:t>
      </w:r>
      <w:r w:rsidR="008764B8" w:rsidRPr="00DF62F4">
        <w:rPr>
          <w:rFonts w:asciiTheme="majorBidi" w:hAnsiTheme="majorBidi" w:cstheme="majorBidi"/>
          <w:sz w:val="24"/>
          <w:szCs w:val="24"/>
        </w:rPr>
        <w:t>udaism</w:t>
      </w:r>
      <w:r w:rsidR="00157878" w:rsidRPr="00DF62F4">
        <w:rPr>
          <w:rFonts w:asciiTheme="majorBidi" w:hAnsiTheme="majorBidi" w:cstheme="majorBidi"/>
          <w:sz w:val="24"/>
          <w:szCs w:val="24"/>
        </w:rPr>
        <w:t xml:space="preserve"> is based primarily upon deeds rather than </w:t>
      </w:r>
      <w:r w:rsidR="005F1F2C">
        <w:rPr>
          <w:rFonts w:asciiTheme="majorBidi" w:hAnsiTheme="majorBidi" w:cstheme="majorBidi"/>
          <w:sz w:val="24"/>
          <w:szCs w:val="24"/>
        </w:rPr>
        <w:t>creed</w:t>
      </w:r>
      <w:r w:rsidR="00157878" w:rsidRPr="00DF62F4">
        <w:rPr>
          <w:rFonts w:asciiTheme="majorBidi" w:hAnsiTheme="majorBidi" w:cstheme="majorBidi"/>
          <w:sz w:val="24"/>
          <w:szCs w:val="24"/>
        </w:rPr>
        <w:t xml:space="preserve"> or dogma. For this reason</w:t>
      </w:r>
      <w:r w:rsidR="008764B8" w:rsidRPr="00DF62F4">
        <w:rPr>
          <w:rFonts w:asciiTheme="majorBidi" w:hAnsiTheme="majorBidi" w:cstheme="majorBidi"/>
          <w:sz w:val="24"/>
          <w:szCs w:val="24"/>
        </w:rPr>
        <w:t>,</w:t>
      </w:r>
      <w:r w:rsidR="00157878" w:rsidRPr="00DF62F4">
        <w:rPr>
          <w:rFonts w:asciiTheme="majorBidi" w:hAnsiTheme="majorBidi" w:cstheme="majorBidi"/>
          <w:sz w:val="24"/>
          <w:szCs w:val="24"/>
        </w:rPr>
        <w:t xml:space="preserve"> Maimonides’ </w:t>
      </w:r>
      <w:r w:rsidR="008764B8" w:rsidRPr="00DF62F4">
        <w:rPr>
          <w:rFonts w:asciiTheme="majorBidi" w:hAnsiTheme="majorBidi" w:cstheme="majorBidi"/>
          <w:sz w:val="24"/>
          <w:szCs w:val="24"/>
        </w:rPr>
        <w:t>“</w:t>
      </w:r>
      <w:r w:rsidR="00157878" w:rsidRPr="00DF62F4">
        <w:rPr>
          <w:rFonts w:asciiTheme="majorBidi" w:hAnsiTheme="majorBidi" w:cstheme="majorBidi"/>
          <w:sz w:val="24"/>
          <w:szCs w:val="24"/>
        </w:rPr>
        <w:t>Thirteen Principles of Faith</w:t>
      </w:r>
      <w:r w:rsidR="008764B8" w:rsidRPr="00DF62F4">
        <w:rPr>
          <w:rFonts w:asciiTheme="majorBidi" w:hAnsiTheme="majorBidi" w:cstheme="majorBidi"/>
          <w:sz w:val="24"/>
          <w:szCs w:val="24"/>
        </w:rPr>
        <w:t>”</w:t>
      </w:r>
      <w:r w:rsidR="00157878" w:rsidRPr="00DF62F4">
        <w:rPr>
          <w:rFonts w:asciiTheme="majorBidi" w:hAnsiTheme="majorBidi" w:cstheme="majorBidi"/>
          <w:sz w:val="24"/>
          <w:szCs w:val="24"/>
        </w:rPr>
        <w:t xml:space="preserve"> </w:t>
      </w:r>
      <w:r w:rsidR="005F1F2C">
        <w:rPr>
          <w:rFonts w:asciiTheme="majorBidi" w:hAnsiTheme="majorBidi" w:cstheme="majorBidi"/>
          <w:sz w:val="24"/>
          <w:szCs w:val="24"/>
        </w:rPr>
        <w:t xml:space="preserve">has </w:t>
      </w:r>
      <w:r w:rsidR="00157878" w:rsidRPr="00DF62F4">
        <w:rPr>
          <w:rFonts w:asciiTheme="majorBidi" w:hAnsiTheme="majorBidi" w:cstheme="majorBidi"/>
          <w:sz w:val="24"/>
          <w:szCs w:val="24"/>
        </w:rPr>
        <w:t>met with fierce opposition throughout the years. Some objected to the very attempt to establish dogma while others argued th</w:t>
      </w:r>
      <w:r w:rsidR="008764B8" w:rsidRPr="00DF62F4">
        <w:rPr>
          <w:rFonts w:asciiTheme="majorBidi" w:hAnsiTheme="majorBidi" w:cstheme="majorBidi"/>
          <w:sz w:val="24"/>
          <w:szCs w:val="24"/>
        </w:rPr>
        <w:t>at</w:t>
      </w:r>
      <w:r w:rsidR="00157878" w:rsidRPr="00DF62F4">
        <w:rPr>
          <w:rFonts w:asciiTheme="majorBidi" w:hAnsiTheme="majorBidi" w:cstheme="majorBidi"/>
          <w:sz w:val="24"/>
          <w:szCs w:val="24"/>
        </w:rPr>
        <w:t xml:space="preserve"> Maimonides’ list of beliefs is not precise</w:t>
      </w:r>
      <w:r w:rsidR="008764B8" w:rsidRPr="00DF62F4">
        <w:rPr>
          <w:rFonts w:asciiTheme="majorBidi" w:hAnsiTheme="majorBidi" w:cstheme="majorBidi"/>
          <w:sz w:val="24"/>
          <w:szCs w:val="24"/>
        </w:rPr>
        <w:t xml:space="preserve"> or </w:t>
      </w:r>
      <w:r w:rsidR="00157878" w:rsidRPr="00DF62F4">
        <w:rPr>
          <w:rFonts w:asciiTheme="majorBidi" w:hAnsiTheme="majorBidi" w:cstheme="majorBidi"/>
          <w:sz w:val="24"/>
          <w:szCs w:val="24"/>
        </w:rPr>
        <w:t xml:space="preserve">that the entire Torah is a dogma and one who denies anything </w:t>
      </w:r>
      <w:r w:rsidR="005F1F2C">
        <w:rPr>
          <w:rFonts w:asciiTheme="majorBidi" w:hAnsiTheme="majorBidi" w:cstheme="majorBidi"/>
          <w:sz w:val="24"/>
          <w:szCs w:val="24"/>
        </w:rPr>
        <w:t>with</w:t>
      </w:r>
      <w:r w:rsidR="00157878" w:rsidRPr="00DF62F4">
        <w:rPr>
          <w:rFonts w:asciiTheme="majorBidi" w:hAnsiTheme="majorBidi" w:cstheme="majorBidi"/>
          <w:sz w:val="24"/>
          <w:szCs w:val="24"/>
        </w:rPr>
        <w:t>in it is a renegade and heretic.</w:t>
      </w:r>
      <w:r w:rsidR="004E2F84" w:rsidRPr="00DF62F4">
        <w:rPr>
          <w:rFonts w:asciiTheme="majorBidi" w:hAnsiTheme="majorBidi" w:cstheme="majorBidi"/>
          <w:sz w:val="24"/>
          <w:szCs w:val="24"/>
        </w:rPr>
        <w:t xml:space="preserve"> Professor Hyman</w:t>
      </w:r>
      <w:r w:rsidR="008764B8" w:rsidRPr="00DF62F4">
        <w:rPr>
          <w:rFonts w:asciiTheme="majorBidi" w:hAnsiTheme="majorBidi" w:cstheme="majorBidi"/>
          <w:sz w:val="24"/>
          <w:szCs w:val="24"/>
        </w:rPr>
        <w:t xml:space="preserve"> has</w:t>
      </w:r>
      <w:r w:rsidR="004E2F84" w:rsidRPr="00DF62F4">
        <w:rPr>
          <w:rFonts w:asciiTheme="majorBidi" w:hAnsiTheme="majorBidi" w:cstheme="majorBidi"/>
          <w:sz w:val="24"/>
          <w:szCs w:val="24"/>
        </w:rPr>
        <w:t xml:space="preserve"> show</w:t>
      </w:r>
      <w:r w:rsidR="008764B8" w:rsidRPr="00DF62F4">
        <w:rPr>
          <w:rFonts w:asciiTheme="majorBidi" w:hAnsiTheme="majorBidi" w:cstheme="majorBidi"/>
          <w:sz w:val="24"/>
          <w:szCs w:val="24"/>
        </w:rPr>
        <w:t>n</w:t>
      </w:r>
      <w:r w:rsidR="004E2F84" w:rsidRPr="00DF62F4">
        <w:rPr>
          <w:rFonts w:asciiTheme="majorBidi" w:hAnsiTheme="majorBidi" w:cstheme="majorBidi"/>
          <w:sz w:val="24"/>
          <w:szCs w:val="24"/>
        </w:rPr>
        <w:t xml:space="preserve"> that Maimonides’ </w:t>
      </w:r>
      <w:r w:rsidR="00B11514">
        <w:rPr>
          <w:rFonts w:asciiTheme="majorBidi" w:hAnsiTheme="majorBidi" w:cstheme="majorBidi"/>
          <w:sz w:val="24"/>
          <w:szCs w:val="24"/>
        </w:rPr>
        <w:lastRenderedPageBreak/>
        <w:t>“Thirteen P</w:t>
      </w:r>
      <w:r w:rsidR="004E2F84" w:rsidRPr="00DF62F4">
        <w:rPr>
          <w:rFonts w:asciiTheme="majorBidi" w:hAnsiTheme="majorBidi" w:cstheme="majorBidi"/>
          <w:sz w:val="24"/>
          <w:szCs w:val="24"/>
        </w:rPr>
        <w:t>rinciples</w:t>
      </w:r>
      <w:r w:rsidR="00B11514">
        <w:rPr>
          <w:rFonts w:asciiTheme="majorBidi" w:hAnsiTheme="majorBidi" w:cstheme="majorBidi"/>
          <w:sz w:val="24"/>
          <w:szCs w:val="24"/>
        </w:rPr>
        <w:t>”</w:t>
      </w:r>
      <w:r w:rsidR="00B80CE2">
        <w:rPr>
          <w:rFonts w:asciiTheme="majorBidi" w:hAnsiTheme="majorBidi" w:cstheme="majorBidi"/>
          <w:sz w:val="24"/>
          <w:szCs w:val="24"/>
        </w:rPr>
        <w:t xml:space="preserve"> we</w:t>
      </w:r>
      <w:r w:rsidR="004E2F84" w:rsidRPr="00DF62F4">
        <w:rPr>
          <w:rFonts w:asciiTheme="majorBidi" w:hAnsiTheme="majorBidi" w:cstheme="majorBidi"/>
          <w:sz w:val="24"/>
          <w:szCs w:val="24"/>
        </w:rPr>
        <w:t>re not intended to encompass all principle</w:t>
      </w:r>
      <w:r w:rsidR="00B80CE2">
        <w:rPr>
          <w:rFonts w:asciiTheme="majorBidi" w:hAnsiTheme="majorBidi" w:cstheme="majorBidi"/>
          <w:sz w:val="24"/>
          <w:szCs w:val="24"/>
        </w:rPr>
        <w:t>s</w:t>
      </w:r>
      <w:r w:rsidR="004E2F84" w:rsidRPr="00DF62F4">
        <w:rPr>
          <w:rFonts w:asciiTheme="majorBidi" w:hAnsiTheme="majorBidi" w:cstheme="majorBidi"/>
          <w:sz w:val="24"/>
          <w:szCs w:val="24"/>
        </w:rPr>
        <w:t xml:space="preserve"> of faith, as they do not include basic concepts such as the existence of God or free will. Rather</w:t>
      </w:r>
      <w:r w:rsidR="00B80CE2">
        <w:rPr>
          <w:rFonts w:asciiTheme="majorBidi" w:hAnsiTheme="majorBidi" w:cstheme="majorBidi"/>
          <w:sz w:val="24"/>
          <w:szCs w:val="24"/>
        </w:rPr>
        <w:t>,</w:t>
      </w:r>
      <w:r w:rsidR="004E2F84" w:rsidRPr="00DF62F4">
        <w:rPr>
          <w:rFonts w:asciiTheme="majorBidi" w:hAnsiTheme="majorBidi" w:cstheme="majorBidi"/>
          <w:sz w:val="24"/>
          <w:szCs w:val="24"/>
        </w:rPr>
        <w:t xml:space="preserve"> they are </w:t>
      </w:r>
      <w:r w:rsidR="00B80CE2">
        <w:rPr>
          <w:rFonts w:asciiTheme="majorBidi" w:hAnsiTheme="majorBidi" w:cstheme="majorBidi"/>
          <w:sz w:val="24"/>
          <w:szCs w:val="24"/>
        </w:rPr>
        <w:t xml:space="preserve">the </w:t>
      </w:r>
      <w:r w:rsidR="004E2F84" w:rsidRPr="00DF62F4">
        <w:rPr>
          <w:rFonts w:asciiTheme="majorBidi" w:hAnsiTheme="majorBidi" w:cstheme="majorBidi"/>
          <w:sz w:val="24"/>
          <w:szCs w:val="24"/>
        </w:rPr>
        <w:t xml:space="preserve">principles that happen to appear in </w:t>
      </w:r>
      <w:r w:rsidR="00B80CE2">
        <w:rPr>
          <w:rFonts w:asciiTheme="majorBidi" w:hAnsiTheme="majorBidi" w:cstheme="majorBidi"/>
          <w:sz w:val="24"/>
          <w:szCs w:val="24"/>
        </w:rPr>
        <w:t xml:space="preserve">the </w:t>
      </w:r>
      <w:r w:rsidR="004E2F84" w:rsidRPr="00DF62F4">
        <w:rPr>
          <w:rFonts w:asciiTheme="majorBidi" w:hAnsiTheme="majorBidi" w:cstheme="majorBidi"/>
          <w:sz w:val="24"/>
          <w:szCs w:val="24"/>
        </w:rPr>
        <w:t xml:space="preserve">Mishnah </w:t>
      </w:r>
      <w:r w:rsidR="00B80CE2">
        <w:rPr>
          <w:rFonts w:asciiTheme="majorBidi" w:hAnsiTheme="majorBidi" w:cstheme="majorBidi"/>
          <w:sz w:val="24"/>
          <w:szCs w:val="24"/>
        </w:rPr>
        <w:t xml:space="preserve">in </w:t>
      </w:r>
      <w:r w:rsidR="004E2F84" w:rsidRPr="00DF62F4">
        <w:rPr>
          <w:rFonts w:asciiTheme="majorBidi" w:hAnsiTheme="majorBidi" w:cstheme="majorBidi"/>
          <w:sz w:val="24"/>
          <w:szCs w:val="24"/>
        </w:rPr>
        <w:t xml:space="preserve">Sanhedrin, </w:t>
      </w:r>
      <w:r w:rsidR="008764B8" w:rsidRPr="00DF62F4">
        <w:rPr>
          <w:rFonts w:asciiTheme="majorBidi" w:hAnsiTheme="majorBidi" w:cstheme="majorBidi"/>
          <w:sz w:val="24"/>
          <w:szCs w:val="24"/>
        </w:rPr>
        <w:t>“</w:t>
      </w:r>
      <w:proofErr w:type="spellStart"/>
      <w:r w:rsidR="004E2F84" w:rsidRPr="00C210BC">
        <w:rPr>
          <w:rFonts w:asciiTheme="majorBidi" w:hAnsiTheme="majorBidi" w:cstheme="majorBidi"/>
          <w:i/>
          <w:iCs/>
          <w:sz w:val="24"/>
          <w:szCs w:val="24"/>
        </w:rPr>
        <w:t>Perek</w:t>
      </w:r>
      <w:proofErr w:type="spellEnd"/>
      <w:r w:rsidR="004E2F84" w:rsidRPr="00C210BC">
        <w:rPr>
          <w:rFonts w:asciiTheme="majorBidi" w:hAnsiTheme="majorBidi" w:cstheme="majorBidi"/>
          <w:i/>
          <w:iCs/>
          <w:sz w:val="24"/>
          <w:szCs w:val="24"/>
        </w:rPr>
        <w:t xml:space="preserve"> </w:t>
      </w:r>
      <w:proofErr w:type="spellStart"/>
      <w:r w:rsidR="004E2F84" w:rsidRPr="00C210BC">
        <w:rPr>
          <w:rFonts w:asciiTheme="majorBidi" w:hAnsiTheme="majorBidi" w:cstheme="majorBidi"/>
          <w:i/>
          <w:iCs/>
          <w:sz w:val="24"/>
          <w:szCs w:val="24"/>
        </w:rPr>
        <w:t>Helek</w:t>
      </w:r>
      <w:proofErr w:type="spellEnd"/>
      <w:r w:rsidR="008764B8" w:rsidRPr="00DF62F4">
        <w:rPr>
          <w:rFonts w:asciiTheme="majorBidi" w:hAnsiTheme="majorBidi" w:cstheme="majorBidi"/>
          <w:sz w:val="24"/>
          <w:szCs w:val="24"/>
        </w:rPr>
        <w:t>”</w:t>
      </w:r>
      <w:r w:rsidR="004E2F84" w:rsidRPr="00DF62F4">
        <w:rPr>
          <w:rFonts w:asciiTheme="majorBidi" w:hAnsiTheme="majorBidi" w:cstheme="majorBidi"/>
          <w:sz w:val="24"/>
          <w:szCs w:val="24"/>
        </w:rPr>
        <w:t>. (7)  In other words</w:t>
      </w:r>
      <w:r w:rsidR="008764B8" w:rsidRPr="00DF62F4">
        <w:rPr>
          <w:rFonts w:asciiTheme="majorBidi" w:hAnsiTheme="majorBidi" w:cstheme="majorBidi"/>
          <w:sz w:val="24"/>
          <w:szCs w:val="24"/>
        </w:rPr>
        <w:t>.</w:t>
      </w:r>
      <w:r w:rsidR="004E2F84" w:rsidRPr="00DF62F4">
        <w:rPr>
          <w:rFonts w:asciiTheme="majorBidi" w:hAnsiTheme="majorBidi" w:cstheme="majorBidi"/>
          <w:sz w:val="24"/>
          <w:szCs w:val="24"/>
        </w:rPr>
        <w:t xml:space="preserve"> dogma in Judaism is a very controversial subject and </w:t>
      </w:r>
      <w:r w:rsidR="00E97BD6" w:rsidRPr="00DF62F4">
        <w:rPr>
          <w:rFonts w:asciiTheme="majorBidi" w:hAnsiTheme="majorBidi" w:cstheme="majorBidi"/>
          <w:sz w:val="24"/>
          <w:szCs w:val="24"/>
        </w:rPr>
        <w:t>one cannot compel</w:t>
      </w:r>
      <w:r w:rsidR="00B80CE2">
        <w:rPr>
          <w:rFonts w:asciiTheme="majorBidi" w:hAnsiTheme="majorBidi" w:cstheme="majorBidi"/>
          <w:sz w:val="24"/>
          <w:szCs w:val="24"/>
        </w:rPr>
        <w:t xml:space="preserve"> others</w:t>
      </w:r>
      <w:r w:rsidR="00E97BD6" w:rsidRPr="00DF62F4">
        <w:rPr>
          <w:rFonts w:asciiTheme="majorBidi" w:hAnsiTheme="majorBidi" w:cstheme="majorBidi"/>
          <w:sz w:val="24"/>
          <w:szCs w:val="24"/>
        </w:rPr>
        <w:t xml:space="preserve"> to believe in something </w:t>
      </w:r>
      <w:r w:rsidR="004E2F84" w:rsidRPr="00DF62F4">
        <w:rPr>
          <w:rFonts w:asciiTheme="majorBidi" w:hAnsiTheme="majorBidi" w:cstheme="majorBidi"/>
          <w:sz w:val="24"/>
          <w:szCs w:val="24"/>
        </w:rPr>
        <w:t>simply because Maimonides</w:t>
      </w:r>
      <w:r w:rsidR="00E27E83" w:rsidRPr="00DF62F4">
        <w:rPr>
          <w:rFonts w:asciiTheme="majorBidi" w:hAnsiTheme="majorBidi" w:cstheme="majorBidi"/>
          <w:sz w:val="24"/>
          <w:szCs w:val="24"/>
        </w:rPr>
        <w:t xml:space="preserve"> so decreed</w:t>
      </w:r>
      <w:r w:rsidR="004E2F84" w:rsidRPr="00DF62F4">
        <w:rPr>
          <w:rFonts w:asciiTheme="majorBidi" w:hAnsiTheme="majorBidi" w:cstheme="majorBidi"/>
          <w:sz w:val="24"/>
          <w:szCs w:val="24"/>
        </w:rPr>
        <w:t xml:space="preserve"> </w:t>
      </w:r>
      <w:r w:rsidR="00E27E83" w:rsidRPr="00DF62F4">
        <w:rPr>
          <w:rFonts w:asciiTheme="majorBidi" w:hAnsiTheme="majorBidi" w:cstheme="majorBidi"/>
          <w:sz w:val="24"/>
          <w:szCs w:val="24"/>
        </w:rPr>
        <w:t xml:space="preserve">in his writings. Each subject must be examined </w:t>
      </w:r>
      <w:r w:rsidR="00E97BD6" w:rsidRPr="00DF62F4">
        <w:rPr>
          <w:rFonts w:asciiTheme="majorBidi" w:hAnsiTheme="majorBidi" w:cstheme="majorBidi"/>
          <w:sz w:val="24"/>
          <w:szCs w:val="24"/>
        </w:rPr>
        <w:t xml:space="preserve">thoroughly on an </w:t>
      </w:r>
      <w:r w:rsidR="00E27E83" w:rsidRPr="00DF62F4">
        <w:rPr>
          <w:rFonts w:asciiTheme="majorBidi" w:hAnsiTheme="majorBidi" w:cstheme="majorBidi"/>
          <w:sz w:val="24"/>
          <w:szCs w:val="24"/>
        </w:rPr>
        <w:t>individual</w:t>
      </w:r>
      <w:r w:rsidR="00E97BD6" w:rsidRPr="00DF62F4">
        <w:rPr>
          <w:rFonts w:asciiTheme="majorBidi" w:hAnsiTheme="majorBidi" w:cstheme="majorBidi"/>
          <w:sz w:val="24"/>
          <w:szCs w:val="24"/>
        </w:rPr>
        <w:t xml:space="preserve"> basis </w:t>
      </w:r>
      <w:r w:rsidR="00E27E83" w:rsidRPr="00DF62F4">
        <w:rPr>
          <w:rFonts w:asciiTheme="majorBidi" w:hAnsiTheme="majorBidi" w:cstheme="majorBidi"/>
          <w:sz w:val="24"/>
          <w:szCs w:val="24"/>
        </w:rPr>
        <w:t xml:space="preserve">to determine if other opinions </w:t>
      </w:r>
      <w:r w:rsidR="00B80CE2">
        <w:rPr>
          <w:rFonts w:asciiTheme="majorBidi" w:hAnsiTheme="majorBidi" w:cstheme="majorBidi"/>
          <w:sz w:val="24"/>
          <w:szCs w:val="24"/>
        </w:rPr>
        <w:t xml:space="preserve">are expressed </w:t>
      </w:r>
      <w:r w:rsidR="00E27E83" w:rsidRPr="00DF62F4">
        <w:rPr>
          <w:rFonts w:asciiTheme="majorBidi" w:hAnsiTheme="majorBidi" w:cstheme="majorBidi"/>
          <w:sz w:val="24"/>
          <w:szCs w:val="24"/>
        </w:rPr>
        <w:t>in the talmudic or medieval literature</w:t>
      </w:r>
      <w:r w:rsidR="00E97BD6" w:rsidRPr="00DF62F4">
        <w:rPr>
          <w:rFonts w:asciiTheme="majorBidi" w:hAnsiTheme="majorBidi" w:cstheme="majorBidi"/>
          <w:sz w:val="24"/>
          <w:szCs w:val="24"/>
        </w:rPr>
        <w:t xml:space="preserve">, as </w:t>
      </w:r>
      <w:r w:rsidR="00D868C8" w:rsidRPr="00DF62F4">
        <w:rPr>
          <w:rFonts w:asciiTheme="majorBidi" w:hAnsiTheme="majorBidi" w:cstheme="majorBidi"/>
          <w:sz w:val="24"/>
          <w:szCs w:val="24"/>
        </w:rPr>
        <w:t xml:space="preserve">I will attempt to do below. </w:t>
      </w:r>
    </w:p>
    <w:p w14:paraId="54BBA434" w14:textId="37388830" w:rsidR="0006039E" w:rsidRPr="00DF62F4" w:rsidRDefault="00D868C8"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3</w:t>
      </w:r>
      <w:r w:rsidR="005C7B0F">
        <w:rPr>
          <w:rFonts w:asciiTheme="majorBidi" w:hAnsiTheme="majorBidi" w:cstheme="majorBidi"/>
          <w:sz w:val="24"/>
          <w:szCs w:val="24"/>
        </w:rPr>
        <w:t>)</w:t>
      </w:r>
      <w:r w:rsidRPr="00DF62F4">
        <w:rPr>
          <w:rFonts w:asciiTheme="majorBidi" w:hAnsiTheme="majorBidi" w:cstheme="majorBidi"/>
          <w:sz w:val="24"/>
          <w:szCs w:val="24"/>
        </w:rPr>
        <w:t xml:space="preserve"> </w:t>
      </w:r>
      <w:r w:rsidR="00E27E83" w:rsidRPr="00DF62F4">
        <w:rPr>
          <w:rFonts w:asciiTheme="majorBidi" w:hAnsiTheme="majorBidi" w:cstheme="majorBidi"/>
          <w:sz w:val="24"/>
          <w:szCs w:val="24"/>
        </w:rPr>
        <w:t xml:space="preserve"> </w:t>
      </w:r>
      <w:r w:rsidR="00412FAF">
        <w:rPr>
          <w:rFonts w:asciiTheme="majorBidi" w:hAnsiTheme="majorBidi" w:cstheme="majorBidi"/>
          <w:sz w:val="24"/>
          <w:szCs w:val="24"/>
        </w:rPr>
        <w:t xml:space="preserve">    </w:t>
      </w:r>
      <w:r w:rsidR="0006039E" w:rsidRPr="00DF62F4">
        <w:rPr>
          <w:rFonts w:asciiTheme="majorBidi" w:hAnsiTheme="majorBidi" w:cstheme="majorBidi"/>
          <w:sz w:val="24"/>
          <w:szCs w:val="24"/>
        </w:rPr>
        <w:t xml:space="preserve">In the </w:t>
      </w:r>
      <w:r w:rsidR="00B80CE2">
        <w:rPr>
          <w:rFonts w:asciiTheme="majorBidi" w:hAnsiTheme="majorBidi" w:cstheme="majorBidi"/>
          <w:sz w:val="24"/>
          <w:szCs w:val="24"/>
        </w:rPr>
        <w:t>i</w:t>
      </w:r>
      <w:r w:rsidR="0006039E" w:rsidRPr="00DF62F4">
        <w:rPr>
          <w:rFonts w:asciiTheme="majorBidi" w:hAnsiTheme="majorBidi" w:cstheme="majorBidi"/>
          <w:sz w:val="24"/>
          <w:szCs w:val="24"/>
        </w:rPr>
        <w:t xml:space="preserve">ntroduction to the Talmud attributed to Samuel the </w:t>
      </w:r>
      <w:proofErr w:type="spellStart"/>
      <w:r w:rsidR="0006039E" w:rsidRPr="00DF62F4">
        <w:rPr>
          <w:rFonts w:asciiTheme="majorBidi" w:hAnsiTheme="majorBidi" w:cstheme="majorBidi"/>
          <w:sz w:val="24"/>
          <w:szCs w:val="24"/>
        </w:rPr>
        <w:t>Nagid</w:t>
      </w:r>
      <w:proofErr w:type="spellEnd"/>
      <w:r w:rsidR="0006039E" w:rsidRPr="00DF62F4">
        <w:rPr>
          <w:rFonts w:asciiTheme="majorBidi" w:hAnsiTheme="majorBidi" w:cstheme="majorBidi"/>
          <w:sz w:val="24"/>
          <w:szCs w:val="24"/>
        </w:rPr>
        <w:t xml:space="preserve"> (8), printed at the back of Tractate </w:t>
      </w:r>
      <w:proofErr w:type="spellStart"/>
      <w:r w:rsidR="0006039E" w:rsidRPr="00DF62F4">
        <w:rPr>
          <w:rFonts w:asciiTheme="majorBidi" w:hAnsiTheme="majorBidi" w:cstheme="majorBidi"/>
          <w:sz w:val="24"/>
          <w:szCs w:val="24"/>
        </w:rPr>
        <w:t>Bera</w:t>
      </w:r>
      <w:r w:rsidR="008C369C">
        <w:rPr>
          <w:rFonts w:asciiTheme="majorBidi" w:hAnsiTheme="majorBidi" w:cstheme="majorBidi"/>
          <w:sz w:val="24"/>
          <w:szCs w:val="24"/>
        </w:rPr>
        <w:t>k</w:t>
      </w:r>
      <w:r w:rsidR="0006039E" w:rsidRPr="00DF62F4">
        <w:rPr>
          <w:rFonts w:asciiTheme="majorBidi" w:hAnsiTheme="majorBidi" w:cstheme="majorBidi"/>
          <w:sz w:val="24"/>
          <w:szCs w:val="24"/>
        </w:rPr>
        <w:t>hot</w:t>
      </w:r>
      <w:proofErr w:type="spellEnd"/>
      <w:r w:rsidR="0006039E" w:rsidRPr="00DF62F4">
        <w:rPr>
          <w:rFonts w:asciiTheme="majorBidi" w:hAnsiTheme="majorBidi" w:cstheme="majorBidi"/>
          <w:sz w:val="24"/>
          <w:szCs w:val="24"/>
        </w:rPr>
        <w:t xml:space="preserve"> in the Vilna (standard) edition of the Babylonian Talmud, (sub voce “</w:t>
      </w:r>
      <w:proofErr w:type="spellStart"/>
      <w:r w:rsidR="0006039E" w:rsidRPr="00B80CE2">
        <w:rPr>
          <w:rFonts w:asciiTheme="majorBidi" w:hAnsiTheme="majorBidi" w:cstheme="majorBidi"/>
          <w:i/>
          <w:iCs/>
          <w:sz w:val="24"/>
          <w:szCs w:val="24"/>
        </w:rPr>
        <w:t>tiuvta</w:t>
      </w:r>
      <w:proofErr w:type="spellEnd"/>
      <w:r w:rsidR="0006039E" w:rsidRPr="00DF62F4">
        <w:rPr>
          <w:rFonts w:asciiTheme="majorBidi" w:hAnsiTheme="majorBidi" w:cstheme="majorBidi"/>
          <w:sz w:val="24"/>
          <w:szCs w:val="24"/>
        </w:rPr>
        <w:t>”) it is stated: “</w:t>
      </w:r>
      <w:r w:rsidR="0006039E" w:rsidRPr="00DF62F4">
        <w:rPr>
          <w:rFonts w:asciiTheme="majorBidi" w:hAnsiTheme="majorBidi" w:cstheme="majorBidi"/>
          <w:b/>
          <w:bCs/>
          <w:sz w:val="24"/>
          <w:szCs w:val="24"/>
        </w:rPr>
        <w:t>In any controversy</w:t>
      </w:r>
      <w:r w:rsidR="00520AC0">
        <w:rPr>
          <w:rFonts w:asciiTheme="majorBidi" w:hAnsiTheme="majorBidi" w:cstheme="majorBidi"/>
          <w:b/>
          <w:bCs/>
          <w:sz w:val="24"/>
          <w:szCs w:val="24"/>
        </w:rPr>
        <w:t xml:space="preserve"> of which </w:t>
      </w:r>
      <w:r w:rsidR="0006039E" w:rsidRPr="00DF62F4">
        <w:rPr>
          <w:rFonts w:asciiTheme="majorBidi" w:hAnsiTheme="majorBidi" w:cstheme="majorBidi"/>
          <w:b/>
          <w:bCs/>
          <w:sz w:val="24"/>
          <w:szCs w:val="24"/>
        </w:rPr>
        <w:t xml:space="preserve">the outcome </w:t>
      </w:r>
      <w:r w:rsidR="00520AC0">
        <w:rPr>
          <w:rFonts w:asciiTheme="majorBidi" w:hAnsiTheme="majorBidi" w:cstheme="majorBidi"/>
          <w:b/>
          <w:bCs/>
          <w:sz w:val="24"/>
          <w:szCs w:val="24"/>
        </w:rPr>
        <w:t xml:space="preserve">is </w:t>
      </w:r>
      <w:r w:rsidR="0056093E">
        <w:rPr>
          <w:rFonts w:asciiTheme="majorBidi" w:hAnsiTheme="majorBidi" w:cstheme="majorBidi"/>
          <w:b/>
          <w:bCs/>
          <w:sz w:val="24"/>
          <w:szCs w:val="24"/>
        </w:rPr>
        <w:t xml:space="preserve">only </w:t>
      </w:r>
      <w:r w:rsidR="00520AC0">
        <w:rPr>
          <w:rFonts w:asciiTheme="majorBidi" w:hAnsiTheme="majorBidi" w:cstheme="majorBidi"/>
          <w:b/>
          <w:bCs/>
          <w:sz w:val="24"/>
          <w:szCs w:val="24"/>
        </w:rPr>
        <w:t xml:space="preserve">theoretical rather than practical, </w:t>
      </w:r>
      <w:r w:rsidR="0006039E" w:rsidRPr="00DF62F4">
        <w:rPr>
          <w:rFonts w:asciiTheme="majorBidi" w:hAnsiTheme="majorBidi" w:cstheme="majorBidi"/>
          <w:b/>
          <w:bCs/>
          <w:sz w:val="24"/>
          <w:szCs w:val="24"/>
        </w:rPr>
        <w:t>we will not determine which side is correct</w:t>
      </w:r>
      <w:r w:rsidR="009C6A79" w:rsidRPr="00DF62F4">
        <w:rPr>
          <w:rFonts w:asciiTheme="majorBidi" w:hAnsiTheme="majorBidi" w:cstheme="majorBidi"/>
          <w:b/>
          <w:bCs/>
          <w:sz w:val="24"/>
          <w:szCs w:val="24"/>
        </w:rPr>
        <w:t>”</w:t>
      </w:r>
      <w:r w:rsidR="00812DCE">
        <w:rPr>
          <w:rFonts w:asciiTheme="majorBidi" w:hAnsiTheme="majorBidi" w:cstheme="majorBidi"/>
          <w:b/>
          <w:bCs/>
          <w:sz w:val="24"/>
          <w:szCs w:val="24"/>
        </w:rPr>
        <w:t>.</w:t>
      </w:r>
      <w:r w:rsidR="009C6A79" w:rsidRPr="00DF62F4">
        <w:rPr>
          <w:rFonts w:asciiTheme="majorBidi" w:hAnsiTheme="majorBidi" w:cstheme="majorBidi"/>
          <w:b/>
          <w:bCs/>
          <w:sz w:val="24"/>
          <w:szCs w:val="24"/>
        </w:rPr>
        <w:t xml:space="preserve"> </w:t>
      </w:r>
      <w:r w:rsidR="009C6A79" w:rsidRPr="00DF62F4">
        <w:rPr>
          <w:rFonts w:asciiTheme="majorBidi" w:hAnsiTheme="majorBidi" w:cstheme="majorBidi"/>
          <w:sz w:val="24"/>
          <w:szCs w:val="24"/>
        </w:rPr>
        <w:t xml:space="preserve"> Maimonides </w:t>
      </w:r>
      <w:r w:rsidR="003C5C1C">
        <w:rPr>
          <w:rFonts w:asciiTheme="majorBidi" w:hAnsiTheme="majorBidi" w:cstheme="majorBidi"/>
          <w:sz w:val="24"/>
          <w:szCs w:val="24"/>
        </w:rPr>
        <w:t xml:space="preserve">expressed </w:t>
      </w:r>
      <w:r w:rsidR="009C6A79" w:rsidRPr="00DF62F4">
        <w:rPr>
          <w:rFonts w:asciiTheme="majorBidi" w:hAnsiTheme="majorBidi" w:cstheme="majorBidi"/>
          <w:sz w:val="24"/>
          <w:szCs w:val="24"/>
        </w:rPr>
        <w:t xml:space="preserve">the same </w:t>
      </w:r>
      <w:r w:rsidR="003C5C1C">
        <w:rPr>
          <w:rFonts w:asciiTheme="majorBidi" w:hAnsiTheme="majorBidi" w:cstheme="majorBidi"/>
          <w:sz w:val="24"/>
          <w:szCs w:val="24"/>
        </w:rPr>
        <w:t>idea</w:t>
      </w:r>
      <w:r w:rsidR="009C6A79" w:rsidRPr="00DF62F4">
        <w:rPr>
          <w:rFonts w:asciiTheme="majorBidi" w:hAnsiTheme="majorBidi" w:cstheme="majorBidi"/>
          <w:sz w:val="24"/>
          <w:szCs w:val="24"/>
        </w:rPr>
        <w:t xml:space="preserve"> himself three </w:t>
      </w:r>
      <w:r w:rsidR="003C5C1C">
        <w:rPr>
          <w:rFonts w:asciiTheme="majorBidi" w:hAnsiTheme="majorBidi" w:cstheme="majorBidi"/>
          <w:sz w:val="24"/>
          <w:szCs w:val="24"/>
        </w:rPr>
        <w:t xml:space="preserve">times </w:t>
      </w:r>
      <w:r w:rsidR="009C6A79" w:rsidRPr="00DF62F4">
        <w:rPr>
          <w:rFonts w:asciiTheme="majorBidi" w:hAnsiTheme="majorBidi" w:cstheme="majorBidi"/>
          <w:sz w:val="24"/>
          <w:szCs w:val="24"/>
        </w:rPr>
        <w:t xml:space="preserve">in his commentary </w:t>
      </w:r>
      <w:r w:rsidR="00520AC0">
        <w:rPr>
          <w:rFonts w:asciiTheme="majorBidi" w:hAnsiTheme="majorBidi" w:cstheme="majorBidi"/>
          <w:sz w:val="24"/>
          <w:szCs w:val="24"/>
        </w:rPr>
        <w:t>on</w:t>
      </w:r>
      <w:r w:rsidR="009C6A79" w:rsidRPr="00DF62F4">
        <w:rPr>
          <w:rFonts w:asciiTheme="majorBidi" w:hAnsiTheme="majorBidi" w:cstheme="majorBidi"/>
          <w:sz w:val="24"/>
          <w:szCs w:val="24"/>
        </w:rPr>
        <w:t xml:space="preserve"> the Mishnah: </w:t>
      </w:r>
    </w:p>
    <w:p w14:paraId="12EB8D88" w14:textId="3833872F" w:rsidR="009C6A79" w:rsidRPr="00DF62F4" w:rsidRDefault="009C6A79" w:rsidP="00424E00">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We have mentioned several times that </w:t>
      </w:r>
      <w:r w:rsidR="00E97BD6" w:rsidRPr="00DF62F4">
        <w:rPr>
          <w:rFonts w:asciiTheme="majorBidi" w:hAnsiTheme="majorBidi" w:cstheme="majorBidi"/>
          <w:sz w:val="24"/>
          <w:szCs w:val="24"/>
        </w:rPr>
        <w:t xml:space="preserve">in </w:t>
      </w:r>
      <w:r w:rsidRPr="00DF62F4">
        <w:rPr>
          <w:rFonts w:asciiTheme="majorBidi" w:hAnsiTheme="majorBidi" w:cstheme="majorBidi"/>
          <w:sz w:val="24"/>
          <w:szCs w:val="24"/>
        </w:rPr>
        <w:t>every debate between scholars</w:t>
      </w:r>
      <w:r w:rsidR="0056093E">
        <w:rPr>
          <w:rFonts w:asciiTheme="majorBidi" w:hAnsiTheme="majorBidi" w:cstheme="majorBidi"/>
          <w:sz w:val="24"/>
          <w:szCs w:val="24"/>
        </w:rPr>
        <w:t xml:space="preserve"> that </w:t>
      </w:r>
      <w:r w:rsidR="0056093E" w:rsidRPr="002509B0">
        <w:rPr>
          <w:rFonts w:asciiTheme="majorBidi" w:hAnsiTheme="majorBidi" w:cstheme="majorBidi"/>
          <w:b/>
          <w:bCs/>
          <w:sz w:val="24"/>
          <w:szCs w:val="24"/>
        </w:rPr>
        <w:t>does not establish practice but merely determines theory</w:t>
      </w:r>
      <w:r w:rsidR="0056093E">
        <w:rPr>
          <w:rFonts w:asciiTheme="majorBidi" w:hAnsiTheme="majorBidi" w:cstheme="majorBidi"/>
          <w:sz w:val="24"/>
          <w:szCs w:val="24"/>
        </w:rPr>
        <w:t xml:space="preserve">, </w:t>
      </w:r>
      <w:r w:rsidRPr="00DF62F4">
        <w:rPr>
          <w:rFonts w:asciiTheme="majorBidi" w:hAnsiTheme="majorBidi" w:cstheme="majorBidi"/>
          <w:sz w:val="24"/>
          <w:szCs w:val="24"/>
        </w:rPr>
        <w:t>there is no reason to render a hala</w:t>
      </w:r>
      <w:r w:rsidR="00665B07">
        <w:rPr>
          <w:rFonts w:asciiTheme="majorBidi" w:hAnsiTheme="majorBidi" w:cstheme="majorBidi"/>
          <w:sz w:val="24"/>
          <w:szCs w:val="24"/>
        </w:rPr>
        <w:t>k</w:t>
      </w:r>
      <w:r w:rsidRPr="00DF62F4">
        <w:rPr>
          <w:rFonts w:asciiTheme="majorBidi" w:hAnsiTheme="majorBidi" w:cstheme="majorBidi"/>
          <w:sz w:val="24"/>
          <w:szCs w:val="24"/>
        </w:rPr>
        <w:t xml:space="preserve">hic decision in favor of either side. </w:t>
      </w:r>
      <w:r w:rsidR="00FC3CFC" w:rsidRPr="00DF62F4">
        <w:rPr>
          <w:rFonts w:asciiTheme="majorBidi" w:hAnsiTheme="majorBidi" w:cstheme="majorBidi"/>
          <w:sz w:val="24"/>
          <w:szCs w:val="24"/>
        </w:rPr>
        <w:t>(</w:t>
      </w:r>
      <w:r w:rsidR="003C5C1C">
        <w:rPr>
          <w:rFonts w:asciiTheme="majorBidi" w:hAnsiTheme="majorBidi" w:cstheme="majorBidi"/>
          <w:sz w:val="24"/>
          <w:szCs w:val="24"/>
        </w:rPr>
        <w:t>“</w:t>
      </w:r>
      <w:r w:rsidR="00FC3CFC" w:rsidRPr="00DF62F4">
        <w:rPr>
          <w:rFonts w:asciiTheme="majorBidi" w:hAnsiTheme="majorBidi" w:cstheme="majorBidi"/>
          <w:sz w:val="24"/>
          <w:szCs w:val="24"/>
        </w:rPr>
        <w:t>Commentary on the Mishnah</w:t>
      </w:r>
      <w:r w:rsidR="003C5C1C">
        <w:rPr>
          <w:rFonts w:asciiTheme="majorBidi" w:hAnsiTheme="majorBidi" w:cstheme="majorBidi"/>
          <w:sz w:val="24"/>
          <w:szCs w:val="24"/>
        </w:rPr>
        <w:t>”</w:t>
      </w:r>
      <w:r w:rsidR="00FC3CFC" w:rsidRPr="00DF62F4">
        <w:rPr>
          <w:rFonts w:asciiTheme="majorBidi" w:hAnsiTheme="majorBidi" w:cstheme="majorBidi"/>
          <w:sz w:val="24"/>
          <w:szCs w:val="24"/>
        </w:rPr>
        <w:t xml:space="preserve">, Sanhedrin 10:3, page 145, and compare </w:t>
      </w:r>
      <w:r w:rsidR="00424E00">
        <w:rPr>
          <w:rFonts w:asciiTheme="majorBidi" w:hAnsiTheme="majorBidi" w:cstheme="majorBidi"/>
          <w:sz w:val="24"/>
          <w:szCs w:val="24"/>
        </w:rPr>
        <w:t xml:space="preserve">to </w:t>
      </w:r>
      <w:r w:rsidR="00FC3CFC" w:rsidRPr="00DF62F4">
        <w:rPr>
          <w:rFonts w:asciiTheme="majorBidi" w:hAnsiTheme="majorBidi" w:cstheme="majorBidi"/>
          <w:sz w:val="24"/>
          <w:szCs w:val="24"/>
        </w:rPr>
        <w:t>the commentary</w:t>
      </w:r>
      <w:r w:rsidR="00520AC0">
        <w:rPr>
          <w:rFonts w:asciiTheme="majorBidi" w:hAnsiTheme="majorBidi" w:cstheme="majorBidi"/>
          <w:sz w:val="24"/>
          <w:szCs w:val="24"/>
        </w:rPr>
        <w:t xml:space="preserve"> on</w:t>
      </w:r>
      <w:r w:rsidR="00FC3CFC" w:rsidRPr="00DF62F4">
        <w:rPr>
          <w:rFonts w:asciiTheme="majorBidi" w:hAnsiTheme="majorBidi" w:cstheme="majorBidi"/>
          <w:sz w:val="24"/>
          <w:szCs w:val="24"/>
        </w:rPr>
        <w:t xml:space="preserve"> </w:t>
      </w:r>
      <w:proofErr w:type="spellStart"/>
      <w:r w:rsidR="00FC3CFC" w:rsidRPr="00DF62F4">
        <w:rPr>
          <w:rFonts w:asciiTheme="majorBidi" w:hAnsiTheme="majorBidi" w:cstheme="majorBidi"/>
          <w:sz w:val="24"/>
          <w:szCs w:val="24"/>
        </w:rPr>
        <w:t>Sotah</w:t>
      </w:r>
      <w:proofErr w:type="spellEnd"/>
      <w:r w:rsidR="00FC3CFC" w:rsidRPr="00DF62F4">
        <w:rPr>
          <w:rFonts w:asciiTheme="majorBidi" w:hAnsiTheme="majorBidi" w:cstheme="majorBidi"/>
          <w:sz w:val="24"/>
          <w:szCs w:val="24"/>
        </w:rPr>
        <w:t xml:space="preserve"> 3:3, p</w:t>
      </w:r>
      <w:r w:rsidR="00520AC0">
        <w:rPr>
          <w:rFonts w:asciiTheme="majorBidi" w:hAnsiTheme="majorBidi" w:cstheme="majorBidi"/>
          <w:sz w:val="24"/>
          <w:szCs w:val="24"/>
        </w:rPr>
        <w:t>.</w:t>
      </w:r>
      <w:r w:rsidR="00FC3CFC" w:rsidRPr="00DF62F4">
        <w:rPr>
          <w:rFonts w:asciiTheme="majorBidi" w:hAnsiTheme="majorBidi" w:cstheme="majorBidi"/>
          <w:sz w:val="24"/>
          <w:szCs w:val="24"/>
        </w:rPr>
        <w:t xml:space="preserve"> 174, and </w:t>
      </w:r>
      <w:proofErr w:type="spellStart"/>
      <w:r w:rsidR="00FC3CFC" w:rsidRPr="00DF62F4">
        <w:rPr>
          <w:rFonts w:asciiTheme="majorBidi" w:hAnsiTheme="majorBidi" w:cstheme="majorBidi"/>
          <w:sz w:val="24"/>
          <w:szCs w:val="24"/>
        </w:rPr>
        <w:t>Sh</w:t>
      </w:r>
      <w:r w:rsidR="00E97BD6" w:rsidRPr="00DF62F4">
        <w:rPr>
          <w:rFonts w:asciiTheme="majorBidi" w:hAnsiTheme="majorBidi" w:cstheme="majorBidi"/>
          <w:sz w:val="24"/>
          <w:szCs w:val="24"/>
        </w:rPr>
        <w:t>e</w:t>
      </w:r>
      <w:r w:rsidR="00FC3CFC" w:rsidRPr="00DF62F4">
        <w:rPr>
          <w:rFonts w:asciiTheme="majorBidi" w:hAnsiTheme="majorBidi" w:cstheme="majorBidi"/>
          <w:sz w:val="24"/>
          <w:szCs w:val="24"/>
        </w:rPr>
        <w:t>vuot</w:t>
      </w:r>
      <w:proofErr w:type="spellEnd"/>
      <w:r w:rsidR="00FC3CFC" w:rsidRPr="00DF62F4">
        <w:rPr>
          <w:rFonts w:asciiTheme="majorBidi" w:hAnsiTheme="majorBidi" w:cstheme="majorBidi"/>
          <w:sz w:val="24"/>
          <w:szCs w:val="24"/>
        </w:rPr>
        <w:t xml:space="preserve"> 1:4, p</w:t>
      </w:r>
      <w:r w:rsidR="00520AC0">
        <w:rPr>
          <w:rFonts w:asciiTheme="majorBidi" w:hAnsiTheme="majorBidi" w:cstheme="majorBidi"/>
          <w:sz w:val="24"/>
          <w:szCs w:val="24"/>
        </w:rPr>
        <w:t>.</w:t>
      </w:r>
      <w:r w:rsidR="00FC3CFC" w:rsidRPr="00DF62F4">
        <w:rPr>
          <w:rFonts w:asciiTheme="majorBidi" w:hAnsiTheme="majorBidi" w:cstheme="majorBidi"/>
          <w:sz w:val="24"/>
          <w:szCs w:val="24"/>
        </w:rPr>
        <w:t xml:space="preserve"> 177.)</w:t>
      </w:r>
    </w:p>
    <w:p w14:paraId="6CE6D56C" w14:textId="6F6581BF" w:rsidR="0006039E" w:rsidRPr="00DF62F4" w:rsidRDefault="00FC3CFC"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We will see below that there were mishnaic and talmudic scholars who disagreed with the Mishnah, </w:t>
      </w:r>
      <w:proofErr w:type="spellStart"/>
      <w:r w:rsidRPr="00DF62F4">
        <w:rPr>
          <w:rFonts w:asciiTheme="majorBidi" w:hAnsiTheme="majorBidi" w:cstheme="majorBidi"/>
          <w:sz w:val="24"/>
          <w:szCs w:val="24"/>
        </w:rPr>
        <w:t>Tosefta</w:t>
      </w:r>
      <w:proofErr w:type="spellEnd"/>
      <w:r w:rsidRPr="00DF62F4">
        <w:rPr>
          <w:rFonts w:asciiTheme="majorBidi" w:hAnsiTheme="majorBidi" w:cstheme="majorBidi"/>
          <w:sz w:val="24"/>
          <w:szCs w:val="24"/>
        </w:rPr>
        <w:t xml:space="preserve"> and BT Sanhedrin cited above. According to the principle set forth in the </w:t>
      </w:r>
      <w:r w:rsidR="0056093E">
        <w:rPr>
          <w:rFonts w:asciiTheme="majorBidi" w:hAnsiTheme="majorBidi" w:cstheme="majorBidi"/>
          <w:sz w:val="24"/>
          <w:szCs w:val="24"/>
        </w:rPr>
        <w:t>i</w:t>
      </w:r>
      <w:r w:rsidRPr="00DF62F4">
        <w:rPr>
          <w:rFonts w:asciiTheme="majorBidi" w:hAnsiTheme="majorBidi" w:cstheme="majorBidi"/>
          <w:sz w:val="24"/>
          <w:szCs w:val="24"/>
        </w:rPr>
        <w:t>ntroduction to the Talmud and by Maimonides himself</w:t>
      </w:r>
      <w:r w:rsidR="0056093E">
        <w:rPr>
          <w:rFonts w:asciiTheme="majorBidi" w:hAnsiTheme="majorBidi" w:cstheme="majorBidi"/>
          <w:sz w:val="24"/>
          <w:szCs w:val="24"/>
        </w:rPr>
        <w:t>,</w:t>
      </w:r>
      <w:r w:rsidRPr="00DF62F4">
        <w:rPr>
          <w:rFonts w:asciiTheme="majorBidi" w:hAnsiTheme="majorBidi" w:cstheme="majorBidi"/>
          <w:sz w:val="24"/>
          <w:szCs w:val="24"/>
        </w:rPr>
        <w:t xml:space="preserve"> a hala</w:t>
      </w:r>
      <w:r w:rsidR="00665B07">
        <w:rPr>
          <w:rFonts w:asciiTheme="majorBidi" w:hAnsiTheme="majorBidi" w:cstheme="majorBidi"/>
          <w:sz w:val="24"/>
          <w:szCs w:val="24"/>
        </w:rPr>
        <w:t>k</w:t>
      </w:r>
      <w:r w:rsidRPr="00DF62F4">
        <w:rPr>
          <w:rFonts w:asciiTheme="majorBidi" w:hAnsiTheme="majorBidi" w:cstheme="majorBidi"/>
          <w:sz w:val="24"/>
          <w:szCs w:val="24"/>
        </w:rPr>
        <w:t xml:space="preserve">hic decision should </w:t>
      </w:r>
      <w:r w:rsidRPr="0056093E">
        <w:rPr>
          <w:rFonts w:asciiTheme="majorBidi" w:hAnsiTheme="majorBidi" w:cstheme="majorBidi"/>
          <w:b/>
          <w:bCs/>
          <w:sz w:val="24"/>
          <w:szCs w:val="24"/>
        </w:rPr>
        <w:t>not</w:t>
      </w:r>
      <w:r w:rsidRPr="00DF62F4">
        <w:rPr>
          <w:rFonts w:asciiTheme="majorBidi" w:hAnsiTheme="majorBidi" w:cstheme="majorBidi"/>
          <w:sz w:val="24"/>
          <w:szCs w:val="24"/>
        </w:rPr>
        <w:t xml:space="preserve"> be rendered in this matter because there are no practical </w:t>
      </w:r>
      <w:r w:rsidR="0056093E">
        <w:rPr>
          <w:rFonts w:asciiTheme="majorBidi" w:hAnsiTheme="majorBidi" w:cstheme="majorBidi"/>
          <w:sz w:val="24"/>
          <w:szCs w:val="24"/>
        </w:rPr>
        <w:t>ramifications, “</w:t>
      </w:r>
      <w:r w:rsidR="0056093E" w:rsidRPr="0056093E">
        <w:rPr>
          <w:rFonts w:asciiTheme="majorBidi" w:hAnsiTheme="majorBidi" w:cstheme="majorBidi"/>
          <w:b/>
          <w:bCs/>
          <w:sz w:val="24"/>
          <w:szCs w:val="24"/>
        </w:rPr>
        <w:t>only theoretical</w:t>
      </w:r>
      <w:r w:rsidR="0056093E">
        <w:rPr>
          <w:rFonts w:asciiTheme="majorBidi" w:hAnsiTheme="majorBidi" w:cstheme="majorBidi"/>
          <w:sz w:val="24"/>
          <w:szCs w:val="24"/>
        </w:rPr>
        <w:t>” or those that “</w:t>
      </w:r>
      <w:r w:rsidR="0056093E" w:rsidRPr="0056093E">
        <w:rPr>
          <w:rFonts w:asciiTheme="majorBidi" w:hAnsiTheme="majorBidi" w:cstheme="majorBidi"/>
          <w:b/>
          <w:bCs/>
          <w:sz w:val="24"/>
          <w:szCs w:val="24"/>
        </w:rPr>
        <w:t>merely determine theory</w:t>
      </w:r>
      <w:r w:rsidR="0056093E">
        <w:rPr>
          <w:rFonts w:asciiTheme="majorBidi" w:hAnsiTheme="majorBidi" w:cstheme="majorBidi"/>
          <w:sz w:val="24"/>
          <w:szCs w:val="24"/>
        </w:rPr>
        <w:t>”</w:t>
      </w:r>
      <w:r w:rsidR="00C85C80" w:rsidRPr="00DF62F4">
        <w:rPr>
          <w:rFonts w:asciiTheme="majorBidi" w:hAnsiTheme="majorBidi" w:cstheme="majorBidi"/>
          <w:b/>
          <w:bCs/>
          <w:sz w:val="24"/>
          <w:szCs w:val="24"/>
        </w:rPr>
        <w:t xml:space="preserve">.  </w:t>
      </w:r>
      <w:r w:rsidR="00C85C80" w:rsidRPr="00DF62F4">
        <w:rPr>
          <w:rFonts w:asciiTheme="majorBidi" w:hAnsiTheme="majorBidi" w:cstheme="majorBidi"/>
          <w:sz w:val="24"/>
          <w:szCs w:val="24"/>
        </w:rPr>
        <w:t xml:space="preserve">In other words, </w:t>
      </w:r>
      <w:r w:rsidR="008B42A3" w:rsidRPr="00DF62F4">
        <w:rPr>
          <w:rFonts w:asciiTheme="majorBidi" w:hAnsiTheme="majorBidi" w:cstheme="majorBidi"/>
          <w:sz w:val="24"/>
          <w:szCs w:val="24"/>
        </w:rPr>
        <w:t xml:space="preserve">while </w:t>
      </w:r>
      <w:r w:rsidR="008B42A3" w:rsidRPr="002509B0">
        <w:rPr>
          <w:rFonts w:asciiTheme="majorBidi" w:hAnsiTheme="majorBidi" w:cstheme="majorBidi"/>
          <w:b/>
          <w:bCs/>
          <w:sz w:val="24"/>
          <w:szCs w:val="24"/>
        </w:rPr>
        <w:t>Judaism</w:t>
      </w:r>
      <w:r w:rsidR="008B42A3" w:rsidRPr="00DF62F4">
        <w:rPr>
          <w:rFonts w:asciiTheme="majorBidi" w:hAnsiTheme="majorBidi" w:cstheme="majorBidi"/>
          <w:sz w:val="24"/>
          <w:szCs w:val="24"/>
        </w:rPr>
        <w:t xml:space="preserve"> encompasses discussions about </w:t>
      </w:r>
      <w:r w:rsidR="00C85C80" w:rsidRPr="00DF62F4">
        <w:rPr>
          <w:rFonts w:asciiTheme="majorBidi" w:hAnsiTheme="majorBidi" w:cstheme="majorBidi"/>
          <w:sz w:val="24"/>
          <w:szCs w:val="24"/>
        </w:rPr>
        <w:t>beliefs and opinions</w:t>
      </w:r>
      <w:r w:rsidR="008B42A3" w:rsidRPr="00DF62F4">
        <w:rPr>
          <w:rFonts w:asciiTheme="majorBidi" w:hAnsiTheme="majorBidi" w:cstheme="majorBidi"/>
          <w:sz w:val="24"/>
          <w:szCs w:val="24"/>
        </w:rPr>
        <w:t xml:space="preserve">, </w:t>
      </w:r>
      <w:r w:rsidR="00C85C80" w:rsidRPr="002509B0">
        <w:rPr>
          <w:rFonts w:asciiTheme="majorBidi" w:hAnsiTheme="majorBidi" w:cstheme="majorBidi"/>
          <w:b/>
          <w:bCs/>
          <w:sz w:val="24"/>
          <w:szCs w:val="24"/>
        </w:rPr>
        <w:t>hala</w:t>
      </w:r>
      <w:r w:rsidR="00270475">
        <w:rPr>
          <w:rFonts w:asciiTheme="majorBidi" w:hAnsiTheme="majorBidi" w:cstheme="majorBidi"/>
          <w:b/>
          <w:bCs/>
          <w:sz w:val="24"/>
          <w:szCs w:val="24"/>
        </w:rPr>
        <w:t>k</w:t>
      </w:r>
      <w:r w:rsidR="00C85C80" w:rsidRPr="002509B0">
        <w:rPr>
          <w:rFonts w:asciiTheme="majorBidi" w:hAnsiTheme="majorBidi" w:cstheme="majorBidi"/>
          <w:b/>
          <w:bCs/>
          <w:sz w:val="24"/>
          <w:szCs w:val="24"/>
        </w:rPr>
        <w:t>ha</w:t>
      </w:r>
      <w:r w:rsidR="008B42A3" w:rsidRPr="00DF62F4">
        <w:rPr>
          <w:rFonts w:asciiTheme="majorBidi" w:hAnsiTheme="majorBidi" w:cstheme="majorBidi"/>
          <w:sz w:val="24"/>
          <w:szCs w:val="24"/>
        </w:rPr>
        <w:t xml:space="preserve"> does not</w:t>
      </w:r>
      <w:r w:rsidR="00C85C80" w:rsidRPr="00DF62F4">
        <w:rPr>
          <w:rFonts w:asciiTheme="majorBidi" w:hAnsiTheme="majorBidi" w:cstheme="majorBidi"/>
          <w:sz w:val="24"/>
          <w:szCs w:val="24"/>
        </w:rPr>
        <w:t xml:space="preserve">. </w:t>
      </w:r>
    </w:p>
    <w:p w14:paraId="0F35BF06" w14:textId="003C510F" w:rsidR="00C85C80" w:rsidRPr="00DF62F4" w:rsidRDefault="00C85C80" w:rsidP="00DF62F4">
      <w:pPr>
        <w:pStyle w:val="ListParagraph"/>
        <w:numPr>
          <w:ilvl w:val="0"/>
          <w:numId w:val="19"/>
        </w:numPr>
        <w:spacing w:after="0" w:line="360" w:lineRule="auto"/>
        <w:ind w:left="0" w:firstLine="0"/>
        <w:rPr>
          <w:rFonts w:asciiTheme="majorBidi" w:hAnsiTheme="majorBidi" w:cstheme="majorBidi"/>
          <w:sz w:val="24"/>
          <w:szCs w:val="24"/>
        </w:rPr>
      </w:pPr>
      <w:r w:rsidRPr="00DF62F4">
        <w:rPr>
          <w:rFonts w:asciiTheme="majorBidi" w:hAnsiTheme="majorBidi" w:cstheme="majorBidi"/>
          <w:sz w:val="24"/>
          <w:szCs w:val="24"/>
        </w:rPr>
        <w:t>Finally, Maimonides’ extreme position in this matter</w:t>
      </w:r>
      <w:r w:rsidR="00397121" w:rsidRPr="00DF62F4">
        <w:rPr>
          <w:rFonts w:asciiTheme="majorBidi" w:hAnsiTheme="majorBidi" w:cstheme="majorBidi"/>
          <w:sz w:val="24"/>
          <w:szCs w:val="24"/>
        </w:rPr>
        <w:t xml:space="preserve"> can be understood only within </w:t>
      </w:r>
      <w:r w:rsidR="002509B0">
        <w:rPr>
          <w:rFonts w:asciiTheme="majorBidi" w:hAnsiTheme="majorBidi" w:cstheme="majorBidi"/>
          <w:sz w:val="24"/>
          <w:szCs w:val="24"/>
        </w:rPr>
        <w:t xml:space="preserve">his historical </w:t>
      </w:r>
      <w:r w:rsidR="00397121" w:rsidRPr="00DF62F4">
        <w:rPr>
          <w:rFonts w:asciiTheme="majorBidi" w:hAnsiTheme="majorBidi" w:cstheme="majorBidi"/>
          <w:sz w:val="24"/>
          <w:szCs w:val="24"/>
        </w:rPr>
        <w:t xml:space="preserve">context. Mohammed accused the Jews of </w:t>
      </w:r>
      <w:r w:rsidR="005A4847" w:rsidRPr="00DF62F4">
        <w:rPr>
          <w:rFonts w:asciiTheme="majorBidi" w:hAnsiTheme="majorBidi" w:cstheme="majorBidi"/>
          <w:sz w:val="24"/>
          <w:szCs w:val="24"/>
        </w:rPr>
        <w:t>counterfeiting</w:t>
      </w:r>
      <w:r w:rsidR="00D547BE" w:rsidRPr="00DF62F4">
        <w:rPr>
          <w:rFonts w:asciiTheme="majorBidi" w:hAnsiTheme="majorBidi" w:cstheme="majorBidi"/>
          <w:sz w:val="24"/>
          <w:szCs w:val="24"/>
        </w:rPr>
        <w:t xml:space="preserve"> </w:t>
      </w:r>
      <w:r w:rsidR="00397121" w:rsidRPr="00DF62F4">
        <w:rPr>
          <w:rFonts w:asciiTheme="majorBidi" w:hAnsiTheme="majorBidi" w:cstheme="majorBidi"/>
          <w:sz w:val="24"/>
          <w:szCs w:val="24"/>
        </w:rPr>
        <w:t xml:space="preserve">the Torah: “Therefore, woe </w:t>
      </w:r>
      <w:r w:rsidR="003A231E" w:rsidRPr="00DF62F4">
        <w:rPr>
          <w:rFonts w:asciiTheme="majorBidi" w:hAnsiTheme="majorBidi" w:cstheme="majorBidi"/>
          <w:sz w:val="24"/>
          <w:szCs w:val="24"/>
        </w:rPr>
        <w:t xml:space="preserve">be unto </w:t>
      </w:r>
      <w:r w:rsidR="00397121" w:rsidRPr="00DF62F4">
        <w:rPr>
          <w:rFonts w:asciiTheme="majorBidi" w:hAnsiTheme="majorBidi" w:cstheme="majorBidi"/>
          <w:sz w:val="24"/>
          <w:szCs w:val="24"/>
        </w:rPr>
        <w:t>to those who write</w:t>
      </w:r>
      <w:r w:rsidR="003A231E" w:rsidRPr="00DF62F4">
        <w:rPr>
          <w:rFonts w:asciiTheme="majorBidi" w:hAnsiTheme="majorBidi" w:cstheme="majorBidi"/>
          <w:sz w:val="24"/>
          <w:szCs w:val="24"/>
        </w:rPr>
        <w:t xml:space="preserve"> the Scripture with </w:t>
      </w:r>
      <w:r w:rsidR="00397121" w:rsidRPr="00DF62F4">
        <w:rPr>
          <w:rFonts w:asciiTheme="majorBidi" w:hAnsiTheme="majorBidi" w:cstheme="majorBidi"/>
          <w:sz w:val="24"/>
          <w:szCs w:val="24"/>
        </w:rPr>
        <w:t>their own hands and then say</w:t>
      </w:r>
      <w:r w:rsidR="003A231E" w:rsidRPr="00DF62F4">
        <w:rPr>
          <w:rFonts w:asciiTheme="majorBidi" w:hAnsiTheme="majorBidi" w:cstheme="majorBidi"/>
          <w:sz w:val="24"/>
          <w:szCs w:val="24"/>
        </w:rPr>
        <w:t xml:space="preserve">, “This </w:t>
      </w:r>
      <w:r w:rsidR="00397121" w:rsidRPr="00DF62F4">
        <w:rPr>
          <w:rFonts w:asciiTheme="majorBidi" w:hAnsiTheme="majorBidi" w:cstheme="majorBidi"/>
          <w:sz w:val="24"/>
          <w:szCs w:val="24"/>
        </w:rPr>
        <w:t xml:space="preserve">is from </w:t>
      </w:r>
      <w:r w:rsidR="003A231E" w:rsidRPr="00DF62F4">
        <w:rPr>
          <w:rFonts w:asciiTheme="majorBidi" w:hAnsiTheme="majorBidi" w:cstheme="majorBidi"/>
          <w:sz w:val="24"/>
          <w:szCs w:val="24"/>
        </w:rPr>
        <w:t>Allah</w:t>
      </w:r>
      <w:r w:rsidR="00397121" w:rsidRPr="00DF62F4">
        <w:rPr>
          <w:rFonts w:asciiTheme="majorBidi" w:hAnsiTheme="majorBidi" w:cstheme="majorBidi"/>
          <w:sz w:val="24"/>
          <w:szCs w:val="24"/>
        </w:rPr>
        <w:t>” (</w:t>
      </w:r>
      <w:r w:rsidR="00756E32" w:rsidRPr="00DF62F4">
        <w:rPr>
          <w:rFonts w:asciiTheme="majorBidi" w:hAnsiTheme="majorBidi" w:cstheme="majorBidi"/>
          <w:sz w:val="24"/>
          <w:szCs w:val="24"/>
        </w:rPr>
        <w:t xml:space="preserve">Quran </w:t>
      </w:r>
      <w:r w:rsidR="003A231E" w:rsidRPr="00DF62F4">
        <w:rPr>
          <w:rFonts w:asciiTheme="majorBidi" w:hAnsiTheme="majorBidi" w:cstheme="majorBidi"/>
          <w:sz w:val="24"/>
          <w:szCs w:val="24"/>
        </w:rPr>
        <w:t>2</w:t>
      </w:r>
      <w:r w:rsidR="00756E32" w:rsidRPr="00DF62F4">
        <w:rPr>
          <w:rFonts w:asciiTheme="majorBidi" w:hAnsiTheme="majorBidi" w:cstheme="majorBidi"/>
          <w:sz w:val="24"/>
          <w:szCs w:val="24"/>
        </w:rPr>
        <w:t>:</w:t>
      </w:r>
      <w:r w:rsidR="003A231E" w:rsidRPr="00DF62F4">
        <w:rPr>
          <w:rFonts w:asciiTheme="majorBidi" w:hAnsiTheme="majorBidi" w:cstheme="majorBidi"/>
          <w:sz w:val="24"/>
          <w:szCs w:val="24"/>
        </w:rPr>
        <w:t>79,</w:t>
      </w:r>
      <w:r w:rsidR="00756E32" w:rsidRPr="00DF62F4">
        <w:rPr>
          <w:rFonts w:asciiTheme="majorBidi" w:hAnsiTheme="majorBidi" w:cstheme="majorBidi"/>
          <w:sz w:val="24"/>
          <w:szCs w:val="24"/>
        </w:rPr>
        <w:t xml:space="preserve"> </w:t>
      </w:r>
      <w:r w:rsidR="003A231E" w:rsidRPr="00DF62F4">
        <w:rPr>
          <w:rFonts w:asciiTheme="majorBidi" w:hAnsiTheme="majorBidi" w:cstheme="majorBidi"/>
          <w:sz w:val="24"/>
          <w:szCs w:val="24"/>
        </w:rPr>
        <w:t xml:space="preserve">translated by M.M. </w:t>
      </w:r>
      <w:proofErr w:type="spellStart"/>
      <w:r w:rsidR="003A231E" w:rsidRPr="00DF62F4">
        <w:rPr>
          <w:rFonts w:asciiTheme="majorBidi" w:hAnsiTheme="majorBidi" w:cstheme="majorBidi"/>
          <w:sz w:val="24"/>
          <w:szCs w:val="24"/>
        </w:rPr>
        <w:t>Pickthall</w:t>
      </w:r>
      <w:proofErr w:type="spellEnd"/>
      <w:r w:rsidR="00397121" w:rsidRPr="00DF62F4">
        <w:rPr>
          <w:rFonts w:asciiTheme="majorBidi" w:hAnsiTheme="majorBidi" w:cstheme="majorBidi"/>
          <w:sz w:val="24"/>
          <w:szCs w:val="24"/>
        </w:rPr>
        <w:t>)</w:t>
      </w:r>
      <w:r w:rsidR="003A231E" w:rsidRPr="00DF62F4">
        <w:rPr>
          <w:rFonts w:asciiTheme="majorBidi" w:hAnsiTheme="majorBidi" w:cstheme="majorBidi"/>
          <w:sz w:val="24"/>
          <w:szCs w:val="24"/>
        </w:rPr>
        <w:t xml:space="preserve">. This accusation was </w:t>
      </w:r>
      <w:r w:rsidR="00D547BE" w:rsidRPr="00DF62F4">
        <w:rPr>
          <w:rFonts w:asciiTheme="majorBidi" w:hAnsiTheme="majorBidi" w:cstheme="majorBidi"/>
          <w:sz w:val="24"/>
          <w:szCs w:val="24"/>
        </w:rPr>
        <w:t xml:space="preserve">elaborated </w:t>
      </w:r>
      <w:r w:rsidR="002509B0">
        <w:rPr>
          <w:rFonts w:asciiTheme="majorBidi" w:hAnsiTheme="majorBidi" w:cstheme="majorBidi"/>
          <w:sz w:val="24"/>
          <w:szCs w:val="24"/>
        </w:rPr>
        <w:t xml:space="preserve">upon </w:t>
      </w:r>
      <w:r w:rsidR="00D547BE" w:rsidRPr="00DF62F4">
        <w:rPr>
          <w:rFonts w:asciiTheme="majorBidi" w:hAnsiTheme="majorBidi" w:cstheme="majorBidi"/>
          <w:sz w:val="24"/>
          <w:szCs w:val="24"/>
        </w:rPr>
        <w:t>by Muslim thinkers,</w:t>
      </w:r>
      <w:r w:rsidR="002509B0">
        <w:rPr>
          <w:rFonts w:asciiTheme="majorBidi" w:hAnsiTheme="majorBidi" w:cstheme="majorBidi"/>
          <w:sz w:val="24"/>
          <w:szCs w:val="24"/>
        </w:rPr>
        <w:t xml:space="preserve"> especially </w:t>
      </w:r>
      <w:r w:rsidR="00D547BE" w:rsidRPr="00DF62F4">
        <w:rPr>
          <w:rFonts w:asciiTheme="majorBidi" w:hAnsiTheme="majorBidi" w:cstheme="majorBidi"/>
          <w:sz w:val="24"/>
          <w:szCs w:val="24"/>
        </w:rPr>
        <w:t xml:space="preserve">Ibn </w:t>
      </w:r>
      <w:proofErr w:type="spellStart"/>
      <w:r w:rsidR="00D547BE" w:rsidRPr="00DF62F4">
        <w:rPr>
          <w:rFonts w:asciiTheme="majorBidi" w:hAnsiTheme="majorBidi" w:cstheme="majorBidi"/>
          <w:sz w:val="24"/>
          <w:szCs w:val="24"/>
        </w:rPr>
        <w:t>Hazm</w:t>
      </w:r>
      <w:proofErr w:type="spellEnd"/>
      <w:r w:rsidR="00D547BE" w:rsidRPr="00DF62F4">
        <w:rPr>
          <w:rFonts w:asciiTheme="majorBidi" w:hAnsiTheme="majorBidi" w:cstheme="majorBidi"/>
          <w:sz w:val="24"/>
          <w:szCs w:val="24"/>
        </w:rPr>
        <w:t xml:space="preserve"> (994-1064)</w:t>
      </w:r>
      <w:r w:rsidR="002509B0">
        <w:rPr>
          <w:rFonts w:asciiTheme="majorBidi" w:hAnsiTheme="majorBidi" w:cstheme="majorBidi"/>
          <w:sz w:val="24"/>
          <w:szCs w:val="24"/>
        </w:rPr>
        <w:t>,</w:t>
      </w:r>
      <w:r w:rsidR="00D547BE" w:rsidRPr="00DF62F4">
        <w:rPr>
          <w:rFonts w:asciiTheme="majorBidi" w:hAnsiTheme="majorBidi" w:cstheme="majorBidi"/>
          <w:sz w:val="24"/>
          <w:szCs w:val="24"/>
        </w:rPr>
        <w:t xml:space="preserve"> who developed the </w:t>
      </w:r>
      <w:r w:rsidR="00FA38CA" w:rsidRPr="00DF62F4">
        <w:rPr>
          <w:rFonts w:asciiTheme="majorBidi" w:hAnsiTheme="majorBidi" w:cstheme="majorBidi"/>
          <w:sz w:val="24"/>
          <w:szCs w:val="24"/>
        </w:rPr>
        <w:t>“</w:t>
      </w:r>
      <w:proofErr w:type="spellStart"/>
      <w:r w:rsidR="00D547BE" w:rsidRPr="004170B2">
        <w:rPr>
          <w:rFonts w:asciiTheme="majorBidi" w:hAnsiTheme="majorBidi" w:cstheme="majorBidi"/>
          <w:i/>
          <w:iCs/>
          <w:sz w:val="24"/>
          <w:szCs w:val="24"/>
        </w:rPr>
        <w:t>Tahrif</w:t>
      </w:r>
      <w:proofErr w:type="spellEnd"/>
      <w:r w:rsidR="00FA38CA" w:rsidRPr="00DF62F4">
        <w:rPr>
          <w:rFonts w:asciiTheme="majorBidi" w:hAnsiTheme="majorBidi" w:cstheme="majorBidi"/>
          <w:sz w:val="24"/>
          <w:szCs w:val="24"/>
        </w:rPr>
        <w:t xml:space="preserve">”, the </w:t>
      </w:r>
      <w:r w:rsidR="004170B2">
        <w:rPr>
          <w:rFonts w:asciiTheme="majorBidi" w:hAnsiTheme="majorBidi" w:cstheme="majorBidi"/>
          <w:sz w:val="24"/>
          <w:szCs w:val="24"/>
        </w:rPr>
        <w:t>claim t</w:t>
      </w:r>
      <w:r w:rsidR="00FA38CA" w:rsidRPr="00DF62F4">
        <w:rPr>
          <w:rFonts w:asciiTheme="majorBidi" w:hAnsiTheme="majorBidi" w:cstheme="majorBidi"/>
          <w:sz w:val="24"/>
          <w:szCs w:val="24"/>
        </w:rPr>
        <w:t xml:space="preserve">hat </w:t>
      </w:r>
      <w:r w:rsidR="00D547BE" w:rsidRPr="00DF62F4">
        <w:rPr>
          <w:rFonts w:asciiTheme="majorBidi" w:hAnsiTheme="majorBidi" w:cstheme="majorBidi"/>
          <w:sz w:val="24"/>
          <w:szCs w:val="24"/>
        </w:rPr>
        <w:t xml:space="preserve">the Jews </w:t>
      </w:r>
      <w:r w:rsidR="00423E1A">
        <w:rPr>
          <w:rFonts w:asciiTheme="majorBidi" w:hAnsiTheme="majorBidi" w:cstheme="majorBidi"/>
          <w:sz w:val="24"/>
          <w:szCs w:val="24"/>
        </w:rPr>
        <w:t xml:space="preserve">forged </w:t>
      </w:r>
      <w:r w:rsidR="00D547BE" w:rsidRPr="00DF62F4">
        <w:rPr>
          <w:rFonts w:asciiTheme="majorBidi" w:hAnsiTheme="majorBidi" w:cstheme="majorBidi"/>
          <w:sz w:val="24"/>
          <w:szCs w:val="24"/>
        </w:rPr>
        <w:t xml:space="preserve">the Bible. (9) In the context of these accusations, </w:t>
      </w:r>
      <w:r w:rsidR="00423E1A">
        <w:rPr>
          <w:rFonts w:asciiTheme="majorBidi" w:hAnsiTheme="majorBidi" w:cstheme="majorBidi"/>
          <w:sz w:val="24"/>
          <w:szCs w:val="24"/>
        </w:rPr>
        <w:t xml:space="preserve">we can comprehend </w:t>
      </w:r>
      <w:r w:rsidR="00D547BE" w:rsidRPr="00DF62F4">
        <w:rPr>
          <w:rFonts w:asciiTheme="majorBidi" w:hAnsiTheme="majorBidi" w:cstheme="majorBidi"/>
          <w:sz w:val="24"/>
          <w:szCs w:val="24"/>
        </w:rPr>
        <w:t xml:space="preserve">the radical </w:t>
      </w:r>
      <w:r w:rsidR="00285EEB" w:rsidRPr="00DF62F4">
        <w:rPr>
          <w:rFonts w:asciiTheme="majorBidi" w:hAnsiTheme="majorBidi" w:cstheme="majorBidi"/>
          <w:sz w:val="24"/>
          <w:szCs w:val="24"/>
        </w:rPr>
        <w:t xml:space="preserve">statement made by Maimonides in </w:t>
      </w:r>
      <w:r w:rsidR="00423E1A">
        <w:rPr>
          <w:rFonts w:asciiTheme="majorBidi" w:hAnsiTheme="majorBidi" w:cstheme="majorBidi"/>
          <w:sz w:val="24"/>
          <w:szCs w:val="24"/>
        </w:rPr>
        <w:t>the “</w:t>
      </w:r>
      <w:r w:rsidR="00285EEB" w:rsidRPr="00DF62F4">
        <w:rPr>
          <w:rFonts w:asciiTheme="majorBidi" w:hAnsiTheme="majorBidi" w:cstheme="majorBidi"/>
          <w:sz w:val="24"/>
          <w:szCs w:val="24"/>
        </w:rPr>
        <w:t>Epistle to Yemen</w:t>
      </w:r>
      <w:r w:rsidR="00423E1A">
        <w:rPr>
          <w:rFonts w:asciiTheme="majorBidi" w:hAnsiTheme="majorBidi" w:cstheme="majorBidi"/>
          <w:sz w:val="24"/>
          <w:szCs w:val="24"/>
        </w:rPr>
        <w:t>”</w:t>
      </w:r>
      <w:r w:rsidR="00285EEB" w:rsidRPr="00DF62F4">
        <w:rPr>
          <w:rFonts w:asciiTheme="majorBidi" w:hAnsiTheme="majorBidi" w:cstheme="majorBidi"/>
          <w:sz w:val="24"/>
          <w:szCs w:val="24"/>
        </w:rPr>
        <w:t xml:space="preserve"> </w:t>
      </w:r>
      <w:r w:rsidR="00423E1A">
        <w:rPr>
          <w:rFonts w:asciiTheme="majorBidi" w:hAnsiTheme="majorBidi" w:cstheme="majorBidi"/>
          <w:sz w:val="24"/>
          <w:szCs w:val="24"/>
        </w:rPr>
        <w:t xml:space="preserve">where </w:t>
      </w:r>
      <w:r w:rsidR="00285EEB" w:rsidRPr="00DF62F4">
        <w:rPr>
          <w:rFonts w:asciiTheme="majorBidi" w:hAnsiTheme="majorBidi" w:cstheme="majorBidi"/>
          <w:sz w:val="24"/>
          <w:szCs w:val="24"/>
        </w:rPr>
        <w:t>he denie</w:t>
      </w:r>
      <w:r w:rsidR="00B11514">
        <w:rPr>
          <w:rFonts w:asciiTheme="majorBidi" w:hAnsiTheme="majorBidi" w:cstheme="majorBidi"/>
          <w:sz w:val="24"/>
          <w:szCs w:val="24"/>
        </w:rPr>
        <w:t>d</w:t>
      </w:r>
      <w:r w:rsidR="00285EEB" w:rsidRPr="00DF62F4">
        <w:rPr>
          <w:rFonts w:asciiTheme="majorBidi" w:hAnsiTheme="majorBidi" w:cstheme="majorBidi"/>
          <w:sz w:val="24"/>
          <w:szCs w:val="24"/>
        </w:rPr>
        <w:t xml:space="preserve"> a fact known to every rabbi and scribe – the existence of textual variants in the Torah. He </w:t>
      </w:r>
      <w:r w:rsidR="00423E1A">
        <w:rPr>
          <w:rFonts w:asciiTheme="majorBidi" w:hAnsiTheme="majorBidi" w:cstheme="majorBidi"/>
          <w:sz w:val="24"/>
          <w:szCs w:val="24"/>
        </w:rPr>
        <w:t xml:space="preserve">also </w:t>
      </w:r>
      <w:r w:rsidR="00285EEB" w:rsidRPr="00DF62F4">
        <w:rPr>
          <w:rFonts w:asciiTheme="majorBidi" w:hAnsiTheme="majorBidi" w:cstheme="majorBidi"/>
          <w:sz w:val="24"/>
          <w:szCs w:val="24"/>
        </w:rPr>
        <w:t xml:space="preserve">essentially denied </w:t>
      </w:r>
      <w:r w:rsidR="00285EEB" w:rsidRPr="00DF62F4">
        <w:rPr>
          <w:rFonts w:asciiTheme="majorBidi" w:hAnsiTheme="majorBidi" w:cstheme="majorBidi"/>
          <w:sz w:val="24"/>
          <w:szCs w:val="24"/>
        </w:rPr>
        <w:lastRenderedPageBreak/>
        <w:t xml:space="preserve">the existence of the </w:t>
      </w:r>
      <w:proofErr w:type="spellStart"/>
      <w:r w:rsidR="005F27A6">
        <w:rPr>
          <w:rFonts w:asciiTheme="majorBidi" w:hAnsiTheme="majorBidi" w:cstheme="majorBidi"/>
          <w:sz w:val="24"/>
          <w:szCs w:val="24"/>
        </w:rPr>
        <w:t>M</w:t>
      </w:r>
      <w:r w:rsidR="00285EEB" w:rsidRPr="00DF62F4">
        <w:rPr>
          <w:rFonts w:asciiTheme="majorBidi" w:hAnsiTheme="majorBidi" w:cstheme="majorBidi"/>
          <w:sz w:val="24"/>
          <w:szCs w:val="24"/>
        </w:rPr>
        <w:t>asoretes</w:t>
      </w:r>
      <w:proofErr w:type="spellEnd"/>
      <w:r w:rsidR="00423E1A">
        <w:rPr>
          <w:rFonts w:asciiTheme="majorBidi" w:hAnsiTheme="majorBidi" w:cstheme="majorBidi"/>
          <w:sz w:val="24"/>
          <w:szCs w:val="24"/>
        </w:rPr>
        <w:t>,</w:t>
      </w:r>
      <w:r w:rsidR="00285EEB" w:rsidRPr="00DF62F4">
        <w:rPr>
          <w:rFonts w:asciiTheme="majorBidi" w:hAnsiTheme="majorBidi" w:cstheme="majorBidi"/>
          <w:sz w:val="24"/>
          <w:szCs w:val="24"/>
        </w:rPr>
        <w:t xml:space="preserve"> who worked to establish a uniform text from the numerous existing versions</w:t>
      </w:r>
      <w:r w:rsidR="002F0463" w:rsidRPr="00DF62F4">
        <w:rPr>
          <w:rFonts w:asciiTheme="majorBidi" w:hAnsiTheme="majorBidi" w:cstheme="majorBidi"/>
          <w:sz w:val="24"/>
          <w:szCs w:val="24"/>
        </w:rPr>
        <w:t>.</w:t>
      </w:r>
      <w:r w:rsidR="00285EEB" w:rsidRPr="00DF62F4">
        <w:rPr>
          <w:rFonts w:asciiTheme="majorBidi" w:hAnsiTheme="majorBidi" w:cstheme="majorBidi"/>
          <w:sz w:val="24"/>
          <w:szCs w:val="24"/>
        </w:rPr>
        <w:t xml:space="preserve"> </w:t>
      </w:r>
      <w:r w:rsidR="005F27A6">
        <w:rPr>
          <w:rFonts w:asciiTheme="majorBidi" w:hAnsiTheme="majorBidi" w:cstheme="majorBidi"/>
          <w:sz w:val="24"/>
          <w:szCs w:val="24"/>
        </w:rPr>
        <w:t xml:space="preserve">It appears that </w:t>
      </w:r>
      <w:r w:rsidR="00285EEB" w:rsidRPr="00DF62F4">
        <w:rPr>
          <w:rFonts w:asciiTheme="majorBidi" w:hAnsiTheme="majorBidi" w:cstheme="majorBidi"/>
          <w:sz w:val="24"/>
          <w:szCs w:val="24"/>
        </w:rPr>
        <w:t xml:space="preserve">Maimonides </w:t>
      </w:r>
      <w:r w:rsidR="005F27A6">
        <w:rPr>
          <w:rFonts w:asciiTheme="majorBidi" w:hAnsiTheme="majorBidi" w:cstheme="majorBidi"/>
          <w:sz w:val="24"/>
          <w:szCs w:val="24"/>
        </w:rPr>
        <w:t xml:space="preserve">adopted </w:t>
      </w:r>
      <w:r w:rsidR="00285EEB" w:rsidRPr="00DF62F4">
        <w:rPr>
          <w:rFonts w:asciiTheme="majorBidi" w:hAnsiTheme="majorBidi" w:cstheme="majorBidi"/>
          <w:sz w:val="24"/>
          <w:szCs w:val="24"/>
        </w:rPr>
        <w:t xml:space="preserve">an extreme </w:t>
      </w:r>
      <w:r w:rsidR="005F27A6">
        <w:rPr>
          <w:rFonts w:asciiTheme="majorBidi" w:hAnsiTheme="majorBidi" w:cstheme="majorBidi"/>
          <w:sz w:val="24"/>
          <w:szCs w:val="24"/>
        </w:rPr>
        <w:t xml:space="preserve">position </w:t>
      </w:r>
      <w:r w:rsidR="00285EEB" w:rsidRPr="00DF62F4">
        <w:rPr>
          <w:rFonts w:asciiTheme="majorBidi" w:hAnsiTheme="majorBidi" w:cstheme="majorBidi"/>
          <w:sz w:val="24"/>
          <w:szCs w:val="24"/>
        </w:rPr>
        <w:t xml:space="preserve">so that simple Jews would not be  persuaded by the Muslim accusations. </w:t>
      </w:r>
    </w:p>
    <w:p w14:paraId="15D7B22A" w14:textId="0ECD59BB" w:rsidR="005A4847" w:rsidRPr="00DF62F4" w:rsidRDefault="005A4847"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Having reviewed  the four basic weaknesses of Maimonides’ approach, we will now examine  specific sources that contradict </w:t>
      </w:r>
      <w:r w:rsidR="002F0463" w:rsidRPr="00DF62F4">
        <w:rPr>
          <w:rFonts w:asciiTheme="majorBidi" w:hAnsiTheme="majorBidi" w:cstheme="majorBidi"/>
          <w:sz w:val="24"/>
          <w:szCs w:val="24"/>
        </w:rPr>
        <w:t xml:space="preserve">it. </w:t>
      </w:r>
    </w:p>
    <w:p w14:paraId="2D905CFF" w14:textId="3140D03A" w:rsidR="005A4847" w:rsidRPr="005F27A6" w:rsidRDefault="00F538B7" w:rsidP="00412FAF">
      <w:pPr>
        <w:pStyle w:val="ListParagraph"/>
        <w:numPr>
          <w:ilvl w:val="0"/>
          <w:numId w:val="3"/>
        </w:numPr>
        <w:spacing w:after="0" w:line="360" w:lineRule="auto"/>
        <w:rPr>
          <w:rFonts w:asciiTheme="majorBidi" w:hAnsiTheme="majorBidi" w:cstheme="majorBidi"/>
          <w:b/>
          <w:bCs/>
          <w:sz w:val="24"/>
          <w:szCs w:val="24"/>
        </w:rPr>
      </w:pPr>
      <w:r w:rsidRPr="005F27A6">
        <w:rPr>
          <w:rFonts w:asciiTheme="majorBidi" w:hAnsiTheme="majorBidi" w:cstheme="majorBidi"/>
          <w:b/>
          <w:bCs/>
          <w:sz w:val="24"/>
          <w:szCs w:val="24"/>
        </w:rPr>
        <w:t xml:space="preserve">Textual Criticism in Early Rabbinic and Medieval Literature </w:t>
      </w:r>
      <w:r w:rsidR="002F0463" w:rsidRPr="005F27A6">
        <w:rPr>
          <w:rFonts w:asciiTheme="majorBidi" w:hAnsiTheme="majorBidi" w:cstheme="majorBidi"/>
          <w:b/>
          <w:bCs/>
          <w:sz w:val="24"/>
          <w:szCs w:val="24"/>
        </w:rPr>
        <w:t>(9a)</w:t>
      </w:r>
    </w:p>
    <w:p w14:paraId="3B827D70" w14:textId="59676861" w:rsidR="00017FF9" w:rsidRPr="00DF62F4" w:rsidRDefault="00B0477E" w:rsidP="00DF62F4">
      <w:pPr>
        <w:pStyle w:val="ListParagraph"/>
        <w:numPr>
          <w:ilvl w:val="0"/>
          <w:numId w:val="10"/>
        </w:numPr>
        <w:spacing w:after="0" w:line="360" w:lineRule="auto"/>
        <w:ind w:left="0" w:firstLine="0"/>
        <w:rPr>
          <w:rFonts w:asciiTheme="majorBidi" w:hAnsiTheme="majorBidi" w:cstheme="majorBidi"/>
          <w:sz w:val="24"/>
          <w:szCs w:val="24"/>
        </w:rPr>
      </w:pPr>
      <w:proofErr w:type="spellStart"/>
      <w:r w:rsidRPr="005F27A6">
        <w:rPr>
          <w:rFonts w:asciiTheme="majorBidi" w:hAnsiTheme="majorBidi" w:cstheme="majorBidi"/>
          <w:i/>
          <w:iCs/>
          <w:sz w:val="24"/>
          <w:szCs w:val="24"/>
        </w:rPr>
        <w:t>Sifre</w:t>
      </w:r>
      <w:proofErr w:type="spellEnd"/>
      <w:r w:rsidRPr="005F27A6">
        <w:rPr>
          <w:rFonts w:asciiTheme="majorBidi" w:hAnsiTheme="majorBidi" w:cstheme="majorBidi"/>
          <w:i/>
          <w:iCs/>
          <w:sz w:val="24"/>
          <w:szCs w:val="24"/>
        </w:rPr>
        <w:t xml:space="preserve"> </w:t>
      </w:r>
      <w:proofErr w:type="spellStart"/>
      <w:r w:rsidR="007278BE" w:rsidRPr="005F27A6">
        <w:rPr>
          <w:rFonts w:asciiTheme="majorBidi" w:hAnsiTheme="majorBidi" w:cstheme="majorBidi"/>
          <w:i/>
          <w:iCs/>
          <w:sz w:val="24"/>
          <w:szCs w:val="24"/>
        </w:rPr>
        <w:t>Devarim</w:t>
      </w:r>
      <w:proofErr w:type="spellEnd"/>
      <w:r w:rsidR="007278BE" w:rsidRPr="005F27A6">
        <w:rPr>
          <w:rFonts w:asciiTheme="majorBidi" w:hAnsiTheme="majorBidi" w:cstheme="majorBidi"/>
          <w:i/>
          <w:iCs/>
          <w:sz w:val="24"/>
          <w:szCs w:val="24"/>
        </w:rPr>
        <w:t>,</w:t>
      </w:r>
      <w:r w:rsidR="007278BE" w:rsidRPr="00DF62F4">
        <w:rPr>
          <w:rFonts w:asciiTheme="majorBidi" w:hAnsiTheme="majorBidi" w:cstheme="majorBidi"/>
          <w:sz w:val="24"/>
          <w:szCs w:val="24"/>
        </w:rPr>
        <w:t xml:space="preserve"> </w:t>
      </w:r>
      <w:proofErr w:type="spellStart"/>
      <w:r w:rsidR="007278BE" w:rsidRPr="00812DCE">
        <w:rPr>
          <w:rFonts w:asciiTheme="majorBidi" w:hAnsiTheme="majorBidi" w:cstheme="majorBidi"/>
          <w:i/>
          <w:iCs/>
          <w:sz w:val="24"/>
          <w:szCs w:val="24"/>
        </w:rPr>
        <w:t>piska</w:t>
      </w:r>
      <w:proofErr w:type="spellEnd"/>
      <w:r w:rsidR="007278BE" w:rsidRPr="00DF62F4">
        <w:rPr>
          <w:rFonts w:asciiTheme="majorBidi" w:hAnsiTheme="majorBidi" w:cstheme="majorBidi"/>
          <w:sz w:val="24"/>
          <w:szCs w:val="24"/>
        </w:rPr>
        <w:t xml:space="preserve"> 356, Finkelstein edition, p. 423 (compare to </w:t>
      </w:r>
      <w:proofErr w:type="spellStart"/>
      <w:r w:rsidR="007278BE" w:rsidRPr="005F27A6">
        <w:rPr>
          <w:rFonts w:asciiTheme="majorBidi" w:hAnsiTheme="majorBidi" w:cstheme="majorBidi"/>
          <w:i/>
          <w:iCs/>
          <w:sz w:val="24"/>
          <w:szCs w:val="24"/>
        </w:rPr>
        <w:t>Avot</w:t>
      </w:r>
      <w:proofErr w:type="spellEnd"/>
      <w:r w:rsidR="007278BE" w:rsidRPr="005F27A6">
        <w:rPr>
          <w:rFonts w:asciiTheme="majorBidi" w:hAnsiTheme="majorBidi" w:cstheme="majorBidi"/>
          <w:i/>
          <w:iCs/>
          <w:sz w:val="24"/>
          <w:szCs w:val="24"/>
        </w:rPr>
        <w:t xml:space="preserve"> d</w:t>
      </w:r>
      <w:r w:rsidR="005F27A6">
        <w:rPr>
          <w:rFonts w:asciiTheme="majorBidi" w:hAnsiTheme="majorBidi" w:cstheme="majorBidi"/>
          <w:i/>
          <w:iCs/>
          <w:sz w:val="24"/>
          <w:szCs w:val="24"/>
        </w:rPr>
        <w:t>e-</w:t>
      </w:r>
      <w:r w:rsidR="007278BE" w:rsidRPr="005F27A6">
        <w:rPr>
          <w:rFonts w:asciiTheme="majorBidi" w:hAnsiTheme="majorBidi" w:cstheme="majorBidi"/>
          <w:i/>
          <w:iCs/>
          <w:sz w:val="24"/>
          <w:szCs w:val="24"/>
        </w:rPr>
        <w:t>Rabbi Natan</w:t>
      </w:r>
      <w:r w:rsidR="007278BE" w:rsidRPr="00DF62F4">
        <w:rPr>
          <w:rFonts w:asciiTheme="majorBidi" w:hAnsiTheme="majorBidi" w:cstheme="majorBidi"/>
          <w:sz w:val="24"/>
          <w:szCs w:val="24"/>
        </w:rPr>
        <w:t xml:space="preserve">, </w:t>
      </w:r>
      <w:proofErr w:type="spellStart"/>
      <w:r w:rsidR="007278BE" w:rsidRPr="00C210BC">
        <w:rPr>
          <w:rFonts w:asciiTheme="majorBidi" w:hAnsiTheme="majorBidi" w:cstheme="majorBidi"/>
          <w:i/>
          <w:iCs/>
          <w:sz w:val="24"/>
          <w:szCs w:val="24"/>
        </w:rPr>
        <w:t>nusach</w:t>
      </w:r>
      <w:proofErr w:type="spellEnd"/>
      <w:r w:rsidR="007278BE" w:rsidRPr="00DF62F4">
        <w:rPr>
          <w:rFonts w:asciiTheme="majorBidi" w:hAnsiTheme="majorBidi" w:cstheme="majorBidi"/>
          <w:sz w:val="24"/>
          <w:szCs w:val="24"/>
        </w:rPr>
        <w:t xml:space="preserve"> b, chapter 46, Schechter edition, p.129; Jerusalem Talmud, </w:t>
      </w:r>
      <w:proofErr w:type="spellStart"/>
      <w:r w:rsidR="007278BE" w:rsidRPr="00DF62F4">
        <w:rPr>
          <w:rFonts w:asciiTheme="majorBidi" w:hAnsiTheme="majorBidi" w:cstheme="majorBidi"/>
          <w:sz w:val="24"/>
          <w:szCs w:val="24"/>
        </w:rPr>
        <w:t>Ta’aniot</w:t>
      </w:r>
      <w:proofErr w:type="spellEnd"/>
      <w:r w:rsidR="007278BE" w:rsidRPr="00DF62F4">
        <w:rPr>
          <w:rFonts w:asciiTheme="majorBidi" w:hAnsiTheme="majorBidi" w:cstheme="majorBidi"/>
          <w:sz w:val="24"/>
          <w:szCs w:val="24"/>
        </w:rPr>
        <w:t xml:space="preserve"> 4:2, 68a; </w:t>
      </w:r>
      <w:proofErr w:type="spellStart"/>
      <w:r w:rsidR="007278BE" w:rsidRPr="00594929">
        <w:rPr>
          <w:rFonts w:asciiTheme="majorBidi" w:hAnsiTheme="majorBidi" w:cstheme="majorBidi"/>
          <w:i/>
          <w:iCs/>
          <w:sz w:val="24"/>
          <w:szCs w:val="24"/>
        </w:rPr>
        <w:t>Maseket</w:t>
      </w:r>
      <w:proofErr w:type="spellEnd"/>
      <w:r w:rsidR="007278BE" w:rsidRPr="00594929">
        <w:rPr>
          <w:rFonts w:asciiTheme="majorBidi" w:hAnsiTheme="majorBidi" w:cstheme="majorBidi"/>
          <w:i/>
          <w:iCs/>
          <w:sz w:val="24"/>
          <w:szCs w:val="24"/>
        </w:rPr>
        <w:t xml:space="preserve"> </w:t>
      </w:r>
      <w:proofErr w:type="spellStart"/>
      <w:r w:rsidR="007278BE" w:rsidRPr="00594929">
        <w:rPr>
          <w:rFonts w:asciiTheme="majorBidi" w:hAnsiTheme="majorBidi" w:cstheme="majorBidi"/>
          <w:i/>
          <w:iCs/>
          <w:sz w:val="24"/>
          <w:szCs w:val="24"/>
        </w:rPr>
        <w:t>Sofrim</w:t>
      </w:r>
      <w:proofErr w:type="spellEnd"/>
      <w:r w:rsidR="007278BE" w:rsidRPr="00DF62F4">
        <w:rPr>
          <w:rFonts w:asciiTheme="majorBidi" w:hAnsiTheme="majorBidi" w:cstheme="majorBidi"/>
          <w:sz w:val="24"/>
          <w:szCs w:val="24"/>
        </w:rPr>
        <w:t xml:space="preserve"> 6:4, </w:t>
      </w:r>
      <w:proofErr w:type="spellStart"/>
      <w:r w:rsidR="007278BE" w:rsidRPr="00DF62F4">
        <w:rPr>
          <w:rFonts w:asciiTheme="majorBidi" w:hAnsiTheme="majorBidi" w:cstheme="majorBidi"/>
          <w:sz w:val="24"/>
          <w:szCs w:val="24"/>
        </w:rPr>
        <w:t>Higer</w:t>
      </w:r>
      <w:proofErr w:type="spellEnd"/>
      <w:r w:rsidR="007278BE" w:rsidRPr="00DF62F4">
        <w:rPr>
          <w:rFonts w:asciiTheme="majorBidi" w:hAnsiTheme="majorBidi" w:cstheme="majorBidi"/>
          <w:sz w:val="24"/>
          <w:szCs w:val="24"/>
        </w:rPr>
        <w:t xml:space="preserve"> edition, p. 169)  </w:t>
      </w:r>
    </w:p>
    <w:p w14:paraId="61B84384" w14:textId="50962520" w:rsidR="001566D2" w:rsidRPr="00DF62F4" w:rsidRDefault="00FF73CD" w:rsidP="00F9726D">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sz w:val="24"/>
          <w:szCs w:val="24"/>
        </w:rPr>
        <w:t>“The ancient God is a refuge [</w:t>
      </w:r>
      <w:proofErr w:type="spellStart"/>
      <w:r w:rsidRPr="00F9726D">
        <w:rPr>
          <w:rFonts w:asciiTheme="majorBidi" w:hAnsiTheme="majorBidi" w:cstheme="majorBidi"/>
          <w:i/>
          <w:iCs/>
          <w:sz w:val="24"/>
          <w:szCs w:val="24"/>
        </w:rPr>
        <w:t>me’ona</w:t>
      </w:r>
      <w:proofErr w:type="spellEnd"/>
      <w:r w:rsidRPr="00DF62F4">
        <w:rPr>
          <w:rFonts w:asciiTheme="majorBidi" w:hAnsiTheme="majorBidi" w:cstheme="majorBidi"/>
          <w:sz w:val="24"/>
          <w:szCs w:val="24"/>
        </w:rPr>
        <w:t>]” (Deut. 33:27): There were three Torah scrolls in the Temple court – one was called “</w:t>
      </w:r>
      <w:proofErr w:type="spellStart"/>
      <w:r w:rsidRPr="00F9726D">
        <w:rPr>
          <w:rFonts w:asciiTheme="majorBidi" w:hAnsiTheme="majorBidi" w:cstheme="majorBidi"/>
          <w:i/>
          <w:iCs/>
          <w:sz w:val="24"/>
          <w:szCs w:val="24"/>
        </w:rPr>
        <w:t>me’onim</w:t>
      </w:r>
      <w:proofErr w:type="spellEnd"/>
      <w:r w:rsidRPr="00DF62F4">
        <w:rPr>
          <w:rFonts w:asciiTheme="majorBidi" w:hAnsiTheme="majorBidi" w:cstheme="majorBidi"/>
          <w:sz w:val="24"/>
          <w:szCs w:val="24"/>
        </w:rPr>
        <w:t>”, the second “</w:t>
      </w:r>
      <w:proofErr w:type="spellStart"/>
      <w:r w:rsidRPr="00F9726D">
        <w:rPr>
          <w:rFonts w:asciiTheme="majorBidi" w:hAnsiTheme="majorBidi" w:cstheme="majorBidi"/>
          <w:i/>
          <w:iCs/>
          <w:sz w:val="24"/>
          <w:szCs w:val="24"/>
        </w:rPr>
        <w:t>hee</w:t>
      </w:r>
      <w:proofErr w:type="spellEnd"/>
      <w:r w:rsidRPr="00F9726D">
        <w:rPr>
          <w:rFonts w:asciiTheme="majorBidi" w:hAnsiTheme="majorBidi" w:cstheme="majorBidi"/>
          <w:i/>
          <w:iCs/>
          <w:sz w:val="24"/>
          <w:szCs w:val="24"/>
        </w:rPr>
        <w:t xml:space="preserve">, </w:t>
      </w:r>
      <w:proofErr w:type="spellStart"/>
      <w:r w:rsidRPr="00F9726D">
        <w:rPr>
          <w:rFonts w:asciiTheme="majorBidi" w:hAnsiTheme="majorBidi" w:cstheme="majorBidi"/>
          <w:i/>
          <w:iCs/>
          <w:sz w:val="24"/>
          <w:szCs w:val="24"/>
        </w:rPr>
        <w:t>hee</w:t>
      </w:r>
      <w:proofErr w:type="spellEnd"/>
      <w:r w:rsidRPr="00DF62F4">
        <w:rPr>
          <w:rFonts w:asciiTheme="majorBidi" w:hAnsiTheme="majorBidi" w:cstheme="majorBidi"/>
          <w:sz w:val="24"/>
          <w:szCs w:val="24"/>
        </w:rPr>
        <w:t xml:space="preserve">” and the third “the book of </w:t>
      </w:r>
      <w:proofErr w:type="spellStart"/>
      <w:r w:rsidRPr="00F9726D">
        <w:rPr>
          <w:rFonts w:asciiTheme="majorBidi" w:hAnsiTheme="majorBidi" w:cstheme="majorBidi"/>
          <w:i/>
          <w:iCs/>
          <w:sz w:val="24"/>
          <w:szCs w:val="24"/>
        </w:rPr>
        <w:t>zatutim</w:t>
      </w:r>
      <w:proofErr w:type="spellEnd"/>
      <w:r w:rsidRPr="00DF62F4">
        <w:rPr>
          <w:rFonts w:asciiTheme="majorBidi" w:hAnsiTheme="majorBidi" w:cstheme="majorBidi"/>
          <w:sz w:val="24"/>
          <w:szCs w:val="24"/>
        </w:rPr>
        <w:t>”. In the first was written “</w:t>
      </w:r>
      <w:proofErr w:type="spellStart"/>
      <w:r w:rsidRPr="00F9726D">
        <w:rPr>
          <w:rFonts w:asciiTheme="majorBidi" w:hAnsiTheme="majorBidi" w:cstheme="majorBidi"/>
          <w:i/>
          <w:iCs/>
          <w:sz w:val="24"/>
          <w:szCs w:val="24"/>
        </w:rPr>
        <w:t>ma’on</w:t>
      </w:r>
      <w:proofErr w:type="spellEnd"/>
      <w:r w:rsidRPr="00DF62F4">
        <w:rPr>
          <w:rFonts w:asciiTheme="majorBidi" w:hAnsiTheme="majorBidi" w:cstheme="majorBidi"/>
          <w:sz w:val="24"/>
          <w:szCs w:val="24"/>
        </w:rPr>
        <w:t>” and in the other two “</w:t>
      </w:r>
      <w:proofErr w:type="spellStart"/>
      <w:r w:rsidRPr="00F9726D">
        <w:rPr>
          <w:rFonts w:asciiTheme="majorBidi" w:hAnsiTheme="majorBidi" w:cstheme="majorBidi"/>
          <w:i/>
          <w:iCs/>
          <w:sz w:val="24"/>
          <w:szCs w:val="24"/>
        </w:rPr>
        <w:t>me’ona</w:t>
      </w:r>
      <w:proofErr w:type="spellEnd"/>
      <w:r w:rsidRPr="00DF62F4">
        <w:rPr>
          <w:rFonts w:asciiTheme="majorBidi" w:hAnsiTheme="majorBidi" w:cstheme="majorBidi"/>
          <w:sz w:val="24"/>
          <w:szCs w:val="24"/>
        </w:rPr>
        <w:t>”. The sages rejected the te</w:t>
      </w:r>
      <w:r w:rsidR="008C3D32" w:rsidRPr="00DF62F4">
        <w:rPr>
          <w:rFonts w:asciiTheme="majorBidi" w:hAnsiTheme="majorBidi" w:cstheme="majorBidi"/>
          <w:sz w:val="24"/>
          <w:szCs w:val="24"/>
        </w:rPr>
        <w:t>x</w:t>
      </w:r>
      <w:r w:rsidRPr="00DF62F4">
        <w:rPr>
          <w:rFonts w:asciiTheme="majorBidi" w:hAnsiTheme="majorBidi" w:cstheme="majorBidi"/>
          <w:sz w:val="24"/>
          <w:szCs w:val="24"/>
        </w:rPr>
        <w:t>t of the first scroll and accepted th</w:t>
      </w:r>
      <w:r w:rsidR="00F9726D">
        <w:rPr>
          <w:rFonts w:asciiTheme="majorBidi" w:hAnsiTheme="majorBidi" w:cstheme="majorBidi"/>
          <w:sz w:val="24"/>
          <w:szCs w:val="24"/>
        </w:rPr>
        <w:t xml:space="preserve">at of the </w:t>
      </w:r>
      <w:r w:rsidRPr="00DF62F4">
        <w:rPr>
          <w:rFonts w:asciiTheme="majorBidi" w:hAnsiTheme="majorBidi" w:cstheme="majorBidi"/>
          <w:sz w:val="24"/>
          <w:szCs w:val="24"/>
        </w:rPr>
        <w:t xml:space="preserve">other two.  </w:t>
      </w:r>
      <w:r w:rsidR="00535AB3" w:rsidRPr="00DF62F4">
        <w:rPr>
          <w:rFonts w:asciiTheme="majorBidi" w:hAnsiTheme="majorBidi" w:cstheme="majorBidi"/>
          <w:sz w:val="24"/>
          <w:szCs w:val="24"/>
        </w:rPr>
        <w:t>In one scroll the word “</w:t>
      </w:r>
      <w:proofErr w:type="spellStart"/>
      <w:r w:rsidR="00535AB3" w:rsidRPr="00F9726D">
        <w:rPr>
          <w:rFonts w:asciiTheme="majorBidi" w:hAnsiTheme="majorBidi" w:cstheme="majorBidi"/>
          <w:i/>
          <w:iCs/>
          <w:sz w:val="24"/>
          <w:szCs w:val="24"/>
        </w:rPr>
        <w:t>hee</w:t>
      </w:r>
      <w:proofErr w:type="spellEnd"/>
      <w:r w:rsidR="00535AB3" w:rsidRPr="00DF62F4">
        <w:rPr>
          <w:rFonts w:asciiTheme="majorBidi" w:hAnsiTheme="majorBidi" w:cstheme="majorBidi"/>
          <w:sz w:val="24"/>
          <w:szCs w:val="24"/>
        </w:rPr>
        <w:t xml:space="preserve">” </w:t>
      </w:r>
      <w:commentRangeStart w:id="8"/>
      <w:r w:rsidR="00535AB3" w:rsidRPr="00DF62F4">
        <w:rPr>
          <w:rFonts w:asciiTheme="majorBidi" w:hAnsiTheme="majorBidi" w:cstheme="majorBidi"/>
          <w:sz w:val="24"/>
          <w:szCs w:val="24"/>
        </w:rPr>
        <w:t>[ “</w:t>
      </w:r>
      <w:r w:rsidR="00535AB3" w:rsidRPr="00F9726D">
        <w:rPr>
          <w:rFonts w:asciiTheme="majorBidi" w:hAnsiTheme="majorBidi" w:cstheme="majorBidi"/>
          <w:i/>
          <w:iCs/>
          <w:sz w:val="24"/>
          <w:szCs w:val="24"/>
        </w:rPr>
        <w:t>hu</w:t>
      </w:r>
      <w:r w:rsidR="00535AB3" w:rsidRPr="00DF62F4">
        <w:rPr>
          <w:rFonts w:asciiTheme="majorBidi" w:hAnsiTheme="majorBidi" w:cstheme="majorBidi"/>
          <w:sz w:val="24"/>
          <w:szCs w:val="24"/>
        </w:rPr>
        <w:t>”</w:t>
      </w:r>
      <w:r w:rsidR="00F9726D">
        <w:rPr>
          <w:rFonts w:asciiTheme="majorBidi" w:hAnsiTheme="majorBidi" w:cstheme="majorBidi"/>
          <w:sz w:val="24"/>
          <w:szCs w:val="24"/>
        </w:rPr>
        <w:t>]</w:t>
      </w:r>
      <w:commentRangeEnd w:id="8"/>
      <w:r w:rsidR="00F9726D">
        <w:rPr>
          <w:rStyle w:val="CommentReference"/>
        </w:rPr>
        <w:commentReference w:id="8"/>
      </w:r>
      <w:r w:rsidR="00535AB3" w:rsidRPr="00DF62F4">
        <w:rPr>
          <w:rFonts w:asciiTheme="majorBidi" w:hAnsiTheme="majorBidi" w:cstheme="majorBidi"/>
          <w:sz w:val="24"/>
          <w:szCs w:val="24"/>
        </w:rPr>
        <w:t xml:space="preserve"> appeared nine times</w:t>
      </w:r>
      <w:r w:rsidR="00F9726D">
        <w:rPr>
          <w:rFonts w:asciiTheme="majorBidi" w:hAnsiTheme="majorBidi" w:cstheme="majorBidi"/>
          <w:sz w:val="24"/>
          <w:szCs w:val="24"/>
        </w:rPr>
        <w:t>,</w:t>
      </w:r>
      <w:r w:rsidR="00535AB3" w:rsidRPr="00DF62F4">
        <w:rPr>
          <w:rFonts w:asciiTheme="majorBidi" w:hAnsiTheme="majorBidi" w:cstheme="majorBidi"/>
          <w:sz w:val="24"/>
          <w:szCs w:val="24"/>
        </w:rPr>
        <w:t xml:space="preserve"> and in the other two scrolls, eleven times. The sages rejected the </w:t>
      </w:r>
      <w:r w:rsidR="00F9726D">
        <w:rPr>
          <w:rFonts w:asciiTheme="majorBidi" w:hAnsiTheme="majorBidi" w:cstheme="majorBidi"/>
          <w:sz w:val="24"/>
          <w:szCs w:val="24"/>
        </w:rPr>
        <w:t xml:space="preserve">reading of the </w:t>
      </w:r>
      <w:r w:rsidR="00535AB3" w:rsidRPr="00DF62F4">
        <w:rPr>
          <w:rFonts w:asciiTheme="majorBidi" w:hAnsiTheme="majorBidi" w:cstheme="majorBidi"/>
          <w:sz w:val="24"/>
          <w:szCs w:val="24"/>
        </w:rPr>
        <w:t xml:space="preserve">first </w:t>
      </w:r>
      <w:r w:rsidR="00F9726D">
        <w:rPr>
          <w:rFonts w:asciiTheme="majorBidi" w:hAnsiTheme="majorBidi" w:cstheme="majorBidi"/>
          <w:sz w:val="24"/>
          <w:szCs w:val="24"/>
        </w:rPr>
        <w:t xml:space="preserve">scroll </w:t>
      </w:r>
      <w:r w:rsidR="00535AB3" w:rsidRPr="00DF62F4">
        <w:rPr>
          <w:rFonts w:asciiTheme="majorBidi" w:hAnsiTheme="majorBidi" w:cstheme="majorBidi"/>
          <w:sz w:val="24"/>
          <w:szCs w:val="24"/>
        </w:rPr>
        <w:t>and accepted that of the other two. In one scroll</w:t>
      </w:r>
      <w:r w:rsidR="00F9726D">
        <w:rPr>
          <w:rFonts w:asciiTheme="majorBidi" w:hAnsiTheme="majorBidi" w:cstheme="majorBidi"/>
          <w:sz w:val="24"/>
          <w:szCs w:val="24"/>
        </w:rPr>
        <w:t>,</w:t>
      </w:r>
      <w:r w:rsidR="00535AB3" w:rsidRPr="00DF62F4">
        <w:rPr>
          <w:rFonts w:asciiTheme="majorBidi" w:hAnsiTheme="majorBidi" w:cstheme="majorBidi"/>
          <w:sz w:val="24"/>
          <w:szCs w:val="24"/>
        </w:rPr>
        <w:t xml:space="preserve"> Exodus 24:5 read “ </w:t>
      </w:r>
      <w:r w:rsidR="00535AB3" w:rsidRPr="00DF62F4">
        <w:rPr>
          <w:rFonts w:asciiTheme="majorBidi" w:hAnsiTheme="majorBidi" w:cstheme="majorBidi"/>
          <w:color w:val="000000"/>
          <w:sz w:val="24"/>
          <w:szCs w:val="24"/>
        </w:rPr>
        <w:t xml:space="preserve">He designated some young  men </w:t>
      </w:r>
      <w:r w:rsidR="00882B28" w:rsidRPr="00DF62F4">
        <w:rPr>
          <w:rFonts w:asciiTheme="majorBidi" w:hAnsiTheme="majorBidi" w:cstheme="majorBidi"/>
          <w:color w:val="000000"/>
          <w:sz w:val="24"/>
          <w:szCs w:val="24"/>
        </w:rPr>
        <w:t>[</w:t>
      </w:r>
      <w:proofErr w:type="spellStart"/>
      <w:r w:rsidR="00882B28" w:rsidRPr="00F9726D">
        <w:rPr>
          <w:rFonts w:asciiTheme="majorBidi" w:hAnsiTheme="majorBidi" w:cstheme="majorBidi"/>
          <w:i/>
          <w:iCs/>
          <w:color w:val="000000"/>
          <w:sz w:val="24"/>
          <w:szCs w:val="24"/>
        </w:rPr>
        <w:t>zatutei</w:t>
      </w:r>
      <w:proofErr w:type="spellEnd"/>
      <w:r w:rsidR="00882B28" w:rsidRPr="00DF62F4">
        <w:rPr>
          <w:rFonts w:asciiTheme="majorBidi" w:hAnsiTheme="majorBidi" w:cstheme="majorBidi"/>
          <w:color w:val="000000"/>
          <w:sz w:val="24"/>
          <w:szCs w:val="24"/>
        </w:rPr>
        <w:t xml:space="preserve">] </w:t>
      </w:r>
      <w:r w:rsidR="00535AB3" w:rsidRPr="00DF62F4">
        <w:rPr>
          <w:rFonts w:asciiTheme="majorBidi" w:hAnsiTheme="majorBidi" w:cstheme="majorBidi"/>
          <w:color w:val="000000"/>
          <w:sz w:val="24"/>
          <w:szCs w:val="24"/>
        </w:rPr>
        <w:t>among the Israelites</w:t>
      </w:r>
      <w:r w:rsidR="00F9726D">
        <w:rPr>
          <w:rFonts w:asciiTheme="majorBidi" w:hAnsiTheme="majorBidi" w:cstheme="majorBidi"/>
          <w:color w:val="000000"/>
          <w:sz w:val="24"/>
          <w:szCs w:val="24"/>
        </w:rPr>
        <w:t>”</w:t>
      </w:r>
      <w:r w:rsidR="00535AB3" w:rsidRPr="00DF62F4">
        <w:rPr>
          <w:rFonts w:asciiTheme="majorBidi" w:hAnsiTheme="majorBidi" w:cstheme="majorBidi"/>
          <w:color w:val="000000"/>
          <w:sz w:val="24"/>
          <w:szCs w:val="24"/>
        </w:rPr>
        <w:t>, </w:t>
      </w:r>
      <w:r w:rsidR="00535AB3" w:rsidRPr="00DF62F4">
        <w:rPr>
          <w:rFonts w:asciiTheme="majorBidi" w:hAnsiTheme="majorBidi" w:cstheme="majorBidi"/>
          <w:sz w:val="24"/>
          <w:szCs w:val="24"/>
        </w:rPr>
        <w:t xml:space="preserve"> </w:t>
      </w:r>
      <w:r w:rsidR="00882B28" w:rsidRPr="00DF62F4">
        <w:rPr>
          <w:rFonts w:asciiTheme="majorBidi" w:hAnsiTheme="majorBidi" w:cstheme="majorBidi"/>
          <w:sz w:val="24"/>
          <w:szCs w:val="24"/>
        </w:rPr>
        <w:t xml:space="preserve">and 24:11 </w:t>
      </w:r>
      <w:r w:rsidR="00F9726D">
        <w:rPr>
          <w:rFonts w:asciiTheme="majorBidi" w:hAnsiTheme="majorBidi" w:cstheme="majorBidi"/>
          <w:sz w:val="24"/>
          <w:szCs w:val="24"/>
        </w:rPr>
        <w:t xml:space="preserve">read </w:t>
      </w:r>
      <w:r w:rsidR="00882B28" w:rsidRPr="00DF62F4">
        <w:rPr>
          <w:rFonts w:asciiTheme="majorBidi" w:hAnsiTheme="majorBidi" w:cstheme="majorBidi"/>
          <w:sz w:val="24"/>
          <w:szCs w:val="24"/>
        </w:rPr>
        <w:t>“</w:t>
      </w:r>
      <w:r w:rsidR="00882B28" w:rsidRPr="00DF62F4">
        <w:rPr>
          <w:rFonts w:asciiTheme="majorBidi" w:hAnsiTheme="majorBidi" w:cstheme="majorBidi"/>
          <w:color w:val="000000"/>
          <w:sz w:val="24"/>
          <w:szCs w:val="24"/>
        </w:rPr>
        <w:t>the leaders of the Israelites [</w:t>
      </w:r>
      <w:proofErr w:type="spellStart"/>
      <w:r w:rsidR="00882B28" w:rsidRPr="00F9726D">
        <w:rPr>
          <w:rFonts w:asciiTheme="majorBidi" w:hAnsiTheme="majorBidi" w:cstheme="majorBidi"/>
          <w:i/>
          <w:iCs/>
          <w:color w:val="000000"/>
          <w:sz w:val="24"/>
          <w:szCs w:val="24"/>
        </w:rPr>
        <w:t>zatutei</w:t>
      </w:r>
      <w:proofErr w:type="spellEnd"/>
      <w:r w:rsidR="00882B28" w:rsidRPr="00DF62F4">
        <w:rPr>
          <w:rFonts w:asciiTheme="majorBidi" w:hAnsiTheme="majorBidi" w:cstheme="majorBidi"/>
          <w:color w:val="000000"/>
          <w:sz w:val="24"/>
          <w:szCs w:val="24"/>
        </w:rPr>
        <w:t>]”. In the other two scrolls</w:t>
      </w:r>
      <w:r w:rsidR="00F9726D">
        <w:rPr>
          <w:rFonts w:asciiTheme="majorBidi" w:hAnsiTheme="majorBidi" w:cstheme="majorBidi"/>
          <w:color w:val="000000"/>
          <w:sz w:val="24"/>
          <w:szCs w:val="24"/>
        </w:rPr>
        <w:t>,</w:t>
      </w:r>
      <w:r w:rsidR="00882B28" w:rsidRPr="00DF62F4">
        <w:rPr>
          <w:rFonts w:asciiTheme="majorBidi" w:hAnsiTheme="majorBidi" w:cstheme="majorBidi"/>
          <w:color w:val="000000"/>
          <w:sz w:val="24"/>
          <w:szCs w:val="24"/>
        </w:rPr>
        <w:t xml:space="preserve"> Exodus 24:5 read “He designated some young  men [</w:t>
      </w:r>
      <w:proofErr w:type="spellStart"/>
      <w:r w:rsidR="00882B28" w:rsidRPr="00F9726D">
        <w:rPr>
          <w:rFonts w:asciiTheme="majorBidi" w:hAnsiTheme="majorBidi" w:cstheme="majorBidi"/>
          <w:i/>
          <w:iCs/>
          <w:color w:val="000000"/>
          <w:sz w:val="24"/>
          <w:szCs w:val="24"/>
        </w:rPr>
        <w:t>na’arei</w:t>
      </w:r>
      <w:proofErr w:type="spellEnd"/>
      <w:r w:rsidR="00882B28" w:rsidRPr="00DF62F4">
        <w:rPr>
          <w:rFonts w:asciiTheme="majorBidi" w:hAnsiTheme="majorBidi" w:cstheme="majorBidi"/>
          <w:color w:val="000000"/>
          <w:sz w:val="24"/>
          <w:szCs w:val="24"/>
        </w:rPr>
        <w:t xml:space="preserve">] among the Israelites”, and in verse 11, </w:t>
      </w:r>
      <w:r w:rsidR="00882B28" w:rsidRPr="00DF62F4">
        <w:rPr>
          <w:rFonts w:asciiTheme="majorBidi" w:hAnsiTheme="majorBidi" w:cstheme="majorBidi"/>
          <w:sz w:val="24"/>
          <w:szCs w:val="24"/>
        </w:rPr>
        <w:t>“</w:t>
      </w:r>
      <w:r w:rsidR="00882B28" w:rsidRPr="00DF62F4">
        <w:rPr>
          <w:rFonts w:asciiTheme="majorBidi" w:hAnsiTheme="majorBidi" w:cstheme="majorBidi"/>
          <w:color w:val="000000"/>
          <w:sz w:val="24"/>
          <w:szCs w:val="24"/>
        </w:rPr>
        <w:t>the leaders of the Israelites [</w:t>
      </w:r>
      <w:proofErr w:type="spellStart"/>
      <w:r w:rsidR="00882B28" w:rsidRPr="00F9726D">
        <w:rPr>
          <w:rFonts w:asciiTheme="majorBidi" w:hAnsiTheme="majorBidi" w:cstheme="majorBidi"/>
          <w:i/>
          <w:iCs/>
          <w:color w:val="000000"/>
          <w:sz w:val="24"/>
          <w:szCs w:val="24"/>
        </w:rPr>
        <w:t>a</w:t>
      </w:r>
      <w:r w:rsidR="008C3D32" w:rsidRPr="00F9726D">
        <w:rPr>
          <w:rFonts w:asciiTheme="majorBidi" w:hAnsiTheme="majorBidi" w:cstheme="majorBidi"/>
          <w:i/>
          <w:iCs/>
          <w:color w:val="000000"/>
          <w:sz w:val="24"/>
          <w:szCs w:val="24"/>
        </w:rPr>
        <w:t>t</w:t>
      </w:r>
      <w:r w:rsidR="00882B28" w:rsidRPr="00F9726D">
        <w:rPr>
          <w:rFonts w:asciiTheme="majorBidi" w:hAnsiTheme="majorBidi" w:cstheme="majorBidi"/>
          <w:i/>
          <w:iCs/>
          <w:color w:val="000000"/>
          <w:sz w:val="24"/>
          <w:szCs w:val="24"/>
        </w:rPr>
        <w:t>zilei</w:t>
      </w:r>
      <w:proofErr w:type="spellEnd"/>
      <w:r w:rsidR="00882B28" w:rsidRPr="00DF62F4">
        <w:rPr>
          <w:rFonts w:asciiTheme="majorBidi" w:hAnsiTheme="majorBidi" w:cstheme="majorBidi"/>
          <w:color w:val="000000"/>
          <w:sz w:val="24"/>
          <w:szCs w:val="24"/>
        </w:rPr>
        <w:t xml:space="preserve">]”. The sages rejected the reading </w:t>
      </w:r>
      <w:r w:rsidR="008C3D32" w:rsidRPr="00DF62F4">
        <w:rPr>
          <w:rFonts w:asciiTheme="majorBidi" w:hAnsiTheme="majorBidi" w:cstheme="majorBidi"/>
          <w:color w:val="000000"/>
          <w:sz w:val="24"/>
          <w:szCs w:val="24"/>
        </w:rPr>
        <w:t xml:space="preserve">of the first scroll </w:t>
      </w:r>
      <w:r w:rsidR="00882B28" w:rsidRPr="00DF62F4">
        <w:rPr>
          <w:rFonts w:asciiTheme="majorBidi" w:hAnsiTheme="majorBidi" w:cstheme="majorBidi"/>
          <w:color w:val="000000"/>
          <w:sz w:val="24"/>
          <w:szCs w:val="24"/>
        </w:rPr>
        <w:t>and accepted that of the other two</w:t>
      </w:r>
      <w:r w:rsidR="008C3D32" w:rsidRPr="00DF62F4">
        <w:rPr>
          <w:rFonts w:asciiTheme="majorBidi" w:hAnsiTheme="majorBidi" w:cstheme="majorBidi"/>
          <w:color w:val="000000"/>
          <w:sz w:val="24"/>
          <w:szCs w:val="24"/>
        </w:rPr>
        <w:t xml:space="preserve"> scrolls</w:t>
      </w:r>
      <w:r w:rsidR="00882B28" w:rsidRPr="00DF62F4">
        <w:rPr>
          <w:rFonts w:asciiTheme="majorBidi" w:hAnsiTheme="majorBidi" w:cstheme="majorBidi"/>
          <w:color w:val="000000"/>
          <w:sz w:val="24"/>
          <w:szCs w:val="24"/>
        </w:rPr>
        <w:t xml:space="preserve">. </w:t>
      </w:r>
    </w:p>
    <w:p w14:paraId="19404E57" w14:textId="79B87925" w:rsidR="00882B28" w:rsidRPr="00DF62F4" w:rsidRDefault="00882B28" w:rsidP="00DF62F4">
      <w:pPr>
        <w:pStyle w:val="ListParagraph"/>
        <w:spacing w:after="0" w:line="360" w:lineRule="auto"/>
        <w:ind w:left="0"/>
        <w:rPr>
          <w:rFonts w:asciiTheme="majorBidi" w:hAnsiTheme="majorBidi" w:cstheme="majorBidi"/>
          <w:sz w:val="24"/>
          <w:szCs w:val="24"/>
        </w:rPr>
      </w:pPr>
    </w:p>
    <w:p w14:paraId="350C86DD" w14:textId="1A11F8B0" w:rsidR="00882B28" w:rsidRDefault="00882B28"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This tannaitic source describes textual criticism of the Torah in the Second Temple period </w:t>
      </w:r>
      <w:r w:rsidR="00001455" w:rsidRPr="00DF62F4">
        <w:rPr>
          <w:rFonts w:asciiTheme="majorBidi" w:hAnsiTheme="majorBidi" w:cstheme="majorBidi"/>
          <w:sz w:val="24"/>
          <w:szCs w:val="24"/>
        </w:rPr>
        <w:t xml:space="preserve">and its use on a practical rather than merely theoretical level. </w:t>
      </w:r>
    </w:p>
    <w:p w14:paraId="3E7E28CB" w14:textId="77777777" w:rsidR="00F9726D" w:rsidRPr="00DF62F4" w:rsidRDefault="00F9726D" w:rsidP="00DF62F4">
      <w:pPr>
        <w:pStyle w:val="ListParagraph"/>
        <w:spacing w:after="0" w:line="360" w:lineRule="auto"/>
        <w:ind w:left="0"/>
        <w:rPr>
          <w:rFonts w:asciiTheme="majorBidi" w:hAnsiTheme="majorBidi" w:cstheme="majorBidi"/>
          <w:sz w:val="24"/>
          <w:szCs w:val="24"/>
        </w:rPr>
      </w:pPr>
    </w:p>
    <w:p w14:paraId="5146366B" w14:textId="08EFB7B6" w:rsidR="00001455" w:rsidRPr="00DF62F4" w:rsidRDefault="005B25BA" w:rsidP="00DF62F4">
      <w:pPr>
        <w:pStyle w:val="ListParagraph"/>
        <w:numPr>
          <w:ilvl w:val="0"/>
          <w:numId w:val="10"/>
        </w:numPr>
        <w:spacing w:after="0" w:line="360" w:lineRule="auto"/>
        <w:ind w:left="0" w:firstLine="0"/>
        <w:rPr>
          <w:rFonts w:asciiTheme="majorBidi" w:hAnsiTheme="majorBidi" w:cstheme="majorBidi"/>
          <w:sz w:val="24"/>
          <w:szCs w:val="24"/>
        </w:rPr>
      </w:pPr>
      <w:proofErr w:type="spellStart"/>
      <w:r w:rsidRPr="00F9726D">
        <w:rPr>
          <w:rFonts w:asciiTheme="majorBidi" w:hAnsiTheme="majorBidi" w:cstheme="majorBidi"/>
          <w:i/>
          <w:iCs/>
          <w:sz w:val="24"/>
          <w:szCs w:val="24"/>
        </w:rPr>
        <w:t>Avo</w:t>
      </w:r>
      <w:r w:rsidR="008C3D32" w:rsidRPr="00F9726D">
        <w:rPr>
          <w:rFonts w:asciiTheme="majorBidi" w:hAnsiTheme="majorBidi" w:cstheme="majorBidi"/>
          <w:i/>
          <w:iCs/>
          <w:sz w:val="24"/>
          <w:szCs w:val="24"/>
        </w:rPr>
        <w:t>t</w:t>
      </w:r>
      <w:proofErr w:type="spellEnd"/>
      <w:r w:rsidRPr="00F9726D">
        <w:rPr>
          <w:rFonts w:asciiTheme="majorBidi" w:hAnsiTheme="majorBidi" w:cstheme="majorBidi"/>
          <w:i/>
          <w:iCs/>
          <w:sz w:val="24"/>
          <w:szCs w:val="24"/>
        </w:rPr>
        <w:t xml:space="preserve"> de</w:t>
      </w:r>
      <w:r w:rsidR="00F9726D" w:rsidRPr="00F9726D">
        <w:rPr>
          <w:rFonts w:asciiTheme="majorBidi" w:hAnsiTheme="majorBidi" w:cstheme="majorBidi"/>
          <w:i/>
          <w:iCs/>
          <w:sz w:val="24"/>
          <w:szCs w:val="24"/>
        </w:rPr>
        <w:t>-</w:t>
      </w:r>
      <w:r w:rsidRPr="00F9726D">
        <w:rPr>
          <w:rFonts w:asciiTheme="majorBidi" w:hAnsiTheme="majorBidi" w:cstheme="majorBidi"/>
          <w:i/>
          <w:iCs/>
          <w:sz w:val="24"/>
          <w:szCs w:val="24"/>
        </w:rPr>
        <w:t>Rabbi Natan</w:t>
      </w:r>
      <w:r w:rsidRPr="00DF62F4">
        <w:rPr>
          <w:rFonts w:asciiTheme="majorBidi" w:hAnsiTheme="majorBidi" w:cstheme="majorBidi"/>
          <w:sz w:val="24"/>
          <w:szCs w:val="24"/>
        </w:rPr>
        <w:t xml:space="preserve">, </w:t>
      </w:r>
      <w:proofErr w:type="spellStart"/>
      <w:r w:rsidR="000D37B0" w:rsidRPr="00C210BC">
        <w:rPr>
          <w:rFonts w:asciiTheme="majorBidi" w:hAnsiTheme="majorBidi" w:cstheme="majorBidi"/>
          <w:i/>
          <w:iCs/>
          <w:sz w:val="24"/>
          <w:szCs w:val="24"/>
        </w:rPr>
        <w:t>n</w:t>
      </w:r>
      <w:r w:rsidRPr="00C210BC">
        <w:rPr>
          <w:rFonts w:asciiTheme="majorBidi" w:hAnsiTheme="majorBidi" w:cstheme="majorBidi"/>
          <w:i/>
          <w:iCs/>
          <w:sz w:val="24"/>
          <w:szCs w:val="24"/>
        </w:rPr>
        <w:t>usach</w:t>
      </w:r>
      <w:proofErr w:type="spellEnd"/>
      <w:r w:rsidRPr="00DF62F4">
        <w:rPr>
          <w:rFonts w:asciiTheme="majorBidi" w:hAnsiTheme="majorBidi" w:cstheme="majorBidi"/>
          <w:sz w:val="24"/>
          <w:szCs w:val="24"/>
        </w:rPr>
        <w:t xml:space="preserve"> </w:t>
      </w:r>
      <w:r w:rsidR="008C3D32" w:rsidRPr="00DF62F4">
        <w:rPr>
          <w:rFonts w:asciiTheme="majorBidi" w:hAnsiTheme="majorBidi" w:cstheme="majorBidi"/>
          <w:sz w:val="24"/>
          <w:szCs w:val="24"/>
        </w:rPr>
        <w:t>a</w:t>
      </w:r>
      <w:r w:rsidR="000D37B0" w:rsidRPr="00DF62F4">
        <w:rPr>
          <w:rFonts w:asciiTheme="majorBidi" w:hAnsiTheme="majorBidi" w:cstheme="majorBidi"/>
          <w:sz w:val="24"/>
          <w:szCs w:val="24"/>
        </w:rPr>
        <w:t xml:space="preserve">, chapter 34, Schechter edition, p. 100 (and compare </w:t>
      </w:r>
      <w:proofErr w:type="spellStart"/>
      <w:r w:rsidR="000D37B0" w:rsidRPr="00C210BC">
        <w:rPr>
          <w:rFonts w:asciiTheme="majorBidi" w:hAnsiTheme="majorBidi" w:cstheme="majorBidi"/>
          <w:i/>
          <w:iCs/>
          <w:sz w:val="24"/>
          <w:szCs w:val="24"/>
        </w:rPr>
        <w:t>nusach</w:t>
      </w:r>
      <w:proofErr w:type="spellEnd"/>
      <w:r w:rsidR="000D37B0" w:rsidRPr="00DF62F4">
        <w:rPr>
          <w:rFonts w:asciiTheme="majorBidi" w:hAnsiTheme="majorBidi" w:cstheme="majorBidi"/>
          <w:sz w:val="24"/>
          <w:szCs w:val="24"/>
        </w:rPr>
        <w:t xml:space="preserve"> b, chapter 37, p. 97 and </w:t>
      </w:r>
      <w:r w:rsidR="000D37B0" w:rsidRPr="00F9726D">
        <w:rPr>
          <w:rFonts w:asciiTheme="majorBidi" w:hAnsiTheme="majorBidi" w:cstheme="majorBidi"/>
          <w:i/>
          <w:iCs/>
          <w:sz w:val="24"/>
          <w:szCs w:val="24"/>
        </w:rPr>
        <w:t>Ba</w:t>
      </w:r>
      <w:r w:rsidR="00F9726D">
        <w:rPr>
          <w:rFonts w:asciiTheme="majorBidi" w:hAnsiTheme="majorBidi" w:cstheme="majorBidi"/>
          <w:i/>
          <w:iCs/>
          <w:sz w:val="24"/>
          <w:szCs w:val="24"/>
        </w:rPr>
        <w:t>-</w:t>
      </w:r>
      <w:proofErr w:type="spellStart"/>
      <w:r w:rsidR="000D37B0" w:rsidRPr="00F9726D">
        <w:rPr>
          <w:rFonts w:asciiTheme="majorBidi" w:hAnsiTheme="majorBidi" w:cstheme="majorBidi"/>
          <w:i/>
          <w:iCs/>
          <w:sz w:val="24"/>
          <w:szCs w:val="24"/>
        </w:rPr>
        <w:t>Midbar</w:t>
      </w:r>
      <w:proofErr w:type="spellEnd"/>
      <w:r w:rsidR="000D37B0" w:rsidRPr="00F9726D">
        <w:rPr>
          <w:rFonts w:asciiTheme="majorBidi" w:hAnsiTheme="majorBidi" w:cstheme="majorBidi"/>
          <w:i/>
          <w:iCs/>
          <w:sz w:val="24"/>
          <w:szCs w:val="24"/>
        </w:rPr>
        <w:t xml:space="preserve"> Rabbah</w:t>
      </w:r>
      <w:r w:rsidR="000D37B0" w:rsidRPr="00DF62F4">
        <w:rPr>
          <w:rFonts w:asciiTheme="majorBidi" w:hAnsiTheme="majorBidi" w:cstheme="majorBidi"/>
          <w:sz w:val="24"/>
          <w:szCs w:val="24"/>
        </w:rPr>
        <w:t xml:space="preserve"> 3:14 and parallels):</w:t>
      </w:r>
    </w:p>
    <w:p w14:paraId="7BA96C98" w14:textId="77777777" w:rsidR="00F8092A" w:rsidRDefault="000D37B0" w:rsidP="00F9726D">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sz w:val="24"/>
          <w:szCs w:val="24"/>
        </w:rPr>
        <w:t>These are the</w:t>
      </w:r>
      <w:r w:rsidR="00FC023A" w:rsidRPr="00DF62F4">
        <w:rPr>
          <w:rFonts w:asciiTheme="majorBidi" w:hAnsiTheme="majorBidi" w:cstheme="majorBidi"/>
          <w:sz w:val="24"/>
          <w:szCs w:val="24"/>
        </w:rPr>
        <w:t xml:space="preserve"> ten dotted passages </w:t>
      </w:r>
      <w:r w:rsidRPr="00DF62F4">
        <w:rPr>
          <w:rFonts w:asciiTheme="majorBidi" w:hAnsiTheme="majorBidi" w:cstheme="majorBidi"/>
          <w:sz w:val="24"/>
          <w:szCs w:val="24"/>
        </w:rPr>
        <w:t>in the Torah [there follows a list of all the</w:t>
      </w:r>
      <w:r w:rsidR="008C3D32" w:rsidRPr="00DF62F4">
        <w:rPr>
          <w:rFonts w:asciiTheme="majorBidi" w:hAnsiTheme="majorBidi" w:cstheme="majorBidi"/>
          <w:sz w:val="24"/>
          <w:szCs w:val="24"/>
        </w:rPr>
        <w:t xml:space="preserve"> </w:t>
      </w:r>
      <w:r w:rsidRPr="00DF62F4">
        <w:rPr>
          <w:rFonts w:asciiTheme="majorBidi" w:hAnsiTheme="majorBidi" w:cstheme="majorBidi"/>
          <w:sz w:val="24"/>
          <w:szCs w:val="24"/>
        </w:rPr>
        <w:t>words in the Torah</w:t>
      </w:r>
      <w:r w:rsidR="0037431E" w:rsidRPr="00DF62F4">
        <w:rPr>
          <w:rFonts w:asciiTheme="majorBidi" w:hAnsiTheme="majorBidi" w:cstheme="majorBidi"/>
          <w:sz w:val="24"/>
          <w:szCs w:val="24"/>
        </w:rPr>
        <w:t xml:space="preserve"> with dots </w:t>
      </w:r>
      <w:r w:rsidR="00FC023A" w:rsidRPr="00DF62F4">
        <w:rPr>
          <w:rFonts w:asciiTheme="majorBidi" w:hAnsiTheme="majorBidi" w:cstheme="majorBidi"/>
          <w:sz w:val="24"/>
          <w:szCs w:val="24"/>
        </w:rPr>
        <w:t>above</w:t>
      </w:r>
      <w:r w:rsidR="0037431E" w:rsidRPr="00DF62F4">
        <w:rPr>
          <w:rFonts w:asciiTheme="majorBidi" w:hAnsiTheme="majorBidi" w:cstheme="majorBidi"/>
          <w:sz w:val="24"/>
          <w:szCs w:val="24"/>
        </w:rPr>
        <w:t xml:space="preserve"> them</w:t>
      </w:r>
      <w:r w:rsidR="00FC023A" w:rsidRPr="00DF62F4">
        <w:rPr>
          <w:rFonts w:asciiTheme="majorBidi" w:hAnsiTheme="majorBidi" w:cstheme="majorBidi"/>
          <w:sz w:val="24"/>
          <w:szCs w:val="24"/>
        </w:rPr>
        <w:t>]</w:t>
      </w:r>
      <w:r w:rsidR="0037431E" w:rsidRPr="00DF62F4">
        <w:rPr>
          <w:rFonts w:asciiTheme="majorBidi" w:hAnsiTheme="majorBidi" w:cstheme="majorBidi"/>
          <w:sz w:val="24"/>
          <w:szCs w:val="24"/>
        </w:rPr>
        <w:t xml:space="preserve"> </w:t>
      </w:r>
      <w:r w:rsidR="00FC023A" w:rsidRPr="00DF62F4">
        <w:rPr>
          <w:rFonts w:asciiTheme="majorBidi" w:hAnsiTheme="majorBidi" w:cstheme="majorBidi"/>
          <w:sz w:val="24"/>
          <w:szCs w:val="24"/>
        </w:rPr>
        <w:t xml:space="preserve">… </w:t>
      </w:r>
      <w:r w:rsidR="0037431E" w:rsidRPr="00DF62F4">
        <w:rPr>
          <w:rFonts w:asciiTheme="majorBidi" w:hAnsiTheme="majorBidi" w:cstheme="majorBidi"/>
          <w:sz w:val="24"/>
          <w:szCs w:val="24"/>
        </w:rPr>
        <w:t xml:space="preserve">including, </w:t>
      </w:r>
      <w:r w:rsidRPr="00DF62F4">
        <w:rPr>
          <w:rFonts w:asciiTheme="majorBidi" w:hAnsiTheme="majorBidi" w:cstheme="majorBidi"/>
          <w:sz w:val="24"/>
          <w:szCs w:val="24"/>
        </w:rPr>
        <w:t>“</w:t>
      </w:r>
      <w:r w:rsidRPr="00DF62F4">
        <w:rPr>
          <w:rFonts w:asciiTheme="majorBidi" w:hAnsiTheme="majorBidi" w:cstheme="majorBidi"/>
          <w:color w:val="000000"/>
          <w:sz w:val="24"/>
          <w:szCs w:val="24"/>
        </w:rPr>
        <w:t xml:space="preserve">Concealed acts concern the Lord our God; but with overt acts, it is for us and our children ever” (Deut. 29:28) </w:t>
      </w:r>
      <w:r w:rsidR="00025C84" w:rsidRPr="00DF62F4">
        <w:rPr>
          <w:rFonts w:asciiTheme="majorBidi" w:hAnsiTheme="majorBidi" w:cstheme="majorBidi"/>
          <w:color w:val="000000"/>
          <w:sz w:val="24"/>
          <w:szCs w:val="24"/>
        </w:rPr>
        <w:t xml:space="preserve">Why </w:t>
      </w:r>
      <w:r w:rsidR="0037431E" w:rsidRPr="00DF62F4">
        <w:rPr>
          <w:rFonts w:asciiTheme="majorBidi" w:hAnsiTheme="majorBidi" w:cstheme="majorBidi"/>
          <w:color w:val="000000"/>
          <w:sz w:val="24"/>
          <w:szCs w:val="24"/>
        </w:rPr>
        <w:t xml:space="preserve">are there dots above the </w:t>
      </w:r>
      <w:r w:rsidRPr="00DF62F4">
        <w:rPr>
          <w:rFonts w:asciiTheme="majorBidi" w:hAnsiTheme="majorBidi" w:cstheme="majorBidi"/>
          <w:color w:val="000000"/>
          <w:sz w:val="24"/>
          <w:szCs w:val="24"/>
        </w:rPr>
        <w:t>words “for us and our children” and on the “</w:t>
      </w:r>
      <w:proofErr w:type="spellStart"/>
      <w:r w:rsidRPr="00F8092A">
        <w:rPr>
          <w:rFonts w:asciiTheme="majorBidi" w:hAnsiTheme="majorBidi" w:cstheme="majorBidi"/>
          <w:i/>
          <w:iCs/>
          <w:color w:val="000000"/>
          <w:sz w:val="24"/>
          <w:szCs w:val="24"/>
        </w:rPr>
        <w:t>ayin</w:t>
      </w:r>
      <w:proofErr w:type="spellEnd"/>
      <w:r w:rsidRPr="00DF62F4">
        <w:rPr>
          <w:rFonts w:asciiTheme="majorBidi" w:hAnsiTheme="majorBidi" w:cstheme="majorBidi"/>
          <w:color w:val="000000"/>
          <w:sz w:val="24"/>
          <w:szCs w:val="24"/>
        </w:rPr>
        <w:t xml:space="preserve">” in the word </w:t>
      </w:r>
      <w:r w:rsidRPr="00DF62F4">
        <w:rPr>
          <w:rFonts w:asciiTheme="majorBidi" w:hAnsiTheme="majorBidi" w:cstheme="majorBidi"/>
          <w:color w:val="000000"/>
          <w:sz w:val="24"/>
          <w:szCs w:val="24"/>
        </w:rPr>
        <w:lastRenderedPageBreak/>
        <w:t>“</w:t>
      </w:r>
      <w:r w:rsidRPr="00F8092A">
        <w:rPr>
          <w:rFonts w:asciiTheme="majorBidi" w:hAnsiTheme="majorBidi" w:cstheme="majorBidi"/>
          <w:i/>
          <w:iCs/>
          <w:color w:val="000000"/>
          <w:sz w:val="24"/>
          <w:szCs w:val="24"/>
        </w:rPr>
        <w:t>ad</w:t>
      </w:r>
      <w:r w:rsidRPr="00DF62F4">
        <w:rPr>
          <w:rFonts w:asciiTheme="majorBidi" w:hAnsiTheme="majorBidi" w:cstheme="majorBidi"/>
          <w:color w:val="000000"/>
          <w:sz w:val="24"/>
          <w:szCs w:val="24"/>
        </w:rPr>
        <w:t>” [ever</w:t>
      </w:r>
      <w:r w:rsidR="00025C84" w:rsidRPr="00DF62F4">
        <w:rPr>
          <w:rFonts w:asciiTheme="majorBidi" w:hAnsiTheme="majorBidi" w:cstheme="majorBidi"/>
          <w:color w:val="000000"/>
          <w:sz w:val="24"/>
          <w:szCs w:val="24"/>
        </w:rPr>
        <w:t>]? Ezra</w:t>
      </w:r>
      <w:r w:rsidR="00FC023A" w:rsidRPr="00DF62F4">
        <w:rPr>
          <w:rFonts w:asciiTheme="majorBidi" w:hAnsiTheme="majorBidi" w:cstheme="majorBidi"/>
          <w:color w:val="000000"/>
          <w:sz w:val="24"/>
          <w:szCs w:val="24"/>
        </w:rPr>
        <w:t xml:space="preserve"> said,</w:t>
      </w:r>
      <w:r w:rsidR="00025C84" w:rsidRPr="00DF62F4">
        <w:rPr>
          <w:rFonts w:asciiTheme="majorBidi" w:hAnsiTheme="majorBidi" w:cstheme="majorBidi"/>
          <w:color w:val="000000"/>
          <w:sz w:val="24"/>
          <w:szCs w:val="24"/>
        </w:rPr>
        <w:t xml:space="preserve"> “</w:t>
      </w:r>
      <w:r w:rsidR="00FC023A" w:rsidRPr="00DF62F4">
        <w:rPr>
          <w:rFonts w:asciiTheme="majorBidi" w:hAnsiTheme="majorBidi" w:cstheme="majorBidi"/>
          <w:color w:val="000000"/>
          <w:sz w:val="24"/>
          <w:szCs w:val="24"/>
        </w:rPr>
        <w:t>I</w:t>
      </w:r>
      <w:r w:rsidR="00025C84" w:rsidRPr="00DF62F4">
        <w:rPr>
          <w:rFonts w:asciiTheme="majorBidi" w:hAnsiTheme="majorBidi" w:cstheme="majorBidi"/>
          <w:color w:val="000000"/>
          <w:sz w:val="24"/>
          <w:szCs w:val="24"/>
        </w:rPr>
        <w:t xml:space="preserve">f Elijah comes and says to me , </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Why did you write that?</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 xml:space="preserve"> I will answer him</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 xml:space="preserve"> </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 xml:space="preserve">I have already </w:t>
      </w:r>
      <w:r w:rsidR="00FC023A" w:rsidRPr="00DF62F4">
        <w:rPr>
          <w:rFonts w:asciiTheme="majorBidi" w:hAnsiTheme="majorBidi" w:cstheme="majorBidi"/>
          <w:color w:val="000000"/>
          <w:sz w:val="24"/>
          <w:szCs w:val="24"/>
        </w:rPr>
        <w:t>put dots above them</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 xml:space="preserve"> If he says</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 xml:space="preserve"> </w:t>
      </w:r>
      <w:r w:rsidR="00F8092A">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You have written well</w:t>
      </w:r>
      <w:r w:rsidR="00F8092A">
        <w:rPr>
          <w:rFonts w:asciiTheme="majorBidi" w:hAnsiTheme="majorBidi" w:cstheme="majorBidi"/>
          <w:color w:val="000000"/>
          <w:sz w:val="24"/>
          <w:szCs w:val="24"/>
        </w:rPr>
        <w:t>’</w:t>
      </w:r>
      <w:r w:rsidR="004D7047" w:rsidRPr="00DF62F4">
        <w:rPr>
          <w:rFonts w:asciiTheme="majorBidi" w:hAnsiTheme="majorBidi" w:cstheme="majorBidi"/>
          <w:color w:val="000000"/>
          <w:sz w:val="24"/>
          <w:szCs w:val="24"/>
        </w:rPr>
        <w:t>,</w:t>
      </w:r>
      <w:r w:rsidR="00025C84" w:rsidRPr="00DF62F4">
        <w:rPr>
          <w:rFonts w:asciiTheme="majorBidi" w:hAnsiTheme="majorBidi" w:cstheme="majorBidi"/>
          <w:color w:val="000000"/>
          <w:sz w:val="24"/>
          <w:szCs w:val="24"/>
        </w:rPr>
        <w:t xml:space="preserve"> I will </w:t>
      </w:r>
      <w:r w:rsidR="00FC023A" w:rsidRPr="00DF62F4">
        <w:rPr>
          <w:rFonts w:asciiTheme="majorBidi" w:hAnsiTheme="majorBidi" w:cstheme="majorBidi"/>
          <w:color w:val="000000"/>
          <w:sz w:val="24"/>
          <w:szCs w:val="24"/>
        </w:rPr>
        <w:t>remove the dots</w:t>
      </w:r>
      <w:r w:rsidR="00025C84" w:rsidRPr="00DF62F4">
        <w:rPr>
          <w:rFonts w:asciiTheme="majorBidi" w:hAnsiTheme="majorBidi" w:cstheme="majorBidi"/>
          <w:color w:val="000000"/>
          <w:sz w:val="24"/>
          <w:szCs w:val="24"/>
        </w:rPr>
        <w:t>.</w:t>
      </w:r>
      <w:r w:rsidR="00F8092A">
        <w:rPr>
          <w:rFonts w:asciiTheme="majorBidi" w:hAnsiTheme="majorBidi" w:cstheme="majorBidi"/>
          <w:color w:val="000000"/>
          <w:sz w:val="24"/>
          <w:szCs w:val="24"/>
        </w:rPr>
        <w:t>”</w:t>
      </w:r>
    </w:p>
    <w:p w14:paraId="673CCB40" w14:textId="68616696" w:rsidR="00025C84" w:rsidRPr="00DF62F4" w:rsidRDefault="00025C84" w:rsidP="00F9726D">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shd w:val="clear" w:color="auto" w:fill="D1DFE4"/>
        </w:rPr>
        <w:t xml:space="preserve"> </w:t>
      </w:r>
    </w:p>
    <w:p w14:paraId="562C8423" w14:textId="0BB32CBE" w:rsidR="004D097C" w:rsidRPr="00DF62F4" w:rsidRDefault="00025C84"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color w:val="000000"/>
          <w:sz w:val="24"/>
          <w:szCs w:val="24"/>
        </w:rPr>
        <w:t>According t</w:t>
      </w:r>
      <w:r w:rsidR="0037431E" w:rsidRPr="00DF62F4">
        <w:rPr>
          <w:rFonts w:asciiTheme="majorBidi" w:hAnsiTheme="majorBidi" w:cstheme="majorBidi"/>
          <w:color w:val="000000"/>
          <w:sz w:val="24"/>
          <w:szCs w:val="24"/>
        </w:rPr>
        <w:t>o</w:t>
      </w:r>
      <w:r w:rsidRPr="00DF62F4">
        <w:rPr>
          <w:rFonts w:asciiTheme="majorBidi" w:hAnsiTheme="majorBidi" w:cstheme="majorBidi"/>
          <w:color w:val="000000"/>
          <w:sz w:val="24"/>
          <w:szCs w:val="24"/>
        </w:rPr>
        <w:t xml:space="preserve"> </w:t>
      </w:r>
      <w:proofErr w:type="spellStart"/>
      <w:r w:rsidRPr="00F8092A">
        <w:rPr>
          <w:rFonts w:asciiTheme="majorBidi" w:hAnsiTheme="majorBidi" w:cstheme="majorBidi"/>
          <w:i/>
          <w:iCs/>
          <w:color w:val="000000"/>
          <w:sz w:val="24"/>
          <w:szCs w:val="24"/>
        </w:rPr>
        <w:t>Avot</w:t>
      </w:r>
      <w:proofErr w:type="spellEnd"/>
      <w:r w:rsidRPr="00F8092A">
        <w:rPr>
          <w:rFonts w:asciiTheme="majorBidi" w:hAnsiTheme="majorBidi" w:cstheme="majorBidi"/>
          <w:i/>
          <w:iCs/>
          <w:color w:val="000000"/>
          <w:sz w:val="24"/>
          <w:szCs w:val="24"/>
        </w:rPr>
        <w:t xml:space="preserve"> de Rabbi Natan</w:t>
      </w:r>
      <w:r w:rsidRPr="00DF62F4">
        <w:rPr>
          <w:rFonts w:asciiTheme="majorBidi" w:hAnsiTheme="majorBidi" w:cstheme="majorBidi"/>
          <w:color w:val="000000"/>
          <w:sz w:val="24"/>
          <w:szCs w:val="24"/>
        </w:rPr>
        <w:t>, none other than Ezra the scribe himself, in the fifth century BCE</w:t>
      </w:r>
      <w:r w:rsidR="00812DCE">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engaged in textual criticism and questioned whether certain words </w:t>
      </w:r>
      <w:r w:rsidR="00AB3AE7" w:rsidRPr="00DF62F4">
        <w:rPr>
          <w:rFonts w:asciiTheme="majorBidi" w:hAnsiTheme="majorBidi" w:cstheme="majorBidi"/>
          <w:color w:val="000000"/>
          <w:sz w:val="24"/>
          <w:szCs w:val="24"/>
        </w:rPr>
        <w:t xml:space="preserve">belonged in the text of the Torah. He </w:t>
      </w:r>
      <w:r w:rsidR="00F8092A">
        <w:rPr>
          <w:rFonts w:asciiTheme="majorBidi" w:hAnsiTheme="majorBidi" w:cstheme="majorBidi"/>
          <w:color w:val="000000"/>
          <w:sz w:val="24"/>
          <w:szCs w:val="24"/>
        </w:rPr>
        <w:t xml:space="preserve">put dots above them and waited to </w:t>
      </w:r>
      <w:r w:rsidR="00AB3AE7" w:rsidRPr="00DF62F4">
        <w:rPr>
          <w:rFonts w:asciiTheme="majorBidi" w:hAnsiTheme="majorBidi" w:cstheme="majorBidi"/>
          <w:color w:val="000000"/>
          <w:sz w:val="24"/>
          <w:szCs w:val="24"/>
        </w:rPr>
        <w:t>ask Elijah the prophet in the messianic era. Indeed, Professor</w:t>
      </w:r>
      <w:r w:rsidR="00C210BC">
        <w:rPr>
          <w:rFonts w:asciiTheme="majorBidi" w:hAnsiTheme="majorBidi" w:cstheme="majorBidi"/>
          <w:color w:val="000000"/>
          <w:sz w:val="24"/>
          <w:szCs w:val="24"/>
        </w:rPr>
        <w:t xml:space="preserve"> Saul</w:t>
      </w:r>
      <w:r w:rsidR="00AB3AE7" w:rsidRPr="00DF62F4">
        <w:rPr>
          <w:rFonts w:asciiTheme="majorBidi" w:hAnsiTheme="majorBidi" w:cstheme="majorBidi"/>
          <w:color w:val="000000"/>
          <w:sz w:val="24"/>
          <w:szCs w:val="24"/>
        </w:rPr>
        <w:t xml:space="preserve"> Li</w:t>
      </w:r>
      <w:r w:rsidR="00C210BC">
        <w:rPr>
          <w:rFonts w:asciiTheme="majorBidi" w:hAnsiTheme="majorBidi" w:cstheme="majorBidi"/>
          <w:color w:val="000000"/>
          <w:sz w:val="24"/>
          <w:szCs w:val="24"/>
        </w:rPr>
        <w:t>e</w:t>
      </w:r>
      <w:r w:rsidR="00AB3AE7" w:rsidRPr="00DF62F4">
        <w:rPr>
          <w:rFonts w:asciiTheme="majorBidi" w:hAnsiTheme="majorBidi" w:cstheme="majorBidi"/>
          <w:color w:val="000000"/>
          <w:sz w:val="24"/>
          <w:szCs w:val="24"/>
        </w:rPr>
        <w:t xml:space="preserve">berman </w:t>
      </w:r>
      <w:commentRangeStart w:id="9"/>
      <w:r w:rsidR="004D7047" w:rsidRPr="00DF62F4">
        <w:rPr>
          <w:rFonts w:asciiTheme="majorBidi" w:hAnsiTheme="majorBidi" w:cstheme="majorBidi"/>
          <w:color w:val="000000"/>
          <w:sz w:val="24"/>
          <w:szCs w:val="24"/>
        </w:rPr>
        <w:t>(p. 182-183)</w:t>
      </w:r>
      <w:commentRangeEnd w:id="9"/>
      <w:r w:rsidR="00F8092A">
        <w:rPr>
          <w:rStyle w:val="CommentReference"/>
        </w:rPr>
        <w:commentReference w:id="9"/>
      </w:r>
      <w:r w:rsidR="004D7047" w:rsidRPr="00DF62F4">
        <w:rPr>
          <w:rFonts w:asciiTheme="majorBidi" w:hAnsiTheme="majorBidi" w:cstheme="majorBidi"/>
          <w:color w:val="000000"/>
          <w:sz w:val="24"/>
          <w:szCs w:val="24"/>
        </w:rPr>
        <w:t xml:space="preserve"> </w:t>
      </w:r>
      <w:r w:rsidR="00AB3AE7" w:rsidRPr="00DF62F4">
        <w:rPr>
          <w:rFonts w:asciiTheme="majorBidi" w:hAnsiTheme="majorBidi" w:cstheme="majorBidi"/>
          <w:color w:val="000000"/>
          <w:sz w:val="24"/>
          <w:szCs w:val="24"/>
        </w:rPr>
        <w:t xml:space="preserve">has shown that the Greeks also </w:t>
      </w:r>
      <w:r w:rsidR="00F8092A">
        <w:rPr>
          <w:rFonts w:asciiTheme="majorBidi" w:hAnsiTheme="majorBidi" w:cstheme="majorBidi"/>
          <w:color w:val="000000"/>
          <w:sz w:val="24"/>
          <w:szCs w:val="24"/>
        </w:rPr>
        <w:t>dotted</w:t>
      </w:r>
      <w:r w:rsidR="00AB3AE7" w:rsidRPr="00DF62F4">
        <w:rPr>
          <w:rFonts w:asciiTheme="majorBidi" w:hAnsiTheme="majorBidi" w:cstheme="majorBidi"/>
          <w:color w:val="000000"/>
          <w:sz w:val="24"/>
          <w:szCs w:val="24"/>
        </w:rPr>
        <w:t xml:space="preserve"> doubtful words </w:t>
      </w:r>
      <w:r w:rsidR="004D7047" w:rsidRPr="00DF62F4">
        <w:rPr>
          <w:rFonts w:asciiTheme="majorBidi" w:hAnsiTheme="majorBidi" w:cstheme="majorBidi"/>
          <w:color w:val="000000"/>
          <w:sz w:val="24"/>
          <w:szCs w:val="24"/>
        </w:rPr>
        <w:t xml:space="preserve">while </w:t>
      </w:r>
      <w:r w:rsidR="00AB3AE7" w:rsidRPr="00DF62F4">
        <w:rPr>
          <w:rFonts w:asciiTheme="majorBidi" w:hAnsiTheme="majorBidi" w:cstheme="majorBidi"/>
          <w:color w:val="000000"/>
          <w:sz w:val="24"/>
          <w:szCs w:val="24"/>
        </w:rPr>
        <w:t>transcribing.</w:t>
      </w:r>
      <w:r w:rsidR="00AB3AE7" w:rsidRPr="00DF62F4">
        <w:rPr>
          <w:rFonts w:asciiTheme="majorBidi" w:hAnsiTheme="majorBidi" w:cstheme="majorBidi"/>
          <w:color w:val="000000"/>
          <w:sz w:val="24"/>
          <w:szCs w:val="24"/>
          <w:shd w:val="clear" w:color="auto" w:fill="D1DFE4"/>
        </w:rPr>
        <w:t xml:space="preserve"> </w:t>
      </w:r>
      <w:r w:rsidR="000D37B0" w:rsidRPr="00DF62F4">
        <w:rPr>
          <w:rFonts w:asciiTheme="majorBidi" w:hAnsiTheme="majorBidi" w:cstheme="majorBidi"/>
          <w:color w:val="000000"/>
          <w:sz w:val="24"/>
          <w:szCs w:val="24"/>
          <w:shd w:val="clear" w:color="auto" w:fill="D1DFE4"/>
        </w:rPr>
        <w:br/>
      </w:r>
      <w:r w:rsidR="00FA402B" w:rsidRPr="00DF62F4">
        <w:rPr>
          <w:rFonts w:asciiTheme="majorBidi" w:hAnsiTheme="majorBidi" w:cstheme="majorBidi"/>
          <w:sz w:val="24"/>
          <w:szCs w:val="24"/>
        </w:rPr>
        <w:t xml:space="preserve">3) </w:t>
      </w:r>
      <w:r w:rsidR="00AB3AE7" w:rsidRPr="00DF62F4">
        <w:rPr>
          <w:rFonts w:asciiTheme="majorBidi" w:hAnsiTheme="majorBidi" w:cstheme="majorBidi"/>
          <w:sz w:val="24"/>
          <w:szCs w:val="24"/>
        </w:rPr>
        <w:t xml:space="preserve"> </w:t>
      </w:r>
      <w:r w:rsidR="00412FAF">
        <w:rPr>
          <w:rFonts w:asciiTheme="majorBidi" w:hAnsiTheme="majorBidi" w:cstheme="majorBidi"/>
          <w:sz w:val="24"/>
          <w:szCs w:val="24"/>
        </w:rPr>
        <w:t xml:space="preserve">   </w:t>
      </w:r>
      <w:proofErr w:type="spellStart"/>
      <w:r w:rsidR="00AB3AE7" w:rsidRPr="00F8092A">
        <w:rPr>
          <w:rFonts w:asciiTheme="majorBidi" w:hAnsiTheme="majorBidi" w:cstheme="majorBidi"/>
          <w:i/>
          <w:iCs/>
          <w:sz w:val="24"/>
          <w:szCs w:val="24"/>
        </w:rPr>
        <w:t>Bereshit</w:t>
      </w:r>
      <w:proofErr w:type="spellEnd"/>
      <w:r w:rsidR="00AB3AE7" w:rsidRPr="00F8092A">
        <w:rPr>
          <w:rFonts w:asciiTheme="majorBidi" w:hAnsiTheme="majorBidi" w:cstheme="majorBidi"/>
          <w:i/>
          <w:iCs/>
          <w:sz w:val="24"/>
          <w:szCs w:val="24"/>
        </w:rPr>
        <w:t xml:space="preserve"> Rabbah</w:t>
      </w:r>
      <w:r w:rsidR="00AB3AE7" w:rsidRPr="00DF62F4">
        <w:rPr>
          <w:rFonts w:asciiTheme="majorBidi" w:hAnsiTheme="majorBidi" w:cstheme="majorBidi"/>
          <w:sz w:val="24"/>
          <w:szCs w:val="24"/>
        </w:rPr>
        <w:t xml:space="preserve">, 9:5, p. 70; 20:12, p. 196, 94:9, pp. 1181-1182; </w:t>
      </w:r>
      <w:r w:rsidR="007E0B02" w:rsidRPr="00DF62F4">
        <w:rPr>
          <w:rFonts w:asciiTheme="majorBidi" w:hAnsiTheme="majorBidi" w:cstheme="majorBidi"/>
          <w:sz w:val="24"/>
          <w:szCs w:val="24"/>
        </w:rPr>
        <w:t>Jerusalem</w:t>
      </w:r>
      <w:r w:rsidR="00AB3AE7" w:rsidRPr="00DF62F4">
        <w:rPr>
          <w:rFonts w:asciiTheme="majorBidi" w:hAnsiTheme="majorBidi" w:cstheme="majorBidi"/>
          <w:sz w:val="24"/>
          <w:szCs w:val="24"/>
        </w:rPr>
        <w:t xml:space="preserve"> Talmud</w:t>
      </w:r>
      <w:r w:rsidR="00F8092A">
        <w:rPr>
          <w:rFonts w:asciiTheme="majorBidi" w:hAnsiTheme="majorBidi" w:cstheme="majorBidi"/>
          <w:sz w:val="24"/>
          <w:szCs w:val="24"/>
        </w:rPr>
        <w:t>, Tractate</w:t>
      </w:r>
      <w:r w:rsidR="00AB3AE7" w:rsidRPr="00DF62F4">
        <w:rPr>
          <w:rFonts w:asciiTheme="majorBidi" w:hAnsiTheme="majorBidi" w:cstheme="majorBidi"/>
          <w:sz w:val="24"/>
          <w:szCs w:val="24"/>
        </w:rPr>
        <w:t xml:space="preserve"> </w:t>
      </w:r>
      <w:proofErr w:type="spellStart"/>
      <w:r w:rsidR="00AB3AE7" w:rsidRPr="00DF62F4">
        <w:rPr>
          <w:rFonts w:asciiTheme="majorBidi" w:hAnsiTheme="majorBidi" w:cstheme="majorBidi"/>
          <w:sz w:val="24"/>
          <w:szCs w:val="24"/>
        </w:rPr>
        <w:t>Ta’aniot</w:t>
      </w:r>
      <w:proofErr w:type="spellEnd"/>
      <w:r w:rsidR="00AB3AE7" w:rsidRPr="00DF62F4">
        <w:rPr>
          <w:rFonts w:asciiTheme="majorBidi" w:hAnsiTheme="majorBidi" w:cstheme="majorBidi"/>
          <w:sz w:val="24"/>
          <w:szCs w:val="24"/>
        </w:rPr>
        <w:t xml:space="preserve"> 1:1, 64a</w:t>
      </w:r>
      <w:r w:rsidR="007E0B02" w:rsidRPr="00DF62F4">
        <w:rPr>
          <w:rFonts w:asciiTheme="majorBidi" w:hAnsiTheme="majorBidi" w:cstheme="majorBidi"/>
          <w:sz w:val="24"/>
          <w:szCs w:val="24"/>
        </w:rPr>
        <w:t>:</w:t>
      </w:r>
    </w:p>
    <w:p w14:paraId="266C8A11" w14:textId="32F2B4E7" w:rsidR="004D097C" w:rsidRPr="00DF62F4" w:rsidRDefault="004D097C" w:rsidP="00F8092A">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In the Torah Scroll of Rabbi Meir instead of “</w:t>
      </w:r>
      <w:r w:rsidRPr="00DF62F4">
        <w:rPr>
          <w:rFonts w:asciiTheme="majorBidi" w:hAnsiTheme="majorBidi" w:cstheme="majorBidi"/>
          <w:b/>
          <w:bCs/>
          <w:color w:val="000000"/>
          <w:sz w:val="24"/>
          <w:szCs w:val="24"/>
        </w:rPr>
        <w:t>very</w:t>
      </w:r>
      <w:r w:rsidRPr="00DF62F4">
        <w:rPr>
          <w:rFonts w:asciiTheme="majorBidi" w:hAnsiTheme="majorBidi" w:cstheme="majorBidi"/>
          <w:color w:val="000000"/>
          <w:sz w:val="24"/>
          <w:szCs w:val="24"/>
        </w:rPr>
        <w:t xml:space="preserve"> [</w:t>
      </w:r>
      <w:proofErr w:type="spellStart"/>
      <w:r w:rsidRPr="00F8092A">
        <w:rPr>
          <w:rFonts w:asciiTheme="majorBidi" w:hAnsiTheme="majorBidi" w:cstheme="majorBidi"/>
          <w:i/>
          <w:iCs/>
          <w:color w:val="000000"/>
          <w:sz w:val="24"/>
          <w:szCs w:val="24"/>
        </w:rPr>
        <w:t>ma’od</w:t>
      </w:r>
      <w:proofErr w:type="spellEnd"/>
      <w:r w:rsidRPr="00DF62F4">
        <w:rPr>
          <w:rFonts w:asciiTheme="majorBidi" w:hAnsiTheme="majorBidi" w:cstheme="majorBidi"/>
          <w:color w:val="000000"/>
          <w:sz w:val="24"/>
          <w:szCs w:val="24"/>
        </w:rPr>
        <w:t>]</w:t>
      </w:r>
      <w:r w:rsidR="00F8092A">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good” (Genesis 1:31)  </w:t>
      </w:r>
      <w:r w:rsidRPr="00DF62F4">
        <w:rPr>
          <w:rFonts w:asciiTheme="majorBidi" w:hAnsiTheme="majorBidi" w:cstheme="majorBidi"/>
          <w:b/>
          <w:bCs/>
          <w:sz w:val="24"/>
          <w:szCs w:val="24"/>
        </w:rPr>
        <w:t xml:space="preserve">it </w:t>
      </w:r>
      <w:r w:rsidR="00FA402B" w:rsidRPr="00DF62F4">
        <w:rPr>
          <w:rFonts w:asciiTheme="majorBidi" w:hAnsiTheme="majorBidi" w:cstheme="majorBidi"/>
          <w:b/>
          <w:bCs/>
          <w:sz w:val="24"/>
          <w:szCs w:val="24"/>
        </w:rPr>
        <w:t xml:space="preserve">was found to </w:t>
      </w:r>
      <w:r w:rsidR="00EA6B5D" w:rsidRPr="00DF62F4">
        <w:rPr>
          <w:rFonts w:asciiTheme="majorBidi" w:hAnsiTheme="majorBidi" w:cstheme="majorBidi"/>
          <w:b/>
          <w:bCs/>
          <w:sz w:val="24"/>
          <w:szCs w:val="24"/>
        </w:rPr>
        <w:t>read</w:t>
      </w:r>
      <w:r w:rsidRPr="00DF62F4">
        <w:rPr>
          <w:rFonts w:asciiTheme="majorBidi" w:hAnsiTheme="majorBidi" w:cstheme="majorBidi"/>
          <w:sz w:val="24"/>
          <w:szCs w:val="24"/>
        </w:rPr>
        <w:t xml:space="preserve"> “</w:t>
      </w:r>
      <w:r w:rsidR="001A503B">
        <w:rPr>
          <w:rFonts w:asciiTheme="majorBidi" w:hAnsiTheme="majorBidi" w:cstheme="majorBidi"/>
          <w:sz w:val="24"/>
          <w:szCs w:val="24"/>
        </w:rPr>
        <w:t xml:space="preserve">death </w:t>
      </w:r>
      <w:r w:rsidRPr="00DF62F4">
        <w:rPr>
          <w:rFonts w:asciiTheme="majorBidi" w:hAnsiTheme="majorBidi" w:cstheme="majorBidi"/>
          <w:sz w:val="24"/>
          <w:szCs w:val="24"/>
        </w:rPr>
        <w:t>[</w:t>
      </w:r>
      <w:proofErr w:type="spellStart"/>
      <w:r w:rsidRPr="001A503B">
        <w:rPr>
          <w:rFonts w:asciiTheme="majorBidi" w:hAnsiTheme="majorBidi" w:cstheme="majorBidi"/>
          <w:i/>
          <w:iCs/>
          <w:sz w:val="24"/>
          <w:szCs w:val="24"/>
        </w:rPr>
        <w:t>mavet</w:t>
      </w:r>
      <w:proofErr w:type="spellEnd"/>
      <w:r w:rsidRPr="00DF62F4">
        <w:rPr>
          <w:rFonts w:asciiTheme="majorBidi" w:hAnsiTheme="majorBidi" w:cstheme="majorBidi"/>
          <w:sz w:val="24"/>
          <w:szCs w:val="24"/>
        </w:rPr>
        <w:t>]</w:t>
      </w:r>
      <w:r w:rsidR="00FA402B" w:rsidRPr="00DF62F4">
        <w:rPr>
          <w:rFonts w:asciiTheme="majorBidi" w:hAnsiTheme="majorBidi" w:cstheme="majorBidi"/>
          <w:sz w:val="24"/>
          <w:szCs w:val="24"/>
        </w:rPr>
        <w:t xml:space="preserve"> </w:t>
      </w:r>
      <w:r w:rsidR="001A503B">
        <w:rPr>
          <w:rFonts w:asciiTheme="majorBidi" w:hAnsiTheme="majorBidi" w:cstheme="majorBidi"/>
          <w:sz w:val="24"/>
          <w:szCs w:val="24"/>
        </w:rPr>
        <w:t>[</w:t>
      </w:r>
      <w:r w:rsidR="00FA402B" w:rsidRPr="00DF62F4">
        <w:rPr>
          <w:rFonts w:asciiTheme="majorBidi" w:hAnsiTheme="majorBidi" w:cstheme="majorBidi"/>
          <w:sz w:val="24"/>
          <w:szCs w:val="24"/>
        </w:rPr>
        <w:t>is]</w:t>
      </w:r>
      <w:r w:rsidRPr="00DF62F4">
        <w:rPr>
          <w:rFonts w:asciiTheme="majorBidi" w:hAnsiTheme="majorBidi" w:cstheme="majorBidi"/>
          <w:sz w:val="24"/>
          <w:szCs w:val="24"/>
        </w:rPr>
        <w:t xml:space="preserve"> good</w:t>
      </w:r>
      <w:r w:rsidR="00970DDD"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 </w:t>
      </w:r>
    </w:p>
    <w:p w14:paraId="73D07D2C" w14:textId="5A3E9E03" w:rsidR="00970DDD" w:rsidRPr="00DF62F4" w:rsidRDefault="00970DDD" w:rsidP="00F8092A">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“And the Lord God made garments of </w:t>
      </w:r>
      <w:r w:rsidRPr="00DF62F4">
        <w:rPr>
          <w:rFonts w:asciiTheme="majorBidi" w:hAnsiTheme="majorBidi" w:cstheme="majorBidi"/>
          <w:b/>
          <w:bCs/>
          <w:color w:val="000000"/>
          <w:sz w:val="24"/>
          <w:szCs w:val="24"/>
        </w:rPr>
        <w:t>skins</w:t>
      </w:r>
      <w:r w:rsidRPr="00DF62F4">
        <w:rPr>
          <w:rFonts w:asciiTheme="majorBidi" w:hAnsiTheme="majorBidi" w:cstheme="majorBidi"/>
          <w:color w:val="000000"/>
          <w:sz w:val="24"/>
          <w:szCs w:val="24"/>
        </w:rPr>
        <w:t xml:space="preserve"> [“</w:t>
      </w:r>
      <w:r w:rsidRPr="001A503B">
        <w:rPr>
          <w:rFonts w:asciiTheme="majorBidi" w:hAnsiTheme="majorBidi" w:cstheme="majorBidi"/>
          <w:i/>
          <w:iCs/>
          <w:color w:val="000000"/>
          <w:sz w:val="24"/>
          <w:szCs w:val="24"/>
        </w:rPr>
        <w:t>or</w:t>
      </w:r>
      <w:r w:rsidRPr="00DF62F4">
        <w:rPr>
          <w:rFonts w:asciiTheme="majorBidi" w:hAnsiTheme="majorBidi" w:cstheme="majorBidi"/>
          <w:color w:val="000000"/>
          <w:sz w:val="24"/>
          <w:szCs w:val="24"/>
        </w:rPr>
        <w:t xml:space="preserve">” spelled </w:t>
      </w:r>
      <w:proofErr w:type="spellStart"/>
      <w:r w:rsidRPr="001A503B">
        <w:rPr>
          <w:rFonts w:asciiTheme="majorBidi" w:hAnsiTheme="majorBidi" w:cstheme="majorBidi"/>
          <w:i/>
          <w:iCs/>
          <w:color w:val="000000"/>
          <w:sz w:val="24"/>
          <w:szCs w:val="24"/>
        </w:rPr>
        <w:t>ayin-vav-resh</w:t>
      </w:r>
      <w:proofErr w:type="spellEnd"/>
      <w:r w:rsidRPr="00DF62F4">
        <w:rPr>
          <w:rFonts w:asciiTheme="majorBidi" w:hAnsiTheme="majorBidi" w:cstheme="majorBidi"/>
          <w:color w:val="000000"/>
          <w:sz w:val="24"/>
          <w:szCs w:val="24"/>
        </w:rPr>
        <w:t xml:space="preserve">] for Adam and his wife and clothed them” (Gen. 3:21) In the Torah scroll of Rabbi Meir </w:t>
      </w:r>
      <w:r w:rsidRPr="00DF62F4">
        <w:rPr>
          <w:rFonts w:asciiTheme="majorBidi" w:hAnsiTheme="majorBidi" w:cstheme="majorBidi"/>
          <w:b/>
          <w:bCs/>
          <w:color w:val="000000"/>
          <w:sz w:val="24"/>
          <w:szCs w:val="24"/>
        </w:rPr>
        <w:t xml:space="preserve">it </w:t>
      </w:r>
      <w:r w:rsidR="00FA402B" w:rsidRPr="00DF62F4">
        <w:rPr>
          <w:rFonts w:asciiTheme="majorBidi" w:hAnsiTheme="majorBidi" w:cstheme="majorBidi"/>
          <w:b/>
          <w:bCs/>
          <w:color w:val="000000"/>
          <w:sz w:val="24"/>
          <w:szCs w:val="24"/>
        </w:rPr>
        <w:t xml:space="preserve">was found to </w:t>
      </w:r>
      <w:r w:rsidR="00EA6B5D" w:rsidRPr="00DF62F4">
        <w:rPr>
          <w:rFonts w:asciiTheme="majorBidi" w:hAnsiTheme="majorBidi" w:cstheme="majorBidi"/>
          <w:b/>
          <w:bCs/>
          <w:color w:val="000000"/>
          <w:sz w:val="24"/>
          <w:szCs w:val="24"/>
        </w:rPr>
        <w:t>read</w:t>
      </w:r>
      <w:r w:rsidRPr="00DF62F4">
        <w:rPr>
          <w:rFonts w:asciiTheme="majorBidi" w:hAnsiTheme="majorBidi" w:cstheme="majorBidi"/>
          <w:b/>
          <w:bCs/>
          <w:color w:val="000000"/>
          <w:sz w:val="24"/>
          <w:szCs w:val="24"/>
        </w:rPr>
        <w:t>,</w:t>
      </w:r>
      <w:r w:rsidRPr="00DF62F4">
        <w:rPr>
          <w:rFonts w:asciiTheme="majorBidi" w:hAnsiTheme="majorBidi" w:cstheme="majorBidi"/>
          <w:color w:val="000000"/>
          <w:sz w:val="24"/>
          <w:szCs w:val="24"/>
        </w:rPr>
        <w:t xml:space="preserve"> “garments of </w:t>
      </w:r>
      <w:r w:rsidRPr="00DF62F4">
        <w:rPr>
          <w:rFonts w:asciiTheme="majorBidi" w:hAnsiTheme="majorBidi" w:cstheme="majorBidi"/>
          <w:b/>
          <w:bCs/>
          <w:color w:val="000000"/>
          <w:sz w:val="24"/>
          <w:szCs w:val="24"/>
        </w:rPr>
        <w:t>light</w:t>
      </w:r>
      <w:r w:rsidRPr="00DF62F4">
        <w:rPr>
          <w:rFonts w:asciiTheme="majorBidi" w:hAnsiTheme="majorBidi" w:cstheme="majorBidi"/>
          <w:color w:val="000000"/>
          <w:sz w:val="24"/>
          <w:szCs w:val="24"/>
        </w:rPr>
        <w:t xml:space="preserve"> [“</w:t>
      </w:r>
      <w:r w:rsidRPr="001A503B">
        <w:rPr>
          <w:rFonts w:asciiTheme="majorBidi" w:hAnsiTheme="majorBidi" w:cstheme="majorBidi"/>
          <w:i/>
          <w:iCs/>
          <w:color w:val="000000"/>
          <w:sz w:val="24"/>
          <w:szCs w:val="24"/>
        </w:rPr>
        <w:t>or</w:t>
      </w:r>
      <w:r w:rsidRPr="00DF62F4">
        <w:rPr>
          <w:rFonts w:asciiTheme="majorBidi" w:hAnsiTheme="majorBidi" w:cstheme="majorBidi"/>
          <w:color w:val="000000"/>
          <w:sz w:val="24"/>
          <w:szCs w:val="24"/>
        </w:rPr>
        <w:t xml:space="preserve">” spelled </w:t>
      </w:r>
      <w:proofErr w:type="spellStart"/>
      <w:r w:rsidRPr="001A503B">
        <w:rPr>
          <w:rFonts w:asciiTheme="majorBidi" w:hAnsiTheme="majorBidi" w:cstheme="majorBidi"/>
          <w:i/>
          <w:iCs/>
          <w:color w:val="000000"/>
          <w:sz w:val="24"/>
          <w:szCs w:val="24"/>
        </w:rPr>
        <w:t>alef-vav-resh</w:t>
      </w:r>
      <w:proofErr w:type="spellEnd"/>
      <w:r w:rsidRPr="00DF62F4">
        <w:rPr>
          <w:rFonts w:asciiTheme="majorBidi" w:hAnsiTheme="majorBidi" w:cstheme="majorBidi"/>
          <w:color w:val="000000"/>
          <w:sz w:val="24"/>
          <w:szCs w:val="24"/>
        </w:rPr>
        <w:t>]. These are the garments of Adam that resembled a torch …</w:t>
      </w:r>
      <w:r w:rsidRPr="00DF62F4">
        <w:rPr>
          <w:rFonts w:asciiTheme="majorBidi" w:hAnsiTheme="majorBidi" w:cstheme="majorBidi"/>
          <w:color w:val="000000"/>
          <w:sz w:val="24"/>
          <w:szCs w:val="24"/>
          <w:shd w:val="clear" w:color="auto" w:fill="D1DFE4"/>
        </w:rPr>
        <w:t xml:space="preserve"> </w:t>
      </w:r>
    </w:p>
    <w:p w14:paraId="69CC023C" w14:textId="583EA414" w:rsidR="00970DDD" w:rsidRPr="00DF62F4" w:rsidRDefault="00970DDD" w:rsidP="00F8092A">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In the Torah scroll of Rabbi Meir </w:t>
      </w:r>
      <w:r w:rsidR="006A2F92" w:rsidRPr="00DF62F4">
        <w:rPr>
          <w:rFonts w:asciiTheme="majorBidi" w:hAnsiTheme="majorBidi" w:cstheme="majorBidi"/>
          <w:sz w:val="24"/>
          <w:szCs w:val="24"/>
        </w:rPr>
        <w:t>instead of “</w:t>
      </w:r>
      <w:r w:rsidR="006A2F92" w:rsidRPr="00DF62F4">
        <w:rPr>
          <w:rFonts w:asciiTheme="majorBidi" w:hAnsiTheme="majorBidi" w:cstheme="majorBidi"/>
          <w:color w:val="000000"/>
          <w:sz w:val="24"/>
          <w:szCs w:val="24"/>
        </w:rPr>
        <w:t>Dan’s son</w:t>
      </w:r>
      <w:r w:rsidR="006A2F92" w:rsidRPr="001A503B">
        <w:rPr>
          <w:rFonts w:asciiTheme="majorBidi" w:hAnsiTheme="majorBidi" w:cstheme="majorBidi"/>
          <w:b/>
          <w:bCs/>
          <w:color w:val="000000"/>
          <w:sz w:val="24"/>
          <w:szCs w:val="24"/>
          <w:u w:val="single"/>
        </w:rPr>
        <w:t>s</w:t>
      </w:r>
      <w:r w:rsidR="006A2F92" w:rsidRPr="00DF62F4">
        <w:rPr>
          <w:rFonts w:asciiTheme="majorBidi" w:hAnsiTheme="majorBidi" w:cstheme="majorBidi"/>
          <w:color w:val="000000"/>
          <w:sz w:val="24"/>
          <w:szCs w:val="24"/>
        </w:rPr>
        <w:t xml:space="preserve">: </w:t>
      </w:r>
      <w:proofErr w:type="spellStart"/>
      <w:r w:rsidR="006A2F92" w:rsidRPr="00DF62F4">
        <w:rPr>
          <w:rFonts w:asciiTheme="majorBidi" w:hAnsiTheme="majorBidi" w:cstheme="majorBidi"/>
          <w:color w:val="000000"/>
          <w:sz w:val="24"/>
          <w:szCs w:val="24"/>
        </w:rPr>
        <w:t>Hushim</w:t>
      </w:r>
      <w:proofErr w:type="spellEnd"/>
      <w:r w:rsidR="006A2F92" w:rsidRPr="00DF62F4">
        <w:rPr>
          <w:rFonts w:asciiTheme="majorBidi" w:hAnsiTheme="majorBidi" w:cstheme="majorBidi"/>
          <w:color w:val="000000"/>
          <w:sz w:val="24"/>
          <w:szCs w:val="24"/>
        </w:rPr>
        <w:t xml:space="preserve">”  (Gen. 46;23), </w:t>
      </w:r>
      <w:r w:rsidR="006A2F92" w:rsidRPr="00DF62F4">
        <w:rPr>
          <w:rFonts w:asciiTheme="majorBidi" w:hAnsiTheme="majorBidi" w:cstheme="majorBidi"/>
          <w:sz w:val="24"/>
          <w:szCs w:val="24"/>
        </w:rPr>
        <w:t xml:space="preserve">it </w:t>
      </w:r>
      <w:r w:rsidR="00EA6B5D" w:rsidRPr="00DF62F4">
        <w:rPr>
          <w:rFonts w:asciiTheme="majorBidi" w:hAnsiTheme="majorBidi" w:cstheme="majorBidi"/>
          <w:sz w:val="24"/>
          <w:szCs w:val="24"/>
        </w:rPr>
        <w:t>read</w:t>
      </w:r>
      <w:r w:rsidR="006A2F92" w:rsidRPr="00DF62F4">
        <w:rPr>
          <w:rFonts w:asciiTheme="majorBidi" w:hAnsiTheme="majorBidi" w:cstheme="majorBidi"/>
          <w:sz w:val="24"/>
          <w:szCs w:val="24"/>
        </w:rPr>
        <w:t xml:space="preserve">, “Dan’s </w:t>
      </w:r>
      <w:r w:rsidR="006A2F92" w:rsidRPr="001A503B">
        <w:rPr>
          <w:rFonts w:asciiTheme="majorBidi" w:hAnsiTheme="majorBidi" w:cstheme="majorBidi"/>
          <w:b/>
          <w:bCs/>
          <w:sz w:val="24"/>
          <w:szCs w:val="24"/>
        </w:rPr>
        <w:t>son</w:t>
      </w:r>
      <w:r w:rsidR="006A2F92" w:rsidRPr="00DF62F4">
        <w:rPr>
          <w:rFonts w:asciiTheme="majorBidi" w:hAnsiTheme="majorBidi" w:cstheme="majorBidi"/>
          <w:sz w:val="24"/>
          <w:szCs w:val="24"/>
        </w:rPr>
        <w:t xml:space="preserve">: </w:t>
      </w:r>
      <w:proofErr w:type="spellStart"/>
      <w:r w:rsidR="006A2F92" w:rsidRPr="00DF62F4">
        <w:rPr>
          <w:rFonts w:asciiTheme="majorBidi" w:hAnsiTheme="majorBidi" w:cstheme="majorBidi"/>
          <w:sz w:val="24"/>
          <w:szCs w:val="24"/>
        </w:rPr>
        <w:t>Hushim</w:t>
      </w:r>
      <w:proofErr w:type="spellEnd"/>
      <w:r w:rsidR="006A2F92" w:rsidRPr="00DF62F4">
        <w:rPr>
          <w:rFonts w:asciiTheme="majorBidi" w:hAnsiTheme="majorBidi" w:cstheme="majorBidi"/>
          <w:sz w:val="24"/>
          <w:szCs w:val="24"/>
        </w:rPr>
        <w:t xml:space="preserve">…”  </w:t>
      </w:r>
    </w:p>
    <w:p w14:paraId="145E7F9F" w14:textId="005848CB" w:rsidR="006A2F92" w:rsidRDefault="006A2F92" w:rsidP="00F8092A">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sz w:val="24"/>
          <w:szCs w:val="24"/>
        </w:rPr>
        <w:t xml:space="preserve">In the Torah scroll of Rabbi Meir instead of </w:t>
      </w:r>
      <w:r w:rsidR="002C7763" w:rsidRPr="00DF62F4">
        <w:rPr>
          <w:rFonts w:asciiTheme="majorBidi" w:hAnsiTheme="majorBidi" w:cstheme="majorBidi"/>
          <w:sz w:val="24"/>
          <w:szCs w:val="24"/>
        </w:rPr>
        <w:t>“</w:t>
      </w:r>
      <w:r w:rsidR="002C7763" w:rsidRPr="00DF62F4">
        <w:rPr>
          <w:rFonts w:asciiTheme="majorBidi" w:hAnsiTheme="majorBidi" w:cstheme="majorBidi"/>
          <w:color w:val="000000"/>
          <w:sz w:val="24"/>
          <w:szCs w:val="24"/>
        </w:rPr>
        <w:t xml:space="preserve">The </w:t>
      </w:r>
      <w:r w:rsidR="001A503B">
        <w:rPr>
          <w:rFonts w:asciiTheme="majorBidi" w:hAnsiTheme="majorBidi" w:cstheme="majorBidi"/>
          <w:color w:val="000000"/>
          <w:sz w:val="24"/>
          <w:szCs w:val="24"/>
        </w:rPr>
        <w:t>‘</w:t>
      </w:r>
      <w:proofErr w:type="spellStart"/>
      <w:r w:rsidR="002C7763" w:rsidRPr="00DF62F4">
        <w:rPr>
          <w:rFonts w:asciiTheme="majorBidi" w:hAnsiTheme="majorBidi" w:cstheme="majorBidi"/>
          <w:b/>
          <w:bCs/>
          <w:color w:val="000000"/>
          <w:sz w:val="24"/>
          <w:szCs w:val="24"/>
        </w:rPr>
        <w:t>Dumah</w:t>
      </w:r>
      <w:proofErr w:type="spellEnd"/>
      <w:r w:rsidR="001A503B">
        <w:rPr>
          <w:rFonts w:asciiTheme="majorBidi" w:hAnsiTheme="majorBidi" w:cstheme="majorBidi"/>
          <w:b/>
          <w:bCs/>
          <w:color w:val="000000"/>
          <w:sz w:val="24"/>
          <w:szCs w:val="24"/>
        </w:rPr>
        <w:t>’</w:t>
      </w:r>
      <w:r w:rsidR="002C7763" w:rsidRPr="00DF62F4">
        <w:rPr>
          <w:rFonts w:asciiTheme="majorBidi" w:hAnsiTheme="majorBidi" w:cstheme="majorBidi"/>
          <w:color w:val="000000"/>
          <w:sz w:val="24"/>
          <w:szCs w:val="24"/>
        </w:rPr>
        <w:t xml:space="preserve"> Pronouncement” (Isa. 21:11) </w:t>
      </w:r>
      <w:r w:rsidR="002C7763" w:rsidRPr="00DF62F4">
        <w:rPr>
          <w:rFonts w:asciiTheme="majorBidi" w:hAnsiTheme="majorBidi" w:cstheme="majorBidi"/>
          <w:b/>
          <w:bCs/>
          <w:color w:val="000000"/>
          <w:sz w:val="24"/>
          <w:szCs w:val="24"/>
        </w:rPr>
        <w:t xml:space="preserve">it </w:t>
      </w:r>
      <w:r w:rsidR="00FA402B" w:rsidRPr="00DF62F4">
        <w:rPr>
          <w:rFonts w:asciiTheme="majorBidi" w:hAnsiTheme="majorBidi" w:cstheme="majorBidi"/>
          <w:b/>
          <w:bCs/>
          <w:color w:val="000000"/>
          <w:sz w:val="24"/>
          <w:szCs w:val="24"/>
        </w:rPr>
        <w:t xml:space="preserve">was found to </w:t>
      </w:r>
      <w:r w:rsidR="00EA6B5D" w:rsidRPr="00DF62F4">
        <w:rPr>
          <w:rFonts w:asciiTheme="majorBidi" w:hAnsiTheme="majorBidi" w:cstheme="majorBidi"/>
          <w:b/>
          <w:bCs/>
          <w:color w:val="000000"/>
          <w:sz w:val="24"/>
          <w:szCs w:val="24"/>
        </w:rPr>
        <w:t>read</w:t>
      </w:r>
      <w:r w:rsidR="002C7763" w:rsidRPr="00DF62F4">
        <w:rPr>
          <w:rFonts w:asciiTheme="majorBidi" w:hAnsiTheme="majorBidi" w:cstheme="majorBidi"/>
          <w:color w:val="000000"/>
          <w:sz w:val="24"/>
          <w:szCs w:val="24"/>
        </w:rPr>
        <w:t xml:space="preserve"> “the </w:t>
      </w:r>
      <w:r w:rsidR="001A503B">
        <w:rPr>
          <w:rFonts w:asciiTheme="majorBidi" w:hAnsiTheme="majorBidi" w:cstheme="majorBidi"/>
          <w:color w:val="000000"/>
          <w:sz w:val="24"/>
          <w:szCs w:val="24"/>
        </w:rPr>
        <w:t>‘</w:t>
      </w:r>
      <w:r w:rsidR="002C7763" w:rsidRPr="00DF62F4">
        <w:rPr>
          <w:rFonts w:asciiTheme="majorBidi" w:hAnsiTheme="majorBidi" w:cstheme="majorBidi"/>
          <w:b/>
          <w:bCs/>
          <w:color w:val="000000"/>
          <w:sz w:val="24"/>
          <w:szCs w:val="24"/>
        </w:rPr>
        <w:t>Rome</w:t>
      </w:r>
      <w:r w:rsidR="001A503B">
        <w:rPr>
          <w:rFonts w:asciiTheme="majorBidi" w:hAnsiTheme="majorBidi" w:cstheme="majorBidi"/>
          <w:b/>
          <w:bCs/>
          <w:color w:val="000000"/>
          <w:sz w:val="24"/>
          <w:szCs w:val="24"/>
        </w:rPr>
        <w:t>’</w:t>
      </w:r>
      <w:r w:rsidR="002C7763" w:rsidRPr="00DF62F4">
        <w:rPr>
          <w:rFonts w:asciiTheme="majorBidi" w:hAnsiTheme="majorBidi" w:cstheme="majorBidi"/>
          <w:color w:val="000000"/>
          <w:sz w:val="24"/>
          <w:szCs w:val="24"/>
        </w:rPr>
        <w:t xml:space="preserve"> Pronouncement”.</w:t>
      </w:r>
      <w:r w:rsidR="002C7763" w:rsidRPr="00DF62F4">
        <w:rPr>
          <w:rFonts w:asciiTheme="majorBidi" w:hAnsiTheme="majorBidi" w:cstheme="majorBidi"/>
          <w:color w:val="000000"/>
          <w:sz w:val="24"/>
          <w:szCs w:val="24"/>
          <w:shd w:val="clear" w:color="auto" w:fill="D1DFE4"/>
        </w:rPr>
        <w:t xml:space="preserve"> </w:t>
      </w:r>
    </w:p>
    <w:p w14:paraId="55ED39F5" w14:textId="77777777" w:rsidR="001A503B" w:rsidRPr="00DF62F4" w:rsidRDefault="001A503B" w:rsidP="00F8092A">
      <w:pPr>
        <w:pStyle w:val="ListParagraph"/>
        <w:spacing w:after="0" w:line="360" w:lineRule="auto"/>
        <w:ind w:left="567" w:right="567"/>
        <w:rPr>
          <w:rFonts w:asciiTheme="majorBidi" w:hAnsiTheme="majorBidi" w:cstheme="majorBidi"/>
          <w:color w:val="000000"/>
          <w:sz w:val="24"/>
          <w:szCs w:val="24"/>
          <w:shd w:val="clear" w:color="auto" w:fill="D1DFE4"/>
        </w:rPr>
      </w:pPr>
    </w:p>
    <w:p w14:paraId="547E1506" w14:textId="64F6862B" w:rsidR="00EA6B5D" w:rsidRPr="00DF62F4" w:rsidRDefault="00D95DC7"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There are those who interpret these statements to mean that Rabbi Meir wrote homilies on his personal Torah scroll but this does not seem likely. The fourth generation </w:t>
      </w:r>
      <w:proofErr w:type="spellStart"/>
      <w:r w:rsidRPr="00882354">
        <w:rPr>
          <w:rFonts w:asciiTheme="majorBidi" w:hAnsiTheme="majorBidi" w:cstheme="majorBidi"/>
          <w:sz w:val="24"/>
          <w:szCs w:val="24"/>
        </w:rPr>
        <w:t>tanna</w:t>
      </w:r>
      <w:proofErr w:type="spellEnd"/>
      <w:r w:rsidRPr="00DF62F4">
        <w:rPr>
          <w:rFonts w:asciiTheme="majorBidi" w:hAnsiTheme="majorBidi" w:cstheme="majorBidi"/>
          <w:sz w:val="24"/>
          <w:szCs w:val="24"/>
        </w:rPr>
        <w:t xml:space="preserve"> Rabbi Meir was a </w:t>
      </w:r>
      <w:proofErr w:type="spellStart"/>
      <w:r w:rsidR="00C210BC" w:rsidRPr="00C210BC">
        <w:rPr>
          <w:rFonts w:asciiTheme="majorBidi" w:hAnsiTheme="majorBidi" w:cstheme="majorBidi"/>
          <w:i/>
          <w:iCs/>
          <w:sz w:val="24"/>
          <w:szCs w:val="24"/>
        </w:rPr>
        <w:t>s</w:t>
      </w:r>
      <w:r w:rsidRPr="00C210BC">
        <w:rPr>
          <w:rFonts w:asciiTheme="majorBidi" w:hAnsiTheme="majorBidi" w:cstheme="majorBidi"/>
          <w:i/>
          <w:iCs/>
          <w:sz w:val="24"/>
          <w:szCs w:val="24"/>
        </w:rPr>
        <w:t>ofer</w:t>
      </w:r>
      <w:proofErr w:type="spellEnd"/>
      <w:r w:rsidRPr="00DF62F4">
        <w:rPr>
          <w:rFonts w:asciiTheme="majorBidi" w:hAnsiTheme="majorBidi" w:cstheme="majorBidi"/>
          <w:sz w:val="24"/>
          <w:szCs w:val="24"/>
        </w:rPr>
        <w:t xml:space="preserve"> </w:t>
      </w:r>
      <w:r w:rsidR="00A32A9D" w:rsidRPr="00DF62F4">
        <w:rPr>
          <w:rFonts w:asciiTheme="majorBidi" w:hAnsiTheme="majorBidi" w:cstheme="majorBidi"/>
          <w:sz w:val="24"/>
          <w:szCs w:val="24"/>
        </w:rPr>
        <w:t>ST”M</w:t>
      </w:r>
      <w:r w:rsidRPr="00DF62F4">
        <w:rPr>
          <w:rFonts w:asciiTheme="majorBidi" w:hAnsiTheme="majorBidi" w:cstheme="majorBidi"/>
          <w:sz w:val="24"/>
          <w:szCs w:val="24"/>
        </w:rPr>
        <w:t xml:space="preserve"> </w:t>
      </w:r>
      <w:r w:rsidR="00C210BC">
        <w:rPr>
          <w:rFonts w:asciiTheme="majorBidi" w:hAnsiTheme="majorBidi" w:cstheme="majorBidi"/>
          <w:sz w:val="24"/>
          <w:szCs w:val="24"/>
        </w:rPr>
        <w:t>[scribe</w:t>
      </w:r>
      <w:r w:rsidR="00594929">
        <w:rPr>
          <w:rFonts w:asciiTheme="majorBidi" w:hAnsiTheme="majorBidi" w:cstheme="majorBidi"/>
          <w:sz w:val="24"/>
          <w:szCs w:val="24"/>
        </w:rPr>
        <w:t xml:space="preserve"> of religious texts</w:t>
      </w:r>
      <w:r w:rsidR="00C210BC">
        <w:rPr>
          <w:rFonts w:asciiTheme="majorBidi" w:hAnsiTheme="majorBidi" w:cstheme="majorBidi"/>
          <w:sz w:val="24"/>
          <w:szCs w:val="24"/>
        </w:rPr>
        <w:t xml:space="preserve">] </w:t>
      </w:r>
      <w:r w:rsidR="00A32A9D" w:rsidRPr="00DF62F4">
        <w:rPr>
          <w:rFonts w:asciiTheme="majorBidi" w:hAnsiTheme="majorBidi" w:cstheme="majorBidi"/>
          <w:sz w:val="24"/>
          <w:szCs w:val="24"/>
        </w:rPr>
        <w:t>(</w:t>
      </w:r>
      <w:proofErr w:type="spellStart"/>
      <w:r w:rsidR="00A32A9D" w:rsidRPr="001A503B">
        <w:rPr>
          <w:rFonts w:asciiTheme="majorBidi" w:hAnsiTheme="majorBidi" w:cstheme="majorBidi"/>
          <w:i/>
          <w:iCs/>
          <w:sz w:val="24"/>
          <w:szCs w:val="24"/>
        </w:rPr>
        <w:t>Kohelet</w:t>
      </w:r>
      <w:proofErr w:type="spellEnd"/>
      <w:r w:rsidR="00A32A9D" w:rsidRPr="001A503B">
        <w:rPr>
          <w:rFonts w:asciiTheme="majorBidi" w:hAnsiTheme="majorBidi" w:cstheme="majorBidi"/>
          <w:i/>
          <w:iCs/>
          <w:sz w:val="24"/>
          <w:szCs w:val="24"/>
        </w:rPr>
        <w:t xml:space="preserve"> Rabba</w:t>
      </w:r>
      <w:r w:rsidR="001A503B">
        <w:rPr>
          <w:rFonts w:asciiTheme="majorBidi" w:hAnsiTheme="majorBidi" w:cstheme="majorBidi"/>
          <w:i/>
          <w:iCs/>
          <w:sz w:val="24"/>
          <w:szCs w:val="24"/>
        </w:rPr>
        <w:t>h</w:t>
      </w:r>
      <w:r w:rsidR="00A32A9D" w:rsidRPr="00DF62F4">
        <w:rPr>
          <w:rFonts w:asciiTheme="majorBidi" w:hAnsiTheme="majorBidi" w:cstheme="majorBidi"/>
          <w:sz w:val="24"/>
          <w:szCs w:val="24"/>
        </w:rPr>
        <w:t xml:space="preserve"> 2: 18-19, </w:t>
      </w:r>
      <w:proofErr w:type="spellStart"/>
      <w:r w:rsidR="00A32A9D" w:rsidRPr="00DF62F4">
        <w:rPr>
          <w:rFonts w:asciiTheme="majorBidi" w:hAnsiTheme="majorBidi" w:cstheme="majorBidi"/>
          <w:sz w:val="24"/>
          <w:szCs w:val="24"/>
        </w:rPr>
        <w:t>Hirshman</w:t>
      </w:r>
      <w:proofErr w:type="spellEnd"/>
      <w:r w:rsidR="00A32A9D" w:rsidRPr="00DF62F4">
        <w:rPr>
          <w:rFonts w:asciiTheme="majorBidi" w:hAnsiTheme="majorBidi" w:cstheme="majorBidi"/>
          <w:sz w:val="24"/>
          <w:szCs w:val="24"/>
        </w:rPr>
        <w:t xml:space="preserve"> edition, p. 150 </w:t>
      </w:r>
      <w:r w:rsidR="001A503B">
        <w:rPr>
          <w:rFonts w:asciiTheme="majorBidi" w:hAnsiTheme="majorBidi" w:cstheme="majorBidi"/>
          <w:sz w:val="24"/>
          <w:szCs w:val="24"/>
        </w:rPr>
        <w:t>inter alia</w:t>
      </w:r>
      <w:r w:rsidR="00A32A9D" w:rsidRPr="00DF62F4">
        <w:rPr>
          <w:rFonts w:asciiTheme="majorBidi" w:hAnsiTheme="majorBidi" w:cstheme="majorBidi"/>
          <w:sz w:val="24"/>
          <w:szCs w:val="24"/>
        </w:rPr>
        <w:t xml:space="preserve">). </w:t>
      </w:r>
      <w:r w:rsidR="001A503B">
        <w:rPr>
          <w:rFonts w:asciiTheme="majorBidi" w:hAnsiTheme="majorBidi" w:cstheme="majorBidi"/>
          <w:sz w:val="24"/>
          <w:szCs w:val="24"/>
        </w:rPr>
        <w:t>H</w:t>
      </w:r>
      <w:r w:rsidR="00144C04" w:rsidRPr="00DF62F4">
        <w:rPr>
          <w:rFonts w:asciiTheme="majorBidi" w:hAnsiTheme="majorBidi" w:cstheme="majorBidi"/>
          <w:sz w:val="24"/>
          <w:szCs w:val="24"/>
        </w:rPr>
        <w:t xml:space="preserve">ere </w:t>
      </w:r>
      <w:r w:rsidR="001A503B">
        <w:rPr>
          <w:rFonts w:asciiTheme="majorBidi" w:hAnsiTheme="majorBidi" w:cstheme="majorBidi"/>
          <w:sz w:val="24"/>
          <w:szCs w:val="24"/>
        </w:rPr>
        <w:t xml:space="preserve">is </w:t>
      </w:r>
      <w:r w:rsidR="00144C04" w:rsidRPr="00DF62F4">
        <w:rPr>
          <w:rFonts w:asciiTheme="majorBidi" w:hAnsiTheme="majorBidi" w:cstheme="majorBidi"/>
          <w:sz w:val="24"/>
          <w:szCs w:val="24"/>
        </w:rPr>
        <w:t>a clear r</w:t>
      </w:r>
      <w:r w:rsidR="00A32A9D" w:rsidRPr="00DF62F4">
        <w:rPr>
          <w:rFonts w:asciiTheme="majorBidi" w:hAnsiTheme="majorBidi" w:cstheme="majorBidi"/>
          <w:sz w:val="24"/>
          <w:szCs w:val="24"/>
        </w:rPr>
        <w:t>efer</w:t>
      </w:r>
      <w:r w:rsidR="00144C04" w:rsidRPr="00DF62F4">
        <w:rPr>
          <w:rFonts w:asciiTheme="majorBidi" w:hAnsiTheme="majorBidi" w:cstheme="majorBidi"/>
          <w:sz w:val="24"/>
          <w:szCs w:val="24"/>
        </w:rPr>
        <w:t xml:space="preserve">ence, devoid of any exclamation or objection, </w:t>
      </w:r>
      <w:r w:rsidR="00A32A9D" w:rsidRPr="00DF62F4">
        <w:rPr>
          <w:rFonts w:asciiTheme="majorBidi" w:hAnsiTheme="majorBidi" w:cstheme="majorBidi"/>
          <w:sz w:val="24"/>
          <w:szCs w:val="24"/>
        </w:rPr>
        <w:t xml:space="preserve">to variant readings </w:t>
      </w:r>
      <w:r w:rsidR="00FA402B" w:rsidRPr="00DF62F4">
        <w:rPr>
          <w:rFonts w:asciiTheme="majorBidi" w:hAnsiTheme="majorBidi" w:cstheme="majorBidi"/>
          <w:sz w:val="24"/>
          <w:szCs w:val="24"/>
        </w:rPr>
        <w:t xml:space="preserve">found </w:t>
      </w:r>
      <w:r w:rsidR="00144C04" w:rsidRPr="00DF62F4">
        <w:rPr>
          <w:rFonts w:asciiTheme="majorBidi" w:hAnsiTheme="majorBidi" w:cstheme="majorBidi"/>
          <w:sz w:val="24"/>
          <w:szCs w:val="24"/>
        </w:rPr>
        <w:t>within a</w:t>
      </w:r>
      <w:r w:rsidR="00A32A9D" w:rsidRPr="00DF62F4">
        <w:rPr>
          <w:rFonts w:asciiTheme="majorBidi" w:hAnsiTheme="majorBidi" w:cstheme="majorBidi"/>
          <w:sz w:val="24"/>
          <w:szCs w:val="24"/>
        </w:rPr>
        <w:t xml:space="preserve"> Torah scroll</w:t>
      </w:r>
      <w:r w:rsidR="00562BFF" w:rsidRPr="00DF62F4">
        <w:rPr>
          <w:rFonts w:asciiTheme="majorBidi" w:hAnsiTheme="majorBidi" w:cstheme="majorBidi"/>
          <w:sz w:val="24"/>
          <w:szCs w:val="24"/>
        </w:rPr>
        <w:t xml:space="preserve">. (10) </w:t>
      </w:r>
    </w:p>
    <w:p w14:paraId="54CE87D5" w14:textId="5E613A45" w:rsidR="00762E7E" w:rsidRPr="00DF62F4" w:rsidRDefault="00FA402B"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4) </w:t>
      </w:r>
      <w:r w:rsidR="00412FAF">
        <w:rPr>
          <w:rFonts w:asciiTheme="majorBidi" w:hAnsiTheme="majorBidi" w:cstheme="majorBidi"/>
          <w:sz w:val="24"/>
          <w:szCs w:val="24"/>
        </w:rPr>
        <w:t xml:space="preserve">    </w:t>
      </w:r>
      <w:r w:rsidR="00762E7E" w:rsidRPr="00DF62F4">
        <w:rPr>
          <w:rFonts w:asciiTheme="majorBidi" w:hAnsiTheme="majorBidi" w:cstheme="majorBidi"/>
          <w:sz w:val="24"/>
          <w:szCs w:val="24"/>
        </w:rPr>
        <w:t xml:space="preserve">BT </w:t>
      </w:r>
      <w:proofErr w:type="spellStart"/>
      <w:r w:rsidR="00762E7E" w:rsidRPr="00DF62F4">
        <w:rPr>
          <w:rFonts w:asciiTheme="majorBidi" w:hAnsiTheme="majorBidi" w:cstheme="majorBidi"/>
          <w:sz w:val="24"/>
          <w:szCs w:val="24"/>
        </w:rPr>
        <w:t>Kidushin</w:t>
      </w:r>
      <w:proofErr w:type="spellEnd"/>
      <w:r w:rsidR="00762E7E" w:rsidRPr="00DF62F4">
        <w:rPr>
          <w:rFonts w:asciiTheme="majorBidi" w:hAnsiTheme="majorBidi" w:cstheme="majorBidi"/>
          <w:sz w:val="24"/>
          <w:szCs w:val="24"/>
        </w:rPr>
        <w:t xml:space="preserve"> 30a </w:t>
      </w:r>
    </w:p>
    <w:p w14:paraId="16A32260" w14:textId="0455A9EB" w:rsidR="00B46C9B" w:rsidRPr="00DF62F4" w:rsidRDefault="00B46C9B" w:rsidP="001A503B">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R. </w:t>
      </w:r>
      <w:proofErr w:type="spellStart"/>
      <w:r w:rsidRPr="00DF62F4">
        <w:rPr>
          <w:rFonts w:asciiTheme="majorBidi" w:hAnsiTheme="majorBidi" w:cstheme="majorBidi"/>
          <w:sz w:val="24"/>
          <w:szCs w:val="24"/>
        </w:rPr>
        <w:t>Safra</w:t>
      </w:r>
      <w:proofErr w:type="spellEnd"/>
      <w:r w:rsidRPr="00DF62F4">
        <w:rPr>
          <w:rFonts w:asciiTheme="majorBidi" w:hAnsiTheme="majorBidi" w:cstheme="majorBidi"/>
          <w:sz w:val="24"/>
          <w:szCs w:val="24"/>
        </w:rPr>
        <w:t xml:space="preserve"> [third generation Babylonian amora] said </w:t>
      </w:r>
      <w:r w:rsidR="00FA402B" w:rsidRPr="00DF62F4">
        <w:rPr>
          <w:rFonts w:asciiTheme="majorBidi" w:hAnsiTheme="majorBidi" w:cstheme="majorBidi"/>
          <w:sz w:val="24"/>
          <w:szCs w:val="24"/>
        </w:rPr>
        <w:t xml:space="preserve">in the name of </w:t>
      </w:r>
      <w:r w:rsidRPr="00DF62F4">
        <w:rPr>
          <w:rFonts w:asciiTheme="majorBidi" w:hAnsiTheme="majorBidi" w:cstheme="majorBidi"/>
          <w:sz w:val="24"/>
          <w:szCs w:val="24"/>
        </w:rPr>
        <w:t xml:space="preserve">R. Joshua b. </w:t>
      </w:r>
      <w:proofErr w:type="spellStart"/>
      <w:r w:rsidRPr="00DF62F4">
        <w:rPr>
          <w:rFonts w:asciiTheme="majorBidi" w:hAnsiTheme="majorBidi" w:cstheme="majorBidi"/>
          <w:sz w:val="24"/>
          <w:szCs w:val="24"/>
        </w:rPr>
        <w:t>Hanania</w:t>
      </w:r>
      <w:proofErr w:type="spellEnd"/>
      <w:r w:rsidRPr="00DF62F4">
        <w:rPr>
          <w:rFonts w:asciiTheme="majorBidi" w:hAnsiTheme="majorBidi" w:cstheme="majorBidi"/>
          <w:sz w:val="24"/>
          <w:szCs w:val="24"/>
        </w:rPr>
        <w:t xml:space="preserve"> [second generation </w:t>
      </w:r>
      <w:proofErr w:type="spellStart"/>
      <w:r w:rsidRPr="00882354">
        <w:rPr>
          <w:rFonts w:asciiTheme="majorBidi" w:hAnsiTheme="majorBidi" w:cstheme="majorBidi"/>
          <w:sz w:val="24"/>
          <w:szCs w:val="24"/>
        </w:rPr>
        <w:t>tanna</w:t>
      </w:r>
      <w:proofErr w:type="spellEnd"/>
      <w:r w:rsidRPr="00DF62F4">
        <w:rPr>
          <w:rFonts w:asciiTheme="majorBidi" w:hAnsiTheme="majorBidi" w:cstheme="majorBidi"/>
          <w:sz w:val="24"/>
          <w:szCs w:val="24"/>
        </w:rPr>
        <w:t>]… the letter “</w:t>
      </w:r>
      <w:proofErr w:type="spellStart"/>
      <w:r w:rsidRPr="001A503B">
        <w:rPr>
          <w:rFonts w:asciiTheme="majorBidi" w:hAnsiTheme="majorBidi" w:cstheme="majorBidi"/>
          <w:i/>
          <w:iCs/>
          <w:sz w:val="24"/>
          <w:szCs w:val="24"/>
        </w:rPr>
        <w:t>vav</w:t>
      </w:r>
      <w:proofErr w:type="spellEnd"/>
      <w:r w:rsidRPr="00DF62F4">
        <w:rPr>
          <w:rFonts w:asciiTheme="majorBidi" w:hAnsiTheme="majorBidi" w:cstheme="majorBidi"/>
          <w:sz w:val="24"/>
          <w:szCs w:val="24"/>
        </w:rPr>
        <w:t>”  in the word “</w:t>
      </w:r>
      <w:proofErr w:type="spellStart"/>
      <w:r w:rsidRPr="001A503B">
        <w:rPr>
          <w:rFonts w:asciiTheme="majorBidi" w:hAnsiTheme="majorBidi" w:cstheme="majorBidi"/>
          <w:i/>
          <w:iCs/>
          <w:sz w:val="24"/>
          <w:szCs w:val="24"/>
        </w:rPr>
        <w:t>gachon</w:t>
      </w:r>
      <w:proofErr w:type="spellEnd"/>
      <w:r w:rsidRPr="00DF62F4">
        <w:rPr>
          <w:rFonts w:asciiTheme="majorBidi" w:hAnsiTheme="majorBidi" w:cstheme="majorBidi"/>
          <w:sz w:val="24"/>
          <w:szCs w:val="24"/>
        </w:rPr>
        <w:t>” [bel</w:t>
      </w:r>
      <w:r w:rsidR="00F614FD" w:rsidRPr="00DF62F4">
        <w:rPr>
          <w:rFonts w:asciiTheme="majorBidi" w:hAnsiTheme="majorBidi" w:cstheme="majorBidi"/>
          <w:sz w:val="24"/>
          <w:szCs w:val="24"/>
        </w:rPr>
        <w:t>l</w:t>
      </w:r>
      <w:r w:rsidRPr="00DF62F4">
        <w:rPr>
          <w:rFonts w:asciiTheme="majorBidi" w:hAnsiTheme="majorBidi" w:cstheme="majorBidi"/>
          <w:sz w:val="24"/>
          <w:szCs w:val="24"/>
        </w:rPr>
        <w:t xml:space="preserve">y] (Lev.11:42) is </w:t>
      </w:r>
      <w:r w:rsidR="001A503B">
        <w:rPr>
          <w:rFonts w:asciiTheme="majorBidi" w:hAnsiTheme="majorBidi" w:cstheme="majorBidi"/>
          <w:sz w:val="24"/>
          <w:szCs w:val="24"/>
        </w:rPr>
        <w:t xml:space="preserve">at </w:t>
      </w:r>
      <w:r w:rsidRPr="00DF62F4">
        <w:rPr>
          <w:rFonts w:asciiTheme="majorBidi" w:hAnsiTheme="majorBidi" w:cstheme="majorBidi"/>
          <w:sz w:val="24"/>
          <w:szCs w:val="24"/>
        </w:rPr>
        <w:t xml:space="preserve">the half-way point of all the letters in the Torah… R. Joseph </w:t>
      </w:r>
      <w:r w:rsidR="0073044E" w:rsidRPr="00DF62F4">
        <w:rPr>
          <w:rFonts w:asciiTheme="majorBidi" w:hAnsiTheme="majorBidi" w:cstheme="majorBidi"/>
          <w:sz w:val="24"/>
          <w:szCs w:val="24"/>
        </w:rPr>
        <w:t xml:space="preserve">[third </w:t>
      </w:r>
      <w:r w:rsidR="0073044E" w:rsidRPr="00DF62F4">
        <w:rPr>
          <w:rFonts w:asciiTheme="majorBidi" w:hAnsiTheme="majorBidi" w:cstheme="majorBidi"/>
          <w:sz w:val="24"/>
          <w:szCs w:val="24"/>
        </w:rPr>
        <w:lastRenderedPageBreak/>
        <w:t>generation Babylonian amora] asked</w:t>
      </w:r>
      <w:r w:rsidRPr="00DF62F4">
        <w:rPr>
          <w:rFonts w:asciiTheme="majorBidi" w:hAnsiTheme="majorBidi" w:cstheme="majorBidi"/>
          <w:sz w:val="24"/>
          <w:szCs w:val="24"/>
        </w:rPr>
        <w:t xml:space="preserve">: Does the </w:t>
      </w:r>
      <w:r w:rsidR="0073044E" w:rsidRPr="00DF62F4">
        <w:rPr>
          <w:rFonts w:asciiTheme="majorBidi" w:hAnsiTheme="majorBidi" w:cstheme="majorBidi"/>
          <w:sz w:val="24"/>
          <w:szCs w:val="24"/>
        </w:rPr>
        <w:t>“</w:t>
      </w:r>
      <w:proofErr w:type="spellStart"/>
      <w:r w:rsidR="0073044E" w:rsidRPr="001A503B">
        <w:rPr>
          <w:rFonts w:asciiTheme="majorBidi" w:hAnsiTheme="majorBidi" w:cstheme="majorBidi"/>
          <w:i/>
          <w:iCs/>
          <w:sz w:val="24"/>
          <w:szCs w:val="24"/>
        </w:rPr>
        <w:t>vav</w:t>
      </w:r>
      <w:proofErr w:type="spellEnd"/>
      <w:r w:rsidR="0073044E" w:rsidRPr="00DF62F4">
        <w:rPr>
          <w:rFonts w:asciiTheme="majorBidi" w:hAnsiTheme="majorBidi" w:cstheme="majorBidi"/>
          <w:sz w:val="24"/>
          <w:szCs w:val="24"/>
        </w:rPr>
        <w:t>”</w:t>
      </w:r>
      <w:r w:rsidRPr="00DF62F4">
        <w:rPr>
          <w:rFonts w:asciiTheme="majorBidi" w:hAnsiTheme="majorBidi" w:cstheme="majorBidi"/>
          <w:sz w:val="24"/>
          <w:szCs w:val="24"/>
        </w:rPr>
        <w:t xml:space="preserve"> of </w:t>
      </w:r>
      <w:r w:rsidR="0073044E" w:rsidRPr="00DF62F4">
        <w:rPr>
          <w:rFonts w:asciiTheme="majorBidi" w:hAnsiTheme="majorBidi" w:cstheme="majorBidi"/>
          <w:sz w:val="24"/>
          <w:szCs w:val="24"/>
        </w:rPr>
        <w:t>“</w:t>
      </w:r>
      <w:proofErr w:type="spellStart"/>
      <w:r w:rsidR="0073044E" w:rsidRPr="001A503B">
        <w:rPr>
          <w:rFonts w:asciiTheme="majorBidi" w:hAnsiTheme="majorBidi" w:cstheme="majorBidi"/>
          <w:i/>
          <w:iCs/>
          <w:sz w:val="24"/>
          <w:szCs w:val="24"/>
        </w:rPr>
        <w:t>g</w:t>
      </w:r>
      <w:r w:rsidRPr="001A503B">
        <w:rPr>
          <w:rFonts w:asciiTheme="majorBidi" w:hAnsiTheme="majorBidi" w:cstheme="majorBidi"/>
          <w:i/>
          <w:iCs/>
          <w:sz w:val="24"/>
          <w:szCs w:val="24"/>
        </w:rPr>
        <w:t>a</w:t>
      </w:r>
      <w:r w:rsidR="0073044E" w:rsidRPr="001A503B">
        <w:rPr>
          <w:rFonts w:asciiTheme="majorBidi" w:hAnsiTheme="majorBidi" w:cstheme="majorBidi"/>
          <w:i/>
          <w:iCs/>
          <w:sz w:val="24"/>
          <w:szCs w:val="24"/>
        </w:rPr>
        <w:t>c</w:t>
      </w:r>
      <w:r w:rsidRPr="001A503B">
        <w:rPr>
          <w:rFonts w:asciiTheme="majorBidi" w:hAnsiTheme="majorBidi" w:cstheme="majorBidi"/>
          <w:i/>
          <w:iCs/>
          <w:sz w:val="24"/>
          <w:szCs w:val="24"/>
        </w:rPr>
        <w:t>hon</w:t>
      </w:r>
      <w:proofErr w:type="spellEnd"/>
      <w:r w:rsidR="0073044E" w:rsidRPr="00DF62F4">
        <w:rPr>
          <w:rFonts w:asciiTheme="majorBidi" w:hAnsiTheme="majorBidi" w:cstheme="majorBidi"/>
          <w:sz w:val="24"/>
          <w:szCs w:val="24"/>
        </w:rPr>
        <w:t>”</w:t>
      </w:r>
      <w:r w:rsidRPr="00DF62F4">
        <w:rPr>
          <w:rFonts w:asciiTheme="majorBidi" w:hAnsiTheme="majorBidi" w:cstheme="majorBidi"/>
          <w:sz w:val="24"/>
          <w:szCs w:val="24"/>
        </w:rPr>
        <w:t xml:space="preserve"> belong to the first half or the second? </w:t>
      </w:r>
      <w:r w:rsidR="0073044E" w:rsidRPr="00DF62F4">
        <w:rPr>
          <w:rFonts w:asciiTheme="majorBidi" w:hAnsiTheme="majorBidi" w:cstheme="majorBidi"/>
          <w:sz w:val="24"/>
          <w:szCs w:val="24"/>
        </w:rPr>
        <w:t>The others said to him, “</w:t>
      </w:r>
      <w:r w:rsidRPr="00DF62F4">
        <w:rPr>
          <w:rFonts w:asciiTheme="majorBidi" w:hAnsiTheme="majorBidi" w:cstheme="majorBidi"/>
          <w:sz w:val="24"/>
          <w:szCs w:val="24"/>
        </w:rPr>
        <w:t>Let</w:t>
      </w:r>
      <w:r w:rsidR="0073044E" w:rsidRPr="00DF62F4">
        <w:rPr>
          <w:rFonts w:asciiTheme="majorBidi" w:hAnsiTheme="majorBidi" w:cstheme="majorBidi"/>
          <w:sz w:val="24"/>
          <w:szCs w:val="24"/>
        </w:rPr>
        <w:t xml:space="preserve">’s get </w:t>
      </w:r>
      <w:r w:rsidRPr="00DF62F4">
        <w:rPr>
          <w:rFonts w:asciiTheme="majorBidi" w:hAnsiTheme="majorBidi" w:cstheme="majorBidi"/>
          <w:sz w:val="24"/>
          <w:szCs w:val="24"/>
        </w:rPr>
        <w:t xml:space="preserve">a </w:t>
      </w:r>
      <w:r w:rsidR="0073044E" w:rsidRPr="00DF62F4">
        <w:rPr>
          <w:rFonts w:asciiTheme="majorBidi" w:hAnsiTheme="majorBidi" w:cstheme="majorBidi"/>
          <w:sz w:val="24"/>
          <w:szCs w:val="24"/>
        </w:rPr>
        <w:t xml:space="preserve">Torah scroll and </w:t>
      </w:r>
      <w:r w:rsidRPr="00DF62F4">
        <w:rPr>
          <w:rFonts w:asciiTheme="majorBidi" w:hAnsiTheme="majorBidi" w:cstheme="majorBidi"/>
          <w:sz w:val="24"/>
          <w:szCs w:val="24"/>
        </w:rPr>
        <w:t>count the</w:t>
      </w:r>
      <w:r w:rsidR="0073044E" w:rsidRPr="00DF62F4">
        <w:rPr>
          <w:rFonts w:asciiTheme="majorBidi" w:hAnsiTheme="majorBidi" w:cstheme="majorBidi"/>
          <w:sz w:val="24"/>
          <w:szCs w:val="24"/>
        </w:rPr>
        <w:t xml:space="preserve"> letters</w:t>
      </w:r>
      <w:r w:rsidRPr="00DF62F4">
        <w:rPr>
          <w:rFonts w:asciiTheme="majorBidi" w:hAnsiTheme="majorBidi" w:cstheme="majorBidi"/>
          <w:sz w:val="24"/>
          <w:szCs w:val="24"/>
        </w:rPr>
        <w:t>!</w:t>
      </w:r>
      <w:r w:rsidR="0073044E" w:rsidRPr="00DF62F4">
        <w:rPr>
          <w:rFonts w:asciiTheme="majorBidi" w:hAnsiTheme="majorBidi" w:cstheme="majorBidi"/>
          <w:sz w:val="24"/>
          <w:szCs w:val="24"/>
        </w:rPr>
        <w:t>”</w:t>
      </w:r>
      <w:r w:rsidRPr="00DF62F4">
        <w:rPr>
          <w:rFonts w:asciiTheme="majorBidi" w:hAnsiTheme="majorBidi" w:cstheme="majorBidi"/>
          <w:sz w:val="24"/>
          <w:szCs w:val="24"/>
        </w:rPr>
        <w:t xml:space="preserve"> Did not Rabbah b</w:t>
      </w:r>
      <w:r w:rsidR="00EB502C">
        <w:rPr>
          <w:rFonts w:asciiTheme="majorBidi" w:hAnsiTheme="majorBidi" w:cstheme="majorBidi"/>
          <w:sz w:val="24"/>
          <w:szCs w:val="24"/>
        </w:rPr>
        <w:t>ar</w:t>
      </w:r>
      <w:r w:rsidRPr="00DF62F4">
        <w:rPr>
          <w:rFonts w:asciiTheme="majorBidi" w:hAnsiTheme="majorBidi" w:cstheme="majorBidi"/>
          <w:sz w:val="24"/>
          <w:szCs w:val="24"/>
        </w:rPr>
        <w:t xml:space="preserve"> </w:t>
      </w:r>
      <w:proofErr w:type="spellStart"/>
      <w:r w:rsidRPr="00DF62F4">
        <w:rPr>
          <w:rFonts w:asciiTheme="majorBidi" w:hAnsiTheme="majorBidi" w:cstheme="majorBidi"/>
          <w:sz w:val="24"/>
          <w:szCs w:val="24"/>
        </w:rPr>
        <w:t>Bar</w:t>
      </w:r>
      <w:proofErr w:type="spellEnd"/>
      <w:r w:rsidRPr="00DF62F4">
        <w:rPr>
          <w:rFonts w:asciiTheme="majorBidi" w:hAnsiTheme="majorBidi" w:cstheme="majorBidi"/>
          <w:sz w:val="24"/>
          <w:szCs w:val="24"/>
        </w:rPr>
        <w:t xml:space="preserve"> </w:t>
      </w:r>
      <w:proofErr w:type="spellStart"/>
      <w:r w:rsidR="00F614FD" w:rsidRPr="00DF62F4">
        <w:rPr>
          <w:rFonts w:asciiTheme="majorBidi" w:hAnsiTheme="majorBidi" w:cstheme="majorBidi"/>
          <w:sz w:val="24"/>
          <w:szCs w:val="24"/>
        </w:rPr>
        <w:t>Ch</w:t>
      </w:r>
      <w:r w:rsidRPr="00DF62F4">
        <w:rPr>
          <w:rFonts w:asciiTheme="majorBidi" w:hAnsiTheme="majorBidi" w:cstheme="majorBidi"/>
          <w:sz w:val="24"/>
          <w:szCs w:val="24"/>
        </w:rPr>
        <w:t>anah</w:t>
      </w:r>
      <w:proofErr w:type="spellEnd"/>
      <w:r w:rsidRPr="00DF62F4">
        <w:rPr>
          <w:rFonts w:asciiTheme="majorBidi" w:hAnsiTheme="majorBidi" w:cstheme="majorBidi"/>
          <w:sz w:val="24"/>
          <w:szCs w:val="24"/>
        </w:rPr>
        <w:t xml:space="preserve"> </w:t>
      </w:r>
      <w:r w:rsidR="0073044E" w:rsidRPr="00DF62F4">
        <w:rPr>
          <w:rFonts w:asciiTheme="majorBidi" w:hAnsiTheme="majorBidi" w:cstheme="majorBidi"/>
          <w:sz w:val="24"/>
          <w:szCs w:val="24"/>
        </w:rPr>
        <w:t xml:space="preserve">[third generation amora] </w:t>
      </w:r>
      <w:r w:rsidRPr="00DF62F4">
        <w:rPr>
          <w:rFonts w:asciiTheme="majorBidi" w:hAnsiTheme="majorBidi" w:cstheme="majorBidi"/>
          <w:sz w:val="24"/>
          <w:szCs w:val="24"/>
        </w:rPr>
        <w:t>say</w:t>
      </w:r>
      <w:r w:rsidR="0073044E"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They did not </w:t>
      </w:r>
      <w:r w:rsidR="0073044E" w:rsidRPr="00DF62F4">
        <w:rPr>
          <w:rFonts w:asciiTheme="majorBidi" w:hAnsiTheme="majorBidi" w:cstheme="majorBidi"/>
          <w:sz w:val="24"/>
          <w:szCs w:val="24"/>
        </w:rPr>
        <w:t>move</w:t>
      </w:r>
      <w:r w:rsidRPr="00DF62F4">
        <w:rPr>
          <w:rFonts w:asciiTheme="majorBidi" w:hAnsiTheme="majorBidi" w:cstheme="majorBidi"/>
          <w:sz w:val="24"/>
          <w:szCs w:val="24"/>
        </w:rPr>
        <w:t xml:space="preserve"> from there until a </w:t>
      </w:r>
      <w:r w:rsidR="0073044E" w:rsidRPr="00DF62F4">
        <w:rPr>
          <w:rFonts w:asciiTheme="majorBidi" w:hAnsiTheme="majorBidi" w:cstheme="majorBidi"/>
          <w:sz w:val="24"/>
          <w:szCs w:val="24"/>
        </w:rPr>
        <w:t>Torah s</w:t>
      </w:r>
      <w:r w:rsidRPr="00DF62F4">
        <w:rPr>
          <w:rFonts w:asciiTheme="majorBidi" w:hAnsiTheme="majorBidi" w:cstheme="majorBidi"/>
          <w:sz w:val="24"/>
          <w:szCs w:val="24"/>
        </w:rPr>
        <w:t xml:space="preserve">croll was brought and </w:t>
      </w:r>
      <w:r w:rsidR="00526594" w:rsidRPr="00DF62F4">
        <w:rPr>
          <w:rFonts w:asciiTheme="majorBidi" w:hAnsiTheme="majorBidi" w:cstheme="majorBidi"/>
          <w:sz w:val="24"/>
          <w:szCs w:val="24"/>
        </w:rPr>
        <w:t xml:space="preserve">they </w:t>
      </w:r>
      <w:r w:rsidR="00F614FD" w:rsidRPr="00DF62F4">
        <w:rPr>
          <w:rFonts w:asciiTheme="majorBidi" w:hAnsiTheme="majorBidi" w:cstheme="majorBidi"/>
          <w:sz w:val="24"/>
          <w:szCs w:val="24"/>
        </w:rPr>
        <w:t xml:space="preserve">counted </w:t>
      </w:r>
      <w:r w:rsidRPr="00DF62F4">
        <w:rPr>
          <w:rFonts w:asciiTheme="majorBidi" w:hAnsiTheme="majorBidi" w:cstheme="majorBidi"/>
          <w:sz w:val="24"/>
          <w:szCs w:val="24"/>
        </w:rPr>
        <w:t>the</w:t>
      </w:r>
      <w:r w:rsidR="0073044E" w:rsidRPr="00DF62F4">
        <w:rPr>
          <w:rFonts w:asciiTheme="majorBidi" w:hAnsiTheme="majorBidi" w:cstheme="majorBidi"/>
          <w:sz w:val="24"/>
          <w:szCs w:val="24"/>
        </w:rPr>
        <w:t xml:space="preserve"> letter</w:t>
      </w:r>
      <w:r w:rsidR="00F614FD" w:rsidRPr="00DF62F4">
        <w:rPr>
          <w:rFonts w:asciiTheme="majorBidi" w:hAnsiTheme="majorBidi" w:cstheme="majorBidi"/>
          <w:sz w:val="24"/>
          <w:szCs w:val="24"/>
        </w:rPr>
        <w:t>s</w:t>
      </w:r>
      <w:r w:rsidR="0073044E" w:rsidRPr="00DF62F4">
        <w:rPr>
          <w:rFonts w:asciiTheme="majorBidi" w:hAnsiTheme="majorBidi" w:cstheme="majorBidi"/>
          <w:sz w:val="24"/>
          <w:szCs w:val="24"/>
        </w:rPr>
        <w:t>”</w:t>
      </w:r>
      <w:r w:rsidR="001A503B">
        <w:rPr>
          <w:rFonts w:asciiTheme="majorBidi" w:hAnsiTheme="majorBidi" w:cstheme="majorBidi"/>
          <w:sz w:val="24"/>
          <w:szCs w:val="24"/>
        </w:rPr>
        <w:t>?</w:t>
      </w:r>
      <w:r w:rsidR="0073044E" w:rsidRPr="00DF62F4">
        <w:rPr>
          <w:rFonts w:asciiTheme="majorBidi" w:hAnsiTheme="majorBidi" w:cstheme="majorBidi"/>
          <w:sz w:val="24"/>
          <w:szCs w:val="24"/>
        </w:rPr>
        <w:t xml:space="preserve"> </w:t>
      </w:r>
      <w:r w:rsidR="0073044E" w:rsidRPr="00594929">
        <w:rPr>
          <w:rFonts w:asciiTheme="majorBidi" w:hAnsiTheme="majorBidi" w:cstheme="majorBidi"/>
          <w:sz w:val="24"/>
          <w:szCs w:val="24"/>
        </w:rPr>
        <w:t xml:space="preserve">He said </w:t>
      </w:r>
      <w:r w:rsidR="00CD3186" w:rsidRPr="00594929">
        <w:rPr>
          <w:rFonts w:asciiTheme="majorBidi" w:hAnsiTheme="majorBidi" w:cstheme="majorBidi"/>
          <w:sz w:val="24"/>
          <w:szCs w:val="24"/>
        </w:rPr>
        <w:t>to them,</w:t>
      </w:r>
      <w:r w:rsidR="00CD3186"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They were thoroughly </w:t>
      </w:r>
      <w:r w:rsidR="00CD3186" w:rsidRPr="00DF62F4">
        <w:rPr>
          <w:rFonts w:asciiTheme="majorBidi" w:hAnsiTheme="majorBidi" w:cstheme="majorBidi"/>
          <w:sz w:val="24"/>
          <w:szCs w:val="24"/>
        </w:rPr>
        <w:t xml:space="preserve">proficient </w:t>
      </w:r>
      <w:r w:rsidRPr="00DF62F4">
        <w:rPr>
          <w:rFonts w:asciiTheme="majorBidi" w:hAnsiTheme="majorBidi" w:cstheme="majorBidi"/>
          <w:sz w:val="24"/>
          <w:szCs w:val="24"/>
        </w:rPr>
        <w:t xml:space="preserve">in defective and </w:t>
      </w:r>
      <w:proofErr w:type="spellStart"/>
      <w:r w:rsidR="00F614FD" w:rsidRPr="00DF62F4">
        <w:rPr>
          <w:rFonts w:asciiTheme="majorBidi" w:hAnsiTheme="majorBidi" w:cstheme="majorBidi"/>
          <w:sz w:val="24"/>
          <w:szCs w:val="24"/>
        </w:rPr>
        <w:t>plene</w:t>
      </w:r>
      <w:proofErr w:type="spellEnd"/>
      <w:r w:rsidRPr="00DF62F4">
        <w:rPr>
          <w:rFonts w:asciiTheme="majorBidi" w:hAnsiTheme="majorBidi" w:cstheme="majorBidi"/>
          <w:sz w:val="24"/>
          <w:szCs w:val="24"/>
        </w:rPr>
        <w:t xml:space="preserve"> </w:t>
      </w:r>
      <w:r w:rsidR="00CD3186" w:rsidRPr="00DF62F4">
        <w:rPr>
          <w:rFonts w:asciiTheme="majorBidi" w:hAnsiTheme="majorBidi" w:cstheme="majorBidi"/>
          <w:sz w:val="24"/>
          <w:szCs w:val="24"/>
        </w:rPr>
        <w:t xml:space="preserve">spellings, </w:t>
      </w:r>
      <w:r w:rsidRPr="00DF62F4">
        <w:rPr>
          <w:rFonts w:asciiTheme="majorBidi" w:hAnsiTheme="majorBidi" w:cstheme="majorBidi"/>
          <w:sz w:val="24"/>
          <w:szCs w:val="24"/>
        </w:rPr>
        <w:t>but we are not.</w:t>
      </w:r>
      <w:r w:rsidR="001A503B">
        <w:rPr>
          <w:rFonts w:asciiTheme="majorBidi" w:hAnsiTheme="majorBidi" w:cstheme="majorBidi"/>
          <w:sz w:val="24"/>
          <w:szCs w:val="24"/>
        </w:rPr>
        <w:t>”</w:t>
      </w:r>
      <w:r w:rsidRPr="00DF62F4">
        <w:rPr>
          <w:rFonts w:asciiTheme="majorBidi" w:hAnsiTheme="majorBidi" w:cstheme="majorBidi"/>
          <w:sz w:val="24"/>
          <w:szCs w:val="24"/>
        </w:rPr>
        <w:t xml:space="preserve"> </w:t>
      </w:r>
    </w:p>
    <w:p w14:paraId="0EE83ED9" w14:textId="77777777" w:rsidR="00CD3186" w:rsidRPr="00DF62F4" w:rsidRDefault="00CD3186" w:rsidP="00DF62F4">
      <w:pPr>
        <w:pStyle w:val="ListParagraph"/>
        <w:spacing w:after="0" w:line="360" w:lineRule="auto"/>
        <w:ind w:left="0"/>
        <w:rPr>
          <w:rFonts w:asciiTheme="majorBidi" w:hAnsiTheme="majorBidi" w:cstheme="majorBidi"/>
          <w:sz w:val="24"/>
          <w:szCs w:val="24"/>
        </w:rPr>
      </w:pPr>
    </w:p>
    <w:p w14:paraId="05501565" w14:textId="1DBF2DAF" w:rsidR="00970DDD" w:rsidRPr="00DF62F4" w:rsidRDefault="00CD3186"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Rabbi Yosef attest</w:t>
      </w:r>
      <w:r w:rsidR="003C5C1C">
        <w:rPr>
          <w:rFonts w:asciiTheme="majorBidi" w:hAnsiTheme="majorBidi" w:cstheme="majorBidi"/>
          <w:sz w:val="24"/>
          <w:szCs w:val="24"/>
        </w:rPr>
        <w:t>ed</w:t>
      </w:r>
      <w:r w:rsidRPr="00DF62F4">
        <w:rPr>
          <w:rFonts w:asciiTheme="majorBidi" w:hAnsiTheme="majorBidi" w:cstheme="majorBidi"/>
          <w:sz w:val="24"/>
          <w:szCs w:val="24"/>
        </w:rPr>
        <w:t xml:space="preserve"> that the Babylonian sages in his time were not proficient in the defective and </w:t>
      </w:r>
      <w:proofErr w:type="spellStart"/>
      <w:r w:rsidR="00F26493" w:rsidRPr="00DF62F4">
        <w:rPr>
          <w:rFonts w:asciiTheme="majorBidi" w:hAnsiTheme="majorBidi" w:cstheme="majorBidi"/>
          <w:sz w:val="24"/>
          <w:szCs w:val="24"/>
        </w:rPr>
        <w:t>plene</w:t>
      </w:r>
      <w:proofErr w:type="spellEnd"/>
      <w:r w:rsidRPr="00DF62F4">
        <w:rPr>
          <w:rFonts w:asciiTheme="majorBidi" w:hAnsiTheme="majorBidi" w:cstheme="majorBidi"/>
          <w:sz w:val="24"/>
          <w:szCs w:val="24"/>
        </w:rPr>
        <w:t xml:space="preserve"> spellings in the Torah. This means that there were variants in the writing of the Torah in Babylon at the end of the third century CE. </w:t>
      </w:r>
    </w:p>
    <w:p w14:paraId="2F26C9FB" w14:textId="5CA6E164" w:rsidR="000C701D" w:rsidRPr="00DF62F4" w:rsidRDefault="000C701D"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5</w:t>
      </w:r>
      <w:r w:rsidR="002D3515">
        <w:rPr>
          <w:rFonts w:asciiTheme="majorBidi" w:hAnsiTheme="majorBidi" w:cstheme="majorBidi"/>
          <w:sz w:val="24"/>
          <w:szCs w:val="24"/>
        </w:rPr>
        <w:t>)</w:t>
      </w:r>
      <w:r w:rsidRPr="00DF62F4">
        <w:rPr>
          <w:rFonts w:asciiTheme="majorBidi" w:hAnsiTheme="majorBidi" w:cstheme="majorBidi"/>
          <w:sz w:val="24"/>
          <w:szCs w:val="24"/>
        </w:rPr>
        <w:t xml:space="preserve"> </w:t>
      </w:r>
      <w:r w:rsidR="00412FAF">
        <w:rPr>
          <w:rFonts w:asciiTheme="majorBidi" w:hAnsiTheme="majorBidi" w:cstheme="majorBidi"/>
          <w:sz w:val="24"/>
          <w:szCs w:val="24"/>
        </w:rPr>
        <w:t xml:space="preserve">     </w:t>
      </w:r>
      <w:r w:rsidR="00EE482D">
        <w:rPr>
          <w:rFonts w:asciiTheme="majorBidi" w:hAnsiTheme="majorBidi" w:cstheme="majorBidi"/>
          <w:sz w:val="24"/>
          <w:szCs w:val="24"/>
        </w:rPr>
        <w:t>I</w:t>
      </w:r>
      <w:r w:rsidR="00EE482D" w:rsidRPr="00DF62F4">
        <w:rPr>
          <w:rFonts w:asciiTheme="majorBidi" w:hAnsiTheme="majorBidi" w:cstheme="majorBidi"/>
          <w:sz w:val="24"/>
          <w:szCs w:val="24"/>
        </w:rPr>
        <w:t>n their commentaries to BT Shabbat 55b</w:t>
      </w:r>
      <w:r w:rsidR="00EE482D">
        <w:rPr>
          <w:rFonts w:asciiTheme="majorBidi" w:hAnsiTheme="majorBidi" w:cstheme="majorBidi"/>
          <w:sz w:val="24"/>
          <w:szCs w:val="24"/>
        </w:rPr>
        <w:t>, both t</w:t>
      </w:r>
      <w:r w:rsidRPr="00DF62F4">
        <w:rPr>
          <w:rFonts w:asciiTheme="majorBidi" w:hAnsiTheme="majorBidi" w:cstheme="majorBidi"/>
          <w:sz w:val="24"/>
          <w:szCs w:val="24"/>
        </w:rPr>
        <w:t xml:space="preserve">he </w:t>
      </w:r>
      <w:proofErr w:type="spellStart"/>
      <w:r w:rsidRPr="00DF62F4">
        <w:rPr>
          <w:rFonts w:asciiTheme="majorBidi" w:hAnsiTheme="majorBidi" w:cstheme="majorBidi"/>
          <w:sz w:val="24"/>
          <w:szCs w:val="24"/>
        </w:rPr>
        <w:t>Tosafot</w:t>
      </w:r>
      <w:proofErr w:type="spellEnd"/>
      <w:r w:rsidRPr="00DF62F4">
        <w:rPr>
          <w:rFonts w:asciiTheme="majorBidi" w:hAnsiTheme="majorBidi" w:cstheme="majorBidi"/>
          <w:sz w:val="24"/>
          <w:szCs w:val="24"/>
        </w:rPr>
        <w:t xml:space="preserve"> and Rabbi </w:t>
      </w:r>
      <w:proofErr w:type="spellStart"/>
      <w:r w:rsidRPr="00DF62F4">
        <w:rPr>
          <w:rFonts w:asciiTheme="majorBidi" w:hAnsiTheme="majorBidi" w:cstheme="majorBidi"/>
          <w:sz w:val="24"/>
          <w:szCs w:val="24"/>
        </w:rPr>
        <w:t>Aki</w:t>
      </w:r>
      <w:r w:rsidR="007D231F">
        <w:rPr>
          <w:rFonts w:asciiTheme="majorBidi" w:hAnsiTheme="majorBidi" w:cstheme="majorBidi"/>
          <w:sz w:val="24"/>
          <w:szCs w:val="24"/>
        </w:rPr>
        <w:t>v</w:t>
      </w:r>
      <w:r w:rsidRPr="00DF62F4">
        <w:rPr>
          <w:rFonts w:asciiTheme="majorBidi" w:hAnsiTheme="majorBidi" w:cstheme="majorBidi"/>
          <w:sz w:val="24"/>
          <w:szCs w:val="24"/>
        </w:rPr>
        <w:t>a</w:t>
      </w:r>
      <w:proofErr w:type="spellEnd"/>
      <w:r w:rsidRPr="00DF62F4">
        <w:rPr>
          <w:rFonts w:asciiTheme="majorBidi" w:hAnsiTheme="majorBidi" w:cstheme="majorBidi"/>
          <w:sz w:val="24"/>
          <w:szCs w:val="24"/>
        </w:rPr>
        <w:t xml:space="preserve"> Eger </w:t>
      </w:r>
      <w:r w:rsidR="003128B6" w:rsidRPr="00DF62F4">
        <w:rPr>
          <w:rFonts w:asciiTheme="majorBidi" w:hAnsiTheme="majorBidi" w:cstheme="majorBidi"/>
          <w:sz w:val="24"/>
          <w:szCs w:val="24"/>
        </w:rPr>
        <w:t xml:space="preserve">pointed out the many discrepancies between the biblical verses quoted in the </w:t>
      </w:r>
      <w:proofErr w:type="spellStart"/>
      <w:r w:rsidR="003128B6" w:rsidRPr="00DF62F4">
        <w:rPr>
          <w:rFonts w:asciiTheme="majorBidi" w:hAnsiTheme="majorBidi" w:cstheme="majorBidi"/>
          <w:sz w:val="24"/>
          <w:szCs w:val="24"/>
        </w:rPr>
        <w:t>Talmuds</w:t>
      </w:r>
      <w:proofErr w:type="spellEnd"/>
      <w:r w:rsidR="003128B6" w:rsidRPr="00DF62F4">
        <w:rPr>
          <w:rFonts w:asciiTheme="majorBidi" w:hAnsiTheme="majorBidi" w:cstheme="majorBidi"/>
          <w:sz w:val="24"/>
          <w:szCs w:val="24"/>
        </w:rPr>
        <w:t xml:space="preserve"> and the </w:t>
      </w:r>
      <w:proofErr w:type="spellStart"/>
      <w:r w:rsidR="00594929">
        <w:rPr>
          <w:rFonts w:asciiTheme="majorBidi" w:hAnsiTheme="majorBidi" w:cstheme="majorBidi"/>
          <w:sz w:val="24"/>
          <w:szCs w:val="24"/>
        </w:rPr>
        <w:t>m</w:t>
      </w:r>
      <w:r w:rsidR="003128B6" w:rsidRPr="00DF62F4">
        <w:rPr>
          <w:rFonts w:asciiTheme="majorBidi" w:hAnsiTheme="majorBidi" w:cstheme="majorBidi"/>
          <w:sz w:val="24"/>
          <w:szCs w:val="24"/>
        </w:rPr>
        <w:t>asoretic</w:t>
      </w:r>
      <w:proofErr w:type="spellEnd"/>
      <w:r w:rsidR="003128B6" w:rsidRPr="00DF62F4">
        <w:rPr>
          <w:rFonts w:asciiTheme="majorBidi" w:hAnsiTheme="majorBidi" w:cstheme="majorBidi"/>
          <w:sz w:val="24"/>
          <w:szCs w:val="24"/>
        </w:rPr>
        <w:t xml:space="preserve"> text. Their observation was confirmed in the modern era with the publication of many academic studies which compiled hundreds of examples of th</w:t>
      </w:r>
      <w:r w:rsidR="00EE482D">
        <w:rPr>
          <w:rFonts w:asciiTheme="majorBidi" w:hAnsiTheme="majorBidi" w:cstheme="majorBidi"/>
          <w:sz w:val="24"/>
          <w:szCs w:val="24"/>
        </w:rPr>
        <w:t>ese</w:t>
      </w:r>
      <w:r w:rsidR="003128B6" w:rsidRPr="00DF62F4">
        <w:rPr>
          <w:rFonts w:asciiTheme="majorBidi" w:hAnsiTheme="majorBidi" w:cstheme="majorBidi"/>
          <w:sz w:val="24"/>
          <w:szCs w:val="24"/>
        </w:rPr>
        <w:t xml:space="preserve"> discrepancies. (11)</w:t>
      </w:r>
    </w:p>
    <w:p w14:paraId="07E57FB2" w14:textId="571A8CB6" w:rsidR="003128B6" w:rsidRPr="00DF62F4" w:rsidRDefault="003128B6"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6) </w:t>
      </w:r>
      <w:r w:rsidR="00412FAF">
        <w:rPr>
          <w:rFonts w:asciiTheme="majorBidi" w:hAnsiTheme="majorBidi" w:cstheme="majorBidi"/>
          <w:sz w:val="24"/>
          <w:szCs w:val="24"/>
        </w:rPr>
        <w:t xml:space="preserve">     </w:t>
      </w:r>
      <w:proofErr w:type="spellStart"/>
      <w:r w:rsidRPr="00EE482D">
        <w:rPr>
          <w:rFonts w:asciiTheme="majorBidi" w:hAnsiTheme="majorBidi" w:cstheme="majorBidi"/>
          <w:i/>
          <w:iCs/>
          <w:sz w:val="24"/>
          <w:szCs w:val="24"/>
        </w:rPr>
        <w:t>T</w:t>
      </w:r>
      <w:r w:rsidR="00EE482D" w:rsidRPr="00EE482D">
        <w:rPr>
          <w:rFonts w:asciiTheme="majorBidi" w:hAnsiTheme="majorBidi" w:cstheme="majorBidi"/>
          <w:i/>
          <w:iCs/>
          <w:sz w:val="24"/>
          <w:szCs w:val="24"/>
        </w:rPr>
        <w:t>eshuvot</w:t>
      </w:r>
      <w:proofErr w:type="spellEnd"/>
      <w:r w:rsidR="00EE482D" w:rsidRPr="00EE482D">
        <w:rPr>
          <w:rFonts w:asciiTheme="majorBidi" w:hAnsiTheme="majorBidi" w:cstheme="majorBidi"/>
          <w:i/>
          <w:iCs/>
          <w:sz w:val="24"/>
          <w:szCs w:val="24"/>
        </w:rPr>
        <w:t xml:space="preserve"> Ha-</w:t>
      </w:r>
      <w:r w:rsidRPr="00EE482D">
        <w:rPr>
          <w:rFonts w:asciiTheme="majorBidi" w:hAnsiTheme="majorBidi" w:cstheme="majorBidi"/>
          <w:i/>
          <w:iCs/>
          <w:sz w:val="24"/>
          <w:szCs w:val="24"/>
        </w:rPr>
        <w:t>Geonim</w:t>
      </w:r>
      <w:r w:rsidRPr="00DF62F4">
        <w:rPr>
          <w:rFonts w:asciiTheme="majorBidi" w:hAnsiTheme="majorBidi" w:cstheme="majorBidi"/>
          <w:sz w:val="24"/>
          <w:szCs w:val="24"/>
        </w:rPr>
        <w:t xml:space="preserve">, </w:t>
      </w:r>
      <w:proofErr w:type="spellStart"/>
      <w:r w:rsidRPr="00DF62F4">
        <w:rPr>
          <w:rFonts w:asciiTheme="majorBidi" w:hAnsiTheme="majorBidi" w:cstheme="majorBidi"/>
          <w:sz w:val="24"/>
          <w:szCs w:val="24"/>
        </w:rPr>
        <w:t>Harkavy</w:t>
      </w:r>
      <w:proofErr w:type="spellEnd"/>
      <w:r w:rsidRPr="00DF62F4">
        <w:rPr>
          <w:rFonts w:asciiTheme="majorBidi" w:hAnsiTheme="majorBidi" w:cstheme="majorBidi"/>
          <w:sz w:val="24"/>
          <w:szCs w:val="24"/>
        </w:rPr>
        <w:t xml:space="preserve"> edition, </w:t>
      </w:r>
      <w:proofErr w:type="spellStart"/>
      <w:r w:rsidRPr="00BE22C6">
        <w:rPr>
          <w:rFonts w:asciiTheme="majorBidi" w:hAnsiTheme="majorBidi" w:cstheme="majorBidi"/>
          <w:i/>
          <w:iCs/>
          <w:sz w:val="24"/>
          <w:szCs w:val="24"/>
        </w:rPr>
        <w:t>siman</w:t>
      </w:r>
      <w:proofErr w:type="spellEnd"/>
      <w:r w:rsidRPr="00DF62F4">
        <w:rPr>
          <w:rFonts w:asciiTheme="majorBidi" w:hAnsiTheme="majorBidi" w:cstheme="majorBidi"/>
          <w:sz w:val="24"/>
          <w:szCs w:val="24"/>
        </w:rPr>
        <w:t xml:space="preserve"> 3, p. </w:t>
      </w:r>
      <w:r w:rsidR="00526594" w:rsidRPr="00DF62F4">
        <w:rPr>
          <w:rFonts w:asciiTheme="majorBidi" w:hAnsiTheme="majorBidi" w:cstheme="majorBidi"/>
          <w:sz w:val="24"/>
          <w:szCs w:val="24"/>
        </w:rPr>
        <w:t xml:space="preserve">3 </w:t>
      </w:r>
      <w:r w:rsidRPr="00DF62F4">
        <w:rPr>
          <w:rFonts w:asciiTheme="majorBidi" w:hAnsiTheme="majorBidi" w:cstheme="majorBidi"/>
          <w:sz w:val="24"/>
          <w:szCs w:val="24"/>
        </w:rPr>
        <w:t>=</w:t>
      </w:r>
      <w:r w:rsidR="00963DE4" w:rsidRPr="00DF62F4">
        <w:rPr>
          <w:rFonts w:asciiTheme="majorBidi" w:hAnsiTheme="majorBidi" w:cstheme="majorBidi"/>
          <w:sz w:val="24"/>
          <w:szCs w:val="24"/>
        </w:rPr>
        <w:t xml:space="preserve"> </w:t>
      </w:r>
      <w:proofErr w:type="spellStart"/>
      <w:r w:rsidRPr="00EE482D">
        <w:rPr>
          <w:rFonts w:asciiTheme="majorBidi" w:hAnsiTheme="majorBidi" w:cstheme="majorBidi"/>
          <w:i/>
          <w:iCs/>
          <w:sz w:val="24"/>
          <w:szCs w:val="24"/>
        </w:rPr>
        <w:t>Otzar</w:t>
      </w:r>
      <w:proofErr w:type="spellEnd"/>
      <w:r w:rsidRPr="00EE482D">
        <w:rPr>
          <w:rFonts w:asciiTheme="majorBidi" w:hAnsiTheme="majorBidi" w:cstheme="majorBidi"/>
          <w:i/>
          <w:iCs/>
          <w:sz w:val="24"/>
          <w:szCs w:val="24"/>
        </w:rPr>
        <w:t xml:space="preserve"> Ha</w:t>
      </w:r>
      <w:r w:rsidR="00EE482D">
        <w:rPr>
          <w:rFonts w:asciiTheme="majorBidi" w:hAnsiTheme="majorBidi" w:cstheme="majorBidi"/>
          <w:i/>
          <w:iCs/>
          <w:sz w:val="24"/>
          <w:szCs w:val="24"/>
        </w:rPr>
        <w:t>-</w:t>
      </w:r>
      <w:r w:rsidRPr="00EE482D">
        <w:rPr>
          <w:rFonts w:asciiTheme="majorBidi" w:hAnsiTheme="majorBidi" w:cstheme="majorBidi"/>
          <w:i/>
          <w:iCs/>
          <w:sz w:val="24"/>
          <w:szCs w:val="24"/>
        </w:rPr>
        <w:t xml:space="preserve">Geonim </w:t>
      </w:r>
      <w:proofErr w:type="spellStart"/>
      <w:r w:rsidRPr="00EE482D">
        <w:rPr>
          <w:rFonts w:asciiTheme="majorBidi" w:hAnsiTheme="majorBidi" w:cstheme="majorBidi"/>
          <w:i/>
          <w:iCs/>
          <w:sz w:val="24"/>
          <w:szCs w:val="24"/>
        </w:rPr>
        <w:t>Kidushin</w:t>
      </w:r>
      <w:proofErr w:type="spellEnd"/>
      <w:r w:rsidRPr="00DF62F4">
        <w:rPr>
          <w:rFonts w:asciiTheme="majorBidi" w:hAnsiTheme="majorBidi" w:cstheme="majorBidi"/>
          <w:sz w:val="24"/>
          <w:szCs w:val="24"/>
        </w:rPr>
        <w:t xml:space="preserve">, </w:t>
      </w:r>
      <w:proofErr w:type="spellStart"/>
      <w:r w:rsidRPr="00BE22C6">
        <w:rPr>
          <w:rFonts w:asciiTheme="majorBidi" w:hAnsiTheme="majorBidi" w:cstheme="majorBidi"/>
          <w:i/>
          <w:iCs/>
          <w:sz w:val="24"/>
          <w:szCs w:val="24"/>
        </w:rPr>
        <w:t>siman</w:t>
      </w:r>
      <w:proofErr w:type="spellEnd"/>
      <w:r w:rsidRPr="00DF62F4">
        <w:rPr>
          <w:rFonts w:asciiTheme="majorBidi" w:hAnsiTheme="majorBidi" w:cstheme="majorBidi"/>
          <w:sz w:val="24"/>
          <w:szCs w:val="24"/>
        </w:rPr>
        <w:t xml:space="preserve"> 191, p. 84</w:t>
      </w:r>
      <w:r w:rsidR="002A0589" w:rsidRPr="00DF62F4">
        <w:rPr>
          <w:rFonts w:asciiTheme="majorBidi" w:hAnsiTheme="majorBidi" w:cstheme="majorBidi"/>
          <w:sz w:val="24"/>
          <w:szCs w:val="24"/>
        </w:rPr>
        <w:t>:</w:t>
      </w:r>
    </w:p>
    <w:p w14:paraId="49E25616" w14:textId="306AED45" w:rsidR="002A0589" w:rsidRPr="00DF62F4" w:rsidRDefault="00DB4BC9" w:rsidP="00EE482D">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A responsum of </w:t>
      </w:r>
      <w:proofErr w:type="spellStart"/>
      <w:r w:rsidR="002A0589" w:rsidRPr="00DF62F4">
        <w:rPr>
          <w:rFonts w:asciiTheme="majorBidi" w:hAnsiTheme="majorBidi" w:cstheme="majorBidi"/>
          <w:sz w:val="24"/>
          <w:szCs w:val="24"/>
        </w:rPr>
        <w:t>Rav</w:t>
      </w:r>
      <w:proofErr w:type="spellEnd"/>
      <w:r w:rsidR="002A0589" w:rsidRPr="00DF62F4">
        <w:rPr>
          <w:rFonts w:asciiTheme="majorBidi" w:hAnsiTheme="majorBidi" w:cstheme="majorBidi"/>
          <w:sz w:val="24"/>
          <w:szCs w:val="24"/>
        </w:rPr>
        <w:t xml:space="preserve"> Hai [Gaon, 939-1038]: </w:t>
      </w:r>
      <w:r w:rsidR="00963DE4" w:rsidRPr="00DF62F4">
        <w:rPr>
          <w:rFonts w:asciiTheme="majorBidi" w:hAnsiTheme="majorBidi" w:cstheme="majorBidi"/>
          <w:sz w:val="24"/>
          <w:szCs w:val="24"/>
        </w:rPr>
        <w:t xml:space="preserve">You asked: </w:t>
      </w:r>
      <w:r w:rsidR="003D2E6D" w:rsidRPr="00DF62F4">
        <w:rPr>
          <w:rFonts w:asciiTheme="majorBidi" w:hAnsiTheme="majorBidi" w:cstheme="majorBidi"/>
          <w:sz w:val="24"/>
          <w:szCs w:val="24"/>
        </w:rPr>
        <w:t>“</w:t>
      </w:r>
      <w:r w:rsidR="008F1773" w:rsidRPr="00DF62F4">
        <w:rPr>
          <w:rFonts w:asciiTheme="majorBidi" w:hAnsiTheme="majorBidi" w:cstheme="majorBidi"/>
          <w:sz w:val="24"/>
          <w:szCs w:val="24"/>
        </w:rPr>
        <w:t xml:space="preserve">Our sages taught: There are </w:t>
      </w:r>
      <w:r w:rsidR="000D385C" w:rsidRPr="00DF62F4">
        <w:rPr>
          <w:rFonts w:asciiTheme="majorBidi" w:hAnsiTheme="majorBidi" w:cstheme="majorBidi"/>
          <w:sz w:val="24"/>
          <w:szCs w:val="24"/>
        </w:rPr>
        <w:t>eight</w:t>
      </w:r>
      <w:r w:rsidR="008F1773" w:rsidRPr="00DF62F4">
        <w:rPr>
          <w:rFonts w:asciiTheme="majorBidi" w:hAnsiTheme="majorBidi" w:cstheme="majorBidi"/>
          <w:sz w:val="24"/>
          <w:szCs w:val="24"/>
        </w:rPr>
        <w:t xml:space="preserve"> thousand, eight hundred and eighty-eight [</w:t>
      </w:r>
      <w:r w:rsidR="00970324" w:rsidRPr="00DF62F4">
        <w:rPr>
          <w:rFonts w:asciiTheme="majorBidi" w:hAnsiTheme="majorBidi" w:cstheme="majorBidi"/>
          <w:sz w:val="24"/>
          <w:szCs w:val="24"/>
        </w:rPr>
        <w:t>8</w:t>
      </w:r>
      <w:r w:rsidR="008F1773" w:rsidRPr="00DF62F4">
        <w:rPr>
          <w:rFonts w:asciiTheme="majorBidi" w:hAnsiTheme="majorBidi" w:cstheme="majorBidi"/>
          <w:sz w:val="24"/>
          <w:szCs w:val="24"/>
        </w:rPr>
        <w:t>,888] verses in the Torah, the Psalms have eight more [</w:t>
      </w:r>
      <w:r w:rsidR="00963DE4" w:rsidRPr="00DF62F4">
        <w:rPr>
          <w:rFonts w:asciiTheme="majorBidi" w:hAnsiTheme="majorBidi" w:cstheme="majorBidi"/>
          <w:sz w:val="24"/>
          <w:szCs w:val="24"/>
        </w:rPr>
        <w:t>8</w:t>
      </w:r>
      <w:r w:rsidR="008F1773" w:rsidRPr="00DF62F4">
        <w:rPr>
          <w:rFonts w:asciiTheme="majorBidi" w:hAnsiTheme="majorBidi" w:cstheme="majorBidi"/>
          <w:sz w:val="24"/>
          <w:szCs w:val="24"/>
        </w:rPr>
        <w:t>,896]</w:t>
      </w:r>
      <w:r w:rsidR="00D93FC4" w:rsidRPr="00DF62F4">
        <w:rPr>
          <w:rFonts w:asciiTheme="majorBidi" w:hAnsiTheme="majorBidi" w:cstheme="majorBidi"/>
          <w:sz w:val="24"/>
          <w:szCs w:val="24"/>
        </w:rPr>
        <w:t xml:space="preserve">, </w:t>
      </w:r>
      <w:r w:rsidR="008F1773" w:rsidRPr="00DF62F4">
        <w:rPr>
          <w:rFonts w:asciiTheme="majorBidi" w:hAnsiTheme="majorBidi" w:cstheme="majorBidi"/>
          <w:sz w:val="24"/>
          <w:szCs w:val="24"/>
        </w:rPr>
        <w:t>while Chronicles</w:t>
      </w:r>
      <w:r w:rsidR="00D93FC4" w:rsidRPr="00DF62F4">
        <w:rPr>
          <w:rFonts w:asciiTheme="majorBidi" w:hAnsiTheme="majorBidi" w:cstheme="majorBidi"/>
          <w:sz w:val="24"/>
          <w:szCs w:val="24"/>
        </w:rPr>
        <w:t xml:space="preserve"> has eight </w:t>
      </w:r>
      <w:r w:rsidR="008F1773" w:rsidRPr="00DF62F4">
        <w:rPr>
          <w:rFonts w:asciiTheme="majorBidi" w:hAnsiTheme="majorBidi" w:cstheme="majorBidi"/>
          <w:sz w:val="24"/>
          <w:szCs w:val="24"/>
        </w:rPr>
        <w:t>less</w:t>
      </w:r>
      <w:r w:rsidR="00D93FC4" w:rsidRPr="00DF62F4">
        <w:rPr>
          <w:rFonts w:asciiTheme="majorBidi" w:hAnsiTheme="majorBidi" w:cstheme="majorBidi"/>
          <w:sz w:val="24"/>
          <w:szCs w:val="24"/>
        </w:rPr>
        <w:t xml:space="preserve"> [</w:t>
      </w:r>
      <w:r w:rsidR="00963DE4" w:rsidRPr="00DF62F4">
        <w:rPr>
          <w:rFonts w:asciiTheme="majorBidi" w:hAnsiTheme="majorBidi" w:cstheme="majorBidi"/>
          <w:sz w:val="24"/>
          <w:szCs w:val="24"/>
        </w:rPr>
        <w:t>8,</w:t>
      </w:r>
      <w:r w:rsidR="00D93FC4" w:rsidRPr="00DF62F4">
        <w:rPr>
          <w:rFonts w:asciiTheme="majorBidi" w:hAnsiTheme="majorBidi" w:cstheme="majorBidi"/>
          <w:sz w:val="24"/>
          <w:szCs w:val="24"/>
        </w:rPr>
        <w:t>880]</w:t>
      </w:r>
      <w:r w:rsidR="008F1773" w:rsidRPr="00DF62F4">
        <w:rPr>
          <w:rFonts w:asciiTheme="majorBidi" w:hAnsiTheme="majorBidi" w:cstheme="majorBidi"/>
          <w:sz w:val="24"/>
          <w:szCs w:val="24"/>
        </w:rPr>
        <w:t xml:space="preserve"> </w:t>
      </w:r>
      <w:commentRangeStart w:id="10"/>
      <w:r w:rsidR="00D93FC4" w:rsidRPr="00DF62F4">
        <w:rPr>
          <w:rFonts w:asciiTheme="majorBidi" w:hAnsiTheme="majorBidi" w:cstheme="majorBidi"/>
          <w:sz w:val="24"/>
          <w:szCs w:val="24"/>
        </w:rPr>
        <w:t xml:space="preserve">(BT </w:t>
      </w:r>
      <w:proofErr w:type="spellStart"/>
      <w:r w:rsidR="00D93FC4" w:rsidRPr="00DF62F4">
        <w:rPr>
          <w:rFonts w:asciiTheme="majorBidi" w:hAnsiTheme="majorBidi" w:cstheme="majorBidi"/>
          <w:sz w:val="24"/>
          <w:szCs w:val="24"/>
        </w:rPr>
        <w:t>Kidushin</w:t>
      </w:r>
      <w:proofErr w:type="spellEnd"/>
      <w:r w:rsidR="00D93FC4" w:rsidRPr="00DF62F4">
        <w:rPr>
          <w:rFonts w:asciiTheme="majorBidi" w:hAnsiTheme="majorBidi" w:cstheme="majorBidi"/>
          <w:sz w:val="24"/>
          <w:szCs w:val="24"/>
        </w:rPr>
        <w:t xml:space="preserve"> 30a)</w:t>
      </w:r>
      <w:commentRangeEnd w:id="10"/>
      <w:r w:rsidR="00970324" w:rsidRPr="00DF62F4">
        <w:rPr>
          <w:rStyle w:val="CommentReference"/>
          <w:rFonts w:asciiTheme="majorBidi" w:hAnsiTheme="majorBidi" w:cstheme="majorBidi"/>
          <w:sz w:val="24"/>
          <w:szCs w:val="24"/>
        </w:rPr>
        <w:commentReference w:id="10"/>
      </w:r>
      <w:r w:rsidR="00D93FC4" w:rsidRPr="00DF62F4">
        <w:rPr>
          <w:rFonts w:asciiTheme="majorBidi" w:hAnsiTheme="majorBidi" w:cstheme="majorBidi"/>
          <w:sz w:val="24"/>
          <w:szCs w:val="24"/>
        </w:rPr>
        <w:t xml:space="preserve"> By what reckoning? According to </w:t>
      </w:r>
      <w:r w:rsidR="00A41FC4">
        <w:rPr>
          <w:rFonts w:asciiTheme="majorBidi" w:hAnsiTheme="majorBidi" w:cstheme="majorBidi"/>
          <w:sz w:val="24"/>
          <w:szCs w:val="24"/>
        </w:rPr>
        <w:t>what we see</w:t>
      </w:r>
      <w:r w:rsidR="00D93FC4" w:rsidRPr="00DF62F4">
        <w:rPr>
          <w:rFonts w:asciiTheme="majorBidi" w:hAnsiTheme="majorBidi" w:cstheme="majorBidi"/>
          <w:sz w:val="24"/>
          <w:szCs w:val="24"/>
        </w:rPr>
        <w:t>, this is incorrect.</w:t>
      </w:r>
    </w:p>
    <w:p w14:paraId="0574D5EC" w14:textId="047B7EE3" w:rsidR="00D93FC4" w:rsidRPr="00DF62F4" w:rsidRDefault="00D93FC4" w:rsidP="00EE482D">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[The response]</w:t>
      </w:r>
      <w:r w:rsidR="00963DE4" w:rsidRPr="00DF62F4">
        <w:rPr>
          <w:rFonts w:asciiTheme="majorBidi" w:hAnsiTheme="majorBidi" w:cstheme="majorBidi"/>
          <w:sz w:val="24"/>
          <w:szCs w:val="24"/>
        </w:rPr>
        <w:t xml:space="preserve"> </w:t>
      </w:r>
      <w:r w:rsidRPr="00DF62F4">
        <w:rPr>
          <w:rFonts w:asciiTheme="majorBidi" w:hAnsiTheme="majorBidi" w:cstheme="majorBidi"/>
          <w:sz w:val="24"/>
          <w:szCs w:val="24"/>
        </w:rPr>
        <w:t>An excellent question. Of course</w:t>
      </w:r>
      <w:r w:rsidR="00A41FC4">
        <w:rPr>
          <w:rFonts w:asciiTheme="majorBidi" w:hAnsiTheme="majorBidi" w:cstheme="majorBidi"/>
          <w:sz w:val="24"/>
          <w:szCs w:val="24"/>
        </w:rPr>
        <w:t>,</w:t>
      </w:r>
      <w:r w:rsidRPr="00DF62F4">
        <w:rPr>
          <w:rFonts w:asciiTheme="majorBidi" w:hAnsiTheme="majorBidi" w:cstheme="majorBidi"/>
          <w:sz w:val="24"/>
          <w:szCs w:val="24"/>
        </w:rPr>
        <w:t xml:space="preserve"> it is incorrect. The Torah has five thousand and eight hundred and eighty-four [5,884] verses and Psalms has two thousand and five hundred and twenty-four [2</w:t>
      </w:r>
      <w:r w:rsidR="00963DE4" w:rsidRPr="00DF62F4">
        <w:rPr>
          <w:rFonts w:asciiTheme="majorBidi" w:hAnsiTheme="majorBidi" w:cstheme="majorBidi"/>
          <w:sz w:val="24"/>
          <w:szCs w:val="24"/>
        </w:rPr>
        <w:t>,</w:t>
      </w:r>
      <w:r w:rsidRPr="00DF62F4">
        <w:rPr>
          <w:rFonts w:asciiTheme="majorBidi" w:hAnsiTheme="majorBidi" w:cstheme="majorBidi"/>
          <w:sz w:val="24"/>
          <w:szCs w:val="24"/>
        </w:rPr>
        <w:t xml:space="preserve">524] verses and Chronicles has </w:t>
      </w:r>
      <w:r w:rsidR="007D3774" w:rsidRPr="00DF62F4">
        <w:rPr>
          <w:rFonts w:asciiTheme="majorBidi" w:hAnsiTheme="majorBidi" w:cstheme="majorBidi"/>
          <w:sz w:val="24"/>
          <w:szCs w:val="24"/>
        </w:rPr>
        <w:t>one thousand and nin</w:t>
      </w:r>
      <w:r w:rsidR="00963DE4" w:rsidRPr="00DF62F4">
        <w:rPr>
          <w:rFonts w:asciiTheme="majorBidi" w:hAnsiTheme="majorBidi" w:cstheme="majorBidi"/>
          <w:sz w:val="24"/>
          <w:szCs w:val="24"/>
        </w:rPr>
        <w:t>e</w:t>
      </w:r>
      <w:r w:rsidR="007D3774" w:rsidRPr="00DF62F4">
        <w:rPr>
          <w:rFonts w:asciiTheme="majorBidi" w:hAnsiTheme="majorBidi" w:cstheme="majorBidi"/>
          <w:sz w:val="24"/>
          <w:szCs w:val="24"/>
        </w:rPr>
        <w:t xml:space="preserve"> hundred and seventy [1</w:t>
      </w:r>
      <w:r w:rsidR="00963DE4" w:rsidRPr="00DF62F4">
        <w:rPr>
          <w:rFonts w:asciiTheme="majorBidi" w:hAnsiTheme="majorBidi" w:cstheme="majorBidi"/>
          <w:sz w:val="24"/>
          <w:szCs w:val="24"/>
        </w:rPr>
        <w:t>,</w:t>
      </w:r>
      <w:r w:rsidR="007D3774" w:rsidRPr="00DF62F4">
        <w:rPr>
          <w:rFonts w:asciiTheme="majorBidi" w:hAnsiTheme="majorBidi" w:cstheme="majorBidi"/>
          <w:sz w:val="24"/>
          <w:szCs w:val="24"/>
        </w:rPr>
        <w:t xml:space="preserve">970]. We have a tradition from the elder sages who said that </w:t>
      </w:r>
      <w:r w:rsidR="00963DE4" w:rsidRPr="00DF62F4">
        <w:rPr>
          <w:rFonts w:asciiTheme="majorBidi" w:hAnsiTheme="majorBidi" w:cstheme="majorBidi"/>
          <w:sz w:val="24"/>
          <w:szCs w:val="24"/>
        </w:rPr>
        <w:t xml:space="preserve">according to </w:t>
      </w:r>
      <w:commentRangeStart w:id="11"/>
      <w:r w:rsidR="007D3774" w:rsidRPr="00DF62F4">
        <w:rPr>
          <w:rFonts w:asciiTheme="majorBidi" w:hAnsiTheme="majorBidi" w:cstheme="majorBidi"/>
          <w:sz w:val="24"/>
          <w:szCs w:val="24"/>
        </w:rPr>
        <w:t xml:space="preserve"> </w:t>
      </w:r>
      <w:proofErr w:type="spellStart"/>
      <w:r w:rsidR="007D3774" w:rsidRPr="00594929">
        <w:rPr>
          <w:rFonts w:asciiTheme="majorBidi" w:hAnsiTheme="majorBidi" w:cstheme="majorBidi"/>
          <w:i/>
          <w:iCs/>
          <w:sz w:val="24"/>
          <w:szCs w:val="24"/>
        </w:rPr>
        <w:t>Maseket</w:t>
      </w:r>
      <w:proofErr w:type="spellEnd"/>
      <w:r w:rsidR="007D3774" w:rsidRPr="00594929">
        <w:rPr>
          <w:rFonts w:asciiTheme="majorBidi" w:hAnsiTheme="majorBidi" w:cstheme="majorBidi"/>
          <w:i/>
          <w:iCs/>
          <w:sz w:val="24"/>
          <w:szCs w:val="24"/>
        </w:rPr>
        <w:t xml:space="preserve"> </w:t>
      </w:r>
      <w:proofErr w:type="spellStart"/>
      <w:r w:rsidR="007D3774" w:rsidRPr="00594929">
        <w:rPr>
          <w:rFonts w:asciiTheme="majorBidi" w:hAnsiTheme="majorBidi" w:cstheme="majorBidi"/>
          <w:i/>
          <w:iCs/>
          <w:sz w:val="24"/>
          <w:szCs w:val="24"/>
        </w:rPr>
        <w:t>Sofrim</w:t>
      </w:r>
      <w:proofErr w:type="spellEnd"/>
      <w:r w:rsidR="007D3774" w:rsidRPr="00DF62F4">
        <w:rPr>
          <w:rFonts w:asciiTheme="majorBidi" w:hAnsiTheme="majorBidi" w:cstheme="majorBidi"/>
          <w:sz w:val="24"/>
          <w:szCs w:val="24"/>
        </w:rPr>
        <w:t xml:space="preserve"> </w:t>
      </w:r>
      <w:commentRangeEnd w:id="11"/>
      <w:r w:rsidR="00970324" w:rsidRPr="00DF62F4">
        <w:rPr>
          <w:rStyle w:val="CommentReference"/>
          <w:rFonts w:asciiTheme="majorBidi" w:hAnsiTheme="majorBidi" w:cstheme="majorBidi"/>
          <w:sz w:val="24"/>
          <w:szCs w:val="24"/>
        </w:rPr>
        <w:commentReference w:id="11"/>
      </w:r>
      <w:r w:rsidR="00963DE4" w:rsidRPr="00DF62F4">
        <w:rPr>
          <w:rFonts w:asciiTheme="majorBidi" w:hAnsiTheme="majorBidi" w:cstheme="majorBidi"/>
          <w:sz w:val="24"/>
          <w:szCs w:val="24"/>
        </w:rPr>
        <w:t xml:space="preserve"> this </w:t>
      </w:r>
      <w:proofErr w:type="spellStart"/>
      <w:r w:rsidR="00963DE4" w:rsidRPr="00A41FC4">
        <w:rPr>
          <w:rFonts w:asciiTheme="majorBidi" w:hAnsiTheme="majorBidi" w:cstheme="majorBidi"/>
          <w:i/>
          <w:iCs/>
          <w:sz w:val="24"/>
          <w:szCs w:val="24"/>
        </w:rPr>
        <w:t>baraita</w:t>
      </w:r>
      <w:proofErr w:type="spellEnd"/>
      <w:r w:rsidR="00963DE4" w:rsidRPr="00DF62F4">
        <w:rPr>
          <w:rFonts w:asciiTheme="majorBidi" w:hAnsiTheme="majorBidi" w:cstheme="majorBidi"/>
          <w:sz w:val="24"/>
          <w:szCs w:val="24"/>
        </w:rPr>
        <w:t xml:space="preserve"> [in </w:t>
      </w:r>
      <w:proofErr w:type="spellStart"/>
      <w:r w:rsidR="00963DE4" w:rsidRPr="00DF62F4">
        <w:rPr>
          <w:rFonts w:asciiTheme="majorBidi" w:hAnsiTheme="majorBidi" w:cstheme="majorBidi"/>
          <w:sz w:val="24"/>
          <w:szCs w:val="24"/>
        </w:rPr>
        <w:t>Kidushin</w:t>
      </w:r>
      <w:proofErr w:type="spellEnd"/>
      <w:r w:rsidR="00963DE4" w:rsidRPr="00DF62F4">
        <w:rPr>
          <w:rFonts w:asciiTheme="majorBidi" w:hAnsiTheme="majorBidi" w:cstheme="majorBidi"/>
          <w:sz w:val="24"/>
          <w:szCs w:val="24"/>
        </w:rPr>
        <w:t xml:space="preserve">] </w:t>
      </w:r>
      <w:r w:rsidR="007D3774" w:rsidRPr="00DF62F4">
        <w:rPr>
          <w:rFonts w:asciiTheme="majorBidi" w:hAnsiTheme="majorBidi" w:cstheme="majorBidi"/>
          <w:b/>
          <w:bCs/>
          <w:sz w:val="24"/>
          <w:szCs w:val="24"/>
        </w:rPr>
        <w:t>i</w:t>
      </w:r>
      <w:r w:rsidR="000D385C" w:rsidRPr="00DF62F4">
        <w:rPr>
          <w:rFonts w:asciiTheme="majorBidi" w:hAnsiTheme="majorBidi" w:cstheme="majorBidi"/>
          <w:b/>
          <w:bCs/>
          <w:sz w:val="24"/>
          <w:szCs w:val="24"/>
        </w:rPr>
        <w:t xml:space="preserve">s </w:t>
      </w:r>
      <w:r w:rsidR="007D3774" w:rsidRPr="00DF62F4">
        <w:rPr>
          <w:rFonts w:asciiTheme="majorBidi" w:hAnsiTheme="majorBidi" w:cstheme="majorBidi"/>
          <w:b/>
          <w:bCs/>
          <w:sz w:val="24"/>
          <w:szCs w:val="24"/>
        </w:rPr>
        <w:t>based o</w:t>
      </w:r>
      <w:r w:rsidR="00963DE4" w:rsidRPr="00DF62F4">
        <w:rPr>
          <w:rFonts w:asciiTheme="majorBidi" w:hAnsiTheme="majorBidi" w:cstheme="majorBidi"/>
          <w:b/>
          <w:bCs/>
          <w:sz w:val="24"/>
          <w:szCs w:val="24"/>
        </w:rPr>
        <w:t xml:space="preserve">n that </w:t>
      </w:r>
      <w:r w:rsidR="007D3774" w:rsidRPr="00DF62F4">
        <w:rPr>
          <w:rFonts w:asciiTheme="majorBidi" w:hAnsiTheme="majorBidi" w:cstheme="majorBidi"/>
          <w:b/>
          <w:bCs/>
          <w:sz w:val="24"/>
          <w:szCs w:val="24"/>
        </w:rPr>
        <w:t xml:space="preserve">Torah scroll that was found in Jerusalem that was different in its </w:t>
      </w:r>
      <w:r w:rsidR="00A41FC4">
        <w:rPr>
          <w:rFonts w:asciiTheme="majorBidi" w:hAnsiTheme="majorBidi" w:cstheme="majorBidi"/>
          <w:b/>
          <w:bCs/>
          <w:sz w:val="24"/>
          <w:szCs w:val="24"/>
        </w:rPr>
        <w:t>script</w:t>
      </w:r>
      <w:r w:rsidR="007D3774" w:rsidRPr="00DF62F4">
        <w:rPr>
          <w:rFonts w:asciiTheme="majorBidi" w:hAnsiTheme="majorBidi" w:cstheme="majorBidi"/>
          <w:b/>
          <w:bCs/>
          <w:sz w:val="24"/>
          <w:szCs w:val="24"/>
        </w:rPr>
        <w:t xml:space="preserve"> and in the number of verses</w:t>
      </w:r>
      <w:r w:rsidR="007D3774" w:rsidRPr="00DF62F4">
        <w:rPr>
          <w:rFonts w:asciiTheme="majorBidi" w:hAnsiTheme="majorBidi" w:cstheme="majorBidi"/>
          <w:sz w:val="24"/>
          <w:szCs w:val="24"/>
        </w:rPr>
        <w:t xml:space="preserve">, and so too regarding Psalms and Chronicles. But now there is only this version of the Torah, and this version of the Psalms and this version </w:t>
      </w:r>
      <w:r w:rsidR="00A41FC4">
        <w:rPr>
          <w:rFonts w:asciiTheme="majorBidi" w:hAnsiTheme="majorBidi" w:cstheme="majorBidi"/>
          <w:sz w:val="24"/>
          <w:szCs w:val="24"/>
        </w:rPr>
        <w:t>o</w:t>
      </w:r>
      <w:r w:rsidR="000D385C" w:rsidRPr="00DF62F4">
        <w:rPr>
          <w:rFonts w:asciiTheme="majorBidi" w:hAnsiTheme="majorBidi" w:cstheme="majorBidi"/>
          <w:sz w:val="24"/>
          <w:szCs w:val="24"/>
        </w:rPr>
        <w:t xml:space="preserve">f Chronicles. </w:t>
      </w:r>
    </w:p>
    <w:p w14:paraId="41591FC2" w14:textId="6564438E" w:rsidR="000D385C" w:rsidRPr="00DF62F4" w:rsidRDefault="000D385C"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lastRenderedPageBreak/>
        <w:t>Hai Gaon explain</w:t>
      </w:r>
      <w:r w:rsidR="003C5C1C">
        <w:rPr>
          <w:rFonts w:asciiTheme="majorBidi" w:hAnsiTheme="majorBidi" w:cstheme="majorBidi"/>
          <w:sz w:val="24"/>
          <w:szCs w:val="24"/>
        </w:rPr>
        <w:t>ed</w:t>
      </w:r>
      <w:r w:rsidR="00EB502C">
        <w:rPr>
          <w:rFonts w:asciiTheme="majorBidi" w:hAnsiTheme="majorBidi" w:cstheme="majorBidi"/>
          <w:sz w:val="24"/>
          <w:szCs w:val="24"/>
        </w:rPr>
        <w:t>,</w:t>
      </w:r>
      <w:r w:rsidRPr="00DF62F4">
        <w:rPr>
          <w:rFonts w:asciiTheme="majorBidi" w:hAnsiTheme="majorBidi" w:cstheme="majorBidi"/>
          <w:sz w:val="24"/>
          <w:szCs w:val="24"/>
        </w:rPr>
        <w:t xml:space="preserve"> according to a </w:t>
      </w:r>
      <w:commentRangeStart w:id="12"/>
      <w:r w:rsidRPr="00DF62F4">
        <w:rPr>
          <w:rFonts w:asciiTheme="majorBidi" w:hAnsiTheme="majorBidi" w:cstheme="majorBidi"/>
          <w:sz w:val="24"/>
          <w:szCs w:val="24"/>
        </w:rPr>
        <w:t xml:space="preserve">lost </w:t>
      </w:r>
      <w:proofErr w:type="spellStart"/>
      <w:r w:rsidRPr="00165371">
        <w:rPr>
          <w:rFonts w:asciiTheme="majorBidi" w:hAnsiTheme="majorBidi" w:cstheme="majorBidi"/>
          <w:i/>
          <w:iCs/>
          <w:sz w:val="24"/>
          <w:szCs w:val="24"/>
        </w:rPr>
        <w:t>baraita</w:t>
      </w:r>
      <w:proofErr w:type="spellEnd"/>
      <w:r w:rsidRPr="00DF62F4">
        <w:rPr>
          <w:rFonts w:asciiTheme="majorBidi" w:hAnsiTheme="majorBidi" w:cstheme="majorBidi"/>
          <w:sz w:val="24"/>
          <w:szCs w:val="24"/>
        </w:rPr>
        <w:t xml:space="preserve"> in </w:t>
      </w:r>
      <w:proofErr w:type="spellStart"/>
      <w:r w:rsidRPr="00594929">
        <w:rPr>
          <w:rFonts w:asciiTheme="majorBidi" w:hAnsiTheme="majorBidi" w:cstheme="majorBidi"/>
          <w:i/>
          <w:iCs/>
          <w:sz w:val="24"/>
          <w:szCs w:val="24"/>
        </w:rPr>
        <w:t>Maseket</w:t>
      </w:r>
      <w:proofErr w:type="spellEnd"/>
      <w:r w:rsidRPr="00594929">
        <w:rPr>
          <w:rFonts w:asciiTheme="majorBidi" w:hAnsiTheme="majorBidi" w:cstheme="majorBidi"/>
          <w:i/>
          <w:iCs/>
          <w:sz w:val="24"/>
          <w:szCs w:val="24"/>
        </w:rPr>
        <w:t xml:space="preserve"> </w:t>
      </w:r>
      <w:proofErr w:type="spellStart"/>
      <w:r w:rsidRPr="00594929">
        <w:rPr>
          <w:rFonts w:asciiTheme="majorBidi" w:hAnsiTheme="majorBidi" w:cstheme="majorBidi"/>
          <w:i/>
          <w:iCs/>
          <w:sz w:val="24"/>
          <w:szCs w:val="24"/>
        </w:rPr>
        <w:t>Sofrim</w:t>
      </w:r>
      <w:commentRangeEnd w:id="12"/>
      <w:proofErr w:type="spellEnd"/>
      <w:r w:rsidR="008210CD" w:rsidRPr="00DF62F4">
        <w:rPr>
          <w:rStyle w:val="CommentReference"/>
          <w:rFonts w:asciiTheme="majorBidi" w:hAnsiTheme="majorBidi" w:cstheme="majorBidi"/>
          <w:sz w:val="24"/>
          <w:szCs w:val="24"/>
        </w:rPr>
        <w:commentReference w:id="12"/>
      </w:r>
      <w:r w:rsidRPr="00DF62F4">
        <w:rPr>
          <w:rFonts w:asciiTheme="majorBidi" w:hAnsiTheme="majorBidi" w:cstheme="majorBidi"/>
          <w:sz w:val="24"/>
          <w:szCs w:val="24"/>
        </w:rPr>
        <w:t xml:space="preserve">, that the </w:t>
      </w:r>
      <w:proofErr w:type="spellStart"/>
      <w:r w:rsidR="00165371" w:rsidRPr="00165371">
        <w:rPr>
          <w:rFonts w:asciiTheme="majorBidi" w:hAnsiTheme="majorBidi" w:cstheme="majorBidi"/>
          <w:i/>
          <w:iCs/>
          <w:sz w:val="24"/>
          <w:szCs w:val="24"/>
        </w:rPr>
        <w:t>b</w:t>
      </w:r>
      <w:r w:rsidRPr="00165371">
        <w:rPr>
          <w:rFonts w:asciiTheme="majorBidi" w:hAnsiTheme="majorBidi" w:cstheme="majorBidi"/>
          <w:i/>
          <w:iCs/>
          <w:sz w:val="24"/>
          <w:szCs w:val="24"/>
        </w:rPr>
        <w:t>araita</w:t>
      </w:r>
      <w:proofErr w:type="spellEnd"/>
      <w:r w:rsidRPr="00DF62F4">
        <w:rPr>
          <w:rFonts w:asciiTheme="majorBidi" w:hAnsiTheme="majorBidi" w:cstheme="majorBidi"/>
          <w:sz w:val="24"/>
          <w:szCs w:val="24"/>
        </w:rPr>
        <w:t xml:space="preserve"> from </w:t>
      </w:r>
      <w:proofErr w:type="spellStart"/>
      <w:r w:rsidRPr="00DF62F4">
        <w:rPr>
          <w:rFonts w:asciiTheme="majorBidi" w:hAnsiTheme="majorBidi" w:cstheme="majorBidi"/>
          <w:sz w:val="24"/>
          <w:szCs w:val="24"/>
        </w:rPr>
        <w:t>Kidushin</w:t>
      </w:r>
      <w:proofErr w:type="spellEnd"/>
      <w:r w:rsidRPr="00DF62F4">
        <w:rPr>
          <w:rFonts w:asciiTheme="majorBidi" w:hAnsiTheme="majorBidi" w:cstheme="majorBidi"/>
          <w:sz w:val="24"/>
          <w:szCs w:val="24"/>
        </w:rPr>
        <w:t xml:space="preserve"> </w:t>
      </w:r>
      <w:r w:rsidR="008210CD" w:rsidRPr="00DF62F4">
        <w:rPr>
          <w:rFonts w:asciiTheme="majorBidi" w:hAnsiTheme="majorBidi" w:cstheme="majorBidi"/>
          <w:sz w:val="24"/>
          <w:szCs w:val="24"/>
        </w:rPr>
        <w:t xml:space="preserve">referred to </w:t>
      </w:r>
      <w:r w:rsidRPr="00DF62F4">
        <w:rPr>
          <w:rFonts w:asciiTheme="majorBidi" w:hAnsiTheme="majorBidi" w:cstheme="majorBidi"/>
          <w:sz w:val="24"/>
          <w:szCs w:val="24"/>
        </w:rPr>
        <w:t xml:space="preserve">a specific Torah scroll that was found in Jerusalem. </w:t>
      </w:r>
      <w:r w:rsidR="008210CD" w:rsidRPr="00DF62F4">
        <w:rPr>
          <w:rFonts w:asciiTheme="majorBidi" w:hAnsiTheme="majorBidi" w:cstheme="majorBidi"/>
          <w:sz w:val="24"/>
          <w:szCs w:val="24"/>
        </w:rPr>
        <w:t>However, i</w:t>
      </w:r>
      <w:r w:rsidRPr="00DF62F4">
        <w:rPr>
          <w:rFonts w:asciiTheme="majorBidi" w:hAnsiTheme="majorBidi" w:cstheme="majorBidi"/>
          <w:sz w:val="24"/>
          <w:szCs w:val="24"/>
        </w:rPr>
        <w:t xml:space="preserve">n his </w:t>
      </w:r>
      <w:r w:rsidR="008210CD" w:rsidRPr="00DF62F4">
        <w:rPr>
          <w:rFonts w:asciiTheme="majorBidi" w:hAnsiTheme="majorBidi" w:cstheme="majorBidi"/>
          <w:sz w:val="24"/>
          <w:szCs w:val="24"/>
        </w:rPr>
        <w:t>day</w:t>
      </w:r>
      <w:r w:rsidRPr="00DF62F4">
        <w:rPr>
          <w:rFonts w:asciiTheme="majorBidi" w:hAnsiTheme="majorBidi" w:cstheme="majorBidi"/>
          <w:sz w:val="24"/>
          <w:szCs w:val="24"/>
        </w:rPr>
        <w:t>, Babylon in the 10</w:t>
      </w:r>
      <w:r w:rsidRPr="00DF62F4">
        <w:rPr>
          <w:rFonts w:asciiTheme="majorBidi" w:hAnsiTheme="majorBidi" w:cstheme="majorBidi"/>
          <w:sz w:val="24"/>
          <w:szCs w:val="24"/>
          <w:vertAlign w:val="superscript"/>
        </w:rPr>
        <w:t>th</w:t>
      </w:r>
      <w:r w:rsidRPr="00DF62F4">
        <w:rPr>
          <w:rFonts w:asciiTheme="majorBidi" w:hAnsiTheme="majorBidi" w:cstheme="majorBidi"/>
          <w:sz w:val="24"/>
          <w:szCs w:val="24"/>
        </w:rPr>
        <w:t xml:space="preserve"> to 11</w:t>
      </w:r>
      <w:r w:rsidRPr="00DF62F4">
        <w:rPr>
          <w:rFonts w:asciiTheme="majorBidi" w:hAnsiTheme="majorBidi" w:cstheme="majorBidi"/>
          <w:sz w:val="24"/>
          <w:szCs w:val="24"/>
          <w:vertAlign w:val="superscript"/>
        </w:rPr>
        <w:t>th</w:t>
      </w:r>
      <w:r w:rsidRPr="00DF62F4">
        <w:rPr>
          <w:rFonts w:asciiTheme="majorBidi" w:hAnsiTheme="majorBidi" w:cstheme="majorBidi"/>
          <w:sz w:val="24"/>
          <w:szCs w:val="24"/>
        </w:rPr>
        <w:t xml:space="preserve"> century</w:t>
      </w:r>
      <w:r w:rsidR="008210CD" w:rsidRPr="00DF62F4">
        <w:rPr>
          <w:rFonts w:asciiTheme="majorBidi" w:hAnsiTheme="majorBidi" w:cstheme="majorBidi"/>
          <w:sz w:val="24"/>
          <w:szCs w:val="24"/>
        </w:rPr>
        <w:t>,</w:t>
      </w:r>
      <w:r w:rsidRPr="00DF62F4">
        <w:rPr>
          <w:rFonts w:asciiTheme="majorBidi" w:hAnsiTheme="majorBidi" w:cstheme="majorBidi"/>
          <w:sz w:val="24"/>
          <w:szCs w:val="24"/>
        </w:rPr>
        <w:t xml:space="preserve"> the number of verses was completely different. </w:t>
      </w:r>
    </w:p>
    <w:p w14:paraId="583E897E" w14:textId="529B686B" w:rsidR="00970324" w:rsidRPr="00DF62F4" w:rsidRDefault="00970324"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7)</w:t>
      </w:r>
      <w:r w:rsidR="00167673" w:rsidRPr="00DF62F4">
        <w:rPr>
          <w:rFonts w:asciiTheme="majorBidi" w:hAnsiTheme="majorBidi" w:cstheme="majorBidi"/>
          <w:sz w:val="24"/>
          <w:szCs w:val="24"/>
        </w:rPr>
        <w:t xml:space="preserve"> </w:t>
      </w:r>
      <w:r w:rsidR="00412FAF">
        <w:rPr>
          <w:rFonts w:asciiTheme="majorBidi" w:hAnsiTheme="majorBidi" w:cstheme="majorBidi"/>
          <w:sz w:val="24"/>
          <w:szCs w:val="24"/>
        </w:rPr>
        <w:t xml:space="preserve">     </w:t>
      </w:r>
      <w:proofErr w:type="spellStart"/>
      <w:r w:rsidR="00167673" w:rsidRPr="00165371">
        <w:rPr>
          <w:rFonts w:asciiTheme="majorBidi" w:hAnsiTheme="majorBidi" w:cstheme="majorBidi"/>
          <w:i/>
          <w:iCs/>
          <w:sz w:val="24"/>
          <w:szCs w:val="24"/>
        </w:rPr>
        <w:t>Bereshit</w:t>
      </w:r>
      <w:proofErr w:type="spellEnd"/>
      <w:r w:rsidR="00167673" w:rsidRPr="00165371">
        <w:rPr>
          <w:rFonts w:asciiTheme="majorBidi" w:hAnsiTheme="majorBidi" w:cstheme="majorBidi"/>
          <w:i/>
          <w:iCs/>
          <w:sz w:val="24"/>
          <w:szCs w:val="24"/>
        </w:rPr>
        <w:t xml:space="preserve"> </w:t>
      </w:r>
      <w:proofErr w:type="spellStart"/>
      <w:r w:rsidR="00167673" w:rsidRPr="00165371">
        <w:rPr>
          <w:rFonts w:asciiTheme="majorBidi" w:hAnsiTheme="majorBidi" w:cstheme="majorBidi"/>
          <w:i/>
          <w:iCs/>
          <w:sz w:val="24"/>
          <w:szCs w:val="24"/>
        </w:rPr>
        <w:t>Rabbati</w:t>
      </w:r>
      <w:proofErr w:type="spellEnd"/>
      <w:r w:rsidR="009108E5" w:rsidRPr="00DF62F4">
        <w:rPr>
          <w:rFonts w:asciiTheme="majorBidi" w:hAnsiTheme="majorBidi" w:cstheme="majorBidi"/>
          <w:sz w:val="24"/>
          <w:szCs w:val="24"/>
        </w:rPr>
        <w:t xml:space="preserve">, on Genesis 45;8, </w:t>
      </w:r>
      <w:proofErr w:type="spellStart"/>
      <w:r w:rsidR="008210CD" w:rsidRPr="00DF62F4">
        <w:rPr>
          <w:rFonts w:asciiTheme="majorBidi" w:hAnsiTheme="majorBidi" w:cstheme="majorBidi"/>
          <w:sz w:val="24"/>
          <w:szCs w:val="24"/>
        </w:rPr>
        <w:t>Albeck</w:t>
      </w:r>
      <w:proofErr w:type="spellEnd"/>
      <w:r w:rsidR="008210CD" w:rsidRPr="00DF62F4">
        <w:rPr>
          <w:rFonts w:asciiTheme="majorBidi" w:hAnsiTheme="majorBidi" w:cstheme="majorBidi"/>
          <w:sz w:val="24"/>
          <w:szCs w:val="24"/>
        </w:rPr>
        <w:t xml:space="preserve"> edition, </w:t>
      </w:r>
      <w:r w:rsidR="009108E5" w:rsidRPr="00DF62F4">
        <w:rPr>
          <w:rFonts w:asciiTheme="majorBidi" w:hAnsiTheme="majorBidi" w:cstheme="majorBidi"/>
          <w:sz w:val="24"/>
          <w:szCs w:val="24"/>
        </w:rPr>
        <w:t xml:space="preserve">pp. 209-212: </w:t>
      </w:r>
    </w:p>
    <w:p w14:paraId="2769AB11" w14:textId="7F952AF7" w:rsidR="008A5945" w:rsidRDefault="00165371" w:rsidP="00165371">
      <w:pPr>
        <w:pStyle w:val="ListParagraph"/>
        <w:spacing w:after="0" w:line="360" w:lineRule="auto"/>
        <w:ind w:left="567" w:right="567"/>
        <w:rPr>
          <w:rFonts w:asciiTheme="majorBidi" w:hAnsiTheme="majorBidi" w:cstheme="majorBidi"/>
          <w:color w:val="000000"/>
          <w:sz w:val="24"/>
          <w:szCs w:val="24"/>
        </w:rPr>
      </w:pPr>
      <w:r>
        <w:rPr>
          <w:rFonts w:asciiTheme="majorBidi" w:hAnsiTheme="majorBidi" w:cstheme="majorBidi"/>
          <w:color w:val="000000"/>
          <w:sz w:val="24"/>
          <w:szCs w:val="24"/>
        </w:rPr>
        <w:t>“</w:t>
      </w:r>
      <w:r w:rsidR="008A5945" w:rsidRPr="00DF62F4">
        <w:rPr>
          <w:rFonts w:asciiTheme="majorBidi" w:hAnsiTheme="majorBidi" w:cstheme="majorBidi"/>
          <w:color w:val="000000"/>
          <w:sz w:val="24"/>
          <w:szCs w:val="24"/>
        </w:rPr>
        <w:t xml:space="preserve">He has </w:t>
      </w:r>
      <w:r w:rsidR="008A5945" w:rsidRPr="00DF62F4">
        <w:rPr>
          <w:rFonts w:asciiTheme="majorBidi" w:hAnsiTheme="majorBidi" w:cstheme="majorBidi"/>
          <w:b/>
          <w:bCs/>
          <w:color w:val="000000"/>
          <w:sz w:val="24"/>
          <w:szCs w:val="24"/>
        </w:rPr>
        <w:t>made me</w:t>
      </w:r>
      <w:r w:rsidR="008A5945" w:rsidRPr="00DF62F4">
        <w:rPr>
          <w:rFonts w:asciiTheme="majorBidi" w:hAnsiTheme="majorBidi" w:cstheme="majorBidi"/>
          <w:color w:val="000000"/>
          <w:sz w:val="24"/>
          <w:szCs w:val="24"/>
        </w:rPr>
        <w:t xml:space="preserve"> </w:t>
      </w:r>
      <w:r w:rsidR="00E73830" w:rsidRPr="00DF62F4">
        <w:rPr>
          <w:rFonts w:asciiTheme="majorBidi" w:hAnsiTheme="majorBidi" w:cstheme="majorBidi"/>
          <w:color w:val="000000"/>
          <w:sz w:val="24"/>
          <w:szCs w:val="24"/>
        </w:rPr>
        <w:t>[</w:t>
      </w:r>
      <w:proofErr w:type="spellStart"/>
      <w:r w:rsidR="00E73830" w:rsidRPr="00165371">
        <w:rPr>
          <w:rFonts w:asciiTheme="majorBidi" w:hAnsiTheme="majorBidi" w:cstheme="majorBidi"/>
          <w:i/>
          <w:iCs/>
          <w:color w:val="000000"/>
          <w:sz w:val="24"/>
          <w:szCs w:val="24"/>
        </w:rPr>
        <w:t>va-yesimeni</w:t>
      </w:r>
      <w:proofErr w:type="spellEnd"/>
      <w:r w:rsidR="00E73830" w:rsidRPr="00DF62F4">
        <w:rPr>
          <w:rFonts w:asciiTheme="majorBidi" w:hAnsiTheme="majorBidi" w:cstheme="majorBidi"/>
          <w:color w:val="000000"/>
          <w:sz w:val="24"/>
          <w:szCs w:val="24"/>
        </w:rPr>
        <w:t>]</w:t>
      </w:r>
      <w:r w:rsidR="00594929">
        <w:rPr>
          <w:rFonts w:asciiTheme="majorBidi" w:hAnsiTheme="majorBidi" w:cstheme="majorBidi"/>
          <w:color w:val="000000"/>
          <w:sz w:val="24"/>
          <w:szCs w:val="24"/>
        </w:rPr>
        <w:t xml:space="preserve"> </w:t>
      </w:r>
      <w:r w:rsidR="008A5945" w:rsidRPr="00DF62F4">
        <w:rPr>
          <w:rFonts w:asciiTheme="majorBidi" w:hAnsiTheme="majorBidi" w:cstheme="majorBidi"/>
          <w:color w:val="000000"/>
          <w:sz w:val="24"/>
          <w:szCs w:val="24"/>
        </w:rPr>
        <w:t>a father to Pharaoh</w:t>
      </w:r>
      <w:r>
        <w:rPr>
          <w:rFonts w:asciiTheme="majorBidi" w:hAnsiTheme="majorBidi" w:cstheme="majorBidi"/>
          <w:color w:val="000000"/>
          <w:sz w:val="24"/>
          <w:szCs w:val="24"/>
        </w:rPr>
        <w:t>”</w:t>
      </w:r>
      <w:r w:rsidR="00E73830" w:rsidRPr="00DF62F4">
        <w:rPr>
          <w:rFonts w:asciiTheme="majorBidi" w:hAnsiTheme="majorBidi" w:cstheme="majorBidi"/>
          <w:color w:val="000000"/>
          <w:sz w:val="24"/>
          <w:szCs w:val="24"/>
        </w:rPr>
        <w:t xml:space="preserve"> (Gen. 45:8)…in the Torah scroll of Rabbi Meir it is written </w:t>
      </w:r>
      <w:r>
        <w:rPr>
          <w:rFonts w:asciiTheme="majorBidi" w:hAnsiTheme="majorBidi" w:cstheme="majorBidi"/>
          <w:color w:val="000000"/>
          <w:sz w:val="24"/>
          <w:szCs w:val="24"/>
        </w:rPr>
        <w:t>“</w:t>
      </w:r>
      <w:r w:rsidR="00E73830" w:rsidRPr="00DF62F4">
        <w:rPr>
          <w:rFonts w:asciiTheme="majorBidi" w:hAnsiTheme="majorBidi" w:cstheme="majorBidi"/>
          <w:color w:val="000000"/>
          <w:sz w:val="24"/>
          <w:szCs w:val="24"/>
        </w:rPr>
        <w:t>‘</w:t>
      </w:r>
      <w:proofErr w:type="spellStart"/>
      <w:r w:rsidRPr="00165371">
        <w:rPr>
          <w:rFonts w:asciiTheme="majorBidi" w:hAnsiTheme="majorBidi" w:cstheme="majorBidi"/>
          <w:i/>
          <w:iCs/>
          <w:color w:val="000000"/>
          <w:sz w:val="24"/>
          <w:szCs w:val="24"/>
        </w:rPr>
        <w:t>v</w:t>
      </w:r>
      <w:r w:rsidR="00E73830" w:rsidRPr="00165371">
        <w:rPr>
          <w:rFonts w:asciiTheme="majorBidi" w:hAnsiTheme="majorBidi" w:cstheme="majorBidi"/>
          <w:i/>
          <w:iCs/>
          <w:color w:val="000000"/>
          <w:sz w:val="24"/>
          <w:szCs w:val="24"/>
        </w:rPr>
        <w:t>a-yash</w:t>
      </w:r>
      <w:r>
        <w:rPr>
          <w:rFonts w:asciiTheme="majorBidi" w:hAnsiTheme="majorBidi" w:cstheme="majorBidi"/>
          <w:i/>
          <w:iCs/>
          <w:color w:val="000000"/>
          <w:sz w:val="24"/>
          <w:szCs w:val="24"/>
        </w:rPr>
        <w:t>e</w:t>
      </w:r>
      <w:r w:rsidR="00E73830" w:rsidRPr="00165371">
        <w:rPr>
          <w:rFonts w:asciiTheme="majorBidi" w:hAnsiTheme="majorBidi" w:cstheme="majorBidi"/>
          <w:i/>
          <w:iCs/>
          <w:color w:val="000000"/>
          <w:sz w:val="24"/>
          <w:szCs w:val="24"/>
        </w:rPr>
        <w:t>ni</w:t>
      </w:r>
      <w:proofErr w:type="spellEnd"/>
      <w:r>
        <w:rPr>
          <w:rFonts w:asciiTheme="majorBidi" w:hAnsiTheme="majorBidi" w:cstheme="majorBidi"/>
          <w:color w:val="000000"/>
          <w:sz w:val="24"/>
          <w:szCs w:val="24"/>
        </w:rPr>
        <w:t>’</w:t>
      </w:r>
      <w:r w:rsidR="00E73830" w:rsidRPr="00DF62F4">
        <w:rPr>
          <w:rFonts w:asciiTheme="majorBidi" w:hAnsiTheme="majorBidi" w:cstheme="majorBidi"/>
          <w:color w:val="000000"/>
          <w:sz w:val="24"/>
          <w:szCs w:val="24"/>
        </w:rPr>
        <w:t xml:space="preserve"> a father to Pharaoh</w:t>
      </w:r>
      <w:r>
        <w:rPr>
          <w:rFonts w:asciiTheme="majorBidi" w:hAnsiTheme="majorBidi" w:cstheme="majorBidi"/>
          <w:color w:val="000000"/>
          <w:sz w:val="24"/>
          <w:szCs w:val="24"/>
        </w:rPr>
        <w:t>”</w:t>
      </w:r>
      <w:r w:rsidR="00E73830" w:rsidRPr="00DF62F4">
        <w:rPr>
          <w:rFonts w:asciiTheme="majorBidi" w:hAnsiTheme="majorBidi" w:cstheme="majorBidi"/>
          <w:color w:val="000000"/>
          <w:sz w:val="24"/>
          <w:szCs w:val="24"/>
        </w:rPr>
        <w:t xml:space="preserve"> as it is said “that he claims [</w:t>
      </w:r>
      <w:proofErr w:type="spellStart"/>
      <w:r w:rsidR="00E73830" w:rsidRPr="00165371">
        <w:rPr>
          <w:rFonts w:asciiTheme="majorBidi" w:hAnsiTheme="majorBidi" w:cstheme="majorBidi"/>
          <w:i/>
          <w:iCs/>
          <w:color w:val="000000"/>
          <w:sz w:val="24"/>
          <w:szCs w:val="24"/>
        </w:rPr>
        <w:t>yashei</w:t>
      </w:r>
      <w:proofErr w:type="spellEnd"/>
      <w:r w:rsidR="00E73830" w:rsidRPr="00DF62F4">
        <w:rPr>
          <w:rFonts w:asciiTheme="majorBidi" w:hAnsiTheme="majorBidi" w:cstheme="majorBidi"/>
          <w:color w:val="000000"/>
          <w:sz w:val="24"/>
          <w:szCs w:val="24"/>
        </w:rPr>
        <w:t xml:space="preserve">] from his fellow” (Deut. 15:2) </w:t>
      </w:r>
      <w:r w:rsidR="00883D67" w:rsidRPr="00DF62F4">
        <w:rPr>
          <w:rFonts w:asciiTheme="majorBidi" w:hAnsiTheme="majorBidi" w:cstheme="majorBidi"/>
          <w:color w:val="000000"/>
          <w:sz w:val="24"/>
          <w:szCs w:val="24"/>
        </w:rPr>
        <w:t xml:space="preserve">This is one of the things written in the Torah scroll that left Jerusalem in captivity and came to Rome and was hidden in the synagogue of </w:t>
      </w:r>
      <w:proofErr w:type="spellStart"/>
      <w:r w:rsidR="00883D67" w:rsidRPr="00DF62F4">
        <w:rPr>
          <w:rFonts w:asciiTheme="majorBidi" w:hAnsiTheme="majorBidi" w:cstheme="majorBidi"/>
          <w:color w:val="000000"/>
          <w:sz w:val="24"/>
          <w:szCs w:val="24"/>
        </w:rPr>
        <w:t>Asvirus</w:t>
      </w:r>
      <w:proofErr w:type="spellEnd"/>
      <w:r w:rsidR="00883D67" w:rsidRPr="00DF62F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883D67" w:rsidRPr="00DF62F4">
        <w:rPr>
          <w:rFonts w:asciiTheme="majorBidi" w:hAnsiTheme="majorBidi" w:cstheme="majorBidi"/>
          <w:color w:val="000000"/>
          <w:sz w:val="24"/>
          <w:szCs w:val="24"/>
        </w:rPr>
        <w:t>so it was written in the Torah that came from Jerusalem.</w:t>
      </w:r>
    </w:p>
    <w:p w14:paraId="0A7738FF" w14:textId="77777777" w:rsidR="00165371" w:rsidRPr="00DF62F4" w:rsidRDefault="00165371" w:rsidP="00165371">
      <w:pPr>
        <w:pStyle w:val="ListParagraph"/>
        <w:spacing w:after="0" w:line="360" w:lineRule="auto"/>
        <w:ind w:left="567" w:right="567"/>
        <w:rPr>
          <w:rFonts w:asciiTheme="majorBidi" w:hAnsiTheme="majorBidi" w:cstheme="majorBidi"/>
          <w:color w:val="000000"/>
          <w:sz w:val="24"/>
          <w:szCs w:val="24"/>
        </w:rPr>
      </w:pPr>
    </w:p>
    <w:p w14:paraId="39861E36" w14:textId="32334738" w:rsidR="00883D67" w:rsidRDefault="00A60FF0" w:rsidP="00DF62F4">
      <w:pPr>
        <w:pStyle w:val="ListParagraph"/>
        <w:spacing w:after="0" w:line="360" w:lineRule="auto"/>
        <w:ind w:left="0"/>
        <w:rPr>
          <w:rFonts w:asciiTheme="majorBidi" w:hAnsiTheme="majorBidi" w:cstheme="majorBidi"/>
          <w:sz w:val="24"/>
          <w:szCs w:val="24"/>
        </w:rPr>
      </w:pPr>
      <w:proofErr w:type="spellStart"/>
      <w:r w:rsidRPr="00DF62F4">
        <w:rPr>
          <w:rFonts w:asciiTheme="majorBidi" w:hAnsiTheme="majorBidi" w:cstheme="majorBidi"/>
          <w:sz w:val="24"/>
          <w:szCs w:val="24"/>
        </w:rPr>
        <w:t>Hanoch</w:t>
      </w:r>
      <w:proofErr w:type="spellEnd"/>
      <w:r w:rsidRPr="00DF62F4">
        <w:rPr>
          <w:rFonts w:asciiTheme="majorBidi" w:hAnsiTheme="majorBidi" w:cstheme="majorBidi"/>
          <w:sz w:val="24"/>
          <w:szCs w:val="24"/>
        </w:rPr>
        <w:t xml:space="preserve"> </w:t>
      </w:r>
      <w:proofErr w:type="spellStart"/>
      <w:r w:rsidRPr="00DF62F4">
        <w:rPr>
          <w:rFonts w:asciiTheme="majorBidi" w:hAnsiTheme="majorBidi" w:cstheme="majorBidi"/>
          <w:sz w:val="24"/>
          <w:szCs w:val="24"/>
        </w:rPr>
        <w:t>Albeck</w:t>
      </w:r>
      <w:proofErr w:type="spellEnd"/>
      <w:r w:rsidRPr="00DF62F4">
        <w:rPr>
          <w:rFonts w:asciiTheme="majorBidi" w:hAnsiTheme="majorBidi" w:cstheme="majorBidi"/>
          <w:sz w:val="24"/>
          <w:szCs w:val="24"/>
        </w:rPr>
        <w:t xml:space="preserve"> and others attribute t</w:t>
      </w:r>
      <w:r w:rsidR="00883D67" w:rsidRPr="00DF62F4">
        <w:rPr>
          <w:rFonts w:asciiTheme="majorBidi" w:hAnsiTheme="majorBidi" w:cstheme="majorBidi"/>
          <w:sz w:val="24"/>
          <w:szCs w:val="24"/>
        </w:rPr>
        <w:t xml:space="preserve">he midrash </w:t>
      </w:r>
      <w:r w:rsidR="00165371">
        <w:rPr>
          <w:rFonts w:asciiTheme="majorBidi" w:hAnsiTheme="majorBidi" w:cstheme="majorBidi"/>
          <w:sz w:val="24"/>
          <w:szCs w:val="24"/>
        </w:rPr>
        <w:t xml:space="preserve">collection </w:t>
      </w:r>
      <w:proofErr w:type="spellStart"/>
      <w:r w:rsidR="00883D67" w:rsidRPr="00165371">
        <w:rPr>
          <w:rFonts w:asciiTheme="majorBidi" w:hAnsiTheme="majorBidi" w:cstheme="majorBidi"/>
          <w:i/>
          <w:iCs/>
          <w:sz w:val="24"/>
          <w:szCs w:val="24"/>
        </w:rPr>
        <w:t>Bereshit</w:t>
      </w:r>
      <w:proofErr w:type="spellEnd"/>
      <w:r w:rsidR="00883D67" w:rsidRPr="00165371">
        <w:rPr>
          <w:rFonts w:asciiTheme="majorBidi" w:hAnsiTheme="majorBidi" w:cstheme="majorBidi"/>
          <w:i/>
          <w:iCs/>
          <w:sz w:val="24"/>
          <w:szCs w:val="24"/>
        </w:rPr>
        <w:t xml:space="preserve"> </w:t>
      </w:r>
      <w:proofErr w:type="spellStart"/>
      <w:r w:rsidR="00883D67" w:rsidRPr="00165371">
        <w:rPr>
          <w:rFonts w:asciiTheme="majorBidi" w:hAnsiTheme="majorBidi" w:cstheme="majorBidi"/>
          <w:i/>
          <w:iCs/>
          <w:sz w:val="24"/>
          <w:szCs w:val="24"/>
        </w:rPr>
        <w:t>Rabbati</w:t>
      </w:r>
      <w:proofErr w:type="spellEnd"/>
      <w:r w:rsidR="00883D67" w:rsidRPr="00DF62F4">
        <w:rPr>
          <w:rFonts w:asciiTheme="majorBidi" w:hAnsiTheme="majorBidi" w:cstheme="majorBidi"/>
          <w:sz w:val="24"/>
          <w:szCs w:val="24"/>
        </w:rPr>
        <w:t xml:space="preserve"> to </w:t>
      </w:r>
      <w:r w:rsidRPr="00DF62F4">
        <w:rPr>
          <w:rFonts w:asciiTheme="majorBidi" w:hAnsiTheme="majorBidi" w:cstheme="majorBidi"/>
          <w:sz w:val="24"/>
          <w:szCs w:val="24"/>
        </w:rPr>
        <w:t xml:space="preserve">Rabbi </w:t>
      </w:r>
      <w:r w:rsidR="00883D67" w:rsidRPr="00DF62F4">
        <w:rPr>
          <w:rFonts w:asciiTheme="majorBidi" w:hAnsiTheme="majorBidi" w:cstheme="majorBidi"/>
          <w:sz w:val="24"/>
          <w:szCs w:val="24"/>
        </w:rPr>
        <w:t>Mos</w:t>
      </w:r>
      <w:r w:rsidRPr="00DF62F4">
        <w:rPr>
          <w:rFonts w:asciiTheme="majorBidi" w:hAnsiTheme="majorBidi" w:cstheme="majorBidi"/>
          <w:sz w:val="24"/>
          <w:szCs w:val="24"/>
        </w:rPr>
        <w:t>he ha</w:t>
      </w:r>
      <w:r w:rsidR="00165371">
        <w:rPr>
          <w:rFonts w:asciiTheme="majorBidi" w:hAnsiTheme="majorBidi" w:cstheme="majorBidi"/>
          <w:sz w:val="24"/>
          <w:szCs w:val="24"/>
        </w:rPr>
        <w:t>-</w:t>
      </w:r>
      <w:r w:rsidRPr="00DF62F4">
        <w:rPr>
          <w:rFonts w:asciiTheme="majorBidi" w:hAnsiTheme="majorBidi" w:cstheme="majorBidi"/>
          <w:sz w:val="24"/>
          <w:szCs w:val="24"/>
        </w:rPr>
        <w:t xml:space="preserve"> Darshan (the preacher)</w:t>
      </w:r>
      <w:r w:rsidR="00883D67" w:rsidRPr="00DF62F4">
        <w:rPr>
          <w:rFonts w:asciiTheme="majorBidi" w:hAnsiTheme="majorBidi" w:cstheme="majorBidi"/>
          <w:sz w:val="24"/>
          <w:szCs w:val="24"/>
        </w:rPr>
        <w:t xml:space="preserve"> of Narbonne in the first half of the 11</w:t>
      </w:r>
      <w:r w:rsidR="00883D67" w:rsidRPr="00DF62F4">
        <w:rPr>
          <w:rFonts w:asciiTheme="majorBidi" w:hAnsiTheme="majorBidi" w:cstheme="majorBidi"/>
          <w:sz w:val="24"/>
          <w:szCs w:val="24"/>
          <w:vertAlign w:val="superscript"/>
        </w:rPr>
        <w:t>th</w:t>
      </w:r>
      <w:r w:rsidR="00883D67" w:rsidRPr="00DF62F4">
        <w:rPr>
          <w:rFonts w:asciiTheme="majorBidi" w:hAnsiTheme="majorBidi" w:cstheme="majorBidi"/>
          <w:sz w:val="24"/>
          <w:szCs w:val="24"/>
        </w:rPr>
        <w:t xml:space="preserve"> century. </w:t>
      </w:r>
      <w:proofErr w:type="spellStart"/>
      <w:r w:rsidR="00883D67" w:rsidRPr="00DF62F4">
        <w:rPr>
          <w:rFonts w:asciiTheme="majorBidi" w:hAnsiTheme="majorBidi" w:cstheme="majorBidi"/>
          <w:sz w:val="24"/>
          <w:szCs w:val="24"/>
        </w:rPr>
        <w:t>Hana</w:t>
      </w:r>
      <w:r w:rsidRPr="00DF62F4">
        <w:rPr>
          <w:rFonts w:asciiTheme="majorBidi" w:hAnsiTheme="majorBidi" w:cstheme="majorBidi"/>
          <w:sz w:val="24"/>
          <w:szCs w:val="24"/>
        </w:rPr>
        <w:t>nel</w:t>
      </w:r>
      <w:proofErr w:type="spellEnd"/>
      <w:r w:rsidRPr="00DF62F4">
        <w:rPr>
          <w:rFonts w:asciiTheme="majorBidi" w:hAnsiTheme="majorBidi" w:cstheme="majorBidi"/>
          <w:sz w:val="24"/>
          <w:szCs w:val="24"/>
        </w:rPr>
        <w:t xml:space="preserve"> </w:t>
      </w:r>
      <w:r w:rsidR="00883D67" w:rsidRPr="00DF62F4">
        <w:rPr>
          <w:rFonts w:asciiTheme="majorBidi" w:hAnsiTheme="majorBidi" w:cstheme="majorBidi"/>
          <w:sz w:val="24"/>
          <w:szCs w:val="24"/>
        </w:rPr>
        <w:t>Mack however disagrees with this attribution. (11a)</w:t>
      </w:r>
      <w:r w:rsidR="00165371">
        <w:rPr>
          <w:rFonts w:asciiTheme="majorBidi" w:hAnsiTheme="majorBidi" w:cstheme="majorBidi"/>
          <w:sz w:val="24"/>
          <w:szCs w:val="24"/>
        </w:rPr>
        <w:t xml:space="preserve"> </w:t>
      </w:r>
      <w:r w:rsidR="00883D67" w:rsidRPr="00DF62F4">
        <w:rPr>
          <w:rFonts w:asciiTheme="majorBidi" w:hAnsiTheme="majorBidi" w:cstheme="majorBidi"/>
          <w:sz w:val="24"/>
          <w:szCs w:val="24"/>
        </w:rPr>
        <w:t xml:space="preserve">In any case, this midrash lists about twenty variants originating in </w:t>
      </w:r>
      <w:r w:rsidR="000701E3" w:rsidRPr="00DF62F4">
        <w:rPr>
          <w:rFonts w:asciiTheme="majorBidi" w:hAnsiTheme="majorBidi" w:cstheme="majorBidi"/>
          <w:sz w:val="24"/>
          <w:szCs w:val="24"/>
        </w:rPr>
        <w:t xml:space="preserve">the Torah scroll that traveled from Jerusalem to Rome after the destruction of the </w:t>
      </w:r>
      <w:r w:rsidR="008210CD" w:rsidRPr="00DF62F4">
        <w:rPr>
          <w:rFonts w:asciiTheme="majorBidi" w:hAnsiTheme="majorBidi" w:cstheme="majorBidi"/>
          <w:sz w:val="24"/>
          <w:szCs w:val="24"/>
        </w:rPr>
        <w:t>S</w:t>
      </w:r>
      <w:r w:rsidR="000701E3" w:rsidRPr="00DF62F4">
        <w:rPr>
          <w:rFonts w:asciiTheme="majorBidi" w:hAnsiTheme="majorBidi" w:cstheme="majorBidi"/>
          <w:sz w:val="24"/>
          <w:szCs w:val="24"/>
        </w:rPr>
        <w:t xml:space="preserve">econd </w:t>
      </w:r>
      <w:r w:rsidR="008210CD" w:rsidRPr="00DF62F4">
        <w:rPr>
          <w:rFonts w:asciiTheme="majorBidi" w:hAnsiTheme="majorBidi" w:cstheme="majorBidi"/>
          <w:sz w:val="24"/>
          <w:szCs w:val="24"/>
        </w:rPr>
        <w:t>T</w:t>
      </w:r>
      <w:r w:rsidR="000701E3" w:rsidRPr="00DF62F4">
        <w:rPr>
          <w:rFonts w:asciiTheme="majorBidi" w:hAnsiTheme="majorBidi" w:cstheme="majorBidi"/>
          <w:sz w:val="24"/>
          <w:szCs w:val="24"/>
        </w:rPr>
        <w:t>emple. Even if this tradition is historically doubtful</w:t>
      </w:r>
      <w:r w:rsidR="00165371">
        <w:rPr>
          <w:rFonts w:asciiTheme="majorBidi" w:hAnsiTheme="majorBidi" w:cstheme="majorBidi"/>
          <w:sz w:val="24"/>
          <w:szCs w:val="24"/>
        </w:rPr>
        <w:t xml:space="preserve">, </w:t>
      </w:r>
      <w:r w:rsidR="000701E3" w:rsidRPr="00DF62F4">
        <w:rPr>
          <w:rFonts w:asciiTheme="majorBidi" w:hAnsiTheme="majorBidi" w:cstheme="majorBidi"/>
          <w:sz w:val="24"/>
          <w:szCs w:val="24"/>
        </w:rPr>
        <w:t>it reveals that the aforesaid preacher d</w:t>
      </w:r>
      <w:r w:rsidR="008210CD" w:rsidRPr="00DF62F4">
        <w:rPr>
          <w:rFonts w:asciiTheme="majorBidi" w:hAnsiTheme="majorBidi" w:cstheme="majorBidi"/>
          <w:sz w:val="24"/>
          <w:szCs w:val="24"/>
        </w:rPr>
        <w:t>id</w:t>
      </w:r>
      <w:r w:rsidR="000701E3" w:rsidRPr="00DF62F4">
        <w:rPr>
          <w:rFonts w:asciiTheme="majorBidi" w:hAnsiTheme="majorBidi" w:cstheme="majorBidi"/>
          <w:sz w:val="24"/>
          <w:szCs w:val="24"/>
        </w:rPr>
        <w:t xml:space="preserve"> not reject the </w:t>
      </w:r>
      <w:r w:rsidR="008210CD" w:rsidRPr="00DF62F4">
        <w:rPr>
          <w:rFonts w:asciiTheme="majorBidi" w:hAnsiTheme="majorBidi" w:cstheme="majorBidi"/>
          <w:sz w:val="24"/>
          <w:szCs w:val="24"/>
        </w:rPr>
        <w:t>possibility</w:t>
      </w:r>
      <w:r w:rsidR="000701E3" w:rsidRPr="00DF62F4">
        <w:rPr>
          <w:rFonts w:asciiTheme="majorBidi" w:hAnsiTheme="majorBidi" w:cstheme="majorBidi"/>
          <w:sz w:val="24"/>
          <w:szCs w:val="24"/>
        </w:rPr>
        <w:t xml:space="preserve"> of variant readings of the </w:t>
      </w:r>
      <w:r w:rsidR="0012419F">
        <w:rPr>
          <w:rFonts w:asciiTheme="majorBidi" w:hAnsiTheme="majorBidi" w:cstheme="majorBidi"/>
          <w:sz w:val="24"/>
          <w:szCs w:val="24"/>
        </w:rPr>
        <w:t xml:space="preserve">Torah </w:t>
      </w:r>
      <w:r w:rsidR="000701E3" w:rsidRPr="00DF62F4">
        <w:rPr>
          <w:rFonts w:asciiTheme="majorBidi" w:hAnsiTheme="majorBidi" w:cstheme="majorBidi"/>
          <w:sz w:val="24"/>
          <w:szCs w:val="24"/>
        </w:rPr>
        <w:t xml:space="preserve">text. </w:t>
      </w:r>
    </w:p>
    <w:p w14:paraId="743FEF7B" w14:textId="77777777" w:rsidR="0012419F" w:rsidRPr="00DF62F4" w:rsidRDefault="0012419F" w:rsidP="00DF62F4">
      <w:pPr>
        <w:pStyle w:val="ListParagraph"/>
        <w:spacing w:after="0" w:line="360" w:lineRule="auto"/>
        <w:ind w:left="0"/>
        <w:rPr>
          <w:rFonts w:asciiTheme="majorBidi" w:hAnsiTheme="majorBidi" w:cstheme="majorBidi"/>
          <w:sz w:val="24"/>
          <w:szCs w:val="24"/>
        </w:rPr>
      </w:pPr>
    </w:p>
    <w:p w14:paraId="2C17FE27" w14:textId="589DDD4E" w:rsidR="000701E3" w:rsidRPr="00DF62F4" w:rsidRDefault="000701E3"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8)</w:t>
      </w:r>
      <w:r w:rsidR="00A60FF0" w:rsidRPr="00DF62F4">
        <w:rPr>
          <w:rFonts w:asciiTheme="majorBidi" w:hAnsiTheme="majorBidi" w:cstheme="majorBidi"/>
          <w:sz w:val="24"/>
          <w:szCs w:val="24"/>
        </w:rPr>
        <w:t xml:space="preserve"> </w:t>
      </w:r>
      <w:r w:rsidR="00412FAF">
        <w:rPr>
          <w:rFonts w:asciiTheme="majorBidi" w:hAnsiTheme="majorBidi" w:cstheme="majorBidi"/>
          <w:sz w:val="24"/>
          <w:szCs w:val="24"/>
        </w:rPr>
        <w:t xml:space="preserve">     </w:t>
      </w:r>
      <w:r w:rsidR="00A60FF0" w:rsidRPr="00DF62F4">
        <w:rPr>
          <w:rFonts w:asciiTheme="majorBidi" w:hAnsiTheme="majorBidi" w:cstheme="majorBidi"/>
          <w:sz w:val="24"/>
          <w:szCs w:val="24"/>
        </w:rPr>
        <w:t xml:space="preserve">In the introduction to his commentary on </w:t>
      </w:r>
      <w:r w:rsidR="0012419F">
        <w:rPr>
          <w:rFonts w:asciiTheme="majorBidi" w:hAnsiTheme="majorBidi" w:cstheme="majorBidi"/>
          <w:sz w:val="24"/>
          <w:szCs w:val="24"/>
        </w:rPr>
        <w:t xml:space="preserve">the </w:t>
      </w:r>
      <w:r w:rsidR="00A60FF0" w:rsidRPr="00DF62F4">
        <w:rPr>
          <w:rFonts w:asciiTheme="majorBidi" w:hAnsiTheme="majorBidi" w:cstheme="majorBidi"/>
          <w:sz w:val="24"/>
          <w:szCs w:val="24"/>
        </w:rPr>
        <w:t xml:space="preserve">early prophets, </w:t>
      </w:r>
      <w:proofErr w:type="spellStart"/>
      <w:r w:rsidR="00A60FF0" w:rsidRPr="00DF62F4">
        <w:rPr>
          <w:rFonts w:asciiTheme="majorBidi" w:hAnsiTheme="majorBidi" w:cstheme="majorBidi"/>
          <w:sz w:val="24"/>
          <w:szCs w:val="24"/>
        </w:rPr>
        <w:t>Radak</w:t>
      </w:r>
      <w:proofErr w:type="spellEnd"/>
      <w:r w:rsidR="00A60FF0" w:rsidRPr="00DF62F4">
        <w:rPr>
          <w:rFonts w:asciiTheme="majorBidi" w:hAnsiTheme="majorBidi" w:cstheme="majorBidi"/>
          <w:sz w:val="24"/>
          <w:szCs w:val="24"/>
        </w:rPr>
        <w:t xml:space="preserve"> (Rabbi David Kimchi, Narbonne 1160-1235) attempt</w:t>
      </w:r>
      <w:r w:rsidR="003C5C1C">
        <w:rPr>
          <w:rFonts w:asciiTheme="majorBidi" w:hAnsiTheme="majorBidi" w:cstheme="majorBidi"/>
          <w:sz w:val="24"/>
          <w:szCs w:val="24"/>
        </w:rPr>
        <w:t>ed</w:t>
      </w:r>
      <w:r w:rsidR="00A60FF0" w:rsidRPr="00DF62F4">
        <w:rPr>
          <w:rFonts w:asciiTheme="majorBidi" w:hAnsiTheme="majorBidi" w:cstheme="majorBidi"/>
          <w:sz w:val="24"/>
          <w:szCs w:val="24"/>
        </w:rPr>
        <w:t xml:space="preserve"> to explain the existence of </w:t>
      </w:r>
      <w:proofErr w:type="spellStart"/>
      <w:r w:rsidR="00A60FF0" w:rsidRPr="0012419F">
        <w:rPr>
          <w:rFonts w:asciiTheme="majorBidi" w:hAnsiTheme="majorBidi" w:cstheme="majorBidi"/>
          <w:i/>
          <w:iCs/>
          <w:sz w:val="24"/>
          <w:szCs w:val="24"/>
        </w:rPr>
        <w:t>ker</w:t>
      </w:r>
      <w:r w:rsidR="00A1344F" w:rsidRPr="0012419F">
        <w:rPr>
          <w:rFonts w:asciiTheme="majorBidi" w:hAnsiTheme="majorBidi" w:cstheme="majorBidi"/>
          <w:i/>
          <w:iCs/>
          <w:sz w:val="24"/>
          <w:szCs w:val="24"/>
        </w:rPr>
        <w:t>i</w:t>
      </w:r>
      <w:proofErr w:type="spellEnd"/>
      <w:r w:rsidR="00A60FF0" w:rsidRPr="0012419F">
        <w:rPr>
          <w:rFonts w:asciiTheme="majorBidi" w:hAnsiTheme="majorBidi" w:cstheme="majorBidi"/>
          <w:i/>
          <w:iCs/>
          <w:sz w:val="24"/>
          <w:szCs w:val="24"/>
        </w:rPr>
        <w:t>/</w:t>
      </w:r>
      <w:proofErr w:type="spellStart"/>
      <w:r w:rsidR="00A60FF0" w:rsidRPr="0012419F">
        <w:rPr>
          <w:rFonts w:asciiTheme="majorBidi" w:hAnsiTheme="majorBidi" w:cstheme="majorBidi"/>
          <w:i/>
          <w:iCs/>
          <w:sz w:val="24"/>
          <w:szCs w:val="24"/>
        </w:rPr>
        <w:t>ketiv</w:t>
      </w:r>
      <w:proofErr w:type="spellEnd"/>
      <w:r w:rsidR="00A60FF0" w:rsidRPr="00DF62F4">
        <w:rPr>
          <w:rFonts w:asciiTheme="majorBidi" w:hAnsiTheme="majorBidi" w:cstheme="majorBidi"/>
          <w:sz w:val="24"/>
          <w:szCs w:val="24"/>
        </w:rPr>
        <w:t xml:space="preserve"> </w:t>
      </w:r>
      <w:r w:rsidR="00A1344F" w:rsidRPr="00DF62F4">
        <w:rPr>
          <w:rFonts w:asciiTheme="majorBidi" w:hAnsiTheme="majorBidi" w:cstheme="majorBidi"/>
          <w:sz w:val="24"/>
          <w:szCs w:val="24"/>
        </w:rPr>
        <w:t>[</w:t>
      </w:r>
      <w:r w:rsidR="007F03FD" w:rsidRPr="00DF62F4">
        <w:rPr>
          <w:rFonts w:asciiTheme="majorBidi" w:hAnsiTheme="majorBidi" w:cstheme="majorBidi"/>
          <w:sz w:val="24"/>
          <w:szCs w:val="24"/>
        </w:rPr>
        <w:t xml:space="preserve">a distinction between </w:t>
      </w:r>
      <w:r w:rsidR="00A1344F" w:rsidRPr="00DF62F4">
        <w:rPr>
          <w:rFonts w:asciiTheme="majorBidi" w:hAnsiTheme="majorBidi" w:cstheme="majorBidi"/>
          <w:sz w:val="24"/>
          <w:szCs w:val="24"/>
        </w:rPr>
        <w:t>what is read and what is writt</w:t>
      </w:r>
      <w:r w:rsidR="002F67DA" w:rsidRPr="00DF62F4">
        <w:rPr>
          <w:rFonts w:asciiTheme="majorBidi" w:hAnsiTheme="majorBidi" w:cstheme="majorBidi"/>
          <w:sz w:val="24"/>
          <w:szCs w:val="24"/>
        </w:rPr>
        <w:t>e</w:t>
      </w:r>
      <w:r w:rsidR="00A1344F" w:rsidRPr="00DF62F4">
        <w:rPr>
          <w:rFonts w:asciiTheme="majorBidi" w:hAnsiTheme="majorBidi" w:cstheme="majorBidi"/>
          <w:sz w:val="24"/>
          <w:szCs w:val="24"/>
        </w:rPr>
        <w:t>n</w:t>
      </w:r>
      <w:r w:rsidR="002F67DA" w:rsidRPr="00DF62F4">
        <w:rPr>
          <w:rFonts w:asciiTheme="majorBidi" w:hAnsiTheme="majorBidi" w:cstheme="majorBidi"/>
          <w:sz w:val="24"/>
          <w:szCs w:val="24"/>
        </w:rPr>
        <w:t xml:space="preserve">] </w:t>
      </w:r>
      <w:r w:rsidR="0012419F">
        <w:rPr>
          <w:rFonts w:asciiTheme="majorBidi" w:hAnsiTheme="majorBidi" w:cstheme="majorBidi"/>
          <w:sz w:val="24"/>
          <w:szCs w:val="24"/>
        </w:rPr>
        <w:t>in</w:t>
      </w:r>
      <w:r w:rsidR="00A60FF0" w:rsidRPr="00DF62F4">
        <w:rPr>
          <w:rFonts w:asciiTheme="majorBidi" w:hAnsiTheme="majorBidi" w:cstheme="majorBidi"/>
          <w:sz w:val="24"/>
          <w:szCs w:val="24"/>
        </w:rPr>
        <w:t xml:space="preserve"> many verses:</w:t>
      </w:r>
    </w:p>
    <w:p w14:paraId="5208ABFA" w14:textId="52809EB6" w:rsidR="007F03FD" w:rsidRDefault="007F03FD" w:rsidP="0012419F">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It would appear that these words appear in such a way because during the first exile books were lost and moved around and the sages who </w:t>
      </w:r>
      <w:r w:rsidR="0012419F">
        <w:rPr>
          <w:rFonts w:asciiTheme="majorBidi" w:hAnsiTheme="majorBidi" w:cstheme="majorBidi"/>
          <w:sz w:val="24"/>
          <w:szCs w:val="24"/>
        </w:rPr>
        <w:t xml:space="preserve">were </w:t>
      </w:r>
      <w:r w:rsidRPr="00DF62F4">
        <w:rPr>
          <w:rFonts w:asciiTheme="majorBidi" w:hAnsiTheme="majorBidi" w:cstheme="majorBidi"/>
          <w:sz w:val="24"/>
          <w:szCs w:val="24"/>
        </w:rPr>
        <w:t xml:space="preserve">experts in the Bible died and the Men of the Great Assembly engaged in </w:t>
      </w:r>
      <w:r w:rsidR="0007633B" w:rsidRPr="00DF62F4">
        <w:rPr>
          <w:rFonts w:asciiTheme="majorBidi" w:hAnsiTheme="majorBidi" w:cstheme="majorBidi"/>
          <w:sz w:val="24"/>
          <w:szCs w:val="24"/>
        </w:rPr>
        <w:t xml:space="preserve">the </w:t>
      </w:r>
      <w:r w:rsidRPr="00DF62F4">
        <w:rPr>
          <w:rFonts w:asciiTheme="majorBidi" w:hAnsiTheme="majorBidi" w:cstheme="majorBidi"/>
          <w:sz w:val="24"/>
          <w:szCs w:val="24"/>
        </w:rPr>
        <w:t>re</w:t>
      </w:r>
      <w:r w:rsidR="0007633B" w:rsidRPr="00DF62F4">
        <w:rPr>
          <w:rFonts w:asciiTheme="majorBidi" w:hAnsiTheme="majorBidi" w:cstheme="majorBidi"/>
          <w:sz w:val="24"/>
          <w:szCs w:val="24"/>
        </w:rPr>
        <w:t xml:space="preserve">storation of the Torah text, </w:t>
      </w:r>
      <w:r w:rsidRPr="00DF62F4">
        <w:rPr>
          <w:rFonts w:asciiTheme="majorBidi" w:hAnsiTheme="majorBidi" w:cstheme="majorBidi"/>
          <w:b/>
          <w:bCs/>
          <w:sz w:val="24"/>
          <w:szCs w:val="24"/>
        </w:rPr>
        <w:t>discovered dis</w:t>
      </w:r>
      <w:r w:rsidR="00FF2619" w:rsidRPr="00DF62F4">
        <w:rPr>
          <w:rFonts w:asciiTheme="majorBidi" w:hAnsiTheme="majorBidi" w:cstheme="majorBidi"/>
          <w:b/>
          <w:bCs/>
          <w:sz w:val="24"/>
          <w:szCs w:val="24"/>
        </w:rPr>
        <w:t xml:space="preserve">crepancies between </w:t>
      </w:r>
      <w:r w:rsidR="00E82E33" w:rsidRPr="00DF62F4">
        <w:rPr>
          <w:rFonts w:asciiTheme="majorBidi" w:hAnsiTheme="majorBidi" w:cstheme="majorBidi"/>
          <w:b/>
          <w:bCs/>
          <w:sz w:val="24"/>
          <w:szCs w:val="24"/>
        </w:rPr>
        <w:t xml:space="preserve"> </w:t>
      </w:r>
      <w:r w:rsidRPr="00DF62F4">
        <w:rPr>
          <w:rFonts w:asciiTheme="majorBidi" w:hAnsiTheme="majorBidi" w:cstheme="majorBidi"/>
          <w:b/>
          <w:bCs/>
          <w:sz w:val="24"/>
          <w:szCs w:val="24"/>
        </w:rPr>
        <w:t xml:space="preserve">the books and followed </w:t>
      </w:r>
      <w:r w:rsidR="0012419F">
        <w:rPr>
          <w:rFonts w:asciiTheme="majorBidi" w:hAnsiTheme="majorBidi" w:cstheme="majorBidi"/>
          <w:b/>
          <w:bCs/>
          <w:sz w:val="24"/>
          <w:szCs w:val="24"/>
        </w:rPr>
        <w:t xml:space="preserve">what they considered to be the </w:t>
      </w:r>
      <w:r w:rsidR="00E82E33" w:rsidRPr="00DF62F4">
        <w:rPr>
          <w:rFonts w:asciiTheme="majorBidi" w:hAnsiTheme="majorBidi" w:cstheme="majorBidi"/>
          <w:b/>
          <w:bCs/>
          <w:sz w:val="24"/>
          <w:szCs w:val="24"/>
        </w:rPr>
        <w:t>majority</w:t>
      </w:r>
      <w:r w:rsidR="0012419F">
        <w:rPr>
          <w:rFonts w:asciiTheme="majorBidi" w:hAnsiTheme="majorBidi" w:cstheme="majorBidi"/>
          <w:b/>
          <w:bCs/>
          <w:sz w:val="24"/>
          <w:szCs w:val="24"/>
        </w:rPr>
        <w:t>,</w:t>
      </w:r>
      <w:r w:rsidR="00E82E33" w:rsidRPr="00DF62F4">
        <w:rPr>
          <w:rFonts w:asciiTheme="majorBidi" w:hAnsiTheme="majorBidi" w:cstheme="majorBidi"/>
          <w:b/>
          <w:bCs/>
          <w:sz w:val="24"/>
          <w:szCs w:val="24"/>
        </w:rPr>
        <w:t xml:space="preserve"> </w:t>
      </w:r>
      <w:r w:rsidR="00E82E33" w:rsidRPr="00DF62F4">
        <w:rPr>
          <w:rFonts w:asciiTheme="majorBidi" w:hAnsiTheme="majorBidi" w:cstheme="majorBidi"/>
          <w:sz w:val="24"/>
          <w:szCs w:val="24"/>
        </w:rPr>
        <w:t>and in places in which they could not reach a clear decision they wrote one variant with</w:t>
      </w:r>
      <w:r w:rsidR="0007633B" w:rsidRPr="00DF62F4">
        <w:rPr>
          <w:rFonts w:asciiTheme="majorBidi" w:hAnsiTheme="majorBidi" w:cstheme="majorBidi"/>
          <w:sz w:val="24"/>
          <w:szCs w:val="24"/>
        </w:rPr>
        <w:t xml:space="preserve">out </w:t>
      </w:r>
      <w:r w:rsidR="00E82E33" w:rsidRPr="00DF62F4">
        <w:rPr>
          <w:rFonts w:asciiTheme="majorBidi" w:hAnsiTheme="majorBidi" w:cstheme="majorBidi"/>
          <w:sz w:val="24"/>
          <w:szCs w:val="24"/>
        </w:rPr>
        <w:t>vocalization, or wrote the vocalization in the margin rather than in the text and thus the</w:t>
      </w:r>
      <w:r w:rsidR="0012419F">
        <w:rPr>
          <w:rFonts w:asciiTheme="majorBidi" w:hAnsiTheme="majorBidi" w:cstheme="majorBidi"/>
          <w:sz w:val="24"/>
          <w:szCs w:val="24"/>
        </w:rPr>
        <w:t>y</w:t>
      </w:r>
      <w:r w:rsidR="00E82E33" w:rsidRPr="00DF62F4">
        <w:rPr>
          <w:rFonts w:asciiTheme="majorBidi" w:hAnsiTheme="majorBidi" w:cstheme="majorBidi"/>
          <w:sz w:val="24"/>
          <w:szCs w:val="24"/>
        </w:rPr>
        <w:t xml:space="preserve"> wrote one way within the text and another way outside the text. (</w:t>
      </w:r>
      <w:proofErr w:type="spellStart"/>
      <w:r w:rsidR="00E82E33" w:rsidRPr="0012419F">
        <w:rPr>
          <w:rFonts w:asciiTheme="majorBidi" w:hAnsiTheme="majorBidi" w:cstheme="majorBidi"/>
          <w:i/>
          <w:iCs/>
          <w:sz w:val="24"/>
          <w:szCs w:val="24"/>
        </w:rPr>
        <w:t>Mikraot</w:t>
      </w:r>
      <w:proofErr w:type="spellEnd"/>
      <w:r w:rsidR="00E82E33" w:rsidRPr="0012419F">
        <w:rPr>
          <w:rFonts w:asciiTheme="majorBidi" w:hAnsiTheme="majorBidi" w:cstheme="majorBidi"/>
          <w:i/>
          <w:iCs/>
          <w:sz w:val="24"/>
          <w:szCs w:val="24"/>
        </w:rPr>
        <w:t xml:space="preserve"> </w:t>
      </w:r>
      <w:proofErr w:type="spellStart"/>
      <w:r w:rsidR="00E82E33" w:rsidRPr="0012419F">
        <w:rPr>
          <w:rFonts w:asciiTheme="majorBidi" w:hAnsiTheme="majorBidi" w:cstheme="majorBidi"/>
          <w:i/>
          <w:iCs/>
          <w:sz w:val="24"/>
          <w:szCs w:val="24"/>
        </w:rPr>
        <w:t>Gedolot</w:t>
      </w:r>
      <w:proofErr w:type="spellEnd"/>
      <w:r w:rsidR="00E82E33" w:rsidRPr="0012419F">
        <w:rPr>
          <w:rFonts w:asciiTheme="majorBidi" w:hAnsiTheme="majorBidi" w:cstheme="majorBidi"/>
          <w:i/>
          <w:iCs/>
          <w:sz w:val="24"/>
          <w:szCs w:val="24"/>
        </w:rPr>
        <w:t xml:space="preserve"> Ha</w:t>
      </w:r>
      <w:r w:rsidR="00594929">
        <w:rPr>
          <w:rFonts w:asciiTheme="majorBidi" w:hAnsiTheme="majorBidi" w:cstheme="majorBidi"/>
          <w:i/>
          <w:iCs/>
          <w:sz w:val="24"/>
          <w:szCs w:val="24"/>
        </w:rPr>
        <w:t>-</w:t>
      </w:r>
      <w:proofErr w:type="spellStart"/>
      <w:r w:rsidR="00594929">
        <w:rPr>
          <w:rFonts w:asciiTheme="majorBidi" w:hAnsiTheme="majorBidi" w:cstheme="majorBidi"/>
          <w:i/>
          <w:iCs/>
          <w:sz w:val="24"/>
          <w:szCs w:val="24"/>
        </w:rPr>
        <w:t>K</w:t>
      </w:r>
      <w:r w:rsidR="00E82E33" w:rsidRPr="0012419F">
        <w:rPr>
          <w:rFonts w:asciiTheme="majorBidi" w:hAnsiTheme="majorBidi" w:cstheme="majorBidi"/>
          <w:i/>
          <w:iCs/>
          <w:sz w:val="24"/>
          <w:szCs w:val="24"/>
        </w:rPr>
        <w:t>eter</w:t>
      </w:r>
      <w:proofErr w:type="spellEnd"/>
      <w:r w:rsidR="00E82E33" w:rsidRPr="00DF62F4">
        <w:rPr>
          <w:rFonts w:asciiTheme="majorBidi" w:hAnsiTheme="majorBidi" w:cstheme="majorBidi"/>
          <w:sz w:val="24"/>
          <w:szCs w:val="24"/>
        </w:rPr>
        <w:t>, Joshua-Judges, Ramat Gan</w:t>
      </w:r>
      <w:r w:rsidR="0012419F">
        <w:rPr>
          <w:rFonts w:asciiTheme="majorBidi" w:hAnsiTheme="majorBidi" w:cstheme="majorBidi"/>
          <w:sz w:val="24"/>
          <w:szCs w:val="24"/>
        </w:rPr>
        <w:t>,</w:t>
      </w:r>
      <w:r w:rsidR="00E82E33" w:rsidRPr="00DF62F4">
        <w:rPr>
          <w:rFonts w:asciiTheme="majorBidi" w:hAnsiTheme="majorBidi" w:cstheme="majorBidi"/>
          <w:sz w:val="24"/>
          <w:szCs w:val="24"/>
        </w:rPr>
        <w:t xml:space="preserve"> 1992, p. 14)</w:t>
      </w:r>
    </w:p>
    <w:p w14:paraId="5986EBD6" w14:textId="77777777" w:rsidR="0012419F" w:rsidRDefault="0012419F" w:rsidP="0012419F">
      <w:pPr>
        <w:pStyle w:val="ListParagraph"/>
        <w:spacing w:after="0" w:line="360" w:lineRule="auto"/>
        <w:ind w:left="567" w:right="567"/>
        <w:rPr>
          <w:rFonts w:asciiTheme="majorBidi" w:hAnsiTheme="majorBidi" w:cstheme="majorBidi"/>
          <w:sz w:val="24"/>
          <w:szCs w:val="24"/>
        </w:rPr>
      </w:pPr>
    </w:p>
    <w:p w14:paraId="689987C6" w14:textId="1E1A0A54" w:rsidR="00E82E33" w:rsidRPr="00DF62F4" w:rsidRDefault="00E82E33" w:rsidP="00DF62F4">
      <w:pPr>
        <w:pStyle w:val="ListParagraph"/>
        <w:spacing w:after="0" w:line="360" w:lineRule="auto"/>
        <w:ind w:left="0"/>
        <w:rPr>
          <w:rFonts w:asciiTheme="majorBidi" w:hAnsiTheme="majorBidi" w:cstheme="majorBidi"/>
          <w:sz w:val="24"/>
          <w:szCs w:val="24"/>
        </w:rPr>
      </w:pPr>
      <w:proofErr w:type="spellStart"/>
      <w:r w:rsidRPr="00DF62F4">
        <w:rPr>
          <w:rFonts w:asciiTheme="majorBidi" w:hAnsiTheme="majorBidi" w:cstheme="majorBidi"/>
          <w:sz w:val="24"/>
          <w:szCs w:val="24"/>
        </w:rPr>
        <w:t>Radak</w:t>
      </w:r>
      <w:proofErr w:type="spellEnd"/>
      <w:r w:rsidRPr="00DF62F4">
        <w:rPr>
          <w:rFonts w:asciiTheme="majorBidi" w:hAnsiTheme="majorBidi" w:cstheme="majorBidi"/>
          <w:sz w:val="24"/>
          <w:szCs w:val="24"/>
        </w:rPr>
        <w:t xml:space="preserve"> explain</w:t>
      </w:r>
      <w:r w:rsidR="003C5C1C">
        <w:rPr>
          <w:rFonts w:asciiTheme="majorBidi" w:hAnsiTheme="majorBidi" w:cstheme="majorBidi"/>
          <w:sz w:val="24"/>
          <w:szCs w:val="24"/>
        </w:rPr>
        <w:t>ed</w:t>
      </w:r>
      <w:r w:rsidRPr="00DF62F4">
        <w:rPr>
          <w:rFonts w:asciiTheme="majorBidi" w:hAnsiTheme="majorBidi" w:cstheme="majorBidi"/>
          <w:sz w:val="24"/>
          <w:szCs w:val="24"/>
        </w:rPr>
        <w:t xml:space="preserve"> that the Men of the Great Assembly engaged in textual criticism . </w:t>
      </w:r>
      <w:r w:rsidR="00786443" w:rsidRPr="00DF62F4">
        <w:rPr>
          <w:rFonts w:asciiTheme="majorBidi" w:hAnsiTheme="majorBidi" w:cstheme="majorBidi"/>
          <w:sz w:val="24"/>
          <w:szCs w:val="24"/>
        </w:rPr>
        <w:t>In places w</w:t>
      </w:r>
      <w:r w:rsidR="0012419F">
        <w:rPr>
          <w:rFonts w:asciiTheme="majorBidi" w:hAnsiTheme="majorBidi" w:cstheme="majorBidi"/>
          <w:sz w:val="24"/>
          <w:szCs w:val="24"/>
        </w:rPr>
        <w:t>h</w:t>
      </w:r>
      <w:r w:rsidR="00786443" w:rsidRPr="00DF62F4">
        <w:rPr>
          <w:rFonts w:asciiTheme="majorBidi" w:hAnsiTheme="majorBidi" w:cstheme="majorBidi"/>
          <w:sz w:val="24"/>
          <w:szCs w:val="24"/>
        </w:rPr>
        <w:t xml:space="preserve">ere they could decide on one version they did so and where they could not decide they </w:t>
      </w:r>
      <w:r w:rsidR="00786443" w:rsidRPr="00DF62F4">
        <w:rPr>
          <w:rFonts w:asciiTheme="majorBidi" w:hAnsiTheme="majorBidi" w:cstheme="majorBidi"/>
          <w:sz w:val="24"/>
          <w:szCs w:val="24"/>
        </w:rPr>
        <w:lastRenderedPageBreak/>
        <w:t xml:space="preserve">recorded a </w:t>
      </w:r>
      <w:proofErr w:type="spellStart"/>
      <w:r w:rsidR="00786443" w:rsidRPr="0012419F">
        <w:rPr>
          <w:rFonts w:asciiTheme="majorBidi" w:hAnsiTheme="majorBidi" w:cstheme="majorBidi"/>
          <w:i/>
          <w:iCs/>
          <w:sz w:val="24"/>
          <w:szCs w:val="24"/>
        </w:rPr>
        <w:t>keri</w:t>
      </w:r>
      <w:proofErr w:type="spellEnd"/>
      <w:r w:rsidR="00786443" w:rsidRPr="00DF62F4">
        <w:rPr>
          <w:rFonts w:asciiTheme="majorBidi" w:hAnsiTheme="majorBidi" w:cstheme="majorBidi"/>
          <w:sz w:val="24"/>
          <w:szCs w:val="24"/>
        </w:rPr>
        <w:t xml:space="preserve"> and </w:t>
      </w:r>
      <w:proofErr w:type="spellStart"/>
      <w:r w:rsidR="00786443" w:rsidRPr="0012419F">
        <w:rPr>
          <w:rFonts w:asciiTheme="majorBidi" w:hAnsiTheme="majorBidi" w:cstheme="majorBidi"/>
          <w:i/>
          <w:iCs/>
          <w:sz w:val="24"/>
          <w:szCs w:val="24"/>
        </w:rPr>
        <w:t>ketiv</w:t>
      </w:r>
      <w:proofErr w:type="spellEnd"/>
      <w:r w:rsidR="00786443" w:rsidRPr="00DF62F4">
        <w:rPr>
          <w:rFonts w:asciiTheme="majorBidi" w:hAnsiTheme="majorBidi" w:cstheme="majorBidi"/>
          <w:sz w:val="24"/>
          <w:szCs w:val="24"/>
        </w:rPr>
        <w:t>. Indeed</w:t>
      </w:r>
      <w:r w:rsidR="0012419F">
        <w:rPr>
          <w:rFonts w:asciiTheme="majorBidi" w:hAnsiTheme="majorBidi" w:cstheme="majorBidi"/>
          <w:sz w:val="24"/>
          <w:szCs w:val="24"/>
        </w:rPr>
        <w:t>,</w:t>
      </w:r>
      <w:r w:rsidR="00786443" w:rsidRPr="00DF62F4">
        <w:rPr>
          <w:rFonts w:asciiTheme="majorBidi" w:hAnsiTheme="majorBidi" w:cstheme="majorBidi"/>
          <w:sz w:val="24"/>
          <w:szCs w:val="24"/>
        </w:rPr>
        <w:t xml:space="preserve"> </w:t>
      </w:r>
      <w:proofErr w:type="spellStart"/>
      <w:r w:rsidR="00786443" w:rsidRPr="00DF62F4">
        <w:rPr>
          <w:rFonts w:asciiTheme="majorBidi" w:hAnsiTheme="majorBidi" w:cstheme="majorBidi"/>
          <w:sz w:val="24"/>
          <w:szCs w:val="24"/>
        </w:rPr>
        <w:t>Radak</w:t>
      </w:r>
      <w:proofErr w:type="spellEnd"/>
      <w:r w:rsidR="00786443" w:rsidRPr="00DF62F4">
        <w:rPr>
          <w:rFonts w:asciiTheme="majorBidi" w:hAnsiTheme="majorBidi" w:cstheme="majorBidi"/>
          <w:sz w:val="24"/>
          <w:szCs w:val="24"/>
        </w:rPr>
        <w:t xml:space="preserve"> repeat</w:t>
      </w:r>
      <w:r w:rsidR="003C5C1C">
        <w:rPr>
          <w:rFonts w:asciiTheme="majorBidi" w:hAnsiTheme="majorBidi" w:cstheme="majorBidi"/>
          <w:sz w:val="24"/>
          <w:szCs w:val="24"/>
        </w:rPr>
        <w:t>ed</w:t>
      </w:r>
      <w:r w:rsidR="00786443" w:rsidRPr="00DF62F4">
        <w:rPr>
          <w:rFonts w:asciiTheme="majorBidi" w:hAnsiTheme="majorBidi" w:cstheme="majorBidi"/>
          <w:sz w:val="24"/>
          <w:szCs w:val="24"/>
        </w:rPr>
        <w:t xml:space="preserve"> this explanation several times in hi</w:t>
      </w:r>
      <w:r w:rsidR="0007633B" w:rsidRPr="00DF62F4">
        <w:rPr>
          <w:rFonts w:asciiTheme="majorBidi" w:hAnsiTheme="majorBidi" w:cstheme="majorBidi"/>
          <w:sz w:val="24"/>
          <w:szCs w:val="24"/>
        </w:rPr>
        <w:t>s</w:t>
      </w:r>
      <w:r w:rsidR="00786443" w:rsidRPr="00DF62F4">
        <w:rPr>
          <w:rFonts w:asciiTheme="majorBidi" w:hAnsiTheme="majorBidi" w:cstheme="majorBidi"/>
          <w:sz w:val="24"/>
          <w:szCs w:val="24"/>
        </w:rPr>
        <w:t xml:space="preserve"> commentaries. (12) </w:t>
      </w:r>
    </w:p>
    <w:p w14:paraId="5663BDF1" w14:textId="680AFB80" w:rsidR="00786443" w:rsidRPr="00DF62F4" w:rsidRDefault="00786443"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9) </w:t>
      </w:r>
      <w:r w:rsidR="00412FAF">
        <w:rPr>
          <w:rFonts w:asciiTheme="majorBidi" w:hAnsiTheme="majorBidi" w:cstheme="majorBidi"/>
          <w:sz w:val="24"/>
          <w:szCs w:val="24"/>
        </w:rPr>
        <w:t xml:space="preserve">     </w:t>
      </w:r>
      <w:r w:rsidRPr="00DF62F4">
        <w:rPr>
          <w:rFonts w:asciiTheme="majorBidi" w:hAnsiTheme="majorBidi" w:cstheme="majorBidi"/>
          <w:sz w:val="24"/>
          <w:szCs w:val="24"/>
        </w:rPr>
        <w:t>Rabbi Meir</w:t>
      </w:r>
      <w:r w:rsidR="0007633B" w:rsidRPr="00DF62F4">
        <w:rPr>
          <w:rFonts w:asciiTheme="majorBidi" w:hAnsiTheme="majorBidi" w:cstheme="majorBidi"/>
          <w:sz w:val="24"/>
          <w:szCs w:val="24"/>
        </w:rPr>
        <w:t xml:space="preserve"> Ha</w:t>
      </w:r>
      <w:r w:rsidR="0012419F">
        <w:rPr>
          <w:rFonts w:asciiTheme="majorBidi" w:hAnsiTheme="majorBidi" w:cstheme="majorBidi"/>
          <w:sz w:val="24"/>
          <w:szCs w:val="24"/>
        </w:rPr>
        <w:t>-</w:t>
      </w:r>
      <w:r w:rsidR="0007633B" w:rsidRPr="00DF62F4">
        <w:rPr>
          <w:rFonts w:asciiTheme="majorBidi" w:hAnsiTheme="majorBidi" w:cstheme="majorBidi"/>
          <w:sz w:val="24"/>
          <w:szCs w:val="24"/>
        </w:rPr>
        <w:t>Levi</w:t>
      </w:r>
      <w:r w:rsidRPr="00DF62F4">
        <w:rPr>
          <w:rFonts w:asciiTheme="majorBidi" w:hAnsiTheme="majorBidi" w:cstheme="majorBidi"/>
          <w:sz w:val="24"/>
          <w:szCs w:val="24"/>
        </w:rPr>
        <w:t xml:space="preserve"> Abulafia, </w:t>
      </w:r>
      <w:r w:rsidR="0007633B" w:rsidRPr="00DF62F4">
        <w:rPr>
          <w:rFonts w:asciiTheme="majorBidi" w:hAnsiTheme="majorBidi" w:cstheme="majorBidi"/>
          <w:sz w:val="24"/>
          <w:szCs w:val="24"/>
        </w:rPr>
        <w:t>(</w:t>
      </w:r>
      <w:r w:rsidRPr="00DF62F4">
        <w:rPr>
          <w:rFonts w:asciiTheme="majorBidi" w:hAnsiTheme="majorBidi" w:cstheme="majorBidi"/>
          <w:sz w:val="24"/>
          <w:szCs w:val="24"/>
        </w:rPr>
        <w:t>Ha</w:t>
      </w:r>
      <w:r w:rsidR="0012419F">
        <w:rPr>
          <w:rFonts w:asciiTheme="majorBidi" w:hAnsiTheme="majorBidi" w:cstheme="majorBidi"/>
          <w:sz w:val="24"/>
          <w:szCs w:val="24"/>
        </w:rPr>
        <w:t>-</w:t>
      </w:r>
      <w:r w:rsidRPr="00DF62F4">
        <w:rPr>
          <w:rFonts w:asciiTheme="majorBidi" w:hAnsiTheme="majorBidi" w:cstheme="majorBidi"/>
          <w:sz w:val="24"/>
          <w:szCs w:val="24"/>
        </w:rPr>
        <w:t>Ramah</w:t>
      </w:r>
      <w:r w:rsidR="0007633B" w:rsidRPr="00DF62F4">
        <w:rPr>
          <w:rFonts w:asciiTheme="majorBidi" w:hAnsiTheme="majorBidi" w:cstheme="majorBidi"/>
          <w:sz w:val="24"/>
          <w:szCs w:val="24"/>
        </w:rPr>
        <w:t>)</w:t>
      </w:r>
      <w:r w:rsidRPr="00DF62F4">
        <w:rPr>
          <w:rFonts w:asciiTheme="majorBidi" w:hAnsiTheme="majorBidi" w:cstheme="majorBidi"/>
          <w:sz w:val="24"/>
          <w:szCs w:val="24"/>
        </w:rPr>
        <w:t xml:space="preserve"> (Toledo</w:t>
      </w:r>
      <w:r w:rsidR="0012419F">
        <w:rPr>
          <w:rFonts w:asciiTheme="majorBidi" w:hAnsiTheme="majorBidi" w:cstheme="majorBidi"/>
          <w:sz w:val="24"/>
          <w:szCs w:val="24"/>
        </w:rPr>
        <w:t>,</w:t>
      </w:r>
      <w:r w:rsidRPr="00DF62F4">
        <w:rPr>
          <w:rFonts w:asciiTheme="majorBidi" w:hAnsiTheme="majorBidi" w:cstheme="majorBidi"/>
          <w:sz w:val="24"/>
          <w:szCs w:val="24"/>
        </w:rPr>
        <w:t xml:space="preserve"> 1170-1244) in 1227 </w:t>
      </w:r>
      <w:r w:rsidR="00ED360D">
        <w:rPr>
          <w:rFonts w:asciiTheme="majorBidi" w:hAnsiTheme="majorBidi" w:cstheme="majorBidi"/>
          <w:sz w:val="24"/>
          <w:szCs w:val="24"/>
        </w:rPr>
        <w:t>authored</w:t>
      </w:r>
      <w:r w:rsidRPr="00DF62F4">
        <w:rPr>
          <w:rFonts w:asciiTheme="majorBidi" w:hAnsiTheme="majorBidi" w:cstheme="majorBidi"/>
          <w:sz w:val="24"/>
          <w:szCs w:val="24"/>
        </w:rPr>
        <w:t xml:space="preserve"> a work entitled </w:t>
      </w:r>
      <w:proofErr w:type="spellStart"/>
      <w:r w:rsidRPr="00594929">
        <w:rPr>
          <w:rFonts w:asciiTheme="majorBidi" w:hAnsiTheme="majorBidi" w:cstheme="majorBidi"/>
          <w:i/>
          <w:iCs/>
          <w:sz w:val="24"/>
          <w:szCs w:val="24"/>
        </w:rPr>
        <w:t>Masoret</w:t>
      </w:r>
      <w:proofErr w:type="spellEnd"/>
      <w:r w:rsidRPr="00594929">
        <w:rPr>
          <w:rFonts w:asciiTheme="majorBidi" w:hAnsiTheme="majorBidi" w:cstheme="majorBidi"/>
          <w:i/>
          <w:iCs/>
          <w:sz w:val="24"/>
          <w:szCs w:val="24"/>
        </w:rPr>
        <w:t xml:space="preserve"> </w:t>
      </w:r>
      <w:proofErr w:type="spellStart"/>
      <w:r w:rsidRPr="00594929">
        <w:rPr>
          <w:rFonts w:asciiTheme="majorBidi" w:hAnsiTheme="majorBidi" w:cstheme="majorBidi"/>
          <w:i/>
          <w:iCs/>
          <w:sz w:val="24"/>
          <w:szCs w:val="24"/>
        </w:rPr>
        <w:t>Siag</w:t>
      </w:r>
      <w:proofErr w:type="spellEnd"/>
      <w:r w:rsidRPr="00594929">
        <w:rPr>
          <w:rFonts w:asciiTheme="majorBidi" w:hAnsiTheme="majorBidi" w:cstheme="majorBidi"/>
          <w:i/>
          <w:iCs/>
          <w:sz w:val="24"/>
          <w:szCs w:val="24"/>
        </w:rPr>
        <w:t xml:space="preserve"> le</w:t>
      </w:r>
      <w:r w:rsidR="0012419F" w:rsidRPr="00594929">
        <w:rPr>
          <w:rFonts w:asciiTheme="majorBidi" w:hAnsiTheme="majorBidi" w:cstheme="majorBidi"/>
          <w:i/>
          <w:iCs/>
          <w:sz w:val="24"/>
          <w:szCs w:val="24"/>
        </w:rPr>
        <w:t>-T</w:t>
      </w:r>
      <w:r w:rsidRPr="00594929">
        <w:rPr>
          <w:rFonts w:asciiTheme="majorBidi" w:hAnsiTheme="majorBidi" w:cstheme="majorBidi"/>
          <w:i/>
          <w:iCs/>
          <w:sz w:val="24"/>
          <w:szCs w:val="24"/>
        </w:rPr>
        <w:t>orah</w:t>
      </w:r>
      <w:r w:rsidRPr="00DF62F4">
        <w:rPr>
          <w:rFonts w:asciiTheme="majorBidi" w:hAnsiTheme="majorBidi" w:cstheme="majorBidi"/>
          <w:sz w:val="24"/>
          <w:szCs w:val="24"/>
        </w:rPr>
        <w:t xml:space="preserve"> [Tradition is a safeguard of the Torah] (Florence</w:t>
      </w:r>
      <w:r w:rsidR="0012419F">
        <w:rPr>
          <w:rFonts w:asciiTheme="majorBidi" w:hAnsiTheme="majorBidi" w:cstheme="majorBidi"/>
          <w:sz w:val="24"/>
          <w:szCs w:val="24"/>
        </w:rPr>
        <w:t>,</w:t>
      </w:r>
      <w:r w:rsidRPr="00DF62F4">
        <w:rPr>
          <w:rFonts w:asciiTheme="majorBidi" w:hAnsiTheme="majorBidi" w:cstheme="majorBidi"/>
          <w:sz w:val="24"/>
          <w:szCs w:val="24"/>
        </w:rPr>
        <w:t xml:space="preserve"> 1750) the purpose of which was to determine the correct text of the Torah (13). In the introduction to this book (on the page immediately following the </w:t>
      </w:r>
      <w:r w:rsidR="00FF2619" w:rsidRPr="00DF62F4">
        <w:rPr>
          <w:rFonts w:asciiTheme="majorBidi" w:hAnsiTheme="majorBidi" w:cstheme="majorBidi"/>
          <w:sz w:val="24"/>
          <w:szCs w:val="24"/>
        </w:rPr>
        <w:t>approvals)</w:t>
      </w:r>
      <w:r w:rsidR="0012419F">
        <w:rPr>
          <w:rFonts w:asciiTheme="majorBidi" w:hAnsiTheme="majorBidi" w:cstheme="majorBidi"/>
          <w:sz w:val="24"/>
          <w:szCs w:val="24"/>
        </w:rPr>
        <w:t>,</w:t>
      </w:r>
      <w:r w:rsidR="0012419F" w:rsidRPr="00DF62F4">
        <w:rPr>
          <w:rFonts w:asciiTheme="majorBidi" w:hAnsiTheme="majorBidi" w:cstheme="majorBidi"/>
          <w:sz w:val="24"/>
          <w:szCs w:val="24"/>
        </w:rPr>
        <w:t xml:space="preserve"> he wrote</w:t>
      </w:r>
      <w:r w:rsidR="00FF2619" w:rsidRPr="00DF62F4">
        <w:rPr>
          <w:rFonts w:asciiTheme="majorBidi" w:hAnsiTheme="majorBidi" w:cstheme="majorBidi"/>
          <w:sz w:val="24"/>
          <w:szCs w:val="24"/>
        </w:rPr>
        <w:t xml:space="preserve">: </w:t>
      </w:r>
    </w:p>
    <w:p w14:paraId="303D2091" w14:textId="02A96240" w:rsidR="00B73142" w:rsidRDefault="00FF2619" w:rsidP="0012419F">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If we are to rely upon the edited books in our possession</w:t>
      </w:r>
      <w:r w:rsidR="0012419F">
        <w:rPr>
          <w:rFonts w:asciiTheme="majorBidi" w:hAnsiTheme="majorBidi" w:cstheme="majorBidi"/>
          <w:sz w:val="24"/>
          <w:szCs w:val="24"/>
        </w:rPr>
        <w:t>,</w:t>
      </w:r>
      <w:r w:rsidRPr="00DF62F4">
        <w:rPr>
          <w:rFonts w:asciiTheme="majorBidi" w:hAnsiTheme="majorBidi" w:cstheme="majorBidi"/>
          <w:sz w:val="24"/>
          <w:szCs w:val="24"/>
        </w:rPr>
        <w:t xml:space="preserve"> they also contain many </w:t>
      </w:r>
      <w:r w:rsidR="0007633B" w:rsidRPr="00DF62F4">
        <w:rPr>
          <w:rFonts w:asciiTheme="majorBidi" w:hAnsiTheme="majorBidi" w:cstheme="majorBidi"/>
          <w:sz w:val="24"/>
          <w:szCs w:val="24"/>
        </w:rPr>
        <w:t>points of controversy</w:t>
      </w:r>
      <w:r w:rsidRPr="00DF62F4">
        <w:rPr>
          <w:rFonts w:asciiTheme="majorBidi" w:hAnsiTheme="majorBidi" w:cstheme="majorBidi"/>
          <w:sz w:val="24"/>
          <w:szCs w:val="24"/>
        </w:rPr>
        <w:t xml:space="preserve"> … </w:t>
      </w:r>
      <w:r w:rsidRPr="00DF62F4">
        <w:rPr>
          <w:rFonts w:asciiTheme="majorBidi" w:hAnsiTheme="majorBidi" w:cstheme="majorBidi"/>
          <w:b/>
          <w:bCs/>
          <w:sz w:val="24"/>
          <w:szCs w:val="24"/>
        </w:rPr>
        <w:t>and if one should want to write a Torah scroll according to the hala</w:t>
      </w:r>
      <w:r w:rsidR="008C369C">
        <w:rPr>
          <w:rFonts w:asciiTheme="majorBidi" w:hAnsiTheme="majorBidi" w:cstheme="majorBidi"/>
          <w:b/>
          <w:bCs/>
          <w:sz w:val="24"/>
          <w:szCs w:val="24"/>
        </w:rPr>
        <w:t>k</w:t>
      </w:r>
      <w:r w:rsidRPr="00DF62F4">
        <w:rPr>
          <w:rFonts w:asciiTheme="majorBidi" w:hAnsiTheme="majorBidi" w:cstheme="majorBidi"/>
          <w:b/>
          <w:bCs/>
          <w:sz w:val="24"/>
          <w:szCs w:val="24"/>
        </w:rPr>
        <w:t xml:space="preserve">ha, he will </w:t>
      </w:r>
      <w:r w:rsidR="00175C05" w:rsidRPr="00DF62F4">
        <w:rPr>
          <w:rFonts w:asciiTheme="majorBidi" w:hAnsiTheme="majorBidi" w:cstheme="majorBidi"/>
          <w:b/>
          <w:bCs/>
          <w:sz w:val="24"/>
          <w:szCs w:val="24"/>
        </w:rPr>
        <w:t xml:space="preserve">be afflicted by defective and </w:t>
      </w:r>
      <w:proofErr w:type="spellStart"/>
      <w:r w:rsidR="00175C05" w:rsidRPr="00DF62F4">
        <w:rPr>
          <w:rFonts w:asciiTheme="majorBidi" w:hAnsiTheme="majorBidi" w:cstheme="majorBidi"/>
          <w:b/>
          <w:bCs/>
          <w:sz w:val="24"/>
          <w:szCs w:val="24"/>
        </w:rPr>
        <w:t>plene</w:t>
      </w:r>
      <w:proofErr w:type="spellEnd"/>
      <w:r w:rsidR="00175C05" w:rsidRPr="00DF62F4">
        <w:rPr>
          <w:rFonts w:asciiTheme="majorBidi" w:hAnsiTheme="majorBidi" w:cstheme="majorBidi"/>
          <w:b/>
          <w:bCs/>
          <w:sz w:val="24"/>
          <w:szCs w:val="24"/>
        </w:rPr>
        <w:t xml:space="preserve"> spellings</w:t>
      </w:r>
      <w:r w:rsidRPr="00DF62F4">
        <w:rPr>
          <w:rFonts w:asciiTheme="majorBidi" w:hAnsiTheme="majorBidi" w:cstheme="majorBidi"/>
          <w:b/>
          <w:bCs/>
          <w:sz w:val="24"/>
          <w:szCs w:val="24"/>
        </w:rPr>
        <w:t xml:space="preserve"> and find himself groping like a blindman in the darkness of disagreement</w:t>
      </w:r>
      <w:r w:rsidRPr="00DF62F4">
        <w:rPr>
          <w:rFonts w:asciiTheme="majorBidi" w:hAnsiTheme="majorBidi" w:cstheme="majorBidi"/>
          <w:sz w:val="24"/>
          <w:szCs w:val="24"/>
        </w:rPr>
        <w:t xml:space="preserve">…  I decided to take the initiative </w:t>
      </w:r>
      <w:r w:rsidR="00B73142" w:rsidRPr="00DF62F4">
        <w:rPr>
          <w:rFonts w:asciiTheme="majorBidi" w:hAnsiTheme="majorBidi" w:cstheme="majorBidi"/>
          <w:sz w:val="24"/>
          <w:szCs w:val="24"/>
        </w:rPr>
        <w:t>to study and examine the edited and precise copies … and to follow the old reliable scrolls and among then to follow the majority as we are commanded in the Torah in any controversy to follow the majority…</w:t>
      </w:r>
    </w:p>
    <w:p w14:paraId="0A12A62A" w14:textId="77777777" w:rsidR="0012419F" w:rsidRPr="00DF62F4" w:rsidRDefault="0012419F" w:rsidP="0012419F">
      <w:pPr>
        <w:pStyle w:val="ListParagraph"/>
        <w:spacing w:after="0" w:line="360" w:lineRule="auto"/>
        <w:ind w:left="567" w:right="567"/>
        <w:rPr>
          <w:rFonts w:asciiTheme="majorBidi" w:hAnsiTheme="majorBidi" w:cstheme="majorBidi"/>
          <w:sz w:val="24"/>
          <w:szCs w:val="24"/>
        </w:rPr>
      </w:pPr>
    </w:p>
    <w:p w14:paraId="44929A76" w14:textId="7BD12188" w:rsidR="00FF2619" w:rsidRDefault="00B73142"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The Ramah attest</w:t>
      </w:r>
      <w:r w:rsidR="003C5C1C">
        <w:rPr>
          <w:rFonts w:asciiTheme="majorBidi" w:hAnsiTheme="majorBidi" w:cstheme="majorBidi"/>
          <w:sz w:val="24"/>
          <w:szCs w:val="24"/>
        </w:rPr>
        <w:t>ed</w:t>
      </w:r>
      <w:r w:rsidRPr="00DF62F4">
        <w:rPr>
          <w:rFonts w:asciiTheme="majorBidi" w:hAnsiTheme="majorBidi" w:cstheme="majorBidi"/>
          <w:sz w:val="24"/>
          <w:szCs w:val="24"/>
        </w:rPr>
        <w:t xml:space="preserve"> to many textual variants among the Torah scrolls in his day</w:t>
      </w:r>
      <w:r w:rsidR="0012419F">
        <w:rPr>
          <w:rFonts w:asciiTheme="majorBidi" w:hAnsiTheme="majorBidi" w:cstheme="majorBidi"/>
          <w:sz w:val="24"/>
          <w:szCs w:val="24"/>
        </w:rPr>
        <w:t>. H</w:t>
      </w:r>
      <w:r w:rsidRPr="00DF62F4">
        <w:rPr>
          <w:rFonts w:asciiTheme="majorBidi" w:hAnsiTheme="majorBidi" w:cstheme="majorBidi"/>
          <w:sz w:val="24"/>
          <w:szCs w:val="24"/>
        </w:rPr>
        <w:t xml:space="preserve">e decided to </w:t>
      </w:r>
      <w:r w:rsidR="00282684" w:rsidRPr="00DF62F4">
        <w:rPr>
          <w:rFonts w:asciiTheme="majorBidi" w:hAnsiTheme="majorBidi" w:cstheme="majorBidi"/>
          <w:sz w:val="24"/>
          <w:szCs w:val="24"/>
        </w:rPr>
        <w:t xml:space="preserve">choose between them </w:t>
      </w:r>
      <w:proofErr w:type="gramStart"/>
      <w:r w:rsidR="00282684" w:rsidRPr="00DF62F4">
        <w:rPr>
          <w:rFonts w:asciiTheme="majorBidi" w:hAnsiTheme="majorBidi" w:cstheme="majorBidi"/>
          <w:sz w:val="24"/>
          <w:szCs w:val="24"/>
        </w:rPr>
        <w:t>on the basis of</w:t>
      </w:r>
      <w:proofErr w:type="gramEnd"/>
      <w:r w:rsidR="00282684" w:rsidRPr="00DF62F4">
        <w:rPr>
          <w:rFonts w:asciiTheme="majorBidi" w:hAnsiTheme="majorBidi" w:cstheme="majorBidi"/>
          <w:sz w:val="24"/>
          <w:szCs w:val="24"/>
        </w:rPr>
        <w:t xml:space="preserve"> the majority of the texts, similar to </w:t>
      </w:r>
      <w:r w:rsidR="0012419F">
        <w:rPr>
          <w:rFonts w:asciiTheme="majorBidi" w:hAnsiTheme="majorBidi" w:cstheme="majorBidi"/>
          <w:sz w:val="24"/>
          <w:szCs w:val="24"/>
        </w:rPr>
        <w:t xml:space="preserve">the </w:t>
      </w:r>
      <w:r w:rsidR="00D31808">
        <w:rPr>
          <w:rFonts w:asciiTheme="majorBidi" w:hAnsiTheme="majorBidi" w:cstheme="majorBidi"/>
          <w:sz w:val="24"/>
          <w:szCs w:val="24"/>
        </w:rPr>
        <w:t xml:space="preserve">practice mentioned in the passage from </w:t>
      </w:r>
      <w:proofErr w:type="spellStart"/>
      <w:r w:rsidR="00282684" w:rsidRPr="00D31808">
        <w:rPr>
          <w:rFonts w:asciiTheme="majorBidi" w:hAnsiTheme="majorBidi" w:cstheme="majorBidi"/>
          <w:i/>
          <w:iCs/>
          <w:sz w:val="24"/>
          <w:szCs w:val="24"/>
        </w:rPr>
        <w:t>Sifre</w:t>
      </w:r>
      <w:proofErr w:type="spellEnd"/>
      <w:r w:rsidR="00282684" w:rsidRPr="00D31808">
        <w:rPr>
          <w:rFonts w:asciiTheme="majorBidi" w:hAnsiTheme="majorBidi" w:cstheme="majorBidi"/>
          <w:i/>
          <w:iCs/>
          <w:sz w:val="24"/>
          <w:szCs w:val="24"/>
        </w:rPr>
        <w:t xml:space="preserve"> </w:t>
      </w:r>
      <w:proofErr w:type="spellStart"/>
      <w:r w:rsidR="00282684" w:rsidRPr="00D31808">
        <w:rPr>
          <w:rFonts w:asciiTheme="majorBidi" w:hAnsiTheme="majorBidi" w:cstheme="majorBidi"/>
          <w:i/>
          <w:iCs/>
          <w:sz w:val="24"/>
          <w:szCs w:val="24"/>
        </w:rPr>
        <w:t>Devarim</w:t>
      </w:r>
      <w:proofErr w:type="spellEnd"/>
      <w:r w:rsidR="00282684" w:rsidRPr="00D31808">
        <w:rPr>
          <w:rFonts w:asciiTheme="majorBidi" w:hAnsiTheme="majorBidi" w:cstheme="majorBidi"/>
          <w:i/>
          <w:iCs/>
          <w:sz w:val="24"/>
          <w:szCs w:val="24"/>
        </w:rPr>
        <w:t xml:space="preserve"> </w:t>
      </w:r>
      <w:r w:rsidR="00282684" w:rsidRPr="00DF62F4">
        <w:rPr>
          <w:rFonts w:asciiTheme="majorBidi" w:hAnsiTheme="majorBidi" w:cstheme="majorBidi"/>
          <w:sz w:val="24"/>
          <w:szCs w:val="24"/>
        </w:rPr>
        <w:t>quoted above (section IV, 1). Indeed</w:t>
      </w:r>
      <w:r w:rsidR="00D31808">
        <w:rPr>
          <w:rFonts w:asciiTheme="majorBidi" w:hAnsiTheme="majorBidi" w:cstheme="majorBidi"/>
          <w:sz w:val="24"/>
          <w:szCs w:val="24"/>
        </w:rPr>
        <w:t>,</w:t>
      </w:r>
      <w:r w:rsidR="00282684" w:rsidRPr="00DF62F4">
        <w:rPr>
          <w:rFonts w:asciiTheme="majorBidi" w:hAnsiTheme="majorBidi" w:cstheme="majorBidi"/>
          <w:sz w:val="24"/>
          <w:szCs w:val="24"/>
        </w:rPr>
        <w:t xml:space="preserve"> he himself wrote a Torah scroll as a prototype </w:t>
      </w:r>
      <w:r w:rsidR="00D31808">
        <w:rPr>
          <w:rFonts w:asciiTheme="majorBidi" w:hAnsiTheme="majorBidi" w:cstheme="majorBidi"/>
          <w:sz w:val="24"/>
          <w:szCs w:val="24"/>
        </w:rPr>
        <w:t>which</w:t>
      </w:r>
      <w:r w:rsidR="00282684" w:rsidRPr="00DF62F4">
        <w:rPr>
          <w:rFonts w:asciiTheme="majorBidi" w:hAnsiTheme="majorBidi" w:cstheme="majorBidi"/>
          <w:sz w:val="24"/>
          <w:szCs w:val="24"/>
        </w:rPr>
        <w:t xml:space="preserve"> many copied </w:t>
      </w:r>
      <w:r w:rsidR="0087019E" w:rsidRPr="00DF62F4">
        <w:rPr>
          <w:rFonts w:asciiTheme="majorBidi" w:hAnsiTheme="majorBidi" w:cstheme="majorBidi"/>
          <w:sz w:val="24"/>
          <w:szCs w:val="24"/>
        </w:rPr>
        <w:t xml:space="preserve">from in the years after his death. </w:t>
      </w:r>
    </w:p>
    <w:p w14:paraId="55B670A6" w14:textId="77777777" w:rsidR="00D31808" w:rsidRPr="00DF62F4" w:rsidRDefault="00D31808" w:rsidP="00DF62F4">
      <w:pPr>
        <w:pStyle w:val="ListParagraph"/>
        <w:spacing w:after="0" w:line="360" w:lineRule="auto"/>
        <w:ind w:left="0"/>
        <w:rPr>
          <w:rFonts w:asciiTheme="majorBidi" w:hAnsiTheme="majorBidi" w:cstheme="majorBidi"/>
          <w:sz w:val="24"/>
          <w:szCs w:val="24"/>
        </w:rPr>
      </w:pPr>
    </w:p>
    <w:p w14:paraId="10F45B1E" w14:textId="202DD13D" w:rsidR="0087019E" w:rsidRPr="00DF62F4" w:rsidRDefault="0087019E"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10) </w:t>
      </w:r>
      <w:r w:rsidR="00412FAF">
        <w:rPr>
          <w:rFonts w:asciiTheme="majorBidi" w:hAnsiTheme="majorBidi" w:cstheme="majorBidi"/>
          <w:sz w:val="24"/>
          <w:szCs w:val="24"/>
        </w:rPr>
        <w:t xml:space="preserve">     </w:t>
      </w:r>
      <w:r w:rsidRPr="00DF62F4">
        <w:rPr>
          <w:rFonts w:asciiTheme="majorBidi" w:hAnsiTheme="majorBidi" w:cstheme="majorBidi"/>
          <w:sz w:val="24"/>
          <w:szCs w:val="24"/>
        </w:rPr>
        <w:t>Rabbi Abraham the son of Maimonides (1186-1237) answered a query about closed and open parashot [</w:t>
      </w:r>
      <w:r w:rsidR="00EC2A0B" w:rsidRPr="00DF62F4">
        <w:rPr>
          <w:rFonts w:asciiTheme="majorBidi" w:hAnsiTheme="majorBidi" w:cstheme="majorBidi"/>
          <w:sz w:val="24"/>
          <w:szCs w:val="24"/>
        </w:rPr>
        <w:t>passages in t</w:t>
      </w:r>
      <w:r w:rsidRPr="00DF62F4">
        <w:rPr>
          <w:rFonts w:asciiTheme="majorBidi" w:hAnsiTheme="majorBidi" w:cstheme="majorBidi"/>
          <w:sz w:val="24"/>
          <w:szCs w:val="24"/>
        </w:rPr>
        <w:t xml:space="preserve">he Torah]: </w:t>
      </w:r>
    </w:p>
    <w:p w14:paraId="7C84155C" w14:textId="2B559D30" w:rsidR="0087019E" w:rsidRPr="00DF62F4" w:rsidRDefault="0087019E" w:rsidP="00D31808">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In contrast to what was explained in </w:t>
      </w:r>
      <w:r w:rsidRPr="00D31808">
        <w:rPr>
          <w:rFonts w:asciiTheme="majorBidi" w:hAnsiTheme="majorBidi" w:cstheme="majorBidi"/>
          <w:i/>
          <w:iCs/>
          <w:sz w:val="24"/>
          <w:szCs w:val="24"/>
        </w:rPr>
        <w:t>S</w:t>
      </w:r>
      <w:r w:rsidR="001226B9" w:rsidRPr="00D31808">
        <w:rPr>
          <w:rFonts w:asciiTheme="majorBidi" w:hAnsiTheme="majorBidi" w:cstheme="majorBidi"/>
          <w:i/>
          <w:iCs/>
          <w:sz w:val="24"/>
          <w:szCs w:val="24"/>
        </w:rPr>
        <w:t>e</w:t>
      </w:r>
      <w:r w:rsidRPr="00D31808">
        <w:rPr>
          <w:rFonts w:asciiTheme="majorBidi" w:hAnsiTheme="majorBidi" w:cstheme="majorBidi"/>
          <w:i/>
          <w:iCs/>
          <w:sz w:val="24"/>
          <w:szCs w:val="24"/>
        </w:rPr>
        <w:t xml:space="preserve">fer </w:t>
      </w:r>
      <w:proofErr w:type="spellStart"/>
      <w:r w:rsidRPr="00D31808">
        <w:rPr>
          <w:rFonts w:asciiTheme="majorBidi" w:hAnsiTheme="majorBidi" w:cstheme="majorBidi"/>
          <w:i/>
          <w:iCs/>
          <w:sz w:val="24"/>
          <w:szCs w:val="24"/>
        </w:rPr>
        <w:t>Ahavah</w:t>
      </w:r>
      <w:proofErr w:type="spellEnd"/>
      <w:r w:rsidRPr="00DF62F4">
        <w:rPr>
          <w:rFonts w:asciiTheme="majorBidi" w:hAnsiTheme="majorBidi" w:cstheme="majorBidi"/>
          <w:sz w:val="24"/>
          <w:szCs w:val="24"/>
        </w:rPr>
        <w:t xml:space="preserve"> [Maimonides, </w:t>
      </w:r>
      <w:proofErr w:type="spellStart"/>
      <w:r w:rsidRPr="00D31808">
        <w:rPr>
          <w:rFonts w:asciiTheme="majorBidi" w:hAnsiTheme="majorBidi" w:cstheme="majorBidi"/>
          <w:i/>
          <w:iCs/>
          <w:sz w:val="24"/>
          <w:szCs w:val="24"/>
        </w:rPr>
        <w:t>Mis</w:t>
      </w:r>
      <w:r w:rsidR="00D31808" w:rsidRPr="00D31808">
        <w:rPr>
          <w:rFonts w:asciiTheme="majorBidi" w:hAnsiTheme="majorBidi" w:cstheme="majorBidi"/>
          <w:i/>
          <w:iCs/>
          <w:sz w:val="24"/>
          <w:szCs w:val="24"/>
        </w:rPr>
        <w:t>h</w:t>
      </w:r>
      <w:r w:rsidRPr="00D31808">
        <w:rPr>
          <w:rFonts w:asciiTheme="majorBidi" w:hAnsiTheme="majorBidi" w:cstheme="majorBidi"/>
          <w:i/>
          <w:iCs/>
          <w:sz w:val="24"/>
          <w:szCs w:val="24"/>
        </w:rPr>
        <w:t>neh</w:t>
      </w:r>
      <w:proofErr w:type="spellEnd"/>
      <w:r w:rsidRPr="00D31808">
        <w:rPr>
          <w:rFonts w:asciiTheme="majorBidi" w:hAnsiTheme="majorBidi" w:cstheme="majorBidi"/>
          <w:i/>
          <w:iCs/>
          <w:sz w:val="24"/>
          <w:szCs w:val="24"/>
        </w:rPr>
        <w:t xml:space="preserve"> Torah, </w:t>
      </w:r>
      <w:proofErr w:type="spellStart"/>
      <w:r w:rsidRPr="00D31808">
        <w:rPr>
          <w:rFonts w:asciiTheme="majorBidi" w:hAnsiTheme="majorBidi" w:cstheme="majorBidi"/>
          <w:i/>
          <w:iCs/>
          <w:sz w:val="24"/>
          <w:szCs w:val="24"/>
        </w:rPr>
        <w:t>Hil</w:t>
      </w:r>
      <w:r w:rsidR="00EA2559" w:rsidRPr="00D31808">
        <w:rPr>
          <w:rFonts w:asciiTheme="majorBidi" w:hAnsiTheme="majorBidi" w:cstheme="majorBidi"/>
          <w:i/>
          <w:iCs/>
          <w:sz w:val="24"/>
          <w:szCs w:val="24"/>
        </w:rPr>
        <w:t>k</w:t>
      </w:r>
      <w:r w:rsidRPr="00D31808">
        <w:rPr>
          <w:rFonts w:asciiTheme="majorBidi" w:hAnsiTheme="majorBidi" w:cstheme="majorBidi"/>
          <w:i/>
          <w:iCs/>
          <w:sz w:val="24"/>
          <w:szCs w:val="24"/>
        </w:rPr>
        <w:t>hot</w:t>
      </w:r>
      <w:proofErr w:type="spellEnd"/>
      <w:r w:rsidRPr="00D31808">
        <w:rPr>
          <w:rFonts w:asciiTheme="majorBidi" w:hAnsiTheme="majorBidi" w:cstheme="majorBidi"/>
          <w:i/>
          <w:iCs/>
          <w:sz w:val="24"/>
          <w:szCs w:val="24"/>
        </w:rPr>
        <w:t xml:space="preserve"> Sefer Torah</w:t>
      </w:r>
      <w:r w:rsidR="00D31808">
        <w:rPr>
          <w:rFonts w:asciiTheme="majorBidi" w:hAnsiTheme="majorBidi" w:cstheme="majorBidi"/>
          <w:i/>
          <w:iCs/>
          <w:sz w:val="24"/>
          <w:szCs w:val="24"/>
        </w:rPr>
        <w:t>,</w:t>
      </w:r>
      <w:r w:rsidRPr="00D31808">
        <w:rPr>
          <w:rFonts w:asciiTheme="majorBidi" w:hAnsiTheme="majorBidi" w:cstheme="majorBidi"/>
          <w:i/>
          <w:iCs/>
          <w:sz w:val="24"/>
          <w:szCs w:val="24"/>
        </w:rPr>
        <w:t xml:space="preserve"> </w:t>
      </w:r>
      <w:r w:rsidRPr="00DF62F4">
        <w:rPr>
          <w:rFonts w:asciiTheme="majorBidi" w:hAnsiTheme="majorBidi" w:cstheme="majorBidi"/>
          <w:sz w:val="24"/>
          <w:szCs w:val="24"/>
        </w:rPr>
        <w:t>8:4]</w:t>
      </w:r>
      <w:r w:rsidR="00D31808">
        <w:rPr>
          <w:rFonts w:asciiTheme="majorBidi" w:hAnsiTheme="majorBidi" w:cstheme="majorBidi"/>
          <w:sz w:val="24"/>
          <w:szCs w:val="24"/>
        </w:rPr>
        <w:t>,</w:t>
      </w:r>
      <w:r w:rsidRPr="00DF62F4">
        <w:rPr>
          <w:rFonts w:asciiTheme="majorBidi" w:hAnsiTheme="majorBidi" w:cstheme="majorBidi"/>
          <w:sz w:val="24"/>
          <w:szCs w:val="24"/>
        </w:rPr>
        <w:t xml:space="preserve"> I have answered previously and will now repeat my answer in brief and it is that </w:t>
      </w:r>
      <w:r w:rsidRPr="00DF62F4">
        <w:rPr>
          <w:rFonts w:asciiTheme="majorBidi" w:hAnsiTheme="majorBidi" w:cstheme="majorBidi"/>
          <w:b/>
          <w:bCs/>
          <w:sz w:val="24"/>
          <w:szCs w:val="24"/>
        </w:rPr>
        <w:t>we see that there are many discrepancies am</w:t>
      </w:r>
      <w:r w:rsidR="00EB502C">
        <w:rPr>
          <w:rFonts w:asciiTheme="majorBidi" w:hAnsiTheme="majorBidi" w:cstheme="majorBidi"/>
          <w:b/>
          <w:bCs/>
          <w:sz w:val="24"/>
          <w:szCs w:val="24"/>
        </w:rPr>
        <w:t>o</w:t>
      </w:r>
      <w:r w:rsidRPr="00DF62F4">
        <w:rPr>
          <w:rFonts w:asciiTheme="majorBidi" w:hAnsiTheme="majorBidi" w:cstheme="majorBidi"/>
          <w:b/>
          <w:bCs/>
          <w:sz w:val="24"/>
          <w:szCs w:val="24"/>
        </w:rPr>
        <w:t xml:space="preserve">ng  scribes in the matter of open and closed parashot </w:t>
      </w:r>
      <w:r w:rsidR="001226B9" w:rsidRPr="00DF62F4">
        <w:rPr>
          <w:rFonts w:asciiTheme="majorBidi" w:hAnsiTheme="majorBidi" w:cstheme="majorBidi"/>
          <w:sz w:val="24"/>
          <w:szCs w:val="24"/>
        </w:rPr>
        <w:t>and the books in Israel are very different in this regard and we have seen hala</w:t>
      </w:r>
      <w:r w:rsidR="00665B07">
        <w:rPr>
          <w:rFonts w:asciiTheme="majorBidi" w:hAnsiTheme="majorBidi" w:cstheme="majorBidi"/>
          <w:sz w:val="24"/>
          <w:szCs w:val="24"/>
        </w:rPr>
        <w:t>k</w:t>
      </w:r>
      <w:r w:rsidR="001226B9" w:rsidRPr="00DF62F4">
        <w:rPr>
          <w:rFonts w:asciiTheme="majorBidi" w:hAnsiTheme="majorBidi" w:cstheme="majorBidi"/>
          <w:sz w:val="24"/>
          <w:szCs w:val="24"/>
        </w:rPr>
        <w:t>hic authorities</w:t>
      </w:r>
      <w:r w:rsidR="00C05F2C" w:rsidRPr="00DF62F4">
        <w:rPr>
          <w:rFonts w:asciiTheme="majorBidi" w:hAnsiTheme="majorBidi" w:cstheme="majorBidi"/>
          <w:sz w:val="24"/>
          <w:szCs w:val="24"/>
        </w:rPr>
        <w:t xml:space="preserve">, may their memory be a blessing, </w:t>
      </w:r>
      <w:r w:rsidR="001226B9" w:rsidRPr="00DF62F4">
        <w:rPr>
          <w:rFonts w:asciiTheme="majorBidi" w:hAnsiTheme="majorBidi" w:cstheme="majorBidi"/>
          <w:sz w:val="24"/>
          <w:szCs w:val="24"/>
        </w:rPr>
        <w:t xml:space="preserve"> in whose presence each of these scrolls was read, and it is a matter of opinion because </w:t>
      </w:r>
      <w:r w:rsidR="00175C05" w:rsidRPr="00DF62F4">
        <w:rPr>
          <w:rFonts w:asciiTheme="majorBidi" w:hAnsiTheme="majorBidi" w:cstheme="majorBidi"/>
          <w:sz w:val="24"/>
          <w:szCs w:val="24"/>
        </w:rPr>
        <w:t>we</w:t>
      </w:r>
      <w:r w:rsidR="001226B9" w:rsidRPr="00DF62F4">
        <w:rPr>
          <w:rFonts w:asciiTheme="majorBidi" w:hAnsiTheme="majorBidi" w:cstheme="majorBidi"/>
          <w:sz w:val="24"/>
          <w:szCs w:val="24"/>
        </w:rPr>
        <w:t xml:space="preserve"> do not have the scroll that was in the </w:t>
      </w:r>
      <w:r w:rsidR="00D31808">
        <w:rPr>
          <w:rFonts w:asciiTheme="majorBidi" w:hAnsiTheme="majorBidi" w:cstheme="majorBidi"/>
          <w:sz w:val="24"/>
          <w:szCs w:val="24"/>
        </w:rPr>
        <w:t>T</w:t>
      </w:r>
      <w:r w:rsidR="001226B9" w:rsidRPr="00DF62F4">
        <w:rPr>
          <w:rFonts w:asciiTheme="majorBidi" w:hAnsiTheme="majorBidi" w:cstheme="majorBidi"/>
          <w:sz w:val="24"/>
          <w:szCs w:val="24"/>
        </w:rPr>
        <w:t>emple courtyard (</w:t>
      </w:r>
      <w:r w:rsidR="00594929">
        <w:rPr>
          <w:rFonts w:asciiTheme="majorBidi" w:hAnsiTheme="majorBidi" w:cstheme="majorBidi"/>
          <w:sz w:val="24"/>
          <w:szCs w:val="24"/>
        </w:rPr>
        <w:t xml:space="preserve">BT </w:t>
      </w:r>
      <w:proofErr w:type="spellStart"/>
      <w:r w:rsidR="001226B9" w:rsidRPr="00DF62F4">
        <w:rPr>
          <w:rFonts w:asciiTheme="majorBidi" w:hAnsiTheme="majorBidi" w:cstheme="majorBidi"/>
          <w:sz w:val="24"/>
          <w:szCs w:val="24"/>
        </w:rPr>
        <w:t>Kidushin</w:t>
      </w:r>
      <w:proofErr w:type="spellEnd"/>
      <w:r w:rsidR="001226B9" w:rsidRPr="00DF62F4">
        <w:rPr>
          <w:rFonts w:asciiTheme="majorBidi" w:hAnsiTheme="majorBidi" w:cstheme="majorBidi"/>
          <w:sz w:val="24"/>
          <w:szCs w:val="24"/>
        </w:rPr>
        <w:t xml:space="preserve"> 65a) from which we can </w:t>
      </w:r>
      <w:r w:rsidR="00692B7B" w:rsidRPr="00DF62F4">
        <w:rPr>
          <w:rFonts w:asciiTheme="majorBidi" w:hAnsiTheme="majorBidi" w:cstheme="majorBidi"/>
          <w:sz w:val="24"/>
          <w:szCs w:val="24"/>
        </w:rPr>
        <w:t xml:space="preserve">copy exactly and </w:t>
      </w:r>
      <w:r w:rsidR="00692B7B" w:rsidRPr="00DF62F4">
        <w:rPr>
          <w:rFonts w:asciiTheme="majorBidi" w:hAnsiTheme="majorBidi" w:cstheme="majorBidi"/>
          <w:b/>
          <w:bCs/>
          <w:sz w:val="24"/>
          <w:szCs w:val="24"/>
        </w:rPr>
        <w:t xml:space="preserve">in this matter </w:t>
      </w:r>
      <w:r w:rsidR="00D31808">
        <w:rPr>
          <w:rFonts w:asciiTheme="majorBidi" w:hAnsiTheme="majorBidi" w:cstheme="majorBidi"/>
          <w:b/>
          <w:bCs/>
          <w:sz w:val="24"/>
          <w:szCs w:val="24"/>
        </w:rPr>
        <w:t>there is no</w:t>
      </w:r>
      <w:r w:rsidR="00692B7B" w:rsidRPr="00DF62F4">
        <w:rPr>
          <w:rFonts w:asciiTheme="majorBidi" w:hAnsiTheme="majorBidi" w:cstheme="majorBidi"/>
          <w:b/>
          <w:bCs/>
          <w:sz w:val="24"/>
          <w:szCs w:val="24"/>
        </w:rPr>
        <w:t xml:space="preserve"> tradition accepted so unanimously that we</w:t>
      </w:r>
      <w:r w:rsidR="00EC2A0B" w:rsidRPr="00DF62F4">
        <w:rPr>
          <w:rFonts w:asciiTheme="majorBidi" w:hAnsiTheme="majorBidi" w:cstheme="majorBidi"/>
          <w:b/>
          <w:bCs/>
          <w:sz w:val="24"/>
          <w:szCs w:val="24"/>
        </w:rPr>
        <w:t xml:space="preserve"> can</w:t>
      </w:r>
      <w:r w:rsidR="00692B7B" w:rsidRPr="00DF62F4">
        <w:rPr>
          <w:rFonts w:asciiTheme="majorBidi" w:hAnsiTheme="majorBidi" w:cstheme="majorBidi"/>
          <w:b/>
          <w:bCs/>
          <w:sz w:val="24"/>
          <w:szCs w:val="24"/>
        </w:rPr>
        <w:t xml:space="preserve"> negate anything that contradicts it.</w:t>
      </w:r>
      <w:r w:rsidR="00692B7B" w:rsidRPr="00DF62F4">
        <w:rPr>
          <w:rFonts w:asciiTheme="majorBidi" w:hAnsiTheme="majorBidi" w:cstheme="majorBidi"/>
          <w:sz w:val="24"/>
          <w:szCs w:val="24"/>
        </w:rPr>
        <w:t xml:space="preserve"> It is proper to carefull</w:t>
      </w:r>
      <w:r w:rsidR="00EC2A0B" w:rsidRPr="00DF62F4">
        <w:rPr>
          <w:rFonts w:asciiTheme="majorBidi" w:hAnsiTheme="majorBidi" w:cstheme="majorBidi"/>
          <w:sz w:val="24"/>
          <w:szCs w:val="24"/>
        </w:rPr>
        <w:t>y</w:t>
      </w:r>
      <w:r w:rsidR="00692B7B" w:rsidRPr="00DF62F4">
        <w:rPr>
          <w:rFonts w:asciiTheme="majorBidi" w:hAnsiTheme="majorBidi" w:cstheme="majorBidi"/>
          <w:sz w:val="24"/>
          <w:szCs w:val="24"/>
        </w:rPr>
        <w:t xml:space="preserve"> </w:t>
      </w:r>
      <w:r w:rsidR="00EC2A0B" w:rsidRPr="00DF62F4">
        <w:rPr>
          <w:rFonts w:asciiTheme="majorBidi" w:hAnsiTheme="majorBidi" w:cstheme="majorBidi"/>
          <w:sz w:val="24"/>
          <w:szCs w:val="24"/>
        </w:rPr>
        <w:t xml:space="preserve">follow the instructions </w:t>
      </w:r>
      <w:r w:rsidR="00692B7B" w:rsidRPr="00DF62F4">
        <w:rPr>
          <w:rFonts w:asciiTheme="majorBidi" w:hAnsiTheme="majorBidi" w:cstheme="majorBidi"/>
          <w:sz w:val="24"/>
          <w:szCs w:val="24"/>
        </w:rPr>
        <w:t>appear</w:t>
      </w:r>
      <w:r w:rsidR="00EC2A0B" w:rsidRPr="00DF62F4">
        <w:rPr>
          <w:rFonts w:asciiTheme="majorBidi" w:hAnsiTheme="majorBidi" w:cstheme="majorBidi"/>
          <w:sz w:val="24"/>
          <w:szCs w:val="24"/>
        </w:rPr>
        <w:t>ing</w:t>
      </w:r>
      <w:r w:rsidR="00692B7B" w:rsidRPr="00DF62F4">
        <w:rPr>
          <w:rFonts w:asciiTheme="majorBidi" w:hAnsiTheme="majorBidi" w:cstheme="majorBidi"/>
          <w:sz w:val="24"/>
          <w:szCs w:val="24"/>
        </w:rPr>
        <w:t xml:space="preserve"> in the </w:t>
      </w:r>
      <w:proofErr w:type="spellStart"/>
      <w:r w:rsidR="00692B7B" w:rsidRPr="0038070B">
        <w:rPr>
          <w:rFonts w:asciiTheme="majorBidi" w:hAnsiTheme="majorBidi" w:cstheme="majorBidi"/>
          <w:i/>
          <w:iCs/>
          <w:sz w:val="24"/>
          <w:szCs w:val="24"/>
        </w:rPr>
        <w:t>Mis</w:t>
      </w:r>
      <w:r w:rsidR="00EC2A0B" w:rsidRPr="0038070B">
        <w:rPr>
          <w:rFonts w:asciiTheme="majorBidi" w:hAnsiTheme="majorBidi" w:cstheme="majorBidi"/>
          <w:i/>
          <w:iCs/>
          <w:sz w:val="24"/>
          <w:szCs w:val="24"/>
        </w:rPr>
        <w:t>h</w:t>
      </w:r>
      <w:r w:rsidR="00692B7B" w:rsidRPr="0038070B">
        <w:rPr>
          <w:rFonts w:asciiTheme="majorBidi" w:hAnsiTheme="majorBidi" w:cstheme="majorBidi"/>
          <w:i/>
          <w:iCs/>
          <w:sz w:val="24"/>
          <w:szCs w:val="24"/>
        </w:rPr>
        <w:t>neh</w:t>
      </w:r>
      <w:proofErr w:type="spellEnd"/>
      <w:r w:rsidR="00692B7B" w:rsidRPr="0038070B">
        <w:rPr>
          <w:rFonts w:asciiTheme="majorBidi" w:hAnsiTheme="majorBidi" w:cstheme="majorBidi"/>
          <w:i/>
          <w:iCs/>
          <w:sz w:val="24"/>
          <w:szCs w:val="24"/>
        </w:rPr>
        <w:t xml:space="preserve"> Torah</w:t>
      </w:r>
      <w:r w:rsidR="00692B7B" w:rsidRPr="00DF62F4">
        <w:rPr>
          <w:rFonts w:asciiTheme="majorBidi" w:hAnsiTheme="majorBidi" w:cstheme="majorBidi"/>
          <w:sz w:val="24"/>
          <w:szCs w:val="24"/>
        </w:rPr>
        <w:t xml:space="preserve"> in </w:t>
      </w:r>
      <w:r w:rsidR="00692B7B" w:rsidRPr="0038070B">
        <w:rPr>
          <w:rFonts w:asciiTheme="majorBidi" w:hAnsiTheme="majorBidi" w:cstheme="majorBidi"/>
          <w:i/>
          <w:iCs/>
          <w:sz w:val="24"/>
          <w:szCs w:val="24"/>
        </w:rPr>
        <w:lastRenderedPageBreak/>
        <w:t>S</w:t>
      </w:r>
      <w:r w:rsidR="00C05F2C" w:rsidRPr="0038070B">
        <w:rPr>
          <w:rFonts w:asciiTheme="majorBidi" w:hAnsiTheme="majorBidi" w:cstheme="majorBidi"/>
          <w:i/>
          <w:iCs/>
          <w:sz w:val="24"/>
          <w:szCs w:val="24"/>
        </w:rPr>
        <w:t>e</w:t>
      </w:r>
      <w:r w:rsidR="00692B7B" w:rsidRPr="0038070B">
        <w:rPr>
          <w:rFonts w:asciiTheme="majorBidi" w:hAnsiTheme="majorBidi" w:cstheme="majorBidi"/>
          <w:i/>
          <w:iCs/>
          <w:sz w:val="24"/>
          <w:szCs w:val="24"/>
        </w:rPr>
        <w:t xml:space="preserve">fer </w:t>
      </w:r>
      <w:proofErr w:type="spellStart"/>
      <w:r w:rsidR="00692B7B" w:rsidRPr="0038070B">
        <w:rPr>
          <w:rFonts w:asciiTheme="majorBidi" w:hAnsiTheme="majorBidi" w:cstheme="majorBidi"/>
          <w:i/>
          <w:iCs/>
          <w:sz w:val="24"/>
          <w:szCs w:val="24"/>
        </w:rPr>
        <w:t>Ahava</w:t>
      </w:r>
      <w:r w:rsidR="0038070B" w:rsidRPr="0038070B">
        <w:rPr>
          <w:rFonts w:asciiTheme="majorBidi" w:hAnsiTheme="majorBidi" w:cstheme="majorBidi"/>
          <w:i/>
          <w:iCs/>
          <w:sz w:val="24"/>
          <w:szCs w:val="24"/>
        </w:rPr>
        <w:t>h</w:t>
      </w:r>
      <w:proofErr w:type="spellEnd"/>
      <w:r w:rsidR="00692B7B" w:rsidRPr="00DF62F4">
        <w:rPr>
          <w:rFonts w:asciiTheme="majorBidi" w:hAnsiTheme="majorBidi" w:cstheme="majorBidi"/>
          <w:sz w:val="24"/>
          <w:szCs w:val="24"/>
        </w:rPr>
        <w:t xml:space="preserve"> but not to rule as impermissible a </w:t>
      </w:r>
      <w:r w:rsidR="00EC2A0B" w:rsidRPr="00DF62F4">
        <w:rPr>
          <w:rFonts w:asciiTheme="majorBidi" w:hAnsiTheme="majorBidi" w:cstheme="majorBidi"/>
          <w:sz w:val="24"/>
          <w:szCs w:val="24"/>
        </w:rPr>
        <w:t xml:space="preserve">scroll whose text </w:t>
      </w:r>
      <w:r w:rsidR="00692B7B" w:rsidRPr="00DF62F4">
        <w:rPr>
          <w:rFonts w:asciiTheme="majorBidi" w:hAnsiTheme="majorBidi" w:cstheme="majorBidi"/>
          <w:sz w:val="24"/>
          <w:szCs w:val="24"/>
        </w:rPr>
        <w:t>differs from it, unless it also differs from all other scrolls…(</w:t>
      </w:r>
      <w:proofErr w:type="spellStart"/>
      <w:r w:rsidR="0038070B" w:rsidRPr="0038070B">
        <w:rPr>
          <w:rFonts w:asciiTheme="majorBidi" w:hAnsiTheme="majorBidi" w:cstheme="majorBidi"/>
          <w:i/>
          <w:iCs/>
          <w:sz w:val="24"/>
          <w:szCs w:val="24"/>
        </w:rPr>
        <w:t>Teshuvot</w:t>
      </w:r>
      <w:proofErr w:type="spellEnd"/>
      <w:r w:rsidR="0038070B" w:rsidRPr="0038070B">
        <w:rPr>
          <w:rFonts w:asciiTheme="majorBidi" w:hAnsiTheme="majorBidi" w:cstheme="majorBidi"/>
          <w:i/>
          <w:iCs/>
          <w:sz w:val="24"/>
          <w:szCs w:val="24"/>
        </w:rPr>
        <w:t xml:space="preserve"> </w:t>
      </w:r>
      <w:proofErr w:type="spellStart"/>
      <w:r w:rsidR="0038070B" w:rsidRPr="0038070B">
        <w:rPr>
          <w:rFonts w:asciiTheme="majorBidi" w:hAnsiTheme="majorBidi" w:cstheme="majorBidi"/>
          <w:i/>
          <w:iCs/>
          <w:sz w:val="24"/>
          <w:szCs w:val="24"/>
        </w:rPr>
        <w:t>Rabenu</w:t>
      </w:r>
      <w:proofErr w:type="spellEnd"/>
      <w:r w:rsidR="0038070B" w:rsidRPr="0038070B">
        <w:rPr>
          <w:rFonts w:asciiTheme="majorBidi" w:hAnsiTheme="majorBidi" w:cstheme="majorBidi"/>
          <w:i/>
          <w:iCs/>
          <w:sz w:val="24"/>
          <w:szCs w:val="24"/>
        </w:rPr>
        <w:t xml:space="preserve"> Avraham ben Ha-Rambam,</w:t>
      </w:r>
      <w:r w:rsidR="0038070B">
        <w:rPr>
          <w:rFonts w:asciiTheme="majorBidi" w:hAnsiTheme="majorBidi" w:cstheme="majorBidi"/>
          <w:sz w:val="24"/>
          <w:szCs w:val="24"/>
        </w:rPr>
        <w:t xml:space="preserve"> </w:t>
      </w:r>
      <w:r w:rsidR="00692B7B" w:rsidRPr="00DF62F4">
        <w:rPr>
          <w:rFonts w:asciiTheme="majorBidi" w:hAnsiTheme="majorBidi" w:cstheme="majorBidi"/>
          <w:sz w:val="24"/>
          <w:szCs w:val="24"/>
        </w:rPr>
        <w:t xml:space="preserve">Jerusalem 1937, </w:t>
      </w:r>
      <w:proofErr w:type="spellStart"/>
      <w:r w:rsidR="00692B7B" w:rsidRPr="0038070B">
        <w:rPr>
          <w:rFonts w:asciiTheme="majorBidi" w:hAnsiTheme="majorBidi" w:cstheme="majorBidi"/>
          <w:i/>
          <w:iCs/>
          <w:sz w:val="24"/>
          <w:szCs w:val="24"/>
        </w:rPr>
        <w:t>siman</w:t>
      </w:r>
      <w:proofErr w:type="spellEnd"/>
      <w:r w:rsidR="00692B7B" w:rsidRPr="00DF62F4">
        <w:rPr>
          <w:rFonts w:asciiTheme="majorBidi" w:hAnsiTheme="majorBidi" w:cstheme="majorBidi"/>
          <w:sz w:val="24"/>
          <w:szCs w:val="24"/>
        </w:rPr>
        <w:t xml:space="preserve"> 91). </w:t>
      </w:r>
    </w:p>
    <w:p w14:paraId="0F914B48" w14:textId="7AF10E96" w:rsidR="00692B7B" w:rsidRDefault="00582E0D"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Rabbi Abraham rule</w:t>
      </w:r>
      <w:r w:rsidR="00594929">
        <w:rPr>
          <w:rFonts w:asciiTheme="majorBidi" w:hAnsiTheme="majorBidi" w:cstheme="majorBidi"/>
          <w:sz w:val="24"/>
          <w:szCs w:val="24"/>
        </w:rPr>
        <w:t>d</w:t>
      </w:r>
      <w:r w:rsidRPr="00DF62F4">
        <w:rPr>
          <w:rFonts w:asciiTheme="majorBidi" w:hAnsiTheme="majorBidi" w:cstheme="majorBidi"/>
          <w:sz w:val="24"/>
          <w:szCs w:val="24"/>
        </w:rPr>
        <w:t xml:space="preserve"> against his father</w:t>
      </w:r>
      <w:r w:rsidR="0038070B">
        <w:rPr>
          <w:rFonts w:asciiTheme="majorBidi" w:hAnsiTheme="majorBidi" w:cstheme="majorBidi"/>
          <w:sz w:val="24"/>
          <w:szCs w:val="24"/>
        </w:rPr>
        <w:t>,</w:t>
      </w:r>
      <w:r w:rsidRPr="00DF62F4">
        <w:rPr>
          <w:rFonts w:asciiTheme="majorBidi" w:hAnsiTheme="majorBidi" w:cstheme="majorBidi"/>
          <w:sz w:val="24"/>
          <w:szCs w:val="24"/>
        </w:rPr>
        <w:t xml:space="preserve"> taking a lenient position in the matter of open and closed </w:t>
      </w:r>
      <w:r w:rsidRPr="00EB502C">
        <w:rPr>
          <w:rFonts w:asciiTheme="majorBidi" w:hAnsiTheme="majorBidi" w:cstheme="majorBidi"/>
          <w:i/>
          <w:iCs/>
          <w:sz w:val="24"/>
          <w:szCs w:val="24"/>
        </w:rPr>
        <w:t>parashot</w:t>
      </w:r>
      <w:r w:rsidRPr="00DF62F4">
        <w:rPr>
          <w:rFonts w:asciiTheme="majorBidi" w:hAnsiTheme="majorBidi" w:cstheme="majorBidi"/>
          <w:sz w:val="24"/>
          <w:szCs w:val="24"/>
        </w:rPr>
        <w:t xml:space="preserve"> in the Torah </w:t>
      </w:r>
      <w:r w:rsidR="00594929">
        <w:rPr>
          <w:rFonts w:asciiTheme="majorBidi" w:hAnsiTheme="majorBidi" w:cstheme="majorBidi"/>
          <w:sz w:val="24"/>
          <w:szCs w:val="24"/>
        </w:rPr>
        <w:t xml:space="preserve">because </w:t>
      </w:r>
      <w:r w:rsidR="008F1FA3">
        <w:rPr>
          <w:rFonts w:asciiTheme="majorBidi" w:hAnsiTheme="majorBidi" w:cstheme="majorBidi"/>
          <w:sz w:val="24"/>
          <w:szCs w:val="24"/>
        </w:rPr>
        <w:t xml:space="preserve">of the absence of a </w:t>
      </w:r>
      <w:r w:rsidRPr="00DF62F4">
        <w:rPr>
          <w:rFonts w:asciiTheme="majorBidi" w:hAnsiTheme="majorBidi" w:cstheme="majorBidi"/>
          <w:sz w:val="24"/>
          <w:szCs w:val="24"/>
        </w:rPr>
        <w:t xml:space="preserve">Torah scroll </w:t>
      </w:r>
      <w:r w:rsidR="00C05F2C" w:rsidRPr="00DF62F4">
        <w:rPr>
          <w:rFonts w:asciiTheme="majorBidi" w:hAnsiTheme="majorBidi" w:cstheme="majorBidi"/>
          <w:sz w:val="24"/>
          <w:szCs w:val="24"/>
        </w:rPr>
        <w:t xml:space="preserve">as </w:t>
      </w:r>
      <w:r w:rsidRPr="00DF62F4">
        <w:rPr>
          <w:rFonts w:asciiTheme="majorBidi" w:hAnsiTheme="majorBidi" w:cstheme="majorBidi"/>
          <w:sz w:val="24"/>
          <w:szCs w:val="24"/>
        </w:rPr>
        <w:t xml:space="preserve">accepted and </w:t>
      </w:r>
      <w:r w:rsidR="00C05F2C" w:rsidRPr="00DF62F4">
        <w:rPr>
          <w:rFonts w:asciiTheme="majorBidi" w:hAnsiTheme="majorBidi" w:cstheme="majorBidi"/>
          <w:sz w:val="24"/>
          <w:szCs w:val="24"/>
        </w:rPr>
        <w:t>reliable</w:t>
      </w:r>
      <w:r w:rsidRPr="00DF62F4">
        <w:rPr>
          <w:rFonts w:asciiTheme="majorBidi" w:hAnsiTheme="majorBidi" w:cstheme="majorBidi"/>
          <w:sz w:val="24"/>
          <w:szCs w:val="24"/>
        </w:rPr>
        <w:t xml:space="preserve"> as the one </w:t>
      </w:r>
      <w:r w:rsidR="008F1FA3">
        <w:rPr>
          <w:rFonts w:asciiTheme="majorBidi" w:hAnsiTheme="majorBidi" w:cstheme="majorBidi"/>
          <w:sz w:val="24"/>
          <w:szCs w:val="24"/>
        </w:rPr>
        <w:t xml:space="preserve">that had been kept </w:t>
      </w:r>
      <w:r w:rsidRPr="00DF62F4">
        <w:rPr>
          <w:rFonts w:asciiTheme="majorBidi" w:hAnsiTheme="majorBidi" w:cstheme="majorBidi"/>
          <w:sz w:val="24"/>
          <w:szCs w:val="24"/>
        </w:rPr>
        <w:t xml:space="preserve">in the Temple court. </w:t>
      </w:r>
      <w:r w:rsidR="008F1FA3">
        <w:rPr>
          <w:rFonts w:asciiTheme="majorBidi" w:hAnsiTheme="majorBidi" w:cstheme="majorBidi"/>
          <w:sz w:val="24"/>
          <w:szCs w:val="24"/>
        </w:rPr>
        <w:t>He t</w:t>
      </w:r>
      <w:r w:rsidRPr="00DF62F4">
        <w:rPr>
          <w:rFonts w:asciiTheme="majorBidi" w:hAnsiTheme="majorBidi" w:cstheme="majorBidi"/>
          <w:sz w:val="24"/>
          <w:szCs w:val="24"/>
        </w:rPr>
        <w:t>herefore</w:t>
      </w:r>
      <w:r w:rsidR="008F1FA3">
        <w:rPr>
          <w:rFonts w:asciiTheme="majorBidi" w:hAnsiTheme="majorBidi" w:cstheme="majorBidi"/>
          <w:sz w:val="24"/>
          <w:szCs w:val="24"/>
        </w:rPr>
        <w:t xml:space="preserve"> ruled that </w:t>
      </w:r>
      <w:r w:rsidRPr="00DF62F4">
        <w:rPr>
          <w:rFonts w:asciiTheme="majorBidi" w:hAnsiTheme="majorBidi" w:cstheme="majorBidi"/>
          <w:sz w:val="24"/>
          <w:szCs w:val="24"/>
        </w:rPr>
        <w:t xml:space="preserve">a Torah scroll can only be declared impermissible in this regard if it differs from all other scrolls. </w:t>
      </w:r>
    </w:p>
    <w:p w14:paraId="0CC98DDA" w14:textId="77777777" w:rsidR="008F1FA3" w:rsidRPr="00DF62F4" w:rsidRDefault="008F1FA3" w:rsidP="00DF62F4">
      <w:pPr>
        <w:pStyle w:val="ListParagraph"/>
        <w:spacing w:after="0" w:line="360" w:lineRule="auto"/>
        <w:ind w:left="0"/>
        <w:rPr>
          <w:rFonts w:asciiTheme="majorBidi" w:hAnsiTheme="majorBidi" w:cstheme="majorBidi"/>
          <w:sz w:val="24"/>
          <w:szCs w:val="24"/>
        </w:rPr>
      </w:pPr>
    </w:p>
    <w:p w14:paraId="6566FC14" w14:textId="74A3C7BD" w:rsidR="0006004C" w:rsidRPr="00DF62F4" w:rsidRDefault="009B385F" w:rsidP="00DF62F4">
      <w:pPr>
        <w:pStyle w:val="ListParagraph"/>
        <w:spacing w:after="0" w:line="360" w:lineRule="auto"/>
        <w:ind w:left="0"/>
        <w:rPr>
          <w:rFonts w:asciiTheme="majorBidi" w:hAnsiTheme="majorBidi" w:cstheme="majorBidi"/>
          <w:color w:val="222222"/>
          <w:sz w:val="24"/>
          <w:szCs w:val="24"/>
          <w:shd w:val="clear" w:color="auto" w:fill="FFFFFF"/>
        </w:rPr>
      </w:pPr>
      <w:r w:rsidRPr="00DF62F4">
        <w:rPr>
          <w:rFonts w:asciiTheme="majorBidi" w:hAnsiTheme="majorBidi" w:cstheme="majorBidi"/>
          <w:sz w:val="24"/>
          <w:szCs w:val="24"/>
        </w:rPr>
        <w:t>11)</w:t>
      </w:r>
      <w:r w:rsidR="002D3515">
        <w:rPr>
          <w:rFonts w:asciiTheme="majorBidi" w:hAnsiTheme="majorBidi" w:cstheme="majorBidi"/>
          <w:sz w:val="24"/>
          <w:szCs w:val="24"/>
        </w:rPr>
        <w:t xml:space="preserve"> </w:t>
      </w:r>
      <w:r w:rsidR="00412FAF">
        <w:rPr>
          <w:rFonts w:asciiTheme="majorBidi" w:hAnsiTheme="majorBidi" w:cstheme="majorBidi"/>
          <w:sz w:val="24"/>
          <w:szCs w:val="24"/>
        </w:rPr>
        <w:t xml:space="preserve">     </w:t>
      </w:r>
      <w:r w:rsidR="009556C0" w:rsidRPr="00DF62F4">
        <w:rPr>
          <w:rFonts w:asciiTheme="majorBidi" w:hAnsiTheme="majorBidi" w:cstheme="majorBidi"/>
          <w:sz w:val="24"/>
          <w:szCs w:val="24"/>
        </w:rPr>
        <w:t xml:space="preserve">Rabbi </w:t>
      </w:r>
      <w:r w:rsidR="0006004C" w:rsidRPr="00DF62F4">
        <w:rPr>
          <w:rFonts w:asciiTheme="majorBidi" w:hAnsiTheme="majorBidi" w:cstheme="majorBidi"/>
          <w:color w:val="222222"/>
          <w:sz w:val="24"/>
          <w:szCs w:val="24"/>
          <w:shd w:val="clear" w:color="auto" w:fill="FFFFFF"/>
        </w:rPr>
        <w:t xml:space="preserve">Yom-Tov Lipmann </w:t>
      </w:r>
      <w:proofErr w:type="spellStart"/>
      <w:r w:rsidR="0006004C" w:rsidRPr="00DF62F4">
        <w:rPr>
          <w:rFonts w:asciiTheme="majorBidi" w:hAnsiTheme="majorBidi" w:cstheme="majorBidi"/>
          <w:color w:val="222222"/>
          <w:sz w:val="24"/>
          <w:szCs w:val="24"/>
          <w:shd w:val="clear" w:color="auto" w:fill="FFFFFF"/>
        </w:rPr>
        <w:t>Muhlhausen</w:t>
      </w:r>
      <w:proofErr w:type="spellEnd"/>
      <w:r w:rsidR="0006004C" w:rsidRPr="00DF62F4">
        <w:rPr>
          <w:rFonts w:asciiTheme="majorBidi" w:hAnsiTheme="majorBidi" w:cstheme="majorBidi"/>
          <w:color w:val="222222"/>
          <w:sz w:val="24"/>
          <w:szCs w:val="24"/>
          <w:shd w:val="clear" w:color="auto" w:fill="FFFFFF"/>
        </w:rPr>
        <w:t xml:space="preserve"> (Bohemia, 14</w:t>
      </w:r>
      <w:r w:rsidR="0006004C" w:rsidRPr="00DF62F4">
        <w:rPr>
          <w:rFonts w:asciiTheme="majorBidi" w:hAnsiTheme="majorBidi" w:cstheme="majorBidi"/>
          <w:color w:val="222222"/>
          <w:sz w:val="24"/>
          <w:szCs w:val="24"/>
          <w:shd w:val="clear" w:color="auto" w:fill="FFFFFF"/>
          <w:vertAlign w:val="superscript"/>
        </w:rPr>
        <w:t>th</w:t>
      </w:r>
      <w:r w:rsidR="0006004C" w:rsidRPr="00DF62F4">
        <w:rPr>
          <w:rFonts w:asciiTheme="majorBidi" w:hAnsiTheme="majorBidi" w:cstheme="majorBidi"/>
          <w:color w:val="222222"/>
          <w:sz w:val="24"/>
          <w:szCs w:val="24"/>
          <w:shd w:val="clear" w:color="auto" w:fill="FFFFFF"/>
        </w:rPr>
        <w:t xml:space="preserve"> -15</w:t>
      </w:r>
      <w:r w:rsidR="0006004C" w:rsidRPr="00DF62F4">
        <w:rPr>
          <w:rFonts w:asciiTheme="majorBidi" w:hAnsiTheme="majorBidi" w:cstheme="majorBidi"/>
          <w:color w:val="222222"/>
          <w:sz w:val="24"/>
          <w:szCs w:val="24"/>
          <w:shd w:val="clear" w:color="auto" w:fill="FFFFFF"/>
          <w:vertAlign w:val="superscript"/>
        </w:rPr>
        <w:t>th</w:t>
      </w:r>
      <w:r w:rsidR="0006004C" w:rsidRPr="00DF62F4">
        <w:rPr>
          <w:rFonts w:asciiTheme="majorBidi" w:hAnsiTheme="majorBidi" w:cstheme="majorBidi"/>
          <w:color w:val="222222"/>
          <w:sz w:val="24"/>
          <w:szCs w:val="24"/>
          <w:shd w:val="clear" w:color="auto" w:fill="FFFFFF"/>
        </w:rPr>
        <w:t xml:space="preserve"> century) </w:t>
      </w:r>
      <w:r w:rsidR="00ED360D">
        <w:rPr>
          <w:rFonts w:asciiTheme="majorBidi" w:hAnsiTheme="majorBidi" w:cstheme="majorBidi"/>
          <w:color w:val="222222"/>
          <w:sz w:val="24"/>
          <w:szCs w:val="24"/>
          <w:shd w:val="clear" w:color="auto" w:fill="FFFFFF"/>
        </w:rPr>
        <w:t>authored</w:t>
      </w:r>
      <w:r w:rsidR="0006004C" w:rsidRPr="00DF62F4">
        <w:rPr>
          <w:rFonts w:asciiTheme="majorBidi" w:hAnsiTheme="majorBidi" w:cstheme="majorBidi"/>
          <w:color w:val="222222"/>
          <w:sz w:val="24"/>
          <w:szCs w:val="24"/>
          <w:shd w:val="clear" w:color="auto" w:fill="FFFFFF"/>
        </w:rPr>
        <w:t xml:space="preserve"> a work entitled </w:t>
      </w:r>
      <w:r w:rsidR="0006004C" w:rsidRPr="0038070B">
        <w:rPr>
          <w:rFonts w:asciiTheme="majorBidi" w:hAnsiTheme="majorBidi" w:cstheme="majorBidi"/>
          <w:i/>
          <w:iCs/>
          <w:color w:val="222222"/>
          <w:sz w:val="24"/>
          <w:szCs w:val="24"/>
          <w:shd w:val="clear" w:color="auto" w:fill="FFFFFF"/>
        </w:rPr>
        <w:t>Tikkun Sefer Torah</w:t>
      </w:r>
      <w:r w:rsidR="00C05F2C" w:rsidRPr="00DF62F4">
        <w:rPr>
          <w:rFonts w:asciiTheme="majorBidi" w:hAnsiTheme="majorBidi" w:cstheme="majorBidi"/>
          <w:color w:val="222222"/>
          <w:sz w:val="24"/>
          <w:szCs w:val="24"/>
          <w:shd w:val="clear" w:color="auto" w:fill="FFFFFF"/>
        </w:rPr>
        <w:t>,</w:t>
      </w:r>
      <w:r w:rsidR="0006004C" w:rsidRPr="00DF62F4">
        <w:rPr>
          <w:rFonts w:asciiTheme="majorBidi" w:hAnsiTheme="majorBidi" w:cstheme="majorBidi"/>
          <w:color w:val="222222"/>
          <w:sz w:val="24"/>
          <w:szCs w:val="24"/>
          <w:shd w:val="clear" w:color="auto" w:fill="FFFFFF"/>
        </w:rPr>
        <w:t xml:space="preserve"> first printed in 1967</w:t>
      </w:r>
      <w:r w:rsidR="00C05F2C" w:rsidRPr="00DF62F4">
        <w:rPr>
          <w:rFonts w:asciiTheme="majorBidi" w:hAnsiTheme="majorBidi" w:cstheme="majorBidi"/>
          <w:color w:val="222222"/>
          <w:sz w:val="24"/>
          <w:szCs w:val="24"/>
          <w:shd w:val="clear" w:color="auto" w:fill="FFFFFF"/>
        </w:rPr>
        <w:t xml:space="preserve">, on the subject  of open and closed </w:t>
      </w:r>
      <w:r w:rsidR="00C05F2C" w:rsidRPr="00EB502C">
        <w:rPr>
          <w:rFonts w:asciiTheme="majorBidi" w:hAnsiTheme="majorBidi" w:cstheme="majorBidi"/>
          <w:i/>
          <w:iCs/>
          <w:color w:val="222222"/>
          <w:sz w:val="24"/>
          <w:szCs w:val="24"/>
          <w:shd w:val="clear" w:color="auto" w:fill="FFFFFF"/>
        </w:rPr>
        <w:t>parashot</w:t>
      </w:r>
      <w:r w:rsidR="00C05F2C" w:rsidRPr="00DF62F4">
        <w:rPr>
          <w:rFonts w:asciiTheme="majorBidi" w:hAnsiTheme="majorBidi" w:cstheme="majorBidi"/>
          <w:color w:val="222222"/>
          <w:sz w:val="24"/>
          <w:szCs w:val="24"/>
          <w:shd w:val="clear" w:color="auto" w:fill="FFFFFF"/>
        </w:rPr>
        <w:t xml:space="preserve"> in the Torah</w:t>
      </w:r>
      <w:r w:rsidR="0006004C" w:rsidRPr="00DF62F4">
        <w:rPr>
          <w:rFonts w:asciiTheme="majorBidi" w:hAnsiTheme="majorBidi" w:cstheme="majorBidi"/>
          <w:color w:val="222222"/>
          <w:sz w:val="24"/>
          <w:szCs w:val="24"/>
          <w:shd w:val="clear" w:color="auto" w:fill="FFFFFF"/>
        </w:rPr>
        <w:t xml:space="preserve">. In the beginning of this work, he </w:t>
      </w:r>
      <w:r w:rsidR="0038070B">
        <w:rPr>
          <w:rFonts w:asciiTheme="majorBidi" w:hAnsiTheme="majorBidi" w:cstheme="majorBidi"/>
          <w:color w:val="222222"/>
          <w:sz w:val="24"/>
          <w:szCs w:val="24"/>
          <w:shd w:val="clear" w:color="auto" w:fill="FFFFFF"/>
        </w:rPr>
        <w:t>noted</w:t>
      </w:r>
      <w:r w:rsidR="0006004C" w:rsidRPr="00DF62F4">
        <w:rPr>
          <w:rFonts w:asciiTheme="majorBidi" w:hAnsiTheme="majorBidi" w:cstheme="majorBidi"/>
          <w:color w:val="222222"/>
          <w:sz w:val="24"/>
          <w:szCs w:val="24"/>
          <w:shd w:val="clear" w:color="auto" w:fill="FFFFFF"/>
        </w:rPr>
        <w:t xml:space="preserve">: </w:t>
      </w:r>
    </w:p>
    <w:p w14:paraId="75F03775" w14:textId="2B539354" w:rsidR="0006004C" w:rsidRDefault="0006004C" w:rsidP="0038070B">
      <w:pPr>
        <w:pStyle w:val="ListParagraph"/>
        <w:spacing w:after="0" w:line="360" w:lineRule="auto"/>
        <w:ind w:left="567" w:right="567"/>
        <w:rPr>
          <w:rFonts w:asciiTheme="majorBidi" w:hAnsiTheme="majorBidi" w:cstheme="majorBidi"/>
          <w:color w:val="222222"/>
          <w:sz w:val="24"/>
          <w:szCs w:val="24"/>
          <w:shd w:val="clear" w:color="auto" w:fill="FFFFFF"/>
        </w:rPr>
      </w:pPr>
      <w:r w:rsidRPr="00DF62F4">
        <w:rPr>
          <w:rFonts w:asciiTheme="majorBidi" w:hAnsiTheme="majorBidi" w:cstheme="majorBidi"/>
          <w:color w:val="222222"/>
          <w:sz w:val="24"/>
          <w:szCs w:val="24"/>
          <w:shd w:val="clear" w:color="auto" w:fill="FFFFFF"/>
        </w:rPr>
        <w:t>Because of our great sins the Torah has been forgotten and a correctly written Torah scroll cannot be found</w:t>
      </w:r>
      <w:r w:rsidR="0038070B">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because the scribes are ignorant</w:t>
      </w:r>
      <w:r w:rsidR="008F1FA3">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and the scholars take no interest in this matter</w:t>
      </w:r>
      <w:r w:rsidRPr="00DF62F4">
        <w:rPr>
          <w:rFonts w:asciiTheme="majorBidi" w:hAnsiTheme="majorBidi" w:cstheme="majorBidi"/>
          <w:b/>
          <w:bCs/>
          <w:color w:val="222222"/>
          <w:sz w:val="24"/>
          <w:szCs w:val="24"/>
          <w:shd w:val="clear" w:color="auto" w:fill="FFFFFF"/>
        </w:rPr>
        <w:t xml:space="preserve">. </w:t>
      </w:r>
      <w:r w:rsidR="009A5367" w:rsidRPr="00DF62F4">
        <w:rPr>
          <w:rFonts w:asciiTheme="majorBidi" w:hAnsiTheme="majorBidi" w:cstheme="majorBidi"/>
          <w:b/>
          <w:bCs/>
          <w:color w:val="222222"/>
          <w:sz w:val="24"/>
          <w:szCs w:val="24"/>
          <w:shd w:val="clear" w:color="auto" w:fill="FFFFFF"/>
        </w:rPr>
        <w:t xml:space="preserve">I therefore searched diligently for a </w:t>
      </w:r>
      <w:r w:rsidRPr="00DF62F4">
        <w:rPr>
          <w:rFonts w:asciiTheme="majorBidi" w:hAnsiTheme="majorBidi" w:cstheme="majorBidi"/>
          <w:b/>
          <w:bCs/>
          <w:color w:val="222222"/>
          <w:sz w:val="24"/>
          <w:szCs w:val="24"/>
          <w:shd w:val="clear" w:color="auto" w:fill="FFFFFF"/>
        </w:rPr>
        <w:t xml:space="preserve">Torah scroll </w:t>
      </w:r>
      <w:r w:rsidR="009A5367" w:rsidRPr="00DF62F4">
        <w:rPr>
          <w:rFonts w:asciiTheme="majorBidi" w:hAnsiTheme="majorBidi" w:cstheme="majorBidi"/>
          <w:b/>
          <w:bCs/>
          <w:color w:val="222222"/>
          <w:sz w:val="24"/>
          <w:szCs w:val="24"/>
          <w:shd w:val="clear" w:color="auto" w:fill="FFFFFF"/>
        </w:rPr>
        <w:t xml:space="preserve">in which the letters and closed and open </w:t>
      </w:r>
      <w:r w:rsidR="009A5367" w:rsidRPr="00EB502C">
        <w:rPr>
          <w:rFonts w:asciiTheme="majorBidi" w:hAnsiTheme="majorBidi" w:cstheme="majorBidi"/>
          <w:b/>
          <w:bCs/>
          <w:i/>
          <w:iCs/>
          <w:color w:val="222222"/>
          <w:sz w:val="24"/>
          <w:szCs w:val="24"/>
          <w:shd w:val="clear" w:color="auto" w:fill="FFFFFF"/>
        </w:rPr>
        <w:t>parashot</w:t>
      </w:r>
      <w:r w:rsidR="009A5367" w:rsidRPr="00DF62F4">
        <w:rPr>
          <w:rFonts w:asciiTheme="majorBidi" w:hAnsiTheme="majorBidi" w:cstheme="majorBidi"/>
          <w:b/>
          <w:bCs/>
          <w:color w:val="222222"/>
          <w:sz w:val="24"/>
          <w:szCs w:val="24"/>
          <w:shd w:val="clear" w:color="auto" w:fill="FFFFFF"/>
        </w:rPr>
        <w:t xml:space="preserve"> are correctly written but did not find one.</w:t>
      </w:r>
      <w:r w:rsidR="009A5367" w:rsidRPr="00DF62F4">
        <w:rPr>
          <w:rFonts w:asciiTheme="majorBidi" w:hAnsiTheme="majorBidi" w:cstheme="majorBidi"/>
          <w:color w:val="222222"/>
          <w:sz w:val="24"/>
          <w:szCs w:val="24"/>
          <w:shd w:val="clear" w:color="auto" w:fill="FFFFFF"/>
        </w:rPr>
        <w:t xml:space="preserve"> </w:t>
      </w:r>
      <w:proofErr w:type="gramStart"/>
      <w:r w:rsidR="009A5367" w:rsidRPr="00DF62F4">
        <w:rPr>
          <w:rFonts w:asciiTheme="majorBidi" w:hAnsiTheme="majorBidi" w:cstheme="majorBidi"/>
          <w:color w:val="222222"/>
          <w:sz w:val="24"/>
          <w:szCs w:val="24"/>
          <w:shd w:val="clear" w:color="auto" w:fill="FFFFFF"/>
        </w:rPr>
        <w:t>Needless to say</w:t>
      </w:r>
      <w:r w:rsidR="0038070B">
        <w:rPr>
          <w:rFonts w:asciiTheme="majorBidi" w:hAnsiTheme="majorBidi" w:cstheme="majorBidi"/>
          <w:color w:val="222222"/>
          <w:sz w:val="24"/>
          <w:szCs w:val="24"/>
          <w:shd w:val="clear" w:color="auto" w:fill="FFFFFF"/>
        </w:rPr>
        <w:t>,</w:t>
      </w:r>
      <w:r w:rsidR="009A5367" w:rsidRPr="00DF62F4">
        <w:rPr>
          <w:rFonts w:asciiTheme="majorBidi" w:hAnsiTheme="majorBidi" w:cstheme="majorBidi"/>
          <w:color w:val="222222"/>
          <w:sz w:val="24"/>
          <w:szCs w:val="24"/>
          <w:shd w:val="clear" w:color="auto" w:fill="FFFFFF"/>
        </w:rPr>
        <w:t xml:space="preserve"> </w:t>
      </w:r>
      <w:r w:rsidR="0038070B">
        <w:rPr>
          <w:rFonts w:asciiTheme="majorBidi" w:hAnsiTheme="majorBidi" w:cstheme="majorBidi"/>
          <w:color w:val="222222"/>
          <w:sz w:val="24"/>
          <w:szCs w:val="24"/>
          <w:shd w:val="clear" w:color="auto" w:fill="FFFFFF"/>
        </w:rPr>
        <w:t>neither</w:t>
      </w:r>
      <w:proofErr w:type="gramEnd"/>
      <w:r w:rsidR="0038070B">
        <w:rPr>
          <w:rFonts w:asciiTheme="majorBidi" w:hAnsiTheme="majorBidi" w:cstheme="majorBidi"/>
          <w:color w:val="222222"/>
          <w:sz w:val="24"/>
          <w:szCs w:val="24"/>
          <w:shd w:val="clear" w:color="auto" w:fill="FFFFFF"/>
        </w:rPr>
        <w:t xml:space="preserve"> </w:t>
      </w:r>
      <w:r w:rsidR="009A5367" w:rsidRPr="00DF62F4">
        <w:rPr>
          <w:rFonts w:asciiTheme="majorBidi" w:hAnsiTheme="majorBidi" w:cstheme="majorBidi"/>
          <w:color w:val="222222"/>
          <w:sz w:val="24"/>
          <w:szCs w:val="24"/>
          <w:shd w:val="clear" w:color="auto" w:fill="FFFFFF"/>
        </w:rPr>
        <w:t xml:space="preserve">did </w:t>
      </w:r>
      <w:r w:rsidR="0038070B">
        <w:rPr>
          <w:rFonts w:asciiTheme="majorBidi" w:hAnsiTheme="majorBidi" w:cstheme="majorBidi"/>
          <w:color w:val="222222"/>
          <w:sz w:val="24"/>
          <w:szCs w:val="24"/>
          <w:shd w:val="clear" w:color="auto" w:fill="FFFFFF"/>
        </w:rPr>
        <w:t xml:space="preserve">I </w:t>
      </w:r>
      <w:r w:rsidR="009A5367" w:rsidRPr="00DF62F4">
        <w:rPr>
          <w:rFonts w:asciiTheme="majorBidi" w:hAnsiTheme="majorBidi" w:cstheme="majorBidi"/>
          <w:color w:val="222222"/>
          <w:sz w:val="24"/>
          <w:szCs w:val="24"/>
          <w:shd w:val="clear" w:color="auto" w:fill="FFFFFF"/>
        </w:rPr>
        <w:t>find one in which the</w:t>
      </w:r>
      <w:r w:rsidR="00175C05" w:rsidRPr="00DF62F4">
        <w:rPr>
          <w:rFonts w:asciiTheme="majorBidi" w:hAnsiTheme="majorBidi" w:cstheme="majorBidi"/>
          <w:color w:val="222222"/>
          <w:sz w:val="24"/>
          <w:szCs w:val="24"/>
          <w:shd w:val="clear" w:color="auto" w:fill="FFFFFF"/>
        </w:rPr>
        <w:t xml:space="preserve"> defective and </w:t>
      </w:r>
      <w:proofErr w:type="spellStart"/>
      <w:r w:rsidR="00175C05" w:rsidRPr="00DF62F4">
        <w:rPr>
          <w:rFonts w:asciiTheme="majorBidi" w:hAnsiTheme="majorBidi" w:cstheme="majorBidi"/>
          <w:color w:val="222222"/>
          <w:sz w:val="24"/>
          <w:szCs w:val="24"/>
          <w:shd w:val="clear" w:color="auto" w:fill="FFFFFF"/>
        </w:rPr>
        <w:t>plene</w:t>
      </w:r>
      <w:proofErr w:type="spellEnd"/>
      <w:r w:rsidR="00175C05" w:rsidRPr="00DF62F4">
        <w:rPr>
          <w:rFonts w:asciiTheme="majorBidi" w:hAnsiTheme="majorBidi" w:cstheme="majorBidi"/>
          <w:color w:val="222222"/>
          <w:sz w:val="24"/>
          <w:szCs w:val="24"/>
          <w:shd w:val="clear" w:color="auto" w:fill="FFFFFF"/>
        </w:rPr>
        <w:t xml:space="preserve"> spellings were correct</w:t>
      </w:r>
      <w:r w:rsidR="0038070B">
        <w:rPr>
          <w:rFonts w:asciiTheme="majorBidi" w:hAnsiTheme="majorBidi" w:cstheme="majorBidi"/>
          <w:color w:val="222222"/>
          <w:sz w:val="24"/>
          <w:szCs w:val="24"/>
          <w:shd w:val="clear" w:color="auto" w:fill="FFFFFF"/>
        </w:rPr>
        <w:t>,</w:t>
      </w:r>
      <w:r w:rsidR="00175C05" w:rsidRPr="00DF62F4">
        <w:rPr>
          <w:rFonts w:asciiTheme="majorBidi" w:hAnsiTheme="majorBidi" w:cstheme="majorBidi"/>
          <w:color w:val="222222"/>
          <w:sz w:val="24"/>
          <w:szCs w:val="24"/>
          <w:shd w:val="clear" w:color="auto" w:fill="FFFFFF"/>
        </w:rPr>
        <w:t xml:space="preserve"> for this </w:t>
      </w:r>
      <w:r w:rsidR="009A5367" w:rsidRPr="00DF62F4">
        <w:rPr>
          <w:rFonts w:asciiTheme="majorBidi" w:hAnsiTheme="majorBidi" w:cstheme="majorBidi"/>
          <w:color w:val="222222"/>
          <w:sz w:val="24"/>
          <w:szCs w:val="24"/>
          <w:shd w:val="clear" w:color="auto" w:fill="FFFFFF"/>
        </w:rPr>
        <w:t xml:space="preserve">knowledge has disappeared from our generation. </w:t>
      </w:r>
      <w:r w:rsidR="0038070B">
        <w:rPr>
          <w:rFonts w:asciiTheme="majorBidi" w:hAnsiTheme="majorBidi" w:cstheme="majorBidi"/>
          <w:color w:val="222222"/>
          <w:sz w:val="24"/>
          <w:szCs w:val="24"/>
          <w:shd w:val="clear" w:color="auto" w:fill="FFFFFF"/>
        </w:rPr>
        <w:t>I</w:t>
      </w:r>
      <w:r w:rsidR="009A5367" w:rsidRPr="00DF62F4">
        <w:rPr>
          <w:rFonts w:asciiTheme="majorBidi" w:hAnsiTheme="majorBidi" w:cstheme="majorBidi"/>
          <w:color w:val="222222"/>
          <w:sz w:val="24"/>
          <w:szCs w:val="24"/>
          <w:shd w:val="clear" w:color="auto" w:fill="FFFFFF"/>
        </w:rPr>
        <w:t xml:space="preserve">n these matters we sin </w:t>
      </w:r>
      <w:r w:rsidR="00C05F2C" w:rsidRPr="00DF62F4">
        <w:rPr>
          <w:rFonts w:asciiTheme="majorBidi" w:hAnsiTheme="majorBidi" w:cstheme="majorBidi"/>
          <w:color w:val="222222"/>
          <w:sz w:val="24"/>
          <w:szCs w:val="24"/>
          <w:shd w:val="clear" w:color="auto" w:fill="FFFFFF"/>
        </w:rPr>
        <w:t>involuntarily</w:t>
      </w:r>
      <w:r w:rsidR="0038070B">
        <w:rPr>
          <w:rFonts w:asciiTheme="majorBidi" w:hAnsiTheme="majorBidi" w:cstheme="majorBidi"/>
          <w:color w:val="222222"/>
          <w:sz w:val="24"/>
          <w:szCs w:val="24"/>
          <w:shd w:val="clear" w:color="auto" w:fill="FFFFFF"/>
        </w:rPr>
        <w:t>.</w:t>
      </w:r>
      <w:r w:rsidR="009A5367" w:rsidRPr="00DF62F4">
        <w:rPr>
          <w:rFonts w:asciiTheme="majorBidi" w:hAnsiTheme="majorBidi" w:cstheme="majorBidi"/>
          <w:color w:val="222222"/>
          <w:sz w:val="24"/>
          <w:szCs w:val="24"/>
          <w:shd w:val="clear" w:color="auto" w:fill="FFFFFF"/>
        </w:rPr>
        <w:t xml:space="preserve"> (</w:t>
      </w:r>
      <w:r w:rsidR="009A5367" w:rsidRPr="0038070B">
        <w:rPr>
          <w:rFonts w:asciiTheme="majorBidi" w:hAnsiTheme="majorBidi" w:cstheme="majorBidi"/>
          <w:i/>
          <w:iCs/>
          <w:color w:val="222222"/>
          <w:sz w:val="24"/>
          <w:szCs w:val="24"/>
          <w:shd w:val="clear" w:color="auto" w:fill="FFFFFF"/>
        </w:rPr>
        <w:t>Sinai</w:t>
      </w:r>
      <w:r w:rsidR="009A5367" w:rsidRPr="00DF62F4">
        <w:rPr>
          <w:rFonts w:asciiTheme="majorBidi" w:hAnsiTheme="majorBidi" w:cstheme="majorBidi"/>
          <w:color w:val="222222"/>
          <w:sz w:val="24"/>
          <w:szCs w:val="24"/>
          <w:shd w:val="clear" w:color="auto" w:fill="FFFFFF"/>
        </w:rPr>
        <w:t xml:space="preserve"> </w:t>
      </w:r>
      <w:r w:rsidR="00C05F2C" w:rsidRPr="00DF62F4">
        <w:rPr>
          <w:rFonts w:asciiTheme="majorBidi" w:hAnsiTheme="majorBidi" w:cstheme="majorBidi"/>
          <w:color w:val="222222"/>
          <w:sz w:val="24"/>
          <w:szCs w:val="24"/>
          <w:shd w:val="clear" w:color="auto" w:fill="FFFFFF"/>
        </w:rPr>
        <w:t>6</w:t>
      </w:r>
      <w:r w:rsidR="009A5367" w:rsidRPr="00DF62F4">
        <w:rPr>
          <w:rFonts w:asciiTheme="majorBidi" w:hAnsiTheme="majorBidi" w:cstheme="majorBidi"/>
          <w:color w:val="222222"/>
          <w:sz w:val="24"/>
          <w:szCs w:val="24"/>
          <w:shd w:val="clear" w:color="auto" w:fill="FFFFFF"/>
        </w:rPr>
        <w:t>0 (1967), p. 2</w:t>
      </w:r>
      <w:r w:rsidR="00C05F2C" w:rsidRPr="00DF62F4">
        <w:rPr>
          <w:rFonts w:asciiTheme="majorBidi" w:hAnsiTheme="majorBidi" w:cstheme="majorBidi"/>
          <w:color w:val="222222"/>
          <w:sz w:val="24"/>
          <w:szCs w:val="24"/>
          <w:shd w:val="clear" w:color="auto" w:fill="FFFFFF"/>
        </w:rPr>
        <w:t>5</w:t>
      </w:r>
      <w:r w:rsidR="00175C05" w:rsidRPr="00DF62F4">
        <w:rPr>
          <w:rFonts w:asciiTheme="majorBidi" w:hAnsiTheme="majorBidi" w:cstheme="majorBidi"/>
          <w:color w:val="222222"/>
          <w:sz w:val="24"/>
          <w:szCs w:val="24"/>
          <w:shd w:val="clear" w:color="auto" w:fill="FFFFFF"/>
        </w:rPr>
        <w:t>1)</w:t>
      </w:r>
    </w:p>
    <w:p w14:paraId="57FC2F1C" w14:textId="77777777" w:rsidR="0038070B" w:rsidRPr="00DF62F4" w:rsidRDefault="0038070B" w:rsidP="0038070B">
      <w:pPr>
        <w:pStyle w:val="ListParagraph"/>
        <w:spacing w:after="0" w:line="360" w:lineRule="auto"/>
        <w:ind w:left="567" w:right="567"/>
        <w:rPr>
          <w:rFonts w:asciiTheme="majorBidi" w:hAnsiTheme="majorBidi" w:cstheme="majorBidi"/>
          <w:color w:val="222222"/>
          <w:sz w:val="24"/>
          <w:szCs w:val="24"/>
          <w:shd w:val="clear" w:color="auto" w:fill="FFFFFF"/>
        </w:rPr>
      </w:pPr>
    </w:p>
    <w:p w14:paraId="08D1C362" w14:textId="4F4EAA11" w:rsidR="00175C05" w:rsidRDefault="00175C05" w:rsidP="00DF62F4">
      <w:pPr>
        <w:pStyle w:val="ListParagraph"/>
        <w:spacing w:after="0" w:line="360" w:lineRule="auto"/>
        <w:ind w:left="0"/>
        <w:rPr>
          <w:rFonts w:asciiTheme="majorBidi" w:hAnsiTheme="majorBidi" w:cstheme="majorBidi"/>
          <w:color w:val="222222"/>
          <w:sz w:val="24"/>
          <w:szCs w:val="24"/>
          <w:shd w:val="clear" w:color="auto" w:fill="FFFFFF"/>
        </w:rPr>
      </w:pPr>
      <w:r w:rsidRPr="00DF62F4">
        <w:rPr>
          <w:rFonts w:asciiTheme="majorBidi" w:hAnsiTheme="majorBidi" w:cstheme="majorBidi"/>
          <w:color w:val="222222"/>
          <w:sz w:val="24"/>
          <w:szCs w:val="24"/>
          <w:shd w:val="clear" w:color="auto" w:fill="FFFFFF"/>
        </w:rPr>
        <w:t xml:space="preserve">Rabbi Yom-Tov Lipmann </w:t>
      </w:r>
      <w:proofErr w:type="spellStart"/>
      <w:r w:rsidRPr="00DF62F4">
        <w:rPr>
          <w:rFonts w:asciiTheme="majorBidi" w:hAnsiTheme="majorBidi" w:cstheme="majorBidi"/>
          <w:color w:val="222222"/>
          <w:sz w:val="24"/>
          <w:szCs w:val="24"/>
          <w:shd w:val="clear" w:color="auto" w:fill="FFFFFF"/>
        </w:rPr>
        <w:t>Muhlhausen</w:t>
      </w:r>
      <w:proofErr w:type="spellEnd"/>
      <w:r w:rsidRPr="00DF62F4">
        <w:rPr>
          <w:rFonts w:asciiTheme="majorBidi" w:hAnsiTheme="majorBidi" w:cstheme="majorBidi"/>
          <w:color w:val="222222"/>
          <w:sz w:val="24"/>
          <w:szCs w:val="24"/>
          <w:shd w:val="clear" w:color="auto" w:fill="FFFFFF"/>
        </w:rPr>
        <w:t xml:space="preserve"> endeavored to find a Torah scroll in which both </w:t>
      </w:r>
      <w:r w:rsidR="00AF72B9">
        <w:rPr>
          <w:rFonts w:asciiTheme="majorBidi" w:hAnsiTheme="majorBidi" w:cstheme="majorBidi"/>
          <w:color w:val="222222"/>
          <w:sz w:val="24"/>
          <w:szCs w:val="24"/>
          <w:shd w:val="clear" w:color="auto" w:fill="FFFFFF"/>
        </w:rPr>
        <w:t>the</w:t>
      </w:r>
      <w:r w:rsidRPr="00DF62F4">
        <w:rPr>
          <w:rFonts w:asciiTheme="majorBidi" w:hAnsiTheme="majorBidi" w:cstheme="majorBidi"/>
          <w:color w:val="222222"/>
          <w:sz w:val="24"/>
          <w:szCs w:val="24"/>
          <w:shd w:val="clear" w:color="auto" w:fill="FFFFFF"/>
        </w:rPr>
        <w:t xml:space="preserve"> letters and open and closed </w:t>
      </w:r>
      <w:r w:rsidRPr="00EB502C">
        <w:rPr>
          <w:rFonts w:asciiTheme="majorBidi" w:hAnsiTheme="majorBidi" w:cstheme="majorBidi"/>
          <w:i/>
          <w:iCs/>
          <w:color w:val="222222"/>
          <w:sz w:val="24"/>
          <w:szCs w:val="24"/>
          <w:shd w:val="clear" w:color="auto" w:fill="FFFFFF"/>
        </w:rPr>
        <w:t>parashot</w:t>
      </w:r>
      <w:r w:rsidRPr="00DF62F4">
        <w:rPr>
          <w:rFonts w:asciiTheme="majorBidi" w:hAnsiTheme="majorBidi" w:cstheme="majorBidi"/>
          <w:color w:val="222222"/>
          <w:sz w:val="24"/>
          <w:szCs w:val="24"/>
          <w:shd w:val="clear" w:color="auto" w:fill="FFFFFF"/>
        </w:rPr>
        <w:t xml:space="preserve"> were correctly written</w:t>
      </w:r>
      <w:r w:rsidR="00AF72B9">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but he </w:t>
      </w:r>
      <w:r w:rsidR="00265D62" w:rsidRPr="00DF62F4">
        <w:rPr>
          <w:rFonts w:asciiTheme="majorBidi" w:hAnsiTheme="majorBidi" w:cstheme="majorBidi"/>
          <w:color w:val="222222"/>
          <w:sz w:val="24"/>
          <w:szCs w:val="24"/>
          <w:shd w:val="clear" w:color="auto" w:fill="FFFFFF"/>
        </w:rPr>
        <w:t>eventually gave up in despair.</w:t>
      </w:r>
    </w:p>
    <w:p w14:paraId="17DF240C" w14:textId="77777777" w:rsidR="002D3515" w:rsidRDefault="002D3515" w:rsidP="00DF62F4">
      <w:pPr>
        <w:pStyle w:val="ListParagraph"/>
        <w:spacing w:after="0" w:line="360" w:lineRule="auto"/>
        <w:ind w:left="0"/>
        <w:rPr>
          <w:rFonts w:asciiTheme="majorBidi" w:hAnsiTheme="majorBidi" w:cstheme="majorBidi"/>
          <w:color w:val="222222"/>
          <w:sz w:val="24"/>
          <w:szCs w:val="24"/>
          <w:shd w:val="clear" w:color="auto" w:fill="FFFFFF"/>
        </w:rPr>
      </w:pPr>
    </w:p>
    <w:p w14:paraId="350F8E4A" w14:textId="6FFF2C15" w:rsidR="00265D62" w:rsidRPr="00DF62F4" w:rsidRDefault="00265D62" w:rsidP="00DF62F4">
      <w:pPr>
        <w:pStyle w:val="ListParagraph"/>
        <w:spacing w:after="0" w:line="360" w:lineRule="auto"/>
        <w:ind w:left="0"/>
        <w:rPr>
          <w:rFonts w:asciiTheme="majorBidi" w:hAnsiTheme="majorBidi" w:cstheme="majorBidi"/>
          <w:color w:val="222222"/>
          <w:sz w:val="24"/>
          <w:szCs w:val="24"/>
          <w:shd w:val="clear" w:color="auto" w:fill="FFFFFF"/>
        </w:rPr>
      </w:pPr>
      <w:r w:rsidRPr="00DF62F4">
        <w:rPr>
          <w:rFonts w:asciiTheme="majorBidi" w:hAnsiTheme="majorBidi" w:cstheme="majorBidi"/>
          <w:color w:val="222222"/>
          <w:sz w:val="24"/>
          <w:szCs w:val="24"/>
          <w:shd w:val="clear" w:color="auto" w:fill="FFFFFF"/>
        </w:rPr>
        <w:t>12)</w:t>
      </w:r>
      <w:r w:rsidR="00412FAF">
        <w:rPr>
          <w:rFonts w:asciiTheme="majorBidi" w:hAnsiTheme="majorBidi" w:cstheme="majorBidi"/>
          <w:color w:val="222222"/>
          <w:sz w:val="24"/>
          <w:szCs w:val="24"/>
          <w:shd w:val="clear" w:color="auto" w:fill="FFFFFF"/>
        </w:rPr>
        <w:t xml:space="preserve">    </w:t>
      </w:r>
      <w:r w:rsidRPr="00DF62F4">
        <w:rPr>
          <w:rFonts w:asciiTheme="majorBidi" w:hAnsiTheme="majorBidi" w:cstheme="majorBidi"/>
          <w:color w:val="222222"/>
          <w:sz w:val="24"/>
          <w:szCs w:val="24"/>
          <w:shd w:val="clear" w:color="auto" w:fill="FFFFFF"/>
        </w:rPr>
        <w:t xml:space="preserve"> Rabbi Moses </w:t>
      </w:r>
      <w:proofErr w:type="spellStart"/>
      <w:r w:rsidRPr="00DF62F4">
        <w:rPr>
          <w:rFonts w:asciiTheme="majorBidi" w:hAnsiTheme="majorBidi" w:cstheme="majorBidi"/>
          <w:color w:val="222222"/>
          <w:sz w:val="24"/>
          <w:szCs w:val="24"/>
          <w:shd w:val="clear" w:color="auto" w:fill="FFFFFF"/>
        </w:rPr>
        <w:t>Isserles</w:t>
      </w:r>
      <w:proofErr w:type="spellEnd"/>
      <w:r w:rsidR="0052044C" w:rsidRPr="00DF62F4">
        <w:rPr>
          <w:rFonts w:asciiTheme="majorBidi" w:hAnsiTheme="majorBidi" w:cstheme="majorBidi"/>
          <w:color w:val="222222"/>
          <w:sz w:val="24"/>
          <w:szCs w:val="24"/>
          <w:shd w:val="clear" w:color="auto" w:fill="FFFFFF"/>
        </w:rPr>
        <w:t xml:space="preserve"> (Ramah)</w:t>
      </w:r>
      <w:r w:rsidRPr="00DF62F4">
        <w:rPr>
          <w:rFonts w:asciiTheme="majorBidi" w:hAnsiTheme="majorBidi" w:cstheme="majorBidi"/>
          <w:color w:val="222222"/>
          <w:sz w:val="24"/>
          <w:szCs w:val="24"/>
          <w:shd w:val="clear" w:color="auto" w:fill="FFFFFF"/>
        </w:rPr>
        <w:t xml:space="preserve"> (Poland</w:t>
      </w:r>
      <w:r w:rsidR="00AF72B9">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1530-1572) in his gloss to the </w:t>
      </w:r>
      <w:r w:rsidRPr="00AF72B9">
        <w:rPr>
          <w:rFonts w:asciiTheme="majorBidi" w:hAnsiTheme="majorBidi" w:cstheme="majorBidi"/>
          <w:i/>
          <w:iCs/>
          <w:color w:val="222222"/>
          <w:sz w:val="24"/>
          <w:szCs w:val="24"/>
          <w:shd w:val="clear" w:color="auto" w:fill="FFFFFF"/>
        </w:rPr>
        <w:t>Shu</w:t>
      </w:r>
      <w:r w:rsidR="0052044C" w:rsidRPr="00AF72B9">
        <w:rPr>
          <w:rFonts w:asciiTheme="majorBidi" w:hAnsiTheme="majorBidi" w:cstheme="majorBidi"/>
          <w:i/>
          <w:iCs/>
          <w:color w:val="222222"/>
          <w:sz w:val="24"/>
          <w:szCs w:val="24"/>
          <w:shd w:val="clear" w:color="auto" w:fill="FFFFFF"/>
        </w:rPr>
        <w:t>l</w:t>
      </w:r>
      <w:r w:rsidRPr="00AF72B9">
        <w:rPr>
          <w:rFonts w:asciiTheme="majorBidi" w:hAnsiTheme="majorBidi" w:cstheme="majorBidi"/>
          <w:i/>
          <w:iCs/>
          <w:color w:val="222222"/>
          <w:sz w:val="24"/>
          <w:szCs w:val="24"/>
          <w:shd w:val="clear" w:color="auto" w:fill="FFFFFF"/>
        </w:rPr>
        <w:t xml:space="preserve">chan </w:t>
      </w:r>
      <w:proofErr w:type="spellStart"/>
      <w:r w:rsidRPr="00AF72B9">
        <w:rPr>
          <w:rFonts w:asciiTheme="majorBidi" w:hAnsiTheme="majorBidi" w:cstheme="majorBidi"/>
          <w:i/>
          <w:iCs/>
          <w:color w:val="222222"/>
          <w:sz w:val="24"/>
          <w:szCs w:val="24"/>
          <w:shd w:val="clear" w:color="auto" w:fill="FFFFFF"/>
        </w:rPr>
        <w:t>Aru</w:t>
      </w:r>
      <w:r w:rsidR="008C369C">
        <w:rPr>
          <w:rFonts w:asciiTheme="majorBidi" w:hAnsiTheme="majorBidi" w:cstheme="majorBidi"/>
          <w:i/>
          <w:iCs/>
          <w:color w:val="222222"/>
          <w:sz w:val="24"/>
          <w:szCs w:val="24"/>
          <w:shd w:val="clear" w:color="auto" w:fill="FFFFFF"/>
        </w:rPr>
        <w:t>k</w:t>
      </w:r>
      <w:r w:rsidRPr="00AF72B9">
        <w:rPr>
          <w:rFonts w:asciiTheme="majorBidi" w:hAnsiTheme="majorBidi" w:cstheme="majorBidi"/>
          <w:i/>
          <w:iCs/>
          <w:color w:val="222222"/>
          <w:sz w:val="24"/>
          <w:szCs w:val="24"/>
          <w:shd w:val="clear" w:color="auto" w:fill="FFFFFF"/>
        </w:rPr>
        <w:t>h</w:t>
      </w:r>
      <w:proofErr w:type="spellEnd"/>
      <w:r w:rsidR="0052044C" w:rsidRPr="00DF62F4">
        <w:rPr>
          <w:rFonts w:asciiTheme="majorBidi" w:hAnsiTheme="majorBidi" w:cstheme="majorBidi"/>
          <w:color w:val="222222"/>
          <w:sz w:val="24"/>
          <w:szCs w:val="24"/>
          <w:shd w:val="clear" w:color="auto" w:fill="FFFFFF"/>
        </w:rPr>
        <w:t xml:space="preserve">, </w:t>
      </w:r>
      <w:proofErr w:type="spellStart"/>
      <w:r w:rsidR="0052044C" w:rsidRPr="00AF72B9">
        <w:rPr>
          <w:rFonts w:asciiTheme="majorBidi" w:hAnsiTheme="majorBidi" w:cstheme="majorBidi"/>
          <w:i/>
          <w:iCs/>
          <w:color w:val="222222"/>
          <w:sz w:val="24"/>
          <w:szCs w:val="24"/>
          <w:shd w:val="clear" w:color="auto" w:fill="FFFFFF"/>
        </w:rPr>
        <w:t>Orech</w:t>
      </w:r>
      <w:proofErr w:type="spellEnd"/>
      <w:r w:rsidR="0052044C" w:rsidRPr="00AF72B9">
        <w:rPr>
          <w:rFonts w:asciiTheme="majorBidi" w:hAnsiTheme="majorBidi" w:cstheme="majorBidi"/>
          <w:i/>
          <w:iCs/>
          <w:color w:val="222222"/>
          <w:sz w:val="24"/>
          <w:szCs w:val="24"/>
          <w:shd w:val="clear" w:color="auto" w:fill="FFFFFF"/>
        </w:rPr>
        <w:t xml:space="preserve"> </w:t>
      </w:r>
      <w:proofErr w:type="spellStart"/>
      <w:r w:rsidR="00AF72B9">
        <w:rPr>
          <w:rFonts w:asciiTheme="majorBidi" w:hAnsiTheme="majorBidi" w:cstheme="majorBidi"/>
          <w:i/>
          <w:iCs/>
          <w:color w:val="222222"/>
          <w:sz w:val="24"/>
          <w:szCs w:val="24"/>
          <w:shd w:val="clear" w:color="auto" w:fill="FFFFFF"/>
        </w:rPr>
        <w:t>Ch</w:t>
      </w:r>
      <w:r w:rsidR="0052044C" w:rsidRPr="00AF72B9">
        <w:rPr>
          <w:rFonts w:asciiTheme="majorBidi" w:hAnsiTheme="majorBidi" w:cstheme="majorBidi"/>
          <w:i/>
          <w:iCs/>
          <w:color w:val="222222"/>
          <w:sz w:val="24"/>
          <w:szCs w:val="24"/>
          <w:shd w:val="clear" w:color="auto" w:fill="FFFFFF"/>
        </w:rPr>
        <w:t>ayyim</w:t>
      </w:r>
      <w:proofErr w:type="spellEnd"/>
      <w:r w:rsidR="0052044C" w:rsidRPr="00DF62F4">
        <w:rPr>
          <w:rFonts w:asciiTheme="majorBidi" w:hAnsiTheme="majorBidi" w:cstheme="majorBidi"/>
          <w:color w:val="222222"/>
          <w:sz w:val="24"/>
          <w:szCs w:val="24"/>
          <w:shd w:val="clear" w:color="auto" w:fill="FFFFFF"/>
        </w:rPr>
        <w:t xml:space="preserve">, </w:t>
      </w:r>
      <w:r w:rsidRPr="00DF62F4">
        <w:rPr>
          <w:rFonts w:asciiTheme="majorBidi" w:hAnsiTheme="majorBidi" w:cstheme="majorBidi"/>
          <w:color w:val="222222"/>
          <w:sz w:val="24"/>
          <w:szCs w:val="24"/>
          <w:shd w:val="clear" w:color="auto" w:fill="FFFFFF"/>
        </w:rPr>
        <w:t>143:4</w:t>
      </w:r>
      <w:r w:rsidR="00AF72B9">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addressed the question of what to do when a mistake is discovered in a Torah scroll: </w:t>
      </w:r>
    </w:p>
    <w:p w14:paraId="717CC4F4" w14:textId="75CEBD65" w:rsidR="00265D62" w:rsidRPr="00DF62F4" w:rsidRDefault="00120927" w:rsidP="00120927">
      <w:pPr>
        <w:pStyle w:val="ListParagraph"/>
        <w:spacing w:after="0" w:line="360" w:lineRule="auto"/>
        <w:ind w:left="567" w:right="567"/>
        <w:rPr>
          <w:rFonts w:asciiTheme="majorBidi" w:hAnsiTheme="majorBidi" w:cstheme="majorBidi"/>
          <w:b/>
          <w:bCs/>
          <w:color w:val="222222"/>
          <w:sz w:val="24"/>
          <w:szCs w:val="24"/>
          <w:shd w:val="clear" w:color="auto" w:fill="FFFFFF"/>
        </w:rPr>
      </w:pPr>
      <w:r>
        <w:rPr>
          <w:rFonts w:asciiTheme="majorBidi" w:hAnsiTheme="majorBidi" w:cstheme="majorBidi"/>
          <w:color w:val="222222"/>
          <w:sz w:val="24"/>
          <w:szCs w:val="24"/>
          <w:shd w:val="clear" w:color="auto" w:fill="FFFFFF"/>
        </w:rPr>
        <w:t>W</w:t>
      </w:r>
      <w:r w:rsidR="00265D62" w:rsidRPr="00DF62F4">
        <w:rPr>
          <w:rFonts w:asciiTheme="majorBidi" w:hAnsiTheme="majorBidi" w:cstheme="majorBidi"/>
          <w:color w:val="222222"/>
          <w:sz w:val="24"/>
          <w:szCs w:val="24"/>
          <w:shd w:val="clear" w:color="auto" w:fill="FFFFFF"/>
        </w:rPr>
        <w:t>hen a serious mistake i</w:t>
      </w:r>
      <w:r>
        <w:rPr>
          <w:rFonts w:asciiTheme="majorBidi" w:hAnsiTheme="majorBidi" w:cstheme="majorBidi"/>
          <w:color w:val="222222"/>
          <w:sz w:val="24"/>
          <w:szCs w:val="24"/>
          <w:shd w:val="clear" w:color="auto" w:fill="FFFFFF"/>
        </w:rPr>
        <w:t>s</w:t>
      </w:r>
      <w:r w:rsidR="00265D62" w:rsidRPr="00DF62F4">
        <w:rPr>
          <w:rFonts w:asciiTheme="majorBidi" w:hAnsiTheme="majorBidi" w:cstheme="majorBidi"/>
          <w:color w:val="222222"/>
          <w:sz w:val="24"/>
          <w:szCs w:val="24"/>
          <w:shd w:val="clear" w:color="auto" w:fill="FFFFFF"/>
        </w:rPr>
        <w:t xml:space="preserve"> discovered</w:t>
      </w:r>
      <w:r>
        <w:rPr>
          <w:rFonts w:asciiTheme="majorBidi" w:hAnsiTheme="majorBidi" w:cstheme="majorBidi"/>
          <w:color w:val="222222"/>
          <w:sz w:val="24"/>
          <w:szCs w:val="24"/>
          <w:shd w:val="clear" w:color="auto" w:fill="FFFFFF"/>
        </w:rPr>
        <w:t>, a</w:t>
      </w:r>
      <w:r w:rsidRPr="00DF62F4">
        <w:rPr>
          <w:rFonts w:asciiTheme="majorBidi" w:hAnsiTheme="majorBidi" w:cstheme="majorBidi"/>
          <w:color w:val="222222"/>
          <w:sz w:val="24"/>
          <w:szCs w:val="24"/>
          <w:shd w:val="clear" w:color="auto" w:fill="FFFFFF"/>
        </w:rPr>
        <w:t xml:space="preserve">nother Torah </w:t>
      </w:r>
      <w:r>
        <w:rPr>
          <w:rFonts w:asciiTheme="majorBidi" w:hAnsiTheme="majorBidi" w:cstheme="majorBidi"/>
          <w:color w:val="222222"/>
          <w:sz w:val="24"/>
          <w:szCs w:val="24"/>
          <w:shd w:val="clear" w:color="auto" w:fill="FFFFFF"/>
        </w:rPr>
        <w:t>s</w:t>
      </w:r>
      <w:r w:rsidRPr="00DF62F4">
        <w:rPr>
          <w:rFonts w:asciiTheme="majorBidi" w:hAnsiTheme="majorBidi" w:cstheme="majorBidi"/>
          <w:color w:val="222222"/>
          <w:sz w:val="24"/>
          <w:szCs w:val="24"/>
          <w:shd w:val="clear" w:color="auto" w:fill="FFFFFF"/>
        </w:rPr>
        <w:t>croll is brought out</w:t>
      </w:r>
      <w:r>
        <w:rPr>
          <w:rFonts w:asciiTheme="majorBidi" w:hAnsiTheme="majorBidi" w:cstheme="majorBidi"/>
          <w:color w:val="222222"/>
          <w:sz w:val="24"/>
          <w:szCs w:val="24"/>
          <w:shd w:val="clear" w:color="auto" w:fill="FFFFFF"/>
        </w:rPr>
        <w:t>,</w:t>
      </w:r>
      <w:r w:rsidR="00265D62" w:rsidRPr="00DF62F4">
        <w:rPr>
          <w:rFonts w:asciiTheme="majorBidi" w:hAnsiTheme="majorBidi" w:cstheme="majorBidi"/>
          <w:color w:val="222222"/>
          <w:sz w:val="24"/>
          <w:szCs w:val="24"/>
          <w:shd w:val="clear" w:color="auto" w:fill="FFFFFF"/>
        </w:rPr>
        <w:t xml:space="preserve"> but </w:t>
      </w:r>
      <w:proofErr w:type="gramStart"/>
      <w:r w:rsidR="00265D62" w:rsidRPr="00DF62F4">
        <w:rPr>
          <w:rFonts w:asciiTheme="majorBidi" w:hAnsiTheme="majorBidi" w:cstheme="majorBidi"/>
          <w:color w:val="222222"/>
          <w:sz w:val="24"/>
          <w:szCs w:val="24"/>
          <w:shd w:val="clear" w:color="auto" w:fill="FFFFFF"/>
        </w:rPr>
        <w:t>on account of</w:t>
      </w:r>
      <w:proofErr w:type="gramEnd"/>
      <w:r w:rsidR="00265D62" w:rsidRPr="00DF62F4">
        <w:rPr>
          <w:rFonts w:asciiTheme="majorBidi" w:hAnsiTheme="majorBidi" w:cstheme="majorBidi"/>
          <w:color w:val="222222"/>
          <w:sz w:val="24"/>
          <w:szCs w:val="24"/>
          <w:shd w:val="clear" w:color="auto" w:fill="FFFFFF"/>
        </w:rPr>
        <w:t xml:space="preserve"> defective and </w:t>
      </w:r>
      <w:proofErr w:type="spellStart"/>
      <w:r w:rsidR="00265D62" w:rsidRPr="00DF62F4">
        <w:rPr>
          <w:rFonts w:asciiTheme="majorBidi" w:hAnsiTheme="majorBidi" w:cstheme="majorBidi"/>
          <w:color w:val="222222"/>
          <w:sz w:val="24"/>
          <w:szCs w:val="24"/>
          <w:shd w:val="clear" w:color="auto" w:fill="FFFFFF"/>
        </w:rPr>
        <w:t>plene</w:t>
      </w:r>
      <w:proofErr w:type="spellEnd"/>
      <w:r w:rsidR="00265D62" w:rsidRPr="00DF62F4">
        <w:rPr>
          <w:rFonts w:asciiTheme="majorBidi" w:hAnsiTheme="majorBidi" w:cstheme="majorBidi"/>
          <w:color w:val="222222"/>
          <w:sz w:val="24"/>
          <w:szCs w:val="24"/>
          <w:shd w:val="clear" w:color="auto" w:fill="FFFFFF"/>
        </w:rPr>
        <w:t xml:space="preserve"> spellings</w:t>
      </w:r>
      <w:r>
        <w:rPr>
          <w:rFonts w:asciiTheme="majorBidi" w:hAnsiTheme="majorBidi" w:cstheme="majorBidi"/>
          <w:color w:val="222222"/>
          <w:sz w:val="24"/>
          <w:szCs w:val="24"/>
          <w:shd w:val="clear" w:color="auto" w:fill="FFFFFF"/>
        </w:rPr>
        <w:t>,</w:t>
      </w:r>
      <w:r w:rsidR="00265D62" w:rsidRPr="00DF62F4">
        <w:rPr>
          <w:rFonts w:asciiTheme="majorBidi" w:hAnsiTheme="majorBidi" w:cstheme="majorBidi"/>
          <w:color w:val="222222"/>
          <w:sz w:val="24"/>
          <w:szCs w:val="24"/>
          <w:shd w:val="clear" w:color="auto" w:fill="FFFFFF"/>
        </w:rPr>
        <w:t xml:space="preserve"> another scroll is not brought out</w:t>
      </w:r>
      <w:r>
        <w:rPr>
          <w:rFonts w:asciiTheme="majorBidi" w:hAnsiTheme="majorBidi" w:cstheme="majorBidi"/>
          <w:color w:val="222222"/>
          <w:sz w:val="24"/>
          <w:szCs w:val="24"/>
          <w:shd w:val="clear" w:color="auto" w:fill="FFFFFF"/>
        </w:rPr>
        <w:t>,</w:t>
      </w:r>
      <w:r w:rsidR="00265D62" w:rsidRPr="00DF62F4">
        <w:rPr>
          <w:rFonts w:asciiTheme="majorBidi" w:hAnsiTheme="majorBidi" w:cstheme="majorBidi"/>
          <w:color w:val="222222"/>
          <w:sz w:val="24"/>
          <w:szCs w:val="24"/>
          <w:shd w:val="clear" w:color="auto" w:fill="FFFFFF"/>
        </w:rPr>
        <w:t xml:space="preserve"> </w:t>
      </w:r>
      <w:r w:rsidR="00265D62" w:rsidRPr="00DF62F4">
        <w:rPr>
          <w:rFonts w:asciiTheme="majorBidi" w:hAnsiTheme="majorBidi" w:cstheme="majorBidi"/>
          <w:b/>
          <w:bCs/>
          <w:color w:val="222222"/>
          <w:sz w:val="24"/>
          <w:szCs w:val="24"/>
          <w:shd w:val="clear" w:color="auto" w:fill="FFFFFF"/>
        </w:rPr>
        <w:t xml:space="preserve">because our Torah scrolls are not </w:t>
      </w:r>
      <w:r>
        <w:rPr>
          <w:rFonts w:asciiTheme="majorBidi" w:hAnsiTheme="majorBidi" w:cstheme="majorBidi"/>
          <w:b/>
          <w:bCs/>
          <w:color w:val="222222"/>
          <w:sz w:val="24"/>
          <w:szCs w:val="24"/>
          <w:shd w:val="clear" w:color="auto" w:fill="FFFFFF"/>
        </w:rPr>
        <w:t xml:space="preserve">accurate </w:t>
      </w:r>
      <w:r w:rsidR="00265D62" w:rsidRPr="00DF62F4">
        <w:rPr>
          <w:rFonts w:asciiTheme="majorBidi" w:hAnsiTheme="majorBidi" w:cstheme="majorBidi"/>
          <w:b/>
          <w:bCs/>
          <w:color w:val="222222"/>
          <w:sz w:val="24"/>
          <w:szCs w:val="24"/>
          <w:shd w:val="clear" w:color="auto" w:fill="FFFFFF"/>
        </w:rPr>
        <w:t xml:space="preserve">enough </w:t>
      </w:r>
      <w:r w:rsidR="0052044C" w:rsidRPr="00DF62F4">
        <w:rPr>
          <w:rFonts w:asciiTheme="majorBidi" w:hAnsiTheme="majorBidi" w:cstheme="majorBidi"/>
          <w:b/>
          <w:bCs/>
          <w:color w:val="222222"/>
          <w:sz w:val="24"/>
          <w:szCs w:val="24"/>
          <w:shd w:val="clear" w:color="auto" w:fill="FFFFFF"/>
        </w:rPr>
        <w:t xml:space="preserve">for us to be sure </w:t>
      </w:r>
      <w:r w:rsidR="00265D62" w:rsidRPr="00DF62F4">
        <w:rPr>
          <w:rFonts w:asciiTheme="majorBidi" w:hAnsiTheme="majorBidi" w:cstheme="majorBidi"/>
          <w:b/>
          <w:bCs/>
          <w:color w:val="222222"/>
          <w:sz w:val="24"/>
          <w:szCs w:val="24"/>
          <w:shd w:val="clear" w:color="auto" w:fill="FFFFFF"/>
        </w:rPr>
        <w:t>that</w:t>
      </w:r>
      <w:r w:rsidR="0052044C" w:rsidRPr="00DF62F4">
        <w:rPr>
          <w:rFonts w:asciiTheme="majorBidi" w:hAnsiTheme="majorBidi" w:cstheme="majorBidi"/>
          <w:b/>
          <w:bCs/>
          <w:color w:val="222222"/>
          <w:sz w:val="24"/>
          <w:szCs w:val="24"/>
          <w:shd w:val="clear" w:color="auto" w:fill="FFFFFF"/>
        </w:rPr>
        <w:t xml:space="preserve"> another </w:t>
      </w:r>
      <w:r w:rsidR="00265D62" w:rsidRPr="00DF62F4">
        <w:rPr>
          <w:rFonts w:asciiTheme="majorBidi" w:hAnsiTheme="majorBidi" w:cstheme="majorBidi"/>
          <w:b/>
          <w:bCs/>
          <w:color w:val="222222"/>
          <w:sz w:val="24"/>
          <w:szCs w:val="24"/>
          <w:shd w:val="clear" w:color="auto" w:fill="FFFFFF"/>
        </w:rPr>
        <w:t xml:space="preserve">scroll would be any </w:t>
      </w:r>
      <w:r>
        <w:rPr>
          <w:rFonts w:asciiTheme="majorBidi" w:hAnsiTheme="majorBidi" w:cstheme="majorBidi"/>
          <w:b/>
          <w:bCs/>
          <w:color w:val="222222"/>
          <w:sz w:val="24"/>
          <w:szCs w:val="24"/>
          <w:shd w:val="clear" w:color="auto" w:fill="FFFFFF"/>
        </w:rPr>
        <w:t>better</w:t>
      </w:r>
      <w:r w:rsidR="00265D62" w:rsidRPr="00DF62F4">
        <w:rPr>
          <w:rFonts w:asciiTheme="majorBidi" w:hAnsiTheme="majorBidi" w:cstheme="majorBidi"/>
          <w:b/>
          <w:bCs/>
          <w:color w:val="222222"/>
          <w:sz w:val="24"/>
          <w:szCs w:val="24"/>
          <w:shd w:val="clear" w:color="auto" w:fill="FFFFFF"/>
        </w:rPr>
        <w:t xml:space="preserve">. </w:t>
      </w:r>
    </w:p>
    <w:p w14:paraId="300D597F" w14:textId="414B8C1B" w:rsidR="00265D62" w:rsidRPr="00DF62F4" w:rsidRDefault="00265D62" w:rsidP="00DF62F4">
      <w:pPr>
        <w:pStyle w:val="ListParagraph"/>
        <w:spacing w:after="0" w:line="360" w:lineRule="auto"/>
        <w:ind w:left="0"/>
        <w:rPr>
          <w:rFonts w:asciiTheme="majorBidi" w:hAnsiTheme="majorBidi" w:cstheme="majorBidi"/>
          <w:b/>
          <w:bCs/>
          <w:color w:val="222222"/>
          <w:sz w:val="24"/>
          <w:szCs w:val="24"/>
          <w:shd w:val="clear" w:color="auto" w:fill="FFFFFF"/>
        </w:rPr>
      </w:pPr>
    </w:p>
    <w:p w14:paraId="0A4AAC85" w14:textId="43EFD558" w:rsidR="00265D62" w:rsidRDefault="00120927" w:rsidP="00DF62F4">
      <w:pPr>
        <w:pStyle w:val="ListParagraph"/>
        <w:spacing w:after="0" w:line="360" w:lineRule="auto"/>
        <w:ind w:left="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F</w:t>
      </w:r>
      <w:r w:rsidR="00265D62" w:rsidRPr="00DF62F4">
        <w:rPr>
          <w:rFonts w:asciiTheme="majorBidi" w:hAnsiTheme="majorBidi" w:cstheme="majorBidi"/>
          <w:color w:val="222222"/>
          <w:sz w:val="24"/>
          <w:szCs w:val="24"/>
          <w:shd w:val="clear" w:color="auto" w:fill="FFFFFF"/>
        </w:rPr>
        <w:t>rom these sources</w:t>
      </w:r>
      <w:r>
        <w:rPr>
          <w:rFonts w:asciiTheme="majorBidi" w:hAnsiTheme="majorBidi" w:cstheme="majorBidi"/>
          <w:color w:val="222222"/>
          <w:sz w:val="24"/>
          <w:szCs w:val="24"/>
          <w:shd w:val="clear" w:color="auto" w:fill="FFFFFF"/>
        </w:rPr>
        <w:t>, w</w:t>
      </w:r>
      <w:r w:rsidRPr="00DF62F4">
        <w:rPr>
          <w:rFonts w:asciiTheme="majorBidi" w:hAnsiTheme="majorBidi" w:cstheme="majorBidi"/>
          <w:color w:val="222222"/>
          <w:sz w:val="24"/>
          <w:szCs w:val="24"/>
          <w:shd w:val="clear" w:color="auto" w:fill="FFFFFF"/>
        </w:rPr>
        <w:t xml:space="preserve">e may conclude </w:t>
      </w:r>
      <w:r w:rsidR="00265D62" w:rsidRPr="00DF62F4">
        <w:rPr>
          <w:rFonts w:asciiTheme="majorBidi" w:hAnsiTheme="majorBidi" w:cstheme="majorBidi"/>
          <w:color w:val="222222"/>
          <w:sz w:val="24"/>
          <w:szCs w:val="24"/>
          <w:shd w:val="clear" w:color="auto" w:fill="FFFFFF"/>
        </w:rPr>
        <w:t>that</w:t>
      </w:r>
      <w:r>
        <w:rPr>
          <w:rFonts w:asciiTheme="majorBidi" w:hAnsiTheme="majorBidi" w:cstheme="majorBidi"/>
          <w:color w:val="222222"/>
          <w:sz w:val="24"/>
          <w:szCs w:val="24"/>
          <w:shd w:val="clear" w:color="auto" w:fill="FFFFFF"/>
        </w:rPr>
        <w:t>,</w:t>
      </w:r>
      <w:r w:rsidR="00265D62" w:rsidRPr="00DF62F4">
        <w:rPr>
          <w:rFonts w:asciiTheme="majorBidi" w:hAnsiTheme="majorBidi" w:cstheme="majorBidi"/>
          <w:color w:val="222222"/>
          <w:sz w:val="24"/>
          <w:szCs w:val="24"/>
          <w:shd w:val="clear" w:color="auto" w:fill="FFFFFF"/>
        </w:rPr>
        <w:t xml:space="preserve"> according to the sages</w:t>
      </w:r>
      <w:r>
        <w:rPr>
          <w:rFonts w:asciiTheme="majorBidi" w:hAnsiTheme="majorBidi" w:cstheme="majorBidi"/>
          <w:color w:val="222222"/>
          <w:sz w:val="24"/>
          <w:szCs w:val="24"/>
          <w:shd w:val="clear" w:color="auto" w:fill="FFFFFF"/>
        </w:rPr>
        <w:t>,</w:t>
      </w:r>
      <w:r w:rsidR="00265D62" w:rsidRPr="00DF62F4">
        <w:rPr>
          <w:rFonts w:asciiTheme="majorBidi" w:hAnsiTheme="majorBidi" w:cstheme="majorBidi"/>
          <w:color w:val="222222"/>
          <w:sz w:val="24"/>
          <w:szCs w:val="24"/>
          <w:shd w:val="clear" w:color="auto" w:fill="FFFFFF"/>
        </w:rPr>
        <w:t xml:space="preserve"> textual criticism began with Ezra the </w:t>
      </w:r>
      <w:r>
        <w:rPr>
          <w:rFonts w:asciiTheme="majorBidi" w:hAnsiTheme="majorBidi" w:cstheme="majorBidi"/>
          <w:color w:val="222222"/>
          <w:sz w:val="24"/>
          <w:szCs w:val="24"/>
          <w:shd w:val="clear" w:color="auto" w:fill="FFFFFF"/>
        </w:rPr>
        <w:t>s</w:t>
      </w:r>
      <w:r w:rsidR="00265D62" w:rsidRPr="00DF62F4">
        <w:rPr>
          <w:rFonts w:asciiTheme="majorBidi" w:hAnsiTheme="majorBidi" w:cstheme="majorBidi"/>
          <w:color w:val="222222"/>
          <w:sz w:val="24"/>
          <w:szCs w:val="24"/>
          <w:shd w:val="clear" w:color="auto" w:fill="FFFFFF"/>
        </w:rPr>
        <w:t xml:space="preserve">cribe himself and continued throughout the period of the Talmud. </w:t>
      </w:r>
      <w:r w:rsidR="00BC5476" w:rsidRPr="00DF62F4">
        <w:rPr>
          <w:rFonts w:asciiTheme="majorBidi" w:hAnsiTheme="majorBidi" w:cstheme="majorBidi"/>
          <w:color w:val="222222"/>
          <w:sz w:val="24"/>
          <w:szCs w:val="24"/>
          <w:shd w:val="clear" w:color="auto" w:fill="FFFFFF"/>
        </w:rPr>
        <w:t>In the Middle Ages</w:t>
      </w:r>
      <w:r>
        <w:rPr>
          <w:rFonts w:asciiTheme="majorBidi" w:hAnsiTheme="majorBidi" w:cstheme="majorBidi"/>
          <w:color w:val="222222"/>
          <w:sz w:val="24"/>
          <w:szCs w:val="24"/>
          <w:shd w:val="clear" w:color="auto" w:fill="FFFFFF"/>
        </w:rPr>
        <w:t>,</w:t>
      </w:r>
      <w:r w:rsidR="00BC5476" w:rsidRPr="00DF62F4">
        <w:rPr>
          <w:rFonts w:asciiTheme="majorBidi" w:hAnsiTheme="majorBidi" w:cstheme="majorBidi"/>
          <w:color w:val="222222"/>
          <w:sz w:val="24"/>
          <w:szCs w:val="24"/>
          <w:shd w:val="clear" w:color="auto" w:fill="FFFFFF"/>
        </w:rPr>
        <w:t xml:space="preserve"> important scholars such as the Ramah engaged in textual criticism of the Torah</w:t>
      </w:r>
      <w:r>
        <w:rPr>
          <w:rFonts w:asciiTheme="majorBidi" w:hAnsiTheme="majorBidi" w:cstheme="majorBidi"/>
          <w:color w:val="222222"/>
          <w:sz w:val="24"/>
          <w:szCs w:val="24"/>
          <w:shd w:val="clear" w:color="auto" w:fill="FFFFFF"/>
        </w:rPr>
        <w:t xml:space="preserve">, while others declared </w:t>
      </w:r>
      <w:r w:rsidR="008408AA" w:rsidRPr="00DF62F4">
        <w:rPr>
          <w:rFonts w:asciiTheme="majorBidi" w:hAnsiTheme="majorBidi" w:cstheme="majorBidi"/>
          <w:color w:val="222222"/>
          <w:sz w:val="24"/>
          <w:szCs w:val="24"/>
          <w:shd w:val="clear" w:color="auto" w:fill="FFFFFF"/>
        </w:rPr>
        <w:t xml:space="preserve">that </w:t>
      </w:r>
      <w:r w:rsidR="00BC5476" w:rsidRPr="00DF62F4">
        <w:rPr>
          <w:rFonts w:asciiTheme="majorBidi" w:hAnsiTheme="majorBidi" w:cstheme="majorBidi"/>
          <w:color w:val="222222"/>
          <w:sz w:val="24"/>
          <w:szCs w:val="24"/>
          <w:shd w:val="clear" w:color="auto" w:fill="FFFFFF"/>
        </w:rPr>
        <w:t>the level of corruption of the extant text renders it impossible to reconstruct the original text</w:t>
      </w:r>
      <w:r w:rsidR="007563D8" w:rsidRPr="00DF62F4">
        <w:rPr>
          <w:rFonts w:asciiTheme="majorBidi" w:hAnsiTheme="majorBidi" w:cstheme="majorBidi"/>
          <w:color w:val="222222"/>
          <w:sz w:val="24"/>
          <w:szCs w:val="24"/>
          <w:shd w:val="clear" w:color="auto" w:fill="FFFFFF"/>
        </w:rPr>
        <w:t xml:space="preserve">. </w:t>
      </w:r>
      <w:r w:rsidR="008408AA" w:rsidRPr="00DF62F4">
        <w:rPr>
          <w:rFonts w:asciiTheme="majorBidi" w:hAnsiTheme="majorBidi" w:cstheme="majorBidi"/>
          <w:color w:val="222222"/>
          <w:sz w:val="24"/>
          <w:szCs w:val="24"/>
          <w:shd w:val="clear" w:color="auto" w:fill="FFFFFF"/>
        </w:rPr>
        <w:t>These sources contradict t</w:t>
      </w:r>
      <w:r w:rsidR="007563D8" w:rsidRPr="00DF62F4">
        <w:rPr>
          <w:rFonts w:asciiTheme="majorBidi" w:hAnsiTheme="majorBidi" w:cstheme="majorBidi"/>
          <w:color w:val="222222"/>
          <w:sz w:val="24"/>
          <w:szCs w:val="24"/>
          <w:shd w:val="clear" w:color="auto" w:fill="FFFFFF"/>
        </w:rPr>
        <w:t>he words of Maimonides cited above</w:t>
      </w:r>
      <w:r w:rsidR="008408AA" w:rsidRPr="00DF62F4">
        <w:rPr>
          <w:rFonts w:asciiTheme="majorBidi" w:hAnsiTheme="majorBidi" w:cstheme="majorBidi"/>
          <w:color w:val="222222"/>
          <w:sz w:val="24"/>
          <w:szCs w:val="24"/>
          <w:shd w:val="clear" w:color="auto" w:fill="FFFFFF"/>
        </w:rPr>
        <w:t>:</w:t>
      </w:r>
      <w:r w:rsidR="007563D8" w:rsidRPr="00DF62F4">
        <w:rPr>
          <w:rFonts w:asciiTheme="majorBidi" w:hAnsiTheme="majorBidi" w:cstheme="majorBidi"/>
          <w:color w:val="222222"/>
          <w:sz w:val="24"/>
          <w:szCs w:val="24"/>
          <w:shd w:val="clear" w:color="auto" w:fill="FFFFFF"/>
        </w:rPr>
        <w:t xml:space="preserve"> “</w:t>
      </w:r>
      <w:r w:rsidR="008408AA" w:rsidRPr="00DF62F4">
        <w:rPr>
          <w:rFonts w:asciiTheme="majorBidi" w:hAnsiTheme="majorBidi" w:cstheme="majorBidi"/>
          <w:b/>
          <w:bCs/>
          <w:color w:val="222222"/>
          <w:sz w:val="24"/>
          <w:szCs w:val="24"/>
          <w:shd w:val="clear" w:color="auto" w:fill="FFFFFF"/>
        </w:rPr>
        <w:t>the whole of this Torah found in our hands this day is the Torah that was handed down by Moses</w:t>
      </w:r>
      <w:r w:rsidR="007A5C9F" w:rsidRPr="00DF62F4">
        <w:rPr>
          <w:rFonts w:asciiTheme="majorBidi" w:hAnsiTheme="majorBidi" w:cstheme="majorBidi"/>
          <w:color w:val="222222"/>
          <w:sz w:val="24"/>
          <w:szCs w:val="24"/>
          <w:shd w:val="clear" w:color="auto" w:fill="FFFFFF"/>
        </w:rPr>
        <w:t>” and “</w:t>
      </w:r>
      <w:r w:rsidR="008408AA" w:rsidRPr="00DF62F4">
        <w:rPr>
          <w:rFonts w:asciiTheme="majorBidi" w:hAnsiTheme="majorBidi" w:cstheme="majorBidi"/>
          <w:b/>
          <w:bCs/>
          <w:color w:val="222222"/>
          <w:sz w:val="24"/>
          <w:szCs w:val="24"/>
          <w:shd w:val="clear" w:color="auto" w:fill="FFFFFF"/>
        </w:rPr>
        <w:t>there are no differences between any of the Torah scrolls in even so much as a dot</w:t>
      </w:r>
      <w:r w:rsidR="007A5C9F" w:rsidRPr="00DF62F4">
        <w:rPr>
          <w:rFonts w:asciiTheme="majorBidi" w:hAnsiTheme="majorBidi" w:cstheme="majorBidi"/>
          <w:color w:val="222222"/>
          <w:sz w:val="24"/>
          <w:szCs w:val="24"/>
          <w:shd w:val="clear" w:color="auto" w:fill="FFFFFF"/>
        </w:rPr>
        <w:t>”</w:t>
      </w:r>
      <w:r w:rsidR="008408AA" w:rsidRPr="00DF62F4">
        <w:rPr>
          <w:rFonts w:asciiTheme="majorBidi" w:hAnsiTheme="majorBidi" w:cstheme="majorBidi"/>
          <w:color w:val="222222"/>
          <w:sz w:val="24"/>
          <w:szCs w:val="24"/>
          <w:shd w:val="clear" w:color="auto" w:fill="FFFFFF"/>
        </w:rPr>
        <w:t>.</w:t>
      </w:r>
      <w:r w:rsidR="007A5C9F" w:rsidRPr="00DF62F4">
        <w:rPr>
          <w:rFonts w:asciiTheme="majorBidi" w:hAnsiTheme="majorBidi" w:cstheme="majorBidi"/>
          <w:color w:val="222222"/>
          <w:sz w:val="24"/>
          <w:szCs w:val="24"/>
          <w:shd w:val="clear" w:color="auto" w:fill="FFFFFF"/>
        </w:rPr>
        <w:t xml:space="preserve"> </w:t>
      </w:r>
      <w:r w:rsidR="00AD2F63" w:rsidRPr="00DF62F4">
        <w:rPr>
          <w:rFonts w:asciiTheme="majorBidi" w:hAnsiTheme="majorBidi" w:cstheme="majorBidi"/>
          <w:color w:val="222222"/>
          <w:sz w:val="24"/>
          <w:szCs w:val="24"/>
          <w:shd w:val="clear" w:color="auto" w:fill="FFFFFF"/>
        </w:rPr>
        <w:t>The Torah has been copied thousands of times by human hands and thus inevitably has accrued  errors large and small. One who engages in textual criticism</w:t>
      </w:r>
      <w:r>
        <w:rPr>
          <w:rFonts w:asciiTheme="majorBidi" w:hAnsiTheme="majorBidi" w:cstheme="majorBidi"/>
          <w:color w:val="222222"/>
          <w:sz w:val="24"/>
          <w:szCs w:val="24"/>
          <w:shd w:val="clear" w:color="auto" w:fill="FFFFFF"/>
        </w:rPr>
        <w:t>,</w:t>
      </w:r>
      <w:r w:rsidR="00AD2F63" w:rsidRPr="00DF62F4">
        <w:rPr>
          <w:rFonts w:asciiTheme="majorBidi" w:hAnsiTheme="majorBidi" w:cstheme="majorBidi"/>
          <w:color w:val="222222"/>
          <w:sz w:val="24"/>
          <w:szCs w:val="24"/>
          <w:shd w:val="clear" w:color="auto" w:fill="FFFFFF"/>
        </w:rPr>
        <w:t xml:space="preserve"> not only does</w:t>
      </w:r>
      <w:r w:rsidR="007C48F8">
        <w:rPr>
          <w:rFonts w:asciiTheme="majorBidi" w:hAnsiTheme="majorBidi" w:cstheme="majorBidi"/>
          <w:color w:val="222222"/>
          <w:sz w:val="24"/>
          <w:szCs w:val="24"/>
          <w:shd w:val="clear" w:color="auto" w:fill="FFFFFF"/>
        </w:rPr>
        <w:t xml:space="preserve"> </w:t>
      </w:r>
      <w:r w:rsidR="00AD2F63" w:rsidRPr="00DF62F4">
        <w:rPr>
          <w:rFonts w:asciiTheme="majorBidi" w:hAnsiTheme="majorBidi" w:cstheme="majorBidi"/>
          <w:color w:val="222222"/>
          <w:sz w:val="24"/>
          <w:szCs w:val="24"/>
          <w:shd w:val="clear" w:color="auto" w:fill="FFFFFF"/>
        </w:rPr>
        <w:t>not sin</w:t>
      </w:r>
      <w:r w:rsidR="007C48F8">
        <w:rPr>
          <w:rFonts w:asciiTheme="majorBidi" w:hAnsiTheme="majorBidi" w:cstheme="majorBidi"/>
          <w:color w:val="222222"/>
          <w:sz w:val="24"/>
          <w:szCs w:val="24"/>
          <w:shd w:val="clear" w:color="auto" w:fill="FFFFFF"/>
        </w:rPr>
        <w:t xml:space="preserve">, </w:t>
      </w:r>
      <w:r w:rsidR="00AD2F63" w:rsidRPr="00DF62F4">
        <w:rPr>
          <w:rFonts w:asciiTheme="majorBidi" w:hAnsiTheme="majorBidi" w:cstheme="majorBidi"/>
          <w:color w:val="222222"/>
          <w:sz w:val="24"/>
          <w:szCs w:val="24"/>
          <w:shd w:val="clear" w:color="auto" w:fill="FFFFFF"/>
        </w:rPr>
        <w:t xml:space="preserve">but </w:t>
      </w:r>
      <w:r w:rsidR="007C48F8">
        <w:rPr>
          <w:rFonts w:asciiTheme="majorBidi" w:hAnsiTheme="majorBidi" w:cstheme="majorBidi"/>
          <w:color w:val="222222"/>
          <w:sz w:val="24"/>
          <w:szCs w:val="24"/>
          <w:shd w:val="clear" w:color="auto" w:fill="FFFFFF"/>
        </w:rPr>
        <w:t>even</w:t>
      </w:r>
      <w:r w:rsidR="00AD2F63" w:rsidRPr="00DF62F4">
        <w:rPr>
          <w:rFonts w:asciiTheme="majorBidi" w:hAnsiTheme="majorBidi" w:cstheme="majorBidi"/>
          <w:color w:val="222222"/>
          <w:sz w:val="24"/>
          <w:szCs w:val="24"/>
          <w:shd w:val="clear" w:color="auto" w:fill="FFFFFF"/>
        </w:rPr>
        <w:t xml:space="preserve"> continues in the path of the </w:t>
      </w:r>
      <w:proofErr w:type="spellStart"/>
      <w:r w:rsidR="00EB502C">
        <w:rPr>
          <w:rFonts w:asciiTheme="majorBidi" w:hAnsiTheme="majorBidi" w:cstheme="majorBidi"/>
          <w:color w:val="222222"/>
          <w:sz w:val="24"/>
          <w:szCs w:val="24"/>
          <w:shd w:val="clear" w:color="auto" w:fill="FFFFFF"/>
        </w:rPr>
        <w:t>m</w:t>
      </w:r>
      <w:r w:rsidR="00AD2F63" w:rsidRPr="00DF62F4">
        <w:rPr>
          <w:rFonts w:asciiTheme="majorBidi" w:hAnsiTheme="majorBidi" w:cstheme="majorBidi"/>
          <w:color w:val="222222"/>
          <w:sz w:val="24"/>
          <w:szCs w:val="24"/>
          <w:shd w:val="clear" w:color="auto" w:fill="FFFFFF"/>
        </w:rPr>
        <w:t>asoretes</w:t>
      </w:r>
      <w:proofErr w:type="spellEnd"/>
      <w:r w:rsidR="00AD2F63" w:rsidRPr="00DF62F4">
        <w:rPr>
          <w:rFonts w:asciiTheme="majorBidi" w:hAnsiTheme="majorBidi" w:cstheme="majorBidi"/>
          <w:color w:val="222222"/>
          <w:sz w:val="24"/>
          <w:szCs w:val="24"/>
          <w:shd w:val="clear" w:color="auto" w:fill="FFFFFF"/>
        </w:rPr>
        <w:t xml:space="preserve"> and all the other important scholars cited above.  </w:t>
      </w:r>
    </w:p>
    <w:p w14:paraId="65EAD414" w14:textId="77777777" w:rsidR="007C48F8" w:rsidRPr="00DF62F4" w:rsidRDefault="007C48F8" w:rsidP="00DF62F4">
      <w:pPr>
        <w:pStyle w:val="ListParagraph"/>
        <w:spacing w:after="0" w:line="360" w:lineRule="auto"/>
        <w:ind w:left="0"/>
        <w:rPr>
          <w:rFonts w:asciiTheme="majorBidi" w:hAnsiTheme="majorBidi" w:cstheme="majorBidi"/>
          <w:color w:val="222222"/>
          <w:sz w:val="24"/>
          <w:szCs w:val="24"/>
          <w:shd w:val="clear" w:color="auto" w:fill="FFFFFF"/>
        </w:rPr>
      </w:pPr>
    </w:p>
    <w:p w14:paraId="1486C8F0" w14:textId="7137E8A7" w:rsidR="00AD2F63" w:rsidRPr="007C48F8" w:rsidRDefault="00AD2F63" w:rsidP="00412FAF">
      <w:pPr>
        <w:pStyle w:val="ListParagraph"/>
        <w:numPr>
          <w:ilvl w:val="0"/>
          <w:numId w:val="3"/>
        </w:numPr>
        <w:spacing w:after="0" w:line="360" w:lineRule="auto"/>
        <w:ind w:left="0" w:firstLine="0"/>
        <w:rPr>
          <w:rFonts w:asciiTheme="majorBidi" w:hAnsiTheme="majorBidi" w:cstheme="majorBidi"/>
          <w:b/>
          <w:bCs/>
          <w:color w:val="222222"/>
          <w:sz w:val="24"/>
          <w:szCs w:val="24"/>
          <w:shd w:val="clear" w:color="auto" w:fill="FFFFFF"/>
        </w:rPr>
      </w:pPr>
      <w:r w:rsidRPr="007C48F8">
        <w:rPr>
          <w:rFonts w:asciiTheme="majorBidi" w:hAnsiTheme="majorBidi" w:cstheme="majorBidi"/>
          <w:b/>
          <w:bCs/>
          <w:color w:val="222222"/>
          <w:sz w:val="24"/>
          <w:szCs w:val="24"/>
          <w:shd w:val="clear" w:color="auto" w:fill="FFFFFF"/>
        </w:rPr>
        <w:t xml:space="preserve">Source Criticism (Higher Criticism) in Early Rabbinic Literature </w:t>
      </w:r>
    </w:p>
    <w:p w14:paraId="08E5449C" w14:textId="4B3CBBDE" w:rsidR="00181187" w:rsidRPr="00DF62F4" w:rsidRDefault="00181187" w:rsidP="00DF62F4">
      <w:pPr>
        <w:pStyle w:val="ListParagraph"/>
        <w:spacing w:after="0" w:line="360" w:lineRule="auto"/>
        <w:ind w:left="0"/>
        <w:rPr>
          <w:rFonts w:asciiTheme="majorBidi" w:hAnsiTheme="majorBidi" w:cstheme="majorBidi"/>
          <w:color w:val="222222"/>
          <w:sz w:val="24"/>
          <w:szCs w:val="24"/>
          <w:shd w:val="clear" w:color="auto" w:fill="FFFFFF"/>
        </w:rPr>
      </w:pPr>
      <w:r w:rsidRPr="00DF62F4">
        <w:rPr>
          <w:rFonts w:asciiTheme="majorBidi" w:hAnsiTheme="majorBidi" w:cstheme="majorBidi"/>
          <w:color w:val="222222"/>
          <w:sz w:val="24"/>
          <w:szCs w:val="24"/>
          <w:shd w:val="clear" w:color="auto" w:fill="FFFFFF"/>
        </w:rPr>
        <w:t xml:space="preserve">Up to this point we have seen many sources that present textual criticism in a positive light. In addition, there are sources in the talmudic and midrashic literature </w:t>
      </w:r>
      <w:r w:rsidR="00AA3421">
        <w:rPr>
          <w:rFonts w:asciiTheme="majorBidi" w:hAnsiTheme="majorBidi" w:cstheme="majorBidi"/>
          <w:color w:val="222222"/>
          <w:sz w:val="24"/>
          <w:szCs w:val="24"/>
          <w:shd w:val="clear" w:color="auto" w:fill="FFFFFF"/>
        </w:rPr>
        <w:t xml:space="preserve">that </w:t>
      </w:r>
      <w:r w:rsidRPr="00DF62F4">
        <w:rPr>
          <w:rFonts w:asciiTheme="majorBidi" w:hAnsiTheme="majorBidi" w:cstheme="majorBidi"/>
          <w:color w:val="222222"/>
          <w:sz w:val="24"/>
          <w:szCs w:val="24"/>
          <w:shd w:val="clear" w:color="auto" w:fill="FFFFFF"/>
        </w:rPr>
        <w:t>allud</w:t>
      </w:r>
      <w:r w:rsidR="00AA3421">
        <w:rPr>
          <w:rFonts w:asciiTheme="majorBidi" w:hAnsiTheme="majorBidi" w:cstheme="majorBidi"/>
          <w:color w:val="222222"/>
          <w:sz w:val="24"/>
          <w:szCs w:val="24"/>
          <w:shd w:val="clear" w:color="auto" w:fill="FFFFFF"/>
        </w:rPr>
        <w:t xml:space="preserve">e </w:t>
      </w:r>
      <w:r w:rsidRPr="00DF62F4">
        <w:rPr>
          <w:rFonts w:asciiTheme="majorBidi" w:hAnsiTheme="majorBidi" w:cstheme="majorBidi"/>
          <w:color w:val="222222"/>
          <w:sz w:val="24"/>
          <w:szCs w:val="24"/>
          <w:shd w:val="clear" w:color="auto" w:fill="FFFFFF"/>
        </w:rPr>
        <w:t xml:space="preserve">to source criticism. These sources can be divided into three categories: </w:t>
      </w:r>
    </w:p>
    <w:p w14:paraId="5F66DF09" w14:textId="50E82C57" w:rsidR="00181187" w:rsidRPr="002D3515" w:rsidRDefault="00E939FA" w:rsidP="002D3515">
      <w:pPr>
        <w:pStyle w:val="ListParagraph"/>
        <w:numPr>
          <w:ilvl w:val="0"/>
          <w:numId w:val="24"/>
        </w:numPr>
        <w:spacing w:after="0" w:line="360" w:lineRule="auto"/>
        <w:ind w:left="0" w:firstLine="0"/>
        <w:rPr>
          <w:rFonts w:asciiTheme="majorBidi" w:hAnsiTheme="majorBidi" w:cstheme="majorBidi"/>
          <w:b/>
          <w:bCs/>
          <w:color w:val="222222"/>
          <w:sz w:val="24"/>
          <w:szCs w:val="24"/>
          <w:shd w:val="clear" w:color="auto" w:fill="FFFFFF"/>
        </w:rPr>
      </w:pPr>
      <w:r w:rsidRPr="002D3515">
        <w:rPr>
          <w:rFonts w:asciiTheme="majorBidi" w:hAnsiTheme="majorBidi" w:cstheme="majorBidi"/>
          <w:b/>
          <w:bCs/>
          <w:color w:val="222222"/>
          <w:sz w:val="24"/>
          <w:szCs w:val="24"/>
          <w:shd w:val="clear" w:color="auto" w:fill="FFFFFF"/>
        </w:rPr>
        <w:t xml:space="preserve">Stages of Revelation </w:t>
      </w:r>
    </w:p>
    <w:p w14:paraId="6618FADF" w14:textId="4009971D" w:rsidR="0087019E" w:rsidRPr="00DF62F4" w:rsidRDefault="00E939FA" w:rsidP="00DF62F4">
      <w:pPr>
        <w:pStyle w:val="ListParagraph"/>
        <w:spacing w:after="0" w:line="360" w:lineRule="auto"/>
        <w:ind w:left="0"/>
        <w:rPr>
          <w:rFonts w:asciiTheme="majorBidi" w:hAnsiTheme="majorBidi" w:cstheme="majorBidi"/>
          <w:color w:val="222222"/>
          <w:sz w:val="24"/>
          <w:szCs w:val="24"/>
          <w:shd w:val="clear" w:color="auto" w:fill="FFFFFF"/>
        </w:rPr>
      </w:pPr>
      <w:r w:rsidRPr="00DF62F4">
        <w:rPr>
          <w:rFonts w:asciiTheme="majorBidi" w:hAnsiTheme="majorBidi" w:cstheme="majorBidi"/>
          <w:color w:val="222222"/>
          <w:sz w:val="24"/>
          <w:szCs w:val="24"/>
          <w:shd w:val="clear" w:color="auto" w:fill="FFFFFF"/>
        </w:rPr>
        <w:t>Contemporary orthodox rabbis</w:t>
      </w:r>
      <w:r w:rsidR="00FD5396">
        <w:rPr>
          <w:rFonts w:asciiTheme="majorBidi" w:hAnsiTheme="majorBidi" w:cstheme="majorBidi"/>
          <w:color w:val="222222"/>
          <w:sz w:val="24"/>
          <w:szCs w:val="24"/>
          <w:shd w:val="clear" w:color="auto" w:fill="FFFFFF"/>
        </w:rPr>
        <w:t xml:space="preserve"> affirm </w:t>
      </w:r>
      <w:r w:rsidRPr="00DF62F4">
        <w:rPr>
          <w:rFonts w:asciiTheme="majorBidi" w:hAnsiTheme="majorBidi" w:cstheme="majorBidi"/>
          <w:color w:val="222222"/>
          <w:sz w:val="24"/>
          <w:szCs w:val="24"/>
          <w:shd w:val="clear" w:color="auto" w:fill="FFFFFF"/>
        </w:rPr>
        <w:t xml:space="preserve">that the entire Torah </w:t>
      </w:r>
      <w:r w:rsidR="00066050" w:rsidRPr="00DF62F4">
        <w:rPr>
          <w:rFonts w:asciiTheme="majorBidi" w:hAnsiTheme="majorBidi" w:cstheme="majorBidi"/>
          <w:color w:val="222222"/>
          <w:sz w:val="24"/>
          <w:szCs w:val="24"/>
          <w:shd w:val="clear" w:color="auto" w:fill="FFFFFF"/>
        </w:rPr>
        <w:t>w</w:t>
      </w:r>
      <w:r w:rsidRPr="00DF62F4">
        <w:rPr>
          <w:rFonts w:asciiTheme="majorBidi" w:hAnsiTheme="majorBidi" w:cstheme="majorBidi"/>
          <w:color w:val="222222"/>
          <w:sz w:val="24"/>
          <w:szCs w:val="24"/>
          <w:shd w:val="clear" w:color="auto" w:fill="FFFFFF"/>
        </w:rPr>
        <w:t xml:space="preserve">as given to Moses at Sinai. This claim is inconsistent with the following source: </w:t>
      </w:r>
    </w:p>
    <w:p w14:paraId="70F938A5" w14:textId="6E422DF7" w:rsidR="00E939FA" w:rsidRPr="00DF62F4" w:rsidRDefault="00D064A7" w:rsidP="00FD5396">
      <w:pPr>
        <w:pStyle w:val="ListParagraph"/>
        <w:spacing w:after="0" w:line="360" w:lineRule="auto"/>
        <w:ind w:left="567" w:right="567"/>
        <w:rPr>
          <w:rFonts w:asciiTheme="majorBidi" w:hAnsiTheme="majorBidi" w:cstheme="majorBidi"/>
          <w:sz w:val="24"/>
          <w:szCs w:val="24"/>
        </w:rPr>
      </w:pPr>
      <w:r>
        <w:rPr>
          <w:rFonts w:asciiTheme="majorBidi" w:hAnsiTheme="majorBidi" w:cstheme="majorBidi"/>
          <w:sz w:val="24"/>
          <w:szCs w:val="24"/>
        </w:rPr>
        <w:t xml:space="preserve">BT </w:t>
      </w:r>
      <w:proofErr w:type="spellStart"/>
      <w:r w:rsidR="00E939FA" w:rsidRPr="00DF62F4">
        <w:rPr>
          <w:rFonts w:asciiTheme="majorBidi" w:hAnsiTheme="majorBidi" w:cstheme="majorBidi"/>
          <w:sz w:val="24"/>
          <w:szCs w:val="24"/>
        </w:rPr>
        <w:t>Gittin</w:t>
      </w:r>
      <w:proofErr w:type="spellEnd"/>
      <w:r w:rsidR="00E939FA" w:rsidRPr="00DF62F4">
        <w:rPr>
          <w:rFonts w:asciiTheme="majorBidi" w:hAnsiTheme="majorBidi" w:cstheme="majorBidi"/>
          <w:sz w:val="24"/>
          <w:szCs w:val="24"/>
        </w:rPr>
        <w:t xml:space="preserve"> 60a-b:</w:t>
      </w:r>
    </w:p>
    <w:p w14:paraId="2A6F2815" w14:textId="62D8603E" w:rsidR="000360CD" w:rsidRPr="00DF62F4" w:rsidRDefault="00E939FA" w:rsidP="00FD5396">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sz w:val="24"/>
          <w:szCs w:val="24"/>
        </w:rPr>
        <w:t xml:space="preserve">Rabbi </w:t>
      </w:r>
      <w:proofErr w:type="spellStart"/>
      <w:r w:rsidR="008F1FA3">
        <w:rPr>
          <w:rFonts w:asciiTheme="majorBidi" w:hAnsiTheme="majorBidi" w:cstheme="majorBidi"/>
          <w:sz w:val="24"/>
          <w:szCs w:val="24"/>
        </w:rPr>
        <w:t>J</w:t>
      </w:r>
      <w:r w:rsidRPr="00DF62F4">
        <w:rPr>
          <w:rFonts w:asciiTheme="majorBidi" w:hAnsiTheme="majorBidi" w:cstheme="majorBidi"/>
          <w:sz w:val="24"/>
          <w:szCs w:val="24"/>
        </w:rPr>
        <w:t>ochanan</w:t>
      </w:r>
      <w:proofErr w:type="spellEnd"/>
      <w:r w:rsidRPr="00DF62F4">
        <w:rPr>
          <w:rFonts w:asciiTheme="majorBidi" w:hAnsiTheme="majorBidi" w:cstheme="majorBidi"/>
          <w:sz w:val="24"/>
          <w:szCs w:val="24"/>
        </w:rPr>
        <w:t xml:space="preserve"> [second generation Palestinian amora] said in the name of Rabbi Bana [first generation Palestinian amora]:  the Torah was given scroll by scroll</w:t>
      </w:r>
      <w:r w:rsidR="00FD5396">
        <w:rPr>
          <w:rFonts w:asciiTheme="majorBidi" w:hAnsiTheme="majorBidi" w:cstheme="majorBidi"/>
          <w:sz w:val="24"/>
          <w:szCs w:val="24"/>
        </w:rPr>
        <w:t>,</w:t>
      </w:r>
      <w:r w:rsidRPr="00DF62F4">
        <w:rPr>
          <w:rFonts w:asciiTheme="majorBidi" w:hAnsiTheme="majorBidi" w:cstheme="majorBidi"/>
          <w:sz w:val="24"/>
          <w:szCs w:val="24"/>
        </w:rPr>
        <w:t xml:space="preserve"> as it is said, </w:t>
      </w:r>
      <w:r w:rsidR="00FD5396">
        <w:rPr>
          <w:rFonts w:asciiTheme="majorBidi" w:hAnsiTheme="majorBidi" w:cstheme="majorBidi"/>
          <w:sz w:val="24"/>
          <w:szCs w:val="24"/>
        </w:rPr>
        <w:t>“</w:t>
      </w:r>
      <w:r w:rsidRPr="00DF62F4">
        <w:rPr>
          <w:rFonts w:asciiTheme="majorBidi" w:hAnsiTheme="majorBidi" w:cstheme="majorBidi"/>
          <w:color w:val="000000"/>
          <w:sz w:val="24"/>
          <w:szCs w:val="24"/>
        </w:rPr>
        <w:t>Then I said,</w:t>
      </w:r>
      <w:r w:rsidR="00FD5396">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See, I will bring a </w:t>
      </w:r>
      <w:r w:rsidRPr="00DF62F4">
        <w:rPr>
          <w:rFonts w:asciiTheme="majorBidi" w:hAnsiTheme="majorBidi" w:cstheme="majorBidi"/>
          <w:b/>
          <w:bCs/>
          <w:color w:val="000000"/>
          <w:sz w:val="24"/>
          <w:szCs w:val="24"/>
        </w:rPr>
        <w:t xml:space="preserve">scroll recounting </w:t>
      </w:r>
      <w:r w:rsidRPr="00DF62F4">
        <w:rPr>
          <w:rFonts w:asciiTheme="majorBidi" w:hAnsiTheme="majorBidi" w:cstheme="majorBidi"/>
          <w:color w:val="000000"/>
          <w:sz w:val="24"/>
          <w:szCs w:val="24"/>
        </w:rPr>
        <w:t>what befell me</w:t>
      </w:r>
      <w:r w:rsidR="00FD5396">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(Ps. 40:8)</w:t>
      </w:r>
      <w:r w:rsidR="00FD5396">
        <w:rPr>
          <w:rFonts w:asciiTheme="majorBidi" w:hAnsiTheme="majorBidi" w:cstheme="majorBidi"/>
          <w:color w:val="000000"/>
          <w:sz w:val="24"/>
          <w:szCs w:val="24"/>
        </w:rPr>
        <w:t xml:space="preserve">. </w:t>
      </w:r>
      <w:r w:rsidRPr="00DF62F4">
        <w:rPr>
          <w:rFonts w:asciiTheme="majorBidi" w:hAnsiTheme="majorBidi" w:cstheme="majorBidi"/>
          <w:sz w:val="24"/>
          <w:szCs w:val="24"/>
        </w:rPr>
        <w:t>Rabbi Shimon Be</w:t>
      </w:r>
      <w:r w:rsidR="00DE1E28" w:rsidRPr="00DF62F4">
        <w:rPr>
          <w:rFonts w:asciiTheme="majorBidi" w:hAnsiTheme="majorBidi" w:cstheme="majorBidi"/>
          <w:sz w:val="24"/>
          <w:szCs w:val="24"/>
        </w:rPr>
        <w:t>n</w:t>
      </w:r>
      <w:r w:rsidRPr="00DF62F4">
        <w:rPr>
          <w:rFonts w:asciiTheme="majorBidi" w:hAnsiTheme="majorBidi" w:cstheme="majorBidi"/>
          <w:sz w:val="24"/>
          <w:szCs w:val="24"/>
        </w:rPr>
        <w:t xml:space="preserve"> </w:t>
      </w:r>
      <w:proofErr w:type="spellStart"/>
      <w:r w:rsidRPr="00DF62F4">
        <w:rPr>
          <w:rFonts w:asciiTheme="majorBidi" w:hAnsiTheme="majorBidi" w:cstheme="majorBidi"/>
          <w:sz w:val="24"/>
          <w:szCs w:val="24"/>
        </w:rPr>
        <w:t>Lakish</w:t>
      </w:r>
      <w:proofErr w:type="spellEnd"/>
      <w:r w:rsidRPr="00DF62F4">
        <w:rPr>
          <w:rFonts w:asciiTheme="majorBidi" w:hAnsiTheme="majorBidi" w:cstheme="majorBidi"/>
          <w:sz w:val="24"/>
          <w:szCs w:val="24"/>
        </w:rPr>
        <w:t xml:space="preserve"> </w:t>
      </w:r>
      <w:r w:rsidR="000360CD" w:rsidRPr="00DF62F4">
        <w:rPr>
          <w:rFonts w:asciiTheme="majorBidi" w:hAnsiTheme="majorBidi" w:cstheme="majorBidi"/>
          <w:sz w:val="24"/>
          <w:szCs w:val="24"/>
        </w:rPr>
        <w:t>[second generation Palestinian amora ] said: the Torah was given complete</w:t>
      </w:r>
      <w:r w:rsidR="00EB502C">
        <w:rPr>
          <w:rFonts w:asciiTheme="majorBidi" w:hAnsiTheme="majorBidi" w:cstheme="majorBidi"/>
          <w:sz w:val="24"/>
          <w:szCs w:val="24"/>
        </w:rPr>
        <w:t>,</w:t>
      </w:r>
      <w:r w:rsidR="000360CD" w:rsidRPr="00DF62F4">
        <w:rPr>
          <w:rFonts w:asciiTheme="majorBidi" w:hAnsiTheme="majorBidi" w:cstheme="majorBidi"/>
          <w:sz w:val="24"/>
          <w:szCs w:val="24"/>
        </w:rPr>
        <w:t xml:space="preserve"> as it is said “</w:t>
      </w:r>
      <w:r w:rsidR="000360CD" w:rsidRPr="00DF62F4">
        <w:rPr>
          <w:rFonts w:asciiTheme="majorBidi" w:hAnsiTheme="majorBidi" w:cstheme="majorBidi"/>
          <w:color w:val="000000"/>
          <w:sz w:val="24"/>
          <w:szCs w:val="24"/>
        </w:rPr>
        <w:t>Take this book of Teaching and place it beside the Ark of the Covenant of the Lord your God</w:t>
      </w:r>
      <w:r w:rsidR="00FD5396">
        <w:rPr>
          <w:rFonts w:asciiTheme="majorBidi" w:hAnsiTheme="majorBidi" w:cstheme="majorBidi"/>
          <w:color w:val="000000"/>
          <w:sz w:val="24"/>
          <w:szCs w:val="24"/>
        </w:rPr>
        <w:t>”</w:t>
      </w:r>
      <w:r w:rsidR="00A8067B" w:rsidRPr="00DF62F4">
        <w:rPr>
          <w:rFonts w:asciiTheme="majorBidi" w:hAnsiTheme="majorBidi" w:cstheme="majorBidi"/>
          <w:color w:val="000000"/>
          <w:sz w:val="24"/>
          <w:szCs w:val="24"/>
        </w:rPr>
        <w:t xml:space="preserve"> (Deut. 31:26). </w:t>
      </w:r>
    </w:p>
    <w:p w14:paraId="70A19154" w14:textId="67542DCB" w:rsidR="00C55F73" w:rsidRPr="00DF62F4" w:rsidRDefault="000360CD" w:rsidP="00FD5396">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Also</w:t>
      </w:r>
      <w:r w:rsidR="00FD5396">
        <w:rPr>
          <w:rFonts w:asciiTheme="majorBidi" w:hAnsiTheme="majorBidi" w:cstheme="majorBidi"/>
          <w:sz w:val="24"/>
          <w:szCs w:val="24"/>
        </w:rPr>
        <w:t>,</w:t>
      </w:r>
      <w:r w:rsidRPr="00DF62F4">
        <w:rPr>
          <w:rFonts w:asciiTheme="majorBidi" w:hAnsiTheme="majorBidi" w:cstheme="majorBidi"/>
          <w:sz w:val="24"/>
          <w:szCs w:val="24"/>
        </w:rPr>
        <w:t xml:space="preserve"> according to the opinion of Rabbi Levi [third generation</w:t>
      </w:r>
      <w:r w:rsidR="00A8067B"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 Palestinian amora] who said:</w:t>
      </w:r>
      <w:r w:rsidR="00934D5B" w:rsidRPr="00DF62F4">
        <w:rPr>
          <w:rFonts w:asciiTheme="majorBidi" w:hAnsiTheme="majorBidi" w:cstheme="majorBidi"/>
          <w:sz w:val="24"/>
          <w:szCs w:val="24"/>
        </w:rPr>
        <w:t xml:space="preserve"> eight </w:t>
      </w:r>
      <w:proofErr w:type="spellStart"/>
      <w:r w:rsidR="00934D5B" w:rsidRPr="008F1FA3">
        <w:rPr>
          <w:rFonts w:asciiTheme="majorBidi" w:hAnsiTheme="majorBidi" w:cstheme="majorBidi"/>
          <w:i/>
          <w:iCs/>
          <w:sz w:val="24"/>
          <w:szCs w:val="24"/>
        </w:rPr>
        <w:t>parshiot</w:t>
      </w:r>
      <w:proofErr w:type="spellEnd"/>
      <w:r w:rsidR="00934D5B" w:rsidRPr="00DF62F4">
        <w:rPr>
          <w:rFonts w:asciiTheme="majorBidi" w:hAnsiTheme="majorBidi" w:cstheme="majorBidi"/>
          <w:sz w:val="24"/>
          <w:szCs w:val="24"/>
        </w:rPr>
        <w:t xml:space="preserve"> [</w:t>
      </w:r>
      <w:r w:rsidR="00A8067B" w:rsidRPr="00DF62F4">
        <w:rPr>
          <w:rFonts w:asciiTheme="majorBidi" w:hAnsiTheme="majorBidi" w:cstheme="majorBidi"/>
          <w:sz w:val="24"/>
          <w:szCs w:val="24"/>
        </w:rPr>
        <w:t>passages</w:t>
      </w:r>
      <w:r w:rsidR="00934D5B" w:rsidRPr="00DF62F4">
        <w:rPr>
          <w:rFonts w:asciiTheme="majorBidi" w:hAnsiTheme="majorBidi" w:cstheme="majorBidi"/>
          <w:sz w:val="24"/>
          <w:szCs w:val="24"/>
        </w:rPr>
        <w:t xml:space="preserve">] were said on the day that the </w:t>
      </w:r>
      <w:proofErr w:type="spellStart"/>
      <w:r w:rsidR="008F1FA3" w:rsidRPr="008F1FA3">
        <w:rPr>
          <w:rFonts w:asciiTheme="majorBidi" w:hAnsiTheme="majorBidi" w:cstheme="majorBidi"/>
          <w:i/>
          <w:iCs/>
          <w:sz w:val="24"/>
          <w:szCs w:val="24"/>
        </w:rPr>
        <w:t>m</w:t>
      </w:r>
      <w:r w:rsidR="00934D5B" w:rsidRPr="008F1FA3">
        <w:rPr>
          <w:rFonts w:asciiTheme="majorBidi" w:hAnsiTheme="majorBidi" w:cstheme="majorBidi"/>
          <w:i/>
          <w:iCs/>
          <w:sz w:val="24"/>
          <w:szCs w:val="24"/>
        </w:rPr>
        <w:t>ishkan</w:t>
      </w:r>
      <w:proofErr w:type="spellEnd"/>
      <w:r w:rsidR="00934D5B" w:rsidRPr="00DF62F4">
        <w:rPr>
          <w:rFonts w:asciiTheme="majorBidi" w:hAnsiTheme="majorBidi" w:cstheme="majorBidi"/>
          <w:sz w:val="24"/>
          <w:szCs w:val="24"/>
        </w:rPr>
        <w:t xml:space="preserve"> </w:t>
      </w:r>
      <w:r w:rsidR="008F1FA3">
        <w:rPr>
          <w:rFonts w:asciiTheme="majorBidi" w:hAnsiTheme="majorBidi" w:cstheme="majorBidi"/>
          <w:sz w:val="24"/>
          <w:szCs w:val="24"/>
        </w:rPr>
        <w:t xml:space="preserve">[Tabernacle] </w:t>
      </w:r>
      <w:r w:rsidR="00934D5B" w:rsidRPr="00DF62F4">
        <w:rPr>
          <w:rFonts w:asciiTheme="majorBidi" w:hAnsiTheme="majorBidi" w:cstheme="majorBidi"/>
          <w:sz w:val="24"/>
          <w:szCs w:val="24"/>
        </w:rPr>
        <w:t>was erected [on the first of Nissan, not on Mt. Sinai] and they are</w:t>
      </w:r>
      <w:r w:rsidR="00FD5396">
        <w:rPr>
          <w:rFonts w:asciiTheme="majorBidi" w:hAnsiTheme="majorBidi" w:cstheme="majorBidi"/>
          <w:sz w:val="24"/>
          <w:szCs w:val="24"/>
        </w:rPr>
        <w:t>:</w:t>
      </w:r>
      <w:r w:rsidR="00934D5B" w:rsidRPr="00DF62F4">
        <w:rPr>
          <w:rFonts w:asciiTheme="majorBidi" w:hAnsiTheme="majorBidi" w:cstheme="majorBidi"/>
          <w:sz w:val="24"/>
          <w:szCs w:val="24"/>
        </w:rPr>
        <w:t xml:space="preserve"> the priests (Lev. 21),  the </w:t>
      </w:r>
      <w:r w:rsidR="00FD5396">
        <w:rPr>
          <w:rFonts w:asciiTheme="majorBidi" w:hAnsiTheme="majorBidi" w:cstheme="majorBidi"/>
          <w:sz w:val="24"/>
          <w:szCs w:val="24"/>
        </w:rPr>
        <w:t>L</w:t>
      </w:r>
      <w:r w:rsidR="00934D5B" w:rsidRPr="00DF62F4">
        <w:rPr>
          <w:rFonts w:asciiTheme="majorBidi" w:hAnsiTheme="majorBidi" w:cstheme="majorBidi"/>
          <w:sz w:val="24"/>
          <w:szCs w:val="24"/>
        </w:rPr>
        <w:t>evites (Num. 8), the unclean (Num</w:t>
      </w:r>
      <w:r w:rsidR="00351EA2" w:rsidRPr="00DF62F4">
        <w:rPr>
          <w:rFonts w:asciiTheme="majorBidi" w:hAnsiTheme="majorBidi" w:cstheme="majorBidi"/>
          <w:sz w:val="24"/>
          <w:szCs w:val="24"/>
        </w:rPr>
        <w:t>.</w:t>
      </w:r>
      <w:r w:rsidR="00934D5B" w:rsidRPr="00DF62F4">
        <w:rPr>
          <w:rFonts w:asciiTheme="majorBidi" w:hAnsiTheme="majorBidi" w:cstheme="majorBidi"/>
          <w:sz w:val="24"/>
          <w:szCs w:val="24"/>
        </w:rPr>
        <w:t xml:space="preserve"> 9) , the removal of the unclean (</w:t>
      </w:r>
      <w:r w:rsidR="00351EA2" w:rsidRPr="00DF62F4">
        <w:rPr>
          <w:rFonts w:asciiTheme="majorBidi" w:hAnsiTheme="majorBidi" w:cstheme="majorBidi"/>
          <w:sz w:val="24"/>
          <w:szCs w:val="24"/>
        </w:rPr>
        <w:t>Num. 5:1-4), “after the death” (Lev.16), intoxication (Lev</w:t>
      </w:r>
      <w:r w:rsidR="00A8067B" w:rsidRPr="00DF62F4">
        <w:rPr>
          <w:rFonts w:asciiTheme="majorBidi" w:hAnsiTheme="majorBidi" w:cstheme="majorBidi"/>
          <w:sz w:val="24"/>
          <w:szCs w:val="24"/>
        </w:rPr>
        <w:t xml:space="preserve"> 10:</w:t>
      </w:r>
      <w:r w:rsidR="00351EA2" w:rsidRPr="00DF62F4">
        <w:rPr>
          <w:rFonts w:asciiTheme="majorBidi" w:hAnsiTheme="majorBidi" w:cstheme="majorBidi"/>
          <w:sz w:val="24"/>
          <w:szCs w:val="24"/>
        </w:rPr>
        <w:t xml:space="preserve"> 8-11), the lamps (Num. 8) and the red heifer (Num, 19). </w:t>
      </w:r>
    </w:p>
    <w:p w14:paraId="3D392609" w14:textId="3D6593C4" w:rsidR="00B70CFD" w:rsidRDefault="00351EA2" w:rsidP="00B70CFD">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lastRenderedPageBreak/>
        <w:t>In his commentary on this passage, Rashi explain</w:t>
      </w:r>
      <w:r w:rsidR="003C5C1C">
        <w:rPr>
          <w:rFonts w:asciiTheme="majorBidi" w:hAnsiTheme="majorBidi" w:cstheme="majorBidi"/>
          <w:sz w:val="24"/>
          <w:szCs w:val="24"/>
        </w:rPr>
        <w:t>ed</w:t>
      </w:r>
      <w:r w:rsidRPr="00DF62F4">
        <w:rPr>
          <w:rFonts w:asciiTheme="majorBidi" w:hAnsiTheme="majorBidi" w:cstheme="majorBidi"/>
          <w:sz w:val="24"/>
          <w:szCs w:val="24"/>
        </w:rPr>
        <w:t xml:space="preserve"> the three opinions: Rabbi </w:t>
      </w:r>
      <w:proofErr w:type="spellStart"/>
      <w:r w:rsidRPr="00DF62F4">
        <w:rPr>
          <w:rFonts w:asciiTheme="majorBidi" w:hAnsiTheme="majorBidi" w:cstheme="majorBidi"/>
          <w:sz w:val="24"/>
          <w:szCs w:val="24"/>
        </w:rPr>
        <w:t>Jochanan</w:t>
      </w:r>
      <w:proofErr w:type="spellEnd"/>
      <w:r w:rsidRPr="00DF62F4">
        <w:rPr>
          <w:rFonts w:asciiTheme="majorBidi" w:hAnsiTheme="majorBidi" w:cstheme="majorBidi"/>
          <w:sz w:val="24"/>
          <w:szCs w:val="24"/>
        </w:rPr>
        <w:t xml:space="preserve"> thought that the Torah was given scroll by scroll, that is “at the beginning the scroll of </w:t>
      </w:r>
      <w:proofErr w:type="spellStart"/>
      <w:r w:rsidR="00B70CFD" w:rsidRPr="00B70CFD">
        <w:rPr>
          <w:rFonts w:asciiTheme="majorBidi" w:hAnsiTheme="majorBidi" w:cstheme="majorBidi"/>
          <w:i/>
          <w:iCs/>
          <w:sz w:val="24"/>
          <w:szCs w:val="24"/>
        </w:rPr>
        <w:t>Bereshit</w:t>
      </w:r>
      <w:proofErr w:type="spellEnd"/>
      <w:r w:rsidR="00FD5396">
        <w:rPr>
          <w:rFonts w:asciiTheme="majorBidi" w:hAnsiTheme="majorBidi" w:cstheme="majorBidi"/>
          <w:sz w:val="24"/>
          <w:szCs w:val="24"/>
        </w:rPr>
        <w:t xml:space="preserve"> </w:t>
      </w:r>
      <w:r w:rsidRPr="00DF62F4">
        <w:rPr>
          <w:rFonts w:asciiTheme="majorBidi" w:hAnsiTheme="majorBidi" w:cstheme="majorBidi"/>
          <w:sz w:val="24"/>
          <w:szCs w:val="24"/>
        </w:rPr>
        <w:t xml:space="preserve">was written and then </w:t>
      </w:r>
      <w:r w:rsidR="005754DE" w:rsidRPr="00DF62F4">
        <w:rPr>
          <w:rFonts w:asciiTheme="majorBidi" w:hAnsiTheme="majorBidi" w:cstheme="majorBidi"/>
          <w:sz w:val="24"/>
          <w:szCs w:val="24"/>
        </w:rPr>
        <w:t xml:space="preserve">afterwards </w:t>
      </w:r>
      <w:r w:rsidR="00A8067B" w:rsidRPr="00DF62F4">
        <w:rPr>
          <w:rFonts w:asciiTheme="majorBidi" w:hAnsiTheme="majorBidi" w:cstheme="majorBidi"/>
          <w:sz w:val="24"/>
          <w:szCs w:val="24"/>
        </w:rPr>
        <w:t xml:space="preserve">the scroll of </w:t>
      </w:r>
      <w:r w:rsidRPr="00DF62F4">
        <w:rPr>
          <w:rFonts w:asciiTheme="majorBidi" w:hAnsiTheme="majorBidi" w:cstheme="majorBidi"/>
          <w:sz w:val="24"/>
          <w:szCs w:val="24"/>
        </w:rPr>
        <w:t>Noah and the</w:t>
      </w:r>
      <w:r w:rsidR="005754DE" w:rsidRPr="00DF62F4">
        <w:rPr>
          <w:rFonts w:asciiTheme="majorBidi" w:hAnsiTheme="majorBidi" w:cstheme="majorBidi"/>
          <w:sz w:val="24"/>
          <w:szCs w:val="24"/>
        </w:rPr>
        <w:t>n</w:t>
      </w:r>
      <w:r w:rsidRPr="00DF62F4">
        <w:rPr>
          <w:rFonts w:asciiTheme="majorBidi" w:hAnsiTheme="majorBidi" w:cstheme="majorBidi"/>
          <w:sz w:val="24"/>
          <w:szCs w:val="24"/>
        </w:rPr>
        <w:t xml:space="preserve"> </w:t>
      </w:r>
      <w:r w:rsidR="00A8067B" w:rsidRPr="00DF62F4">
        <w:rPr>
          <w:rFonts w:asciiTheme="majorBidi" w:hAnsiTheme="majorBidi" w:cstheme="majorBidi"/>
          <w:sz w:val="24"/>
          <w:szCs w:val="24"/>
        </w:rPr>
        <w:t xml:space="preserve">the scroll of </w:t>
      </w:r>
      <w:r w:rsidRPr="00DF62F4">
        <w:rPr>
          <w:rFonts w:asciiTheme="majorBidi" w:hAnsiTheme="majorBidi" w:cstheme="majorBidi"/>
          <w:sz w:val="24"/>
          <w:szCs w:val="24"/>
        </w:rPr>
        <w:t>Abraham”</w:t>
      </w:r>
      <w:r w:rsidR="00FD5396">
        <w:rPr>
          <w:rFonts w:asciiTheme="majorBidi" w:hAnsiTheme="majorBidi" w:cstheme="majorBidi"/>
          <w:sz w:val="24"/>
          <w:szCs w:val="24"/>
        </w:rPr>
        <w:t>.</w:t>
      </w:r>
      <w:r w:rsidR="005754DE" w:rsidRPr="00DF62F4">
        <w:rPr>
          <w:rFonts w:asciiTheme="majorBidi" w:hAnsiTheme="majorBidi" w:cstheme="majorBidi"/>
          <w:sz w:val="24"/>
          <w:szCs w:val="24"/>
        </w:rPr>
        <w:t xml:space="preserve"> </w:t>
      </w:r>
      <w:proofErr w:type="spellStart"/>
      <w:r w:rsidR="005754DE" w:rsidRPr="00DF62F4">
        <w:rPr>
          <w:rFonts w:asciiTheme="majorBidi" w:hAnsiTheme="majorBidi" w:cstheme="majorBidi"/>
          <w:sz w:val="24"/>
          <w:szCs w:val="24"/>
        </w:rPr>
        <w:t>Resh</w:t>
      </w:r>
      <w:proofErr w:type="spellEnd"/>
      <w:r w:rsidR="005754DE" w:rsidRPr="00DF62F4">
        <w:rPr>
          <w:rFonts w:asciiTheme="majorBidi" w:hAnsiTheme="majorBidi" w:cstheme="majorBidi"/>
          <w:sz w:val="24"/>
          <w:szCs w:val="24"/>
        </w:rPr>
        <w:t xml:space="preserve"> </w:t>
      </w:r>
      <w:proofErr w:type="spellStart"/>
      <w:r w:rsidR="005754DE" w:rsidRPr="00DF62F4">
        <w:rPr>
          <w:rFonts w:asciiTheme="majorBidi" w:hAnsiTheme="majorBidi" w:cstheme="majorBidi"/>
          <w:sz w:val="24"/>
          <w:szCs w:val="24"/>
        </w:rPr>
        <w:t>Lakish</w:t>
      </w:r>
      <w:proofErr w:type="spellEnd"/>
      <w:r w:rsidR="005754DE" w:rsidRPr="00DF62F4">
        <w:rPr>
          <w:rFonts w:asciiTheme="majorBidi" w:hAnsiTheme="majorBidi" w:cstheme="majorBidi"/>
          <w:sz w:val="24"/>
          <w:szCs w:val="24"/>
        </w:rPr>
        <w:t xml:space="preserve"> believed that the Torah was given complet</w:t>
      </w:r>
      <w:r w:rsidR="00F30EC1" w:rsidRPr="00DF62F4">
        <w:rPr>
          <w:rFonts w:asciiTheme="majorBidi" w:hAnsiTheme="majorBidi" w:cstheme="majorBidi"/>
          <w:sz w:val="24"/>
          <w:szCs w:val="24"/>
        </w:rPr>
        <w:t>e, that is</w:t>
      </w:r>
      <w:r w:rsidR="00FD5396">
        <w:rPr>
          <w:rFonts w:asciiTheme="majorBidi" w:hAnsiTheme="majorBidi" w:cstheme="majorBidi"/>
          <w:sz w:val="24"/>
          <w:szCs w:val="24"/>
        </w:rPr>
        <w:t xml:space="preserve"> “</w:t>
      </w:r>
      <w:r w:rsidR="00F30EC1" w:rsidRPr="00DF62F4">
        <w:rPr>
          <w:rFonts w:asciiTheme="majorBidi" w:hAnsiTheme="majorBidi" w:cstheme="majorBidi"/>
          <w:sz w:val="24"/>
          <w:szCs w:val="24"/>
        </w:rPr>
        <w:t xml:space="preserve">finished, completed, whole’. Rabbi Levi </w:t>
      </w:r>
      <w:r w:rsidR="00FD5396">
        <w:rPr>
          <w:rFonts w:asciiTheme="majorBidi" w:hAnsiTheme="majorBidi" w:cstheme="majorBidi"/>
          <w:sz w:val="24"/>
          <w:szCs w:val="24"/>
        </w:rPr>
        <w:t>declared</w:t>
      </w:r>
      <w:r w:rsidR="00F30EC1" w:rsidRPr="00DF62F4">
        <w:rPr>
          <w:rFonts w:asciiTheme="majorBidi" w:hAnsiTheme="majorBidi" w:cstheme="majorBidi"/>
          <w:sz w:val="24"/>
          <w:szCs w:val="24"/>
        </w:rPr>
        <w:t xml:space="preserve"> that eight sections “needed for that day [of the erection of the </w:t>
      </w:r>
      <w:proofErr w:type="spellStart"/>
      <w:r w:rsidR="00CD16DA" w:rsidRPr="00CD16DA">
        <w:rPr>
          <w:rFonts w:asciiTheme="majorBidi" w:hAnsiTheme="majorBidi" w:cstheme="majorBidi"/>
          <w:i/>
          <w:iCs/>
          <w:sz w:val="24"/>
          <w:szCs w:val="24"/>
        </w:rPr>
        <w:t>m</w:t>
      </w:r>
      <w:r w:rsidR="00F30EC1" w:rsidRPr="00CD16DA">
        <w:rPr>
          <w:rFonts w:asciiTheme="majorBidi" w:hAnsiTheme="majorBidi" w:cstheme="majorBidi"/>
          <w:i/>
          <w:iCs/>
          <w:sz w:val="24"/>
          <w:szCs w:val="24"/>
        </w:rPr>
        <w:t>ishkan</w:t>
      </w:r>
      <w:proofErr w:type="spellEnd"/>
      <w:r w:rsidR="00F30EC1" w:rsidRPr="00DF62F4">
        <w:rPr>
          <w:rFonts w:asciiTheme="majorBidi" w:hAnsiTheme="majorBidi" w:cstheme="majorBidi"/>
          <w:sz w:val="24"/>
          <w:szCs w:val="24"/>
        </w:rPr>
        <w:t>] were spoken</w:t>
      </w:r>
      <w:r w:rsidR="00FD5396">
        <w:rPr>
          <w:rFonts w:asciiTheme="majorBidi" w:hAnsiTheme="majorBidi" w:cstheme="majorBidi"/>
          <w:sz w:val="24"/>
          <w:szCs w:val="24"/>
        </w:rPr>
        <w:t xml:space="preserve">, </w:t>
      </w:r>
      <w:r w:rsidR="00F30EC1" w:rsidRPr="00DF62F4">
        <w:rPr>
          <w:rFonts w:asciiTheme="majorBidi" w:hAnsiTheme="majorBidi" w:cstheme="majorBidi"/>
          <w:sz w:val="24"/>
          <w:szCs w:val="24"/>
        </w:rPr>
        <w:t xml:space="preserve"> written and given on that day and each was written in </w:t>
      </w:r>
      <w:r w:rsidR="00FD5396">
        <w:rPr>
          <w:rFonts w:asciiTheme="majorBidi" w:hAnsiTheme="majorBidi" w:cstheme="majorBidi"/>
          <w:sz w:val="24"/>
          <w:szCs w:val="24"/>
        </w:rPr>
        <w:t>i</w:t>
      </w:r>
      <w:r w:rsidR="00F30EC1" w:rsidRPr="00DF62F4">
        <w:rPr>
          <w:rFonts w:asciiTheme="majorBidi" w:hAnsiTheme="majorBidi" w:cstheme="majorBidi"/>
          <w:sz w:val="24"/>
          <w:szCs w:val="24"/>
        </w:rPr>
        <w:t xml:space="preserve">ts own scroll </w:t>
      </w:r>
      <w:r w:rsidR="00A8067B" w:rsidRPr="00DF62F4">
        <w:rPr>
          <w:rFonts w:asciiTheme="majorBidi" w:hAnsiTheme="majorBidi" w:cstheme="majorBidi"/>
          <w:sz w:val="24"/>
          <w:szCs w:val="24"/>
        </w:rPr>
        <w:t xml:space="preserve">so that </w:t>
      </w:r>
      <w:r w:rsidR="00F30EC1" w:rsidRPr="00DF62F4">
        <w:rPr>
          <w:rFonts w:asciiTheme="majorBidi" w:hAnsiTheme="majorBidi" w:cstheme="majorBidi"/>
          <w:sz w:val="24"/>
          <w:szCs w:val="24"/>
        </w:rPr>
        <w:t xml:space="preserve">they are separate and distinct from </w:t>
      </w:r>
      <w:r w:rsidR="00FD5396">
        <w:rPr>
          <w:rFonts w:asciiTheme="majorBidi" w:hAnsiTheme="majorBidi" w:cstheme="majorBidi"/>
          <w:sz w:val="24"/>
          <w:szCs w:val="24"/>
        </w:rPr>
        <w:t>each</w:t>
      </w:r>
      <w:r w:rsidR="00F30EC1" w:rsidRPr="00DF62F4">
        <w:rPr>
          <w:rFonts w:asciiTheme="majorBidi" w:hAnsiTheme="majorBidi" w:cstheme="majorBidi"/>
          <w:sz w:val="24"/>
          <w:szCs w:val="24"/>
        </w:rPr>
        <w:t xml:space="preserve"> other. Thus</w:t>
      </w:r>
      <w:r w:rsidR="00B70CFD">
        <w:rPr>
          <w:rFonts w:asciiTheme="majorBidi" w:hAnsiTheme="majorBidi" w:cstheme="majorBidi"/>
          <w:sz w:val="24"/>
          <w:szCs w:val="24"/>
        </w:rPr>
        <w:t>,</w:t>
      </w:r>
      <w:r w:rsidR="00F30EC1" w:rsidRPr="00DF62F4">
        <w:rPr>
          <w:rFonts w:asciiTheme="majorBidi" w:hAnsiTheme="majorBidi" w:cstheme="majorBidi"/>
          <w:sz w:val="24"/>
          <w:szCs w:val="24"/>
        </w:rPr>
        <w:t xml:space="preserve"> the rest of the Torah is also called</w:t>
      </w:r>
      <w:r w:rsidR="00B70CFD">
        <w:rPr>
          <w:rFonts w:asciiTheme="majorBidi" w:hAnsiTheme="majorBidi" w:cstheme="majorBidi"/>
          <w:sz w:val="24"/>
          <w:szCs w:val="24"/>
        </w:rPr>
        <w:t xml:space="preserve"> a</w:t>
      </w:r>
      <w:r w:rsidR="00F30EC1" w:rsidRPr="00DF62F4">
        <w:rPr>
          <w:rFonts w:asciiTheme="majorBidi" w:hAnsiTheme="majorBidi" w:cstheme="majorBidi"/>
          <w:sz w:val="24"/>
          <w:szCs w:val="24"/>
        </w:rPr>
        <w:t xml:space="preserve"> “</w:t>
      </w:r>
      <w:r w:rsidR="00F30EC1" w:rsidRPr="00B70CFD">
        <w:rPr>
          <w:rFonts w:asciiTheme="majorBidi" w:hAnsiTheme="majorBidi" w:cstheme="majorBidi"/>
          <w:i/>
          <w:iCs/>
          <w:sz w:val="24"/>
          <w:szCs w:val="24"/>
        </w:rPr>
        <w:t>megillah</w:t>
      </w:r>
      <w:r w:rsidR="00F30EC1" w:rsidRPr="00DF62F4">
        <w:rPr>
          <w:rFonts w:asciiTheme="majorBidi" w:hAnsiTheme="majorBidi" w:cstheme="majorBidi"/>
          <w:sz w:val="24"/>
          <w:szCs w:val="24"/>
        </w:rPr>
        <w:t xml:space="preserve">” </w:t>
      </w:r>
      <w:r w:rsidR="00A8067B" w:rsidRPr="00DF62F4">
        <w:rPr>
          <w:rFonts w:asciiTheme="majorBidi" w:hAnsiTheme="majorBidi" w:cstheme="majorBidi"/>
          <w:sz w:val="24"/>
          <w:szCs w:val="24"/>
        </w:rPr>
        <w:t xml:space="preserve">[scroll] </w:t>
      </w:r>
      <w:r w:rsidR="00F30EC1" w:rsidRPr="00DF62F4">
        <w:rPr>
          <w:rFonts w:asciiTheme="majorBidi" w:hAnsiTheme="majorBidi" w:cstheme="majorBidi"/>
          <w:sz w:val="24"/>
          <w:szCs w:val="24"/>
        </w:rPr>
        <w:t xml:space="preserve">because when he went back </w:t>
      </w:r>
      <w:r w:rsidR="00B70CFD">
        <w:rPr>
          <w:rFonts w:asciiTheme="majorBidi" w:hAnsiTheme="majorBidi" w:cstheme="majorBidi"/>
          <w:sz w:val="24"/>
          <w:szCs w:val="24"/>
        </w:rPr>
        <w:t xml:space="preserve">to </w:t>
      </w:r>
      <w:r w:rsidR="00F30EC1" w:rsidRPr="00DF62F4">
        <w:rPr>
          <w:rFonts w:asciiTheme="majorBidi" w:hAnsiTheme="majorBidi" w:cstheme="majorBidi"/>
          <w:sz w:val="24"/>
          <w:szCs w:val="24"/>
        </w:rPr>
        <w:t xml:space="preserve">complete </w:t>
      </w:r>
      <w:r w:rsidR="00A8067B" w:rsidRPr="00DF62F4">
        <w:rPr>
          <w:rFonts w:asciiTheme="majorBidi" w:hAnsiTheme="majorBidi" w:cstheme="majorBidi"/>
          <w:sz w:val="24"/>
          <w:szCs w:val="24"/>
        </w:rPr>
        <w:t xml:space="preserve">it </w:t>
      </w:r>
      <w:r w:rsidR="00F30EC1" w:rsidRPr="00DF62F4">
        <w:rPr>
          <w:rFonts w:asciiTheme="majorBidi" w:hAnsiTheme="majorBidi" w:cstheme="majorBidi"/>
          <w:sz w:val="24"/>
          <w:szCs w:val="24"/>
        </w:rPr>
        <w:t xml:space="preserve">he </w:t>
      </w:r>
      <w:r w:rsidR="00B70CFD">
        <w:rPr>
          <w:rFonts w:asciiTheme="majorBidi" w:hAnsiTheme="majorBidi" w:cstheme="majorBidi"/>
          <w:sz w:val="24"/>
          <w:szCs w:val="24"/>
        </w:rPr>
        <w:t xml:space="preserve">only </w:t>
      </w:r>
      <w:r w:rsidR="00F30EC1" w:rsidRPr="00DF62F4">
        <w:rPr>
          <w:rFonts w:asciiTheme="majorBidi" w:hAnsiTheme="majorBidi" w:cstheme="majorBidi"/>
          <w:sz w:val="24"/>
          <w:szCs w:val="24"/>
        </w:rPr>
        <w:t>wr</w:t>
      </w:r>
      <w:r w:rsidR="00B70CFD">
        <w:rPr>
          <w:rFonts w:asciiTheme="majorBidi" w:hAnsiTheme="majorBidi" w:cstheme="majorBidi"/>
          <w:sz w:val="24"/>
          <w:szCs w:val="24"/>
        </w:rPr>
        <w:t>o</w:t>
      </w:r>
      <w:r w:rsidR="00F30EC1" w:rsidRPr="00DF62F4">
        <w:rPr>
          <w:rFonts w:asciiTheme="majorBidi" w:hAnsiTheme="majorBidi" w:cstheme="majorBidi"/>
          <w:sz w:val="24"/>
          <w:szCs w:val="24"/>
        </w:rPr>
        <w:t xml:space="preserve">te from </w:t>
      </w:r>
      <w:proofErr w:type="spellStart"/>
      <w:r w:rsidR="00F30EC1" w:rsidRPr="00B70CFD">
        <w:rPr>
          <w:rFonts w:asciiTheme="majorBidi" w:hAnsiTheme="majorBidi" w:cstheme="majorBidi"/>
          <w:i/>
          <w:iCs/>
          <w:sz w:val="24"/>
          <w:szCs w:val="24"/>
        </w:rPr>
        <w:t>Bereshit</w:t>
      </w:r>
      <w:proofErr w:type="spellEnd"/>
      <w:r w:rsidR="00F30EC1" w:rsidRPr="00DF62F4">
        <w:rPr>
          <w:rFonts w:asciiTheme="majorBidi" w:hAnsiTheme="majorBidi" w:cstheme="majorBidi"/>
          <w:sz w:val="24"/>
          <w:szCs w:val="24"/>
        </w:rPr>
        <w:t xml:space="preserve"> until the priest section and </w:t>
      </w:r>
      <w:r w:rsidR="00B70CFD">
        <w:rPr>
          <w:rFonts w:asciiTheme="majorBidi" w:hAnsiTheme="majorBidi" w:cstheme="majorBidi"/>
          <w:sz w:val="24"/>
          <w:szCs w:val="24"/>
        </w:rPr>
        <w:t xml:space="preserve">then </w:t>
      </w:r>
      <w:r w:rsidR="00F30EC1" w:rsidRPr="00DF62F4">
        <w:rPr>
          <w:rFonts w:asciiTheme="majorBidi" w:hAnsiTheme="majorBidi" w:cstheme="majorBidi"/>
          <w:sz w:val="24"/>
          <w:szCs w:val="24"/>
        </w:rPr>
        <w:t xml:space="preserve"> skipped over the pri</w:t>
      </w:r>
      <w:r w:rsidR="00B70CFD">
        <w:rPr>
          <w:rFonts w:asciiTheme="majorBidi" w:hAnsiTheme="majorBidi" w:cstheme="majorBidi"/>
          <w:sz w:val="24"/>
          <w:szCs w:val="24"/>
        </w:rPr>
        <w:t>e</w:t>
      </w:r>
      <w:r w:rsidR="00F30EC1" w:rsidRPr="00DF62F4">
        <w:rPr>
          <w:rFonts w:asciiTheme="majorBidi" w:hAnsiTheme="majorBidi" w:cstheme="majorBidi"/>
          <w:sz w:val="24"/>
          <w:szCs w:val="24"/>
        </w:rPr>
        <w:t>st</w:t>
      </w:r>
      <w:r w:rsidR="00B70CFD">
        <w:rPr>
          <w:rFonts w:asciiTheme="majorBidi" w:hAnsiTheme="majorBidi" w:cstheme="majorBidi"/>
          <w:sz w:val="24"/>
          <w:szCs w:val="24"/>
        </w:rPr>
        <w:t xml:space="preserve"> </w:t>
      </w:r>
      <w:r w:rsidR="00F30EC1" w:rsidRPr="00DF62F4">
        <w:rPr>
          <w:rFonts w:asciiTheme="majorBidi" w:hAnsiTheme="majorBidi" w:cstheme="majorBidi"/>
          <w:sz w:val="24"/>
          <w:szCs w:val="24"/>
        </w:rPr>
        <w:t xml:space="preserve">section </w:t>
      </w:r>
      <w:r w:rsidR="00B70CFD">
        <w:rPr>
          <w:rFonts w:asciiTheme="majorBidi" w:hAnsiTheme="majorBidi" w:cstheme="majorBidi"/>
          <w:sz w:val="24"/>
          <w:szCs w:val="24"/>
        </w:rPr>
        <w:t xml:space="preserve">which was </w:t>
      </w:r>
      <w:r w:rsidR="00F30EC1" w:rsidRPr="00DF62F4">
        <w:rPr>
          <w:rFonts w:asciiTheme="majorBidi" w:hAnsiTheme="majorBidi" w:cstheme="majorBidi"/>
          <w:sz w:val="24"/>
          <w:szCs w:val="24"/>
        </w:rPr>
        <w:t xml:space="preserve">already written </w:t>
      </w:r>
      <w:r w:rsidR="00B70CFD">
        <w:rPr>
          <w:rFonts w:asciiTheme="majorBidi" w:hAnsiTheme="majorBidi" w:cstheme="majorBidi"/>
          <w:sz w:val="24"/>
          <w:szCs w:val="24"/>
        </w:rPr>
        <w:t>a</w:t>
      </w:r>
      <w:r w:rsidR="00F30EC1" w:rsidRPr="00DF62F4">
        <w:rPr>
          <w:rFonts w:asciiTheme="majorBidi" w:hAnsiTheme="majorBidi" w:cstheme="majorBidi"/>
          <w:sz w:val="24"/>
          <w:szCs w:val="24"/>
        </w:rPr>
        <w:t>nd wrote from the priest</w:t>
      </w:r>
      <w:r w:rsidR="00B70CFD">
        <w:rPr>
          <w:rFonts w:asciiTheme="majorBidi" w:hAnsiTheme="majorBidi" w:cstheme="majorBidi"/>
          <w:sz w:val="24"/>
          <w:szCs w:val="24"/>
        </w:rPr>
        <w:t xml:space="preserve"> section</w:t>
      </w:r>
      <w:r w:rsidR="00F30EC1" w:rsidRPr="00DF62F4">
        <w:rPr>
          <w:rFonts w:asciiTheme="majorBidi" w:hAnsiTheme="majorBidi" w:cstheme="majorBidi"/>
          <w:sz w:val="24"/>
          <w:szCs w:val="24"/>
        </w:rPr>
        <w:t xml:space="preserve"> until the </w:t>
      </w:r>
      <w:r w:rsidR="00A95435" w:rsidRPr="00DF62F4">
        <w:rPr>
          <w:rFonts w:asciiTheme="majorBidi" w:hAnsiTheme="majorBidi" w:cstheme="majorBidi"/>
          <w:sz w:val="24"/>
          <w:szCs w:val="24"/>
        </w:rPr>
        <w:t>“</w:t>
      </w:r>
      <w:r w:rsidR="00F30EC1" w:rsidRPr="00DF62F4">
        <w:rPr>
          <w:rFonts w:asciiTheme="majorBidi" w:hAnsiTheme="majorBidi" w:cstheme="majorBidi"/>
          <w:sz w:val="24"/>
          <w:szCs w:val="24"/>
        </w:rPr>
        <w:t>removal of the unclean</w:t>
      </w:r>
      <w:r w:rsidR="00A95435" w:rsidRPr="00DF62F4">
        <w:rPr>
          <w:rFonts w:asciiTheme="majorBidi" w:hAnsiTheme="majorBidi" w:cstheme="majorBidi"/>
          <w:sz w:val="24"/>
          <w:szCs w:val="24"/>
        </w:rPr>
        <w:t>”</w:t>
      </w:r>
      <w:r w:rsidR="00F30EC1" w:rsidRPr="00DF62F4">
        <w:rPr>
          <w:rFonts w:asciiTheme="majorBidi" w:hAnsiTheme="majorBidi" w:cstheme="majorBidi"/>
          <w:sz w:val="24"/>
          <w:szCs w:val="24"/>
        </w:rPr>
        <w:t xml:space="preserve"> and </w:t>
      </w:r>
      <w:r w:rsidR="00A8067B" w:rsidRPr="00DF62F4">
        <w:rPr>
          <w:rFonts w:asciiTheme="majorBidi" w:hAnsiTheme="majorBidi" w:cstheme="majorBidi"/>
          <w:sz w:val="24"/>
          <w:szCs w:val="24"/>
        </w:rPr>
        <w:t>so forth.</w:t>
      </w:r>
      <w:r w:rsidR="00B70CFD">
        <w:rPr>
          <w:rFonts w:asciiTheme="majorBidi" w:hAnsiTheme="majorBidi" w:cstheme="majorBidi"/>
          <w:sz w:val="24"/>
          <w:szCs w:val="24"/>
        </w:rPr>
        <w:t>”</w:t>
      </w:r>
    </w:p>
    <w:p w14:paraId="7B27ED83" w14:textId="70065008" w:rsidR="002A0589" w:rsidRPr="00DF62F4" w:rsidRDefault="00F30EC1" w:rsidP="00B70CFD">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 </w:t>
      </w:r>
    </w:p>
    <w:p w14:paraId="38A011B2" w14:textId="3B8F4FC8" w:rsidR="006742F6" w:rsidRDefault="00A95435" w:rsidP="00DF62F4">
      <w:pPr>
        <w:pStyle w:val="ListParagraph"/>
        <w:spacing w:after="0" w:line="360" w:lineRule="auto"/>
        <w:ind w:left="0"/>
        <w:rPr>
          <w:rFonts w:asciiTheme="majorBidi" w:hAnsiTheme="majorBidi" w:cstheme="majorBidi"/>
          <w:sz w:val="24"/>
          <w:szCs w:val="24"/>
        </w:rPr>
      </w:pPr>
      <w:proofErr w:type="spellStart"/>
      <w:r w:rsidRPr="00DF62F4">
        <w:rPr>
          <w:rFonts w:asciiTheme="majorBidi" w:hAnsiTheme="majorBidi" w:cstheme="majorBidi"/>
          <w:sz w:val="24"/>
          <w:szCs w:val="24"/>
        </w:rPr>
        <w:t>Resh</w:t>
      </w:r>
      <w:proofErr w:type="spellEnd"/>
      <w:r w:rsidRPr="00DF62F4">
        <w:rPr>
          <w:rFonts w:asciiTheme="majorBidi" w:hAnsiTheme="majorBidi" w:cstheme="majorBidi"/>
          <w:sz w:val="24"/>
          <w:szCs w:val="24"/>
        </w:rPr>
        <w:t xml:space="preserve"> </w:t>
      </w:r>
      <w:proofErr w:type="spellStart"/>
      <w:r w:rsidRPr="00DF62F4">
        <w:rPr>
          <w:rFonts w:asciiTheme="majorBidi" w:hAnsiTheme="majorBidi" w:cstheme="majorBidi"/>
          <w:sz w:val="24"/>
          <w:szCs w:val="24"/>
        </w:rPr>
        <w:t>Lakish</w:t>
      </w:r>
      <w:proofErr w:type="spellEnd"/>
      <w:r w:rsidRPr="00DF62F4">
        <w:rPr>
          <w:rFonts w:asciiTheme="majorBidi" w:hAnsiTheme="majorBidi" w:cstheme="majorBidi"/>
          <w:sz w:val="24"/>
          <w:szCs w:val="24"/>
        </w:rPr>
        <w:t xml:space="preserve"> agree</w:t>
      </w:r>
      <w:r w:rsidR="00B70CFD">
        <w:rPr>
          <w:rFonts w:asciiTheme="majorBidi" w:hAnsiTheme="majorBidi" w:cstheme="majorBidi"/>
          <w:sz w:val="24"/>
          <w:szCs w:val="24"/>
        </w:rPr>
        <w:t>d</w:t>
      </w:r>
      <w:r w:rsidRPr="00DF62F4">
        <w:rPr>
          <w:rFonts w:asciiTheme="majorBidi" w:hAnsiTheme="majorBidi" w:cstheme="majorBidi"/>
          <w:sz w:val="24"/>
          <w:szCs w:val="24"/>
        </w:rPr>
        <w:t xml:space="preserve"> with the </w:t>
      </w:r>
      <w:r w:rsidR="00B70CFD">
        <w:rPr>
          <w:rFonts w:asciiTheme="majorBidi" w:hAnsiTheme="majorBidi" w:cstheme="majorBidi"/>
          <w:sz w:val="24"/>
          <w:szCs w:val="24"/>
        </w:rPr>
        <w:t xml:space="preserve">position of the </w:t>
      </w:r>
      <w:r w:rsidRPr="00DF62F4">
        <w:rPr>
          <w:rFonts w:asciiTheme="majorBidi" w:hAnsiTheme="majorBidi" w:cstheme="majorBidi"/>
          <w:sz w:val="24"/>
          <w:szCs w:val="24"/>
        </w:rPr>
        <w:t xml:space="preserve">contemporary rabbis </w:t>
      </w:r>
      <w:r w:rsidR="00342EED" w:rsidRPr="00DF62F4">
        <w:rPr>
          <w:rFonts w:asciiTheme="majorBidi" w:hAnsiTheme="majorBidi" w:cstheme="majorBidi"/>
          <w:sz w:val="24"/>
          <w:szCs w:val="24"/>
        </w:rPr>
        <w:t xml:space="preserve">who maintain </w:t>
      </w:r>
      <w:r w:rsidRPr="00DF62F4">
        <w:rPr>
          <w:rFonts w:asciiTheme="majorBidi" w:hAnsiTheme="majorBidi" w:cstheme="majorBidi"/>
          <w:sz w:val="24"/>
          <w:szCs w:val="24"/>
        </w:rPr>
        <w:t>that Torah was given on Sinai</w:t>
      </w:r>
      <w:r w:rsidR="00B70CFD">
        <w:rPr>
          <w:rFonts w:asciiTheme="majorBidi" w:hAnsiTheme="majorBidi" w:cstheme="majorBidi"/>
          <w:sz w:val="24"/>
          <w:szCs w:val="24"/>
        </w:rPr>
        <w:t>.</w:t>
      </w:r>
      <w:r w:rsidRPr="00DF62F4">
        <w:rPr>
          <w:rFonts w:asciiTheme="majorBidi" w:hAnsiTheme="majorBidi" w:cstheme="majorBidi"/>
          <w:sz w:val="24"/>
          <w:szCs w:val="24"/>
        </w:rPr>
        <w:t xml:space="preserve"> Rabbi </w:t>
      </w:r>
      <w:proofErr w:type="spellStart"/>
      <w:r w:rsidRPr="00DF62F4">
        <w:rPr>
          <w:rFonts w:asciiTheme="majorBidi" w:hAnsiTheme="majorBidi" w:cstheme="majorBidi"/>
          <w:sz w:val="24"/>
          <w:szCs w:val="24"/>
        </w:rPr>
        <w:t>Jochanan</w:t>
      </w:r>
      <w:proofErr w:type="spellEnd"/>
      <w:r w:rsidRPr="00DF62F4">
        <w:rPr>
          <w:rFonts w:asciiTheme="majorBidi" w:hAnsiTheme="majorBidi" w:cstheme="majorBidi"/>
          <w:sz w:val="24"/>
          <w:szCs w:val="24"/>
        </w:rPr>
        <w:t xml:space="preserve"> </w:t>
      </w:r>
      <w:r w:rsidR="00B70CFD">
        <w:rPr>
          <w:rFonts w:asciiTheme="majorBidi" w:hAnsiTheme="majorBidi" w:cstheme="majorBidi"/>
          <w:sz w:val="24"/>
          <w:szCs w:val="24"/>
        </w:rPr>
        <w:t xml:space="preserve">however </w:t>
      </w:r>
      <w:r w:rsidRPr="00DF62F4">
        <w:rPr>
          <w:rFonts w:asciiTheme="majorBidi" w:hAnsiTheme="majorBidi" w:cstheme="majorBidi"/>
          <w:sz w:val="24"/>
          <w:szCs w:val="24"/>
        </w:rPr>
        <w:t>believed that the Torah was given one section at a time</w:t>
      </w:r>
      <w:r w:rsidR="00B70CFD">
        <w:rPr>
          <w:rFonts w:asciiTheme="majorBidi" w:hAnsiTheme="majorBidi" w:cstheme="majorBidi"/>
          <w:sz w:val="24"/>
          <w:szCs w:val="24"/>
        </w:rPr>
        <w:t>,</w:t>
      </w:r>
      <w:r w:rsidRPr="00DF62F4">
        <w:rPr>
          <w:rFonts w:asciiTheme="majorBidi" w:hAnsiTheme="majorBidi" w:cstheme="majorBidi"/>
          <w:sz w:val="24"/>
          <w:szCs w:val="24"/>
        </w:rPr>
        <w:t xml:space="preserve"> in separate scrolls</w:t>
      </w:r>
      <w:r w:rsidR="00B70CFD">
        <w:rPr>
          <w:rFonts w:asciiTheme="majorBidi" w:hAnsiTheme="majorBidi" w:cstheme="majorBidi"/>
          <w:sz w:val="24"/>
          <w:szCs w:val="24"/>
        </w:rPr>
        <w:t>,</w:t>
      </w:r>
      <w:r w:rsidRPr="00DF62F4">
        <w:rPr>
          <w:rFonts w:asciiTheme="majorBidi" w:hAnsiTheme="majorBidi" w:cstheme="majorBidi"/>
          <w:sz w:val="24"/>
          <w:szCs w:val="24"/>
        </w:rPr>
        <w:t xml:space="preserve"> in stages</w:t>
      </w:r>
      <w:r w:rsidR="00B70CFD">
        <w:rPr>
          <w:rFonts w:asciiTheme="majorBidi" w:hAnsiTheme="majorBidi" w:cstheme="majorBidi"/>
          <w:sz w:val="24"/>
          <w:szCs w:val="24"/>
        </w:rPr>
        <w:t>,</w:t>
      </w:r>
      <w:r w:rsidRPr="00DF62F4">
        <w:rPr>
          <w:rFonts w:asciiTheme="majorBidi" w:hAnsiTheme="majorBidi" w:cstheme="majorBidi"/>
          <w:sz w:val="24"/>
          <w:szCs w:val="24"/>
        </w:rPr>
        <w:t xml:space="preserve"> apparently in chronological order</w:t>
      </w:r>
      <w:r w:rsidR="00374E6D">
        <w:rPr>
          <w:rFonts w:asciiTheme="majorBidi" w:hAnsiTheme="majorBidi" w:cstheme="majorBidi"/>
          <w:sz w:val="24"/>
          <w:szCs w:val="24"/>
        </w:rPr>
        <w:t xml:space="preserve"> while </w:t>
      </w:r>
      <w:r w:rsidRPr="00DF62F4">
        <w:rPr>
          <w:rFonts w:asciiTheme="majorBidi" w:hAnsiTheme="majorBidi" w:cstheme="majorBidi"/>
          <w:sz w:val="24"/>
          <w:szCs w:val="24"/>
        </w:rPr>
        <w:t>Rabbi Levi maintained that the Torah was given in stages</w:t>
      </w:r>
      <w:r w:rsidR="00B70CFD">
        <w:rPr>
          <w:rFonts w:asciiTheme="majorBidi" w:hAnsiTheme="majorBidi" w:cstheme="majorBidi"/>
          <w:sz w:val="24"/>
          <w:szCs w:val="24"/>
        </w:rPr>
        <w:t xml:space="preserve">, </w:t>
      </w:r>
      <w:r w:rsidR="00374E6D">
        <w:rPr>
          <w:rFonts w:asciiTheme="majorBidi" w:hAnsiTheme="majorBidi" w:cstheme="majorBidi"/>
          <w:sz w:val="24"/>
          <w:szCs w:val="24"/>
        </w:rPr>
        <w:t xml:space="preserve">although </w:t>
      </w:r>
      <w:r w:rsidRPr="00DF62F4">
        <w:rPr>
          <w:rFonts w:asciiTheme="majorBidi" w:hAnsiTheme="majorBidi" w:cstheme="majorBidi"/>
          <w:sz w:val="24"/>
          <w:szCs w:val="24"/>
        </w:rPr>
        <w:t xml:space="preserve">not in chronological order.   </w:t>
      </w:r>
      <w:r w:rsidR="00AB3AE7" w:rsidRPr="00DF62F4">
        <w:rPr>
          <w:rFonts w:asciiTheme="majorBidi" w:hAnsiTheme="majorBidi" w:cstheme="majorBidi"/>
          <w:sz w:val="24"/>
          <w:szCs w:val="24"/>
        </w:rPr>
        <w:t xml:space="preserve"> </w:t>
      </w:r>
    </w:p>
    <w:p w14:paraId="03F47910" w14:textId="77777777" w:rsidR="00374E6D" w:rsidRPr="00DF62F4" w:rsidRDefault="00374E6D" w:rsidP="00DF62F4">
      <w:pPr>
        <w:pStyle w:val="ListParagraph"/>
        <w:spacing w:after="0" w:line="360" w:lineRule="auto"/>
        <w:ind w:left="0"/>
        <w:rPr>
          <w:rFonts w:asciiTheme="majorBidi" w:hAnsiTheme="majorBidi" w:cstheme="majorBidi"/>
          <w:sz w:val="24"/>
          <w:szCs w:val="24"/>
        </w:rPr>
      </w:pPr>
    </w:p>
    <w:p w14:paraId="7028F9CF" w14:textId="37C594F7" w:rsidR="009E7017" w:rsidRPr="00374E6D" w:rsidRDefault="006742F6" w:rsidP="002D3515">
      <w:pPr>
        <w:pStyle w:val="ListParagraph"/>
        <w:numPr>
          <w:ilvl w:val="0"/>
          <w:numId w:val="24"/>
        </w:numPr>
        <w:spacing w:after="0" w:line="360" w:lineRule="auto"/>
        <w:ind w:left="0" w:firstLine="0"/>
        <w:rPr>
          <w:rFonts w:asciiTheme="majorBidi" w:hAnsiTheme="majorBidi" w:cstheme="majorBidi"/>
          <w:b/>
          <w:bCs/>
          <w:sz w:val="24"/>
          <w:szCs w:val="24"/>
        </w:rPr>
      </w:pPr>
      <w:r w:rsidRPr="00374E6D">
        <w:rPr>
          <w:rFonts w:asciiTheme="majorBidi" w:hAnsiTheme="majorBidi" w:cstheme="majorBidi"/>
          <w:b/>
          <w:bCs/>
          <w:sz w:val="24"/>
          <w:szCs w:val="24"/>
        </w:rPr>
        <w:t>Human Editing</w:t>
      </w:r>
    </w:p>
    <w:p w14:paraId="70D8897F" w14:textId="54D50047" w:rsidR="001C56F4" w:rsidRPr="00DF62F4" w:rsidRDefault="008358C5"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1a) </w:t>
      </w:r>
      <w:proofErr w:type="spellStart"/>
      <w:r w:rsidR="001C56F4" w:rsidRPr="00374E6D">
        <w:rPr>
          <w:rFonts w:asciiTheme="majorBidi" w:hAnsiTheme="majorBidi" w:cstheme="majorBidi"/>
          <w:i/>
          <w:iCs/>
          <w:sz w:val="24"/>
          <w:szCs w:val="24"/>
        </w:rPr>
        <w:t>Sifre</w:t>
      </w:r>
      <w:proofErr w:type="spellEnd"/>
      <w:r w:rsidR="001C56F4" w:rsidRPr="00374E6D">
        <w:rPr>
          <w:rFonts w:asciiTheme="majorBidi" w:hAnsiTheme="majorBidi" w:cstheme="majorBidi"/>
          <w:i/>
          <w:iCs/>
          <w:sz w:val="24"/>
          <w:szCs w:val="24"/>
        </w:rPr>
        <w:t xml:space="preserve"> </w:t>
      </w:r>
      <w:proofErr w:type="spellStart"/>
      <w:r w:rsidR="001C56F4" w:rsidRPr="00374E6D">
        <w:rPr>
          <w:rFonts w:asciiTheme="majorBidi" w:hAnsiTheme="majorBidi" w:cstheme="majorBidi"/>
          <w:i/>
          <w:iCs/>
          <w:sz w:val="24"/>
          <w:szCs w:val="24"/>
        </w:rPr>
        <w:t>Bemidbar</w:t>
      </w:r>
      <w:proofErr w:type="spellEnd"/>
      <w:r w:rsidR="001C56F4" w:rsidRPr="00DF62F4">
        <w:rPr>
          <w:rFonts w:asciiTheme="majorBidi" w:hAnsiTheme="majorBidi" w:cstheme="majorBidi"/>
          <w:sz w:val="24"/>
          <w:szCs w:val="24"/>
        </w:rPr>
        <w:t xml:space="preserve">, </w:t>
      </w:r>
      <w:proofErr w:type="spellStart"/>
      <w:r w:rsidR="001C56F4" w:rsidRPr="00020666">
        <w:rPr>
          <w:rFonts w:asciiTheme="majorBidi" w:hAnsiTheme="majorBidi" w:cstheme="majorBidi"/>
          <w:i/>
          <w:iCs/>
          <w:sz w:val="24"/>
          <w:szCs w:val="24"/>
        </w:rPr>
        <w:t>piska</w:t>
      </w:r>
      <w:proofErr w:type="spellEnd"/>
      <w:r w:rsidR="001C56F4" w:rsidRPr="00DF62F4">
        <w:rPr>
          <w:rFonts w:asciiTheme="majorBidi" w:hAnsiTheme="majorBidi" w:cstheme="majorBidi"/>
          <w:sz w:val="24"/>
          <w:szCs w:val="24"/>
        </w:rPr>
        <w:t xml:space="preserve"> 84, Horowitz edition, p. 80: </w:t>
      </w:r>
    </w:p>
    <w:p w14:paraId="733517F4" w14:textId="0C873098" w:rsidR="000D37B0" w:rsidRPr="00DF62F4" w:rsidRDefault="001C56F4" w:rsidP="00374E6D">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sz w:val="24"/>
          <w:szCs w:val="24"/>
        </w:rPr>
        <w:t>“</w:t>
      </w:r>
      <w:r w:rsidRPr="00374E6D">
        <w:rPr>
          <w:rFonts w:asciiTheme="majorBidi" w:hAnsiTheme="majorBidi" w:cstheme="majorBidi"/>
          <w:color w:val="000000"/>
          <w:sz w:val="24"/>
          <w:szCs w:val="24"/>
        </w:rPr>
        <w:t xml:space="preserve">When the Ark was to set out” (Num. 10:35) is </w:t>
      </w:r>
      <w:r w:rsidR="0007363B" w:rsidRPr="00374E6D">
        <w:rPr>
          <w:rFonts w:asciiTheme="majorBidi" w:hAnsiTheme="majorBidi" w:cstheme="majorBidi"/>
          <w:color w:val="000000"/>
          <w:sz w:val="24"/>
          <w:szCs w:val="24"/>
        </w:rPr>
        <w:t xml:space="preserve">marked </w:t>
      </w:r>
      <w:r w:rsidR="00095441" w:rsidRPr="00374E6D">
        <w:rPr>
          <w:rFonts w:asciiTheme="majorBidi" w:hAnsiTheme="majorBidi" w:cstheme="majorBidi"/>
          <w:color w:val="000000"/>
          <w:sz w:val="24"/>
          <w:szCs w:val="24"/>
        </w:rPr>
        <w:t>above and below</w:t>
      </w:r>
      <w:r w:rsidR="0084676B" w:rsidRPr="00374E6D">
        <w:rPr>
          <w:rFonts w:asciiTheme="majorBidi" w:hAnsiTheme="majorBidi" w:cstheme="majorBidi"/>
          <w:color w:val="000000"/>
          <w:sz w:val="24"/>
          <w:szCs w:val="24"/>
        </w:rPr>
        <w:t xml:space="preserve"> [before and after]</w:t>
      </w:r>
      <w:r w:rsidR="00095441" w:rsidRPr="00374E6D">
        <w:rPr>
          <w:rFonts w:asciiTheme="majorBidi" w:hAnsiTheme="majorBidi" w:cstheme="majorBidi"/>
          <w:color w:val="000000"/>
          <w:sz w:val="24"/>
          <w:szCs w:val="24"/>
        </w:rPr>
        <w:t xml:space="preserve"> </w:t>
      </w:r>
      <w:r w:rsidR="002A0EC1" w:rsidRPr="00374E6D">
        <w:rPr>
          <w:rFonts w:asciiTheme="majorBidi" w:hAnsiTheme="majorBidi" w:cstheme="majorBidi"/>
          <w:color w:val="000000"/>
          <w:sz w:val="24"/>
          <w:szCs w:val="24"/>
        </w:rPr>
        <w:t xml:space="preserve">because </w:t>
      </w:r>
      <w:r w:rsidR="008358C5" w:rsidRPr="00374E6D">
        <w:rPr>
          <w:rFonts w:asciiTheme="majorBidi" w:hAnsiTheme="majorBidi" w:cstheme="majorBidi"/>
          <w:b/>
          <w:bCs/>
          <w:color w:val="000000"/>
          <w:sz w:val="24"/>
          <w:szCs w:val="24"/>
        </w:rPr>
        <w:t xml:space="preserve">this was not </w:t>
      </w:r>
      <w:r w:rsidR="002A0EC1" w:rsidRPr="00374E6D">
        <w:rPr>
          <w:rFonts w:asciiTheme="majorBidi" w:hAnsiTheme="majorBidi" w:cstheme="majorBidi"/>
          <w:b/>
          <w:bCs/>
          <w:color w:val="000000"/>
          <w:sz w:val="24"/>
          <w:szCs w:val="24"/>
        </w:rPr>
        <w:t>supposed to be its place</w:t>
      </w:r>
      <w:r w:rsidRPr="00374E6D">
        <w:rPr>
          <w:rFonts w:asciiTheme="majorBidi" w:hAnsiTheme="majorBidi" w:cstheme="majorBidi"/>
          <w:b/>
          <w:bCs/>
          <w:color w:val="000000"/>
          <w:sz w:val="24"/>
          <w:szCs w:val="24"/>
        </w:rPr>
        <w:t>.</w:t>
      </w:r>
      <w:r w:rsidRPr="00374E6D">
        <w:rPr>
          <w:rFonts w:asciiTheme="majorBidi" w:hAnsiTheme="majorBidi" w:cstheme="majorBidi"/>
          <w:color w:val="000000"/>
          <w:sz w:val="24"/>
          <w:szCs w:val="24"/>
        </w:rPr>
        <w:t xml:space="preserve"> Rabbi says: because it is itself a book …Rabbi Shimon says:</w:t>
      </w:r>
      <w:r w:rsidR="00374E6D">
        <w:rPr>
          <w:rFonts w:asciiTheme="majorBidi" w:hAnsiTheme="majorBidi" w:cstheme="majorBidi"/>
          <w:color w:val="000000"/>
          <w:sz w:val="24"/>
          <w:szCs w:val="24"/>
        </w:rPr>
        <w:t xml:space="preserve"> </w:t>
      </w:r>
      <w:r w:rsidR="002A0EC1" w:rsidRPr="00374E6D">
        <w:rPr>
          <w:rFonts w:asciiTheme="majorBidi" w:hAnsiTheme="majorBidi" w:cstheme="majorBidi"/>
          <w:sz w:val="24"/>
          <w:szCs w:val="24"/>
        </w:rPr>
        <w:t>it</w:t>
      </w:r>
      <w:r w:rsidR="008358C5" w:rsidRPr="00374E6D">
        <w:rPr>
          <w:rFonts w:asciiTheme="majorBidi" w:hAnsiTheme="majorBidi" w:cstheme="majorBidi"/>
          <w:sz w:val="24"/>
          <w:szCs w:val="24"/>
        </w:rPr>
        <w:t xml:space="preserve"> </w:t>
      </w:r>
      <w:r w:rsidR="002A0EC1" w:rsidRPr="00374E6D">
        <w:rPr>
          <w:rFonts w:asciiTheme="majorBidi" w:hAnsiTheme="majorBidi" w:cstheme="majorBidi"/>
          <w:color w:val="000000"/>
          <w:sz w:val="24"/>
          <w:szCs w:val="24"/>
        </w:rPr>
        <w:t xml:space="preserve">is marked on either side because </w:t>
      </w:r>
      <w:r w:rsidR="002A0EC1" w:rsidRPr="00374E6D">
        <w:rPr>
          <w:rFonts w:asciiTheme="majorBidi" w:hAnsiTheme="majorBidi" w:cstheme="majorBidi"/>
          <w:b/>
          <w:bCs/>
          <w:color w:val="000000"/>
          <w:sz w:val="24"/>
          <w:szCs w:val="24"/>
        </w:rPr>
        <w:t>this was not supposed to be its place</w:t>
      </w:r>
      <w:r w:rsidR="002A0EC1" w:rsidRPr="00374E6D">
        <w:rPr>
          <w:rFonts w:asciiTheme="majorBidi" w:hAnsiTheme="majorBidi" w:cstheme="majorBidi"/>
          <w:sz w:val="24"/>
          <w:szCs w:val="24"/>
        </w:rPr>
        <w:t xml:space="preserve"> </w:t>
      </w:r>
      <w:r w:rsidR="008358C5" w:rsidRPr="00DF62F4">
        <w:rPr>
          <w:rFonts w:asciiTheme="majorBidi" w:hAnsiTheme="majorBidi" w:cstheme="majorBidi"/>
          <w:sz w:val="24"/>
          <w:szCs w:val="24"/>
        </w:rPr>
        <w:t xml:space="preserve">What should have been written </w:t>
      </w:r>
      <w:r w:rsidR="00C924CC" w:rsidRPr="00DF62F4">
        <w:rPr>
          <w:rFonts w:asciiTheme="majorBidi" w:hAnsiTheme="majorBidi" w:cstheme="majorBidi"/>
          <w:sz w:val="24"/>
          <w:szCs w:val="24"/>
        </w:rPr>
        <w:t>in its place</w:t>
      </w:r>
      <w:r w:rsidR="008358C5" w:rsidRPr="00DF62F4">
        <w:rPr>
          <w:rFonts w:asciiTheme="majorBidi" w:hAnsiTheme="majorBidi" w:cstheme="majorBidi"/>
          <w:sz w:val="24"/>
          <w:szCs w:val="24"/>
        </w:rPr>
        <w:t>? “</w:t>
      </w:r>
      <w:r w:rsidR="008358C5" w:rsidRPr="00374E6D">
        <w:rPr>
          <w:rFonts w:asciiTheme="majorBidi" w:hAnsiTheme="majorBidi" w:cstheme="majorBidi"/>
          <w:color w:val="000000"/>
          <w:sz w:val="24"/>
          <w:szCs w:val="24"/>
        </w:rPr>
        <w:t>The people took to complaining bitterly before the Lord “ (Num. 11:1)</w:t>
      </w:r>
      <w:r w:rsidR="00374E6D" w:rsidRPr="00DF62F4">
        <w:rPr>
          <w:rStyle w:val="CommentReference"/>
          <w:rFonts w:asciiTheme="majorBidi" w:hAnsiTheme="majorBidi" w:cstheme="majorBidi"/>
          <w:sz w:val="24"/>
          <w:szCs w:val="24"/>
        </w:rPr>
        <w:t xml:space="preserve"> </w:t>
      </w:r>
    </w:p>
    <w:p w14:paraId="47E43BB8" w14:textId="644D4A74" w:rsidR="008358C5" w:rsidRPr="00DF62F4" w:rsidRDefault="008358C5"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1b) </w:t>
      </w:r>
      <w:proofErr w:type="spellStart"/>
      <w:r w:rsidR="00C924CC" w:rsidRPr="00374E6D">
        <w:rPr>
          <w:rFonts w:asciiTheme="majorBidi" w:hAnsiTheme="majorBidi" w:cstheme="majorBidi"/>
          <w:i/>
          <w:iCs/>
          <w:sz w:val="24"/>
          <w:szCs w:val="24"/>
        </w:rPr>
        <w:t>Sifre</w:t>
      </w:r>
      <w:proofErr w:type="spellEnd"/>
      <w:r w:rsidR="00C924CC" w:rsidRPr="00374E6D">
        <w:rPr>
          <w:rFonts w:asciiTheme="majorBidi" w:hAnsiTheme="majorBidi" w:cstheme="majorBidi"/>
          <w:i/>
          <w:iCs/>
          <w:sz w:val="24"/>
          <w:szCs w:val="24"/>
        </w:rPr>
        <w:t xml:space="preserve"> </w:t>
      </w:r>
      <w:proofErr w:type="spellStart"/>
      <w:r w:rsidR="00C924CC" w:rsidRPr="00374E6D">
        <w:rPr>
          <w:rFonts w:asciiTheme="majorBidi" w:hAnsiTheme="majorBidi" w:cstheme="majorBidi"/>
          <w:i/>
          <w:iCs/>
          <w:sz w:val="24"/>
          <w:szCs w:val="24"/>
        </w:rPr>
        <w:t>Zuta</w:t>
      </w:r>
      <w:proofErr w:type="spellEnd"/>
      <w:r w:rsidR="00C924CC" w:rsidRPr="00DF62F4">
        <w:rPr>
          <w:rFonts w:asciiTheme="majorBidi" w:hAnsiTheme="majorBidi" w:cstheme="majorBidi"/>
          <w:sz w:val="24"/>
          <w:szCs w:val="24"/>
        </w:rPr>
        <w:t xml:space="preserve">, Horowitz edition, </w:t>
      </w:r>
      <w:r w:rsidR="00374E6D">
        <w:rPr>
          <w:rFonts w:asciiTheme="majorBidi" w:hAnsiTheme="majorBidi" w:cstheme="majorBidi"/>
          <w:sz w:val="24"/>
          <w:szCs w:val="24"/>
        </w:rPr>
        <w:t xml:space="preserve">p. </w:t>
      </w:r>
      <w:r w:rsidR="00C924CC" w:rsidRPr="00DF62F4">
        <w:rPr>
          <w:rFonts w:asciiTheme="majorBidi" w:hAnsiTheme="majorBidi" w:cstheme="majorBidi"/>
          <w:sz w:val="24"/>
          <w:szCs w:val="24"/>
        </w:rPr>
        <w:t xml:space="preserve">266. </w:t>
      </w:r>
    </w:p>
    <w:p w14:paraId="629746C1" w14:textId="2F846DA9" w:rsidR="00AB2C6D" w:rsidRPr="00DF62F4" w:rsidRDefault="00C924CC" w:rsidP="00374E6D">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sz w:val="24"/>
          <w:szCs w:val="24"/>
        </w:rPr>
        <w:t>There are those who say: all</w:t>
      </w:r>
      <w:r w:rsidR="00374E6D">
        <w:rPr>
          <w:rFonts w:asciiTheme="majorBidi" w:hAnsiTheme="majorBidi" w:cstheme="majorBidi"/>
          <w:sz w:val="24"/>
          <w:szCs w:val="24"/>
        </w:rPr>
        <w:t xml:space="preserve"> </w:t>
      </w:r>
      <w:r w:rsidRPr="00DF62F4">
        <w:rPr>
          <w:rFonts w:asciiTheme="majorBidi" w:hAnsiTheme="majorBidi" w:cstheme="majorBidi"/>
          <w:sz w:val="24"/>
          <w:szCs w:val="24"/>
        </w:rPr>
        <w:t>th</w:t>
      </w:r>
      <w:r w:rsidR="00F24052" w:rsidRPr="00DF62F4">
        <w:rPr>
          <w:rFonts w:asciiTheme="majorBidi" w:hAnsiTheme="majorBidi" w:cstheme="majorBidi"/>
          <w:sz w:val="24"/>
          <w:szCs w:val="24"/>
        </w:rPr>
        <w:t xml:space="preserve">ese </w:t>
      </w:r>
      <w:commentRangeStart w:id="13"/>
      <w:r w:rsidR="001B7392" w:rsidRPr="00DF62F4">
        <w:rPr>
          <w:rFonts w:asciiTheme="majorBidi" w:hAnsiTheme="majorBidi" w:cstheme="majorBidi"/>
          <w:sz w:val="24"/>
          <w:szCs w:val="24"/>
        </w:rPr>
        <w:t>limitations</w:t>
      </w:r>
      <w:commentRangeEnd w:id="13"/>
      <w:r w:rsidR="001B7392" w:rsidRPr="00DF62F4">
        <w:rPr>
          <w:rStyle w:val="CommentReference"/>
          <w:rFonts w:asciiTheme="majorBidi" w:hAnsiTheme="majorBidi" w:cstheme="majorBidi"/>
          <w:sz w:val="24"/>
          <w:szCs w:val="24"/>
        </w:rPr>
        <w:commentReference w:id="13"/>
      </w:r>
      <w:r w:rsidR="001B7392" w:rsidRPr="00DF62F4">
        <w:rPr>
          <w:rFonts w:asciiTheme="majorBidi" w:hAnsiTheme="majorBidi" w:cstheme="majorBidi"/>
          <w:sz w:val="24"/>
          <w:szCs w:val="24"/>
        </w:rPr>
        <w:t xml:space="preserve"> </w:t>
      </w:r>
      <w:r w:rsidR="00AB2C6D" w:rsidRPr="00DF62F4">
        <w:rPr>
          <w:rFonts w:asciiTheme="majorBidi" w:hAnsiTheme="majorBidi" w:cstheme="majorBidi"/>
          <w:sz w:val="24"/>
          <w:szCs w:val="24"/>
        </w:rPr>
        <w:t>were only mentioned because the passage is not in its right place. It should read “</w:t>
      </w:r>
      <w:r w:rsidR="00AB2C6D" w:rsidRPr="00DF62F4">
        <w:rPr>
          <w:rFonts w:asciiTheme="majorBidi" w:hAnsiTheme="majorBidi" w:cstheme="majorBidi"/>
          <w:color w:val="000000"/>
          <w:sz w:val="24"/>
          <w:szCs w:val="24"/>
        </w:rPr>
        <w:t xml:space="preserve">and the Lord’s cloud kept above them by day, as they moved on from camp” (Num. 10:34) and then </w:t>
      </w:r>
      <w:r w:rsidR="00374E6D">
        <w:rPr>
          <w:rFonts w:asciiTheme="majorBidi" w:hAnsiTheme="majorBidi" w:cstheme="majorBidi"/>
          <w:color w:val="000000"/>
          <w:sz w:val="24"/>
          <w:szCs w:val="24"/>
        </w:rPr>
        <w:t>“</w:t>
      </w:r>
      <w:r w:rsidR="00AB2C6D" w:rsidRPr="00DF62F4">
        <w:rPr>
          <w:rFonts w:asciiTheme="majorBidi" w:hAnsiTheme="majorBidi" w:cstheme="majorBidi"/>
          <w:color w:val="000000"/>
          <w:sz w:val="24"/>
          <w:szCs w:val="24"/>
        </w:rPr>
        <w:t>The people took to complaining bitterly before the Lord</w:t>
      </w:r>
      <w:r w:rsidR="00374E6D">
        <w:rPr>
          <w:rFonts w:asciiTheme="majorBidi" w:hAnsiTheme="majorBidi" w:cstheme="majorBidi"/>
          <w:color w:val="000000"/>
          <w:sz w:val="24"/>
          <w:szCs w:val="24"/>
        </w:rPr>
        <w:t>”</w:t>
      </w:r>
      <w:r w:rsidR="00AB2C6D" w:rsidRPr="00DF62F4">
        <w:rPr>
          <w:rFonts w:asciiTheme="majorBidi" w:hAnsiTheme="majorBidi" w:cstheme="majorBidi"/>
          <w:color w:val="000000"/>
          <w:sz w:val="24"/>
          <w:szCs w:val="24"/>
        </w:rPr>
        <w:t xml:space="preserve"> (Num. 11:1)</w:t>
      </w:r>
      <w:r w:rsidR="00374E6D">
        <w:rPr>
          <w:rFonts w:asciiTheme="majorBidi" w:hAnsiTheme="majorBidi" w:cstheme="majorBidi"/>
          <w:color w:val="000000"/>
          <w:sz w:val="24"/>
          <w:szCs w:val="24"/>
        </w:rPr>
        <w:t>.</w:t>
      </w:r>
      <w:r w:rsidR="00AB2C6D" w:rsidRPr="00DF62F4">
        <w:rPr>
          <w:rFonts w:asciiTheme="majorBidi" w:hAnsiTheme="majorBidi" w:cstheme="majorBidi"/>
          <w:color w:val="000000"/>
          <w:sz w:val="24"/>
          <w:szCs w:val="24"/>
          <w:shd w:val="clear" w:color="auto" w:fill="D1DFE4"/>
        </w:rPr>
        <w:t xml:space="preserve"> </w:t>
      </w:r>
    </w:p>
    <w:p w14:paraId="5C9FF8C4" w14:textId="51D8D10F" w:rsidR="00AB2C6D" w:rsidRPr="00DF62F4" w:rsidRDefault="00AB2C6D"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1c) BT </w:t>
      </w:r>
      <w:r w:rsidR="00066050" w:rsidRPr="00DF62F4">
        <w:rPr>
          <w:rFonts w:asciiTheme="majorBidi" w:hAnsiTheme="majorBidi" w:cstheme="majorBidi"/>
          <w:color w:val="000000"/>
          <w:sz w:val="24"/>
          <w:szCs w:val="24"/>
        </w:rPr>
        <w:t>Shabbat 115b-116a</w:t>
      </w:r>
    </w:p>
    <w:p w14:paraId="4B5AAA67" w14:textId="0D132574" w:rsidR="00066050" w:rsidRPr="00DF62F4" w:rsidRDefault="00066050"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 xml:space="preserve">Our Rabbis taught: </w:t>
      </w:r>
      <w:r w:rsidR="00662E0A" w:rsidRPr="00DF62F4">
        <w:rPr>
          <w:rFonts w:asciiTheme="majorBidi" w:hAnsiTheme="majorBidi" w:cstheme="majorBidi"/>
          <w:sz w:val="24"/>
          <w:szCs w:val="24"/>
        </w:rPr>
        <w:t>“</w:t>
      </w:r>
      <w:r w:rsidR="00662E0A" w:rsidRPr="00DF62F4">
        <w:rPr>
          <w:rFonts w:asciiTheme="majorBidi" w:hAnsiTheme="majorBidi" w:cstheme="majorBidi"/>
          <w:color w:val="000000"/>
          <w:sz w:val="24"/>
          <w:szCs w:val="24"/>
        </w:rPr>
        <w:t xml:space="preserve">When the Ark was to set out </w:t>
      </w:r>
      <w:r w:rsidRPr="00DF62F4">
        <w:rPr>
          <w:rFonts w:asciiTheme="majorBidi" w:hAnsiTheme="majorBidi" w:cstheme="majorBidi"/>
          <w:sz w:val="24"/>
          <w:szCs w:val="24"/>
        </w:rPr>
        <w:t xml:space="preserve">Moses </w:t>
      </w:r>
      <w:r w:rsidR="00662E0A" w:rsidRPr="00DF62F4">
        <w:rPr>
          <w:rFonts w:asciiTheme="majorBidi" w:hAnsiTheme="majorBidi" w:cstheme="majorBidi"/>
          <w:sz w:val="24"/>
          <w:szCs w:val="24"/>
        </w:rPr>
        <w:t>would say…”</w:t>
      </w:r>
      <w:r w:rsidRPr="00DF62F4">
        <w:rPr>
          <w:rFonts w:asciiTheme="majorBidi" w:hAnsiTheme="majorBidi" w:cstheme="majorBidi"/>
          <w:sz w:val="24"/>
          <w:szCs w:val="24"/>
        </w:rPr>
        <w:t xml:space="preserve">: </w:t>
      </w:r>
      <w:r w:rsidR="00095441" w:rsidRPr="00DF62F4">
        <w:rPr>
          <w:rFonts w:asciiTheme="majorBidi" w:hAnsiTheme="majorBidi" w:cstheme="majorBidi"/>
          <w:b/>
          <w:bCs/>
          <w:sz w:val="24"/>
          <w:szCs w:val="24"/>
        </w:rPr>
        <w:t>T</w:t>
      </w:r>
      <w:r w:rsidRPr="00DF62F4">
        <w:rPr>
          <w:rFonts w:asciiTheme="majorBidi" w:hAnsiTheme="majorBidi" w:cstheme="majorBidi"/>
          <w:b/>
          <w:bCs/>
          <w:sz w:val="24"/>
          <w:szCs w:val="24"/>
        </w:rPr>
        <w:t xml:space="preserve">he Holy One, </w:t>
      </w:r>
      <w:proofErr w:type="gramStart"/>
      <w:r w:rsidR="00095441" w:rsidRPr="00DF62F4">
        <w:rPr>
          <w:rFonts w:asciiTheme="majorBidi" w:hAnsiTheme="majorBidi" w:cstheme="majorBidi"/>
          <w:b/>
          <w:bCs/>
          <w:sz w:val="24"/>
          <w:szCs w:val="24"/>
        </w:rPr>
        <w:t>B</w:t>
      </w:r>
      <w:r w:rsidRPr="00DF62F4">
        <w:rPr>
          <w:rFonts w:asciiTheme="majorBidi" w:hAnsiTheme="majorBidi" w:cstheme="majorBidi"/>
          <w:b/>
          <w:bCs/>
          <w:sz w:val="24"/>
          <w:szCs w:val="24"/>
        </w:rPr>
        <w:t>lessed</w:t>
      </w:r>
      <w:proofErr w:type="gramEnd"/>
      <w:r w:rsidRPr="00DF62F4">
        <w:rPr>
          <w:rFonts w:asciiTheme="majorBidi" w:hAnsiTheme="majorBidi" w:cstheme="majorBidi"/>
          <w:b/>
          <w:bCs/>
          <w:sz w:val="24"/>
          <w:szCs w:val="24"/>
        </w:rPr>
        <w:t xml:space="preserve"> be He,</w:t>
      </w:r>
      <w:r w:rsidRPr="00DF62F4">
        <w:rPr>
          <w:rFonts w:asciiTheme="majorBidi" w:hAnsiTheme="majorBidi" w:cstheme="majorBidi"/>
          <w:sz w:val="24"/>
          <w:szCs w:val="24"/>
        </w:rPr>
        <w:t xml:space="preserve"> </w:t>
      </w:r>
      <w:r w:rsidR="00662E0A" w:rsidRPr="00DF62F4">
        <w:rPr>
          <w:rFonts w:asciiTheme="majorBidi" w:hAnsiTheme="majorBidi" w:cstheme="majorBidi"/>
          <w:sz w:val="24"/>
          <w:szCs w:val="24"/>
        </w:rPr>
        <w:t xml:space="preserve">made </w:t>
      </w:r>
      <w:r w:rsidRPr="00DF62F4">
        <w:rPr>
          <w:rFonts w:asciiTheme="majorBidi" w:hAnsiTheme="majorBidi" w:cstheme="majorBidi"/>
          <w:sz w:val="24"/>
          <w:szCs w:val="24"/>
        </w:rPr>
        <w:t>signs above and below</w:t>
      </w:r>
      <w:r w:rsidR="00E84E8F" w:rsidRPr="00DF62F4">
        <w:rPr>
          <w:rFonts w:asciiTheme="majorBidi" w:hAnsiTheme="majorBidi" w:cstheme="majorBidi"/>
          <w:sz w:val="24"/>
          <w:szCs w:val="24"/>
        </w:rPr>
        <w:t xml:space="preserve"> </w:t>
      </w:r>
      <w:r w:rsidR="0084676B" w:rsidRPr="00DF62F4">
        <w:rPr>
          <w:rFonts w:asciiTheme="majorBidi" w:hAnsiTheme="majorBidi" w:cstheme="majorBidi"/>
          <w:sz w:val="24"/>
          <w:szCs w:val="24"/>
        </w:rPr>
        <w:t xml:space="preserve">[before and after] </w:t>
      </w:r>
      <w:r w:rsidR="00E84E8F" w:rsidRPr="00DF62F4">
        <w:rPr>
          <w:rFonts w:asciiTheme="majorBidi" w:hAnsiTheme="majorBidi" w:cstheme="majorBidi"/>
          <w:sz w:val="24"/>
          <w:szCs w:val="24"/>
        </w:rPr>
        <w:t xml:space="preserve">this passage </w:t>
      </w:r>
      <w:r w:rsidR="00E84E8F" w:rsidRPr="00DF62F4">
        <w:rPr>
          <w:rFonts w:asciiTheme="majorBidi" w:hAnsiTheme="majorBidi" w:cstheme="majorBidi"/>
          <w:b/>
          <w:bCs/>
          <w:sz w:val="24"/>
          <w:szCs w:val="24"/>
        </w:rPr>
        <w:t xml:space="preserve">to indicate </w:t>
      </w:r>
      <w:r w:rsidRPr="00DF62F4">
        <w:rPr>
          <w:rFonts w:asciiTheme="majorBidi" w:hAnsiTheme="majorBidi" w:cstheme="majorBidi"/>
          <w:b/>
          <w:bCs/>
          <w:sz w:val="24"/>
          <w:szCs w:val="24"/>
        </w:rPr>
        <w:t xml:space="preserve">that this is not </w:t>
      </w:r>
      <w:r w:rsidRPr="00DF62F4">
        <w:rPr>
          <w:rFonts w:asciiTheme="majorBidi" w:hAnsiTheme="majorBidi" w:cstheme="majorBidi"/>
          <w:b/>
          <w:bCs/>
          <w:sz w:val="24"/>
          <w:szCs w:val="24"/>
        </w:rPr>
        <w:lastRenderedPageBreak/>
        <w:t xml:space="preserve">its </w:t>
      </w:r>
      <w:r w:rsidR="00E84E8F" w:rsidRPr="00DF62F4">
        <w:rPr>
          <w:rFonts w:asciiTheme="majorBidi" w:hAnsiTheme="majorBidi" w:cstheme="majorBidi"/>
          <w:b/>
          <w:bCs/>
          <w:sz w:val="24"/>
          <w:szCs w:val="24"/>
        </w:rPr>
        <w:t xml:space="preserve">rightful </w:t>
      </w:r>
      <w:r w:rsidRPr="00DF62F4">
        <w:rPr>
          <w:rFonts w:asciiTheme="majorBidi" w:hAnsiTheme="majorBidi" w:cstheme="majorBidi"/>
          <w:b/>
          <w:bCs/>
          <w:sz w:val="24"/>
          <w:szCs w:val="24"/>
        </w:rPr>
        <w:t>place</w:t>
      </w:r>
      <w:r w:rsidRPr="00DF62F4">
        <w:rPr>
          <w:rFonts w:asciiTheme="majorBidi" w:hAnsiTheme="majorBidi" w:cstheme="majorBidi"/>
          <w:sz w:val="24"/>
          <w:szCs w:val="24"/>
        </w:rPr>
        <w:t xml:space="preserve">. Rabbi said: It is not </w:t>
      </w:r>
      <w:r w:rsidR="00E84E8F" w:rsidRPr="00DF62F4">
        <w:rPr>
          <w:rFonts w:asciiTheme="majorBidi" w:hAnsiTheme="majorBidi" w:cstheme="majorBidi"/>
          <w:sz w:val="24"/>
          <w:szCs w:val="24"/>
        </w:rPr>
        <w:t xml:space="preserve">for that reason </w:t>
      </w:r>
      <w:r w:rsidRPr="00DF62F4">
        <w:rPr>
          <w:rFonts w:asciiTheme="majorBidi" w:hAnsiTheme="majorBidi" w:cstheme="majorBidi"/>
          <w:sz w:val="24"/>
          <w:szCs w:val="24"/>
        </w:rPr>
        <w:t xml:space="preserve">but because it </w:t>
      </w:r>
      <w:r w:rsidR="00E84E8F" w:rsidRPr="00DF62F4">
        <w:rPr>
          <w:rFonts w:asciiTheme="majorBidi" w:hAnsiTheme="majorBidi" w:cstheme="majorBidi"/>
          <w:sz w:val="24"/>
          <w:szCs w:val="24"/>
        </w:rPr>
        <w:t xml:space="preserve">is an important book in its own right </w:t>
      </w:r>
      <w:r w:rsidRPr="00DF62F4">
        <w:rPr>
          <w:rFonts w:asciiTheme="majorBidi" w:hAnsiTheme="majorBidi" w:cstheme="majorBidi"/>
          <w:sz w:val="24"/>
          <w:szCs w:val="24"/>
        </w:rPr>
        <w:t xml:space="preserve">… Who is the </w:t>
      </w:r>
      <w:proofErr w:type="spellStart"/>
      <w:r w:rsidR="00E84E8F" w:rsidRPr="00020666">
        <w:rPr>
          <w:rFonts w:asciiTheme="majorBidi" w:hAnsiTheme="majorBidi" w:cstheme="majorBidi"/>
          <w:sz w:val="24"/>
          <w:szCs w:val="24"/>
        </w:rPr>
        <w:t>t</w:t>
      </w:r>
      <w:r w:rsidRPr="00020666">
        <w:rPr>
          <w:rFonts w:asciiTheme="majorBidi" w:hAnsiTheme="majorBidi" w:cstheme="majorBidi"/>
          <w:sz w:val="24"/>
          <w:szCs w:val="24"/>
        </w:rPr>
        <w:t>anna</w:t>
      </w:r>
      <w:proofErr w:type="spellEnd"/>
      <w:r w:rsidRPr="00DF62F4">
        <w:rPr>
          <w:rFonts w:asciiTheme="majorBidi" w:hAnsiTheme="majorBidi" w:cstheme="majorBidi"/>
          <w:sz w:val="24"/>
          <w:szCs w:val="24"/>
        </w:rPr>
        <w:t xml:space="preserve"> that disagrees with Rabbi? It is R</w:t>
      </w:r>
      <w:r w:rsidR="00374E6D">
        <w:rPr>
          <w:rFonts w:asciiTheme="majorBidi" w:hAnsiTheme="majorBidi" w:cstheme="majorBidi"/>
          <w:sz w:val="24"/>
          <w:szCs w:val="24"/>
        </w:rPr>
        <w:t>abbi</w:t>
      </w:r>
      <w:r w:rsidRPr="00DF62F4">
        <w:rPr>
          <w:rFonts w:asciiTheme="majorBidi" w:hAnsiTheme="majorBidi" w:cstheme="majorBidi"/>
          <w:sz w:val="24"/>
          <w:szCs w:val="24"/>
        </w:rPr>
        <w:t xml:space="preserve"> Simeon b</w:t>
      </w:r>
      <w:r w:rsidR="00E84E8F" w:rsidRPr="00DF62F4">
        <w:rPr>
          <w:rFonts w:asciiTheme="majorBidi" w:hAnsiTheme="majorBidi" w:cstheme="majorBidi"/>
          <w:sz w:val="24"/>
          <w:szCs w:val="24"/>
        </w:rPr>
        <w:t xml:space="preserve">en </w:t>
      </w:r>
      <w:r w:rsidRPr="00DF62F4">
        <w:rPr>
          <w:rFonts w:asciiTheme="majorBidi" w:hAnsiTheme="majorBidi" w:cstheme="majorBidi"/>
          <w:sz w:val="24"/>
          <w:szCs w:val="24"/>
        </w:rPr>
        <w:t xml:space="preserve"> Gamaliel. For it was taught, R. Simeon b. Gamaliel said: This </w:t>
      </w:r>
      <w:r w:rsidR="00095441" w:rsidRPr="00DF62F4">
        <w:rPr>
          <w:rFonts w:asciiTheme="majorBidi" w:hAnsiTheme="majorBidi" w:cstheme="majorBidi"/>
          <w:sz w:val="24"/>
          <w:szCs w:val="24"/>
        </w:rPr>
        <w:t>passage</w:t>
      </w:r>
      <w:r w:rsidRPr="00DF62F4">
        <w:rPr>
          <w:rFonts w:asciiTheme="majorBidi" w:hAnsiTheme="majorBidi" w:cstheme="majorBidi"/>
          <w:sz w:val="24"/>
          <w:szCs w:val="24"/>
        </w:rPr>
        <w:t xml:space="preserve"> is destined to be removed from here and written in its </w:t>
      </w:r>
      <w:r w:rsidR="00E84E8F" w:rsidRPr="00DF62F4">
        <w:rPr>
          <w:rFonts w:asciiTheme="majorBidi" w:hAnsiTheme="majorBidi" w:cstheme="majorBidi"/>
          <w:sz w:val="24"/>
          <w:szCs w:val="24"/>
        </w:rPr>
        <w:t xml:space="preserve">rightful </w:t>
      </w:r>
      <w:r w:rsidRPr="00DF62F4">
        <w:rPr>
          <w:rFonts w:asciiTheme="majorBidi" w:hAnsiTheme="majorBidi" w:cstheme="majorBidi"/>
          <w:sz w:val="24"/>
          <w:szCs w:val="24"/>
        </w:rPr>
        <w:t>place</w:t>
      </w:r>
      <w:r w:rsidR="00E84E8F"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And why is it written here? </w:t>
      </w:r>
      <w:r w:rsidR="00E84E8F" w:rsidRPr="00DF62F4">
        <w:rPr>
          <w:rFonts w:asciiTheme="majorBidi" w:hAnsiTheme="majorBidi" w:cstheme="majorBidi"/>
          <w:sz w:val="24"/>
          <w:szCs w:val="24"/>
        </w:rPr>
        <w:t>T</w:t>
      </w:r>
      <w:r w:rsidRPr="00DF62F4">
        <w:rPr>
          <w:rFonts w:asciiTheme="majorBidi" w:hAnsiTheme="majorBidi" w:cstheme="majorBidi"/>
          <w:sz w:val="24"/>
          <w:szCs w:val="24"/>
        </w:rPr>
        <w:t>o provide a break between the first  punishment</w:t>
      </w:r>
      <w:r w:rsidR="00662E0A" w:rsidRPr="00DF62F4">
        <w:rPr>
          <w:rFonts w:asciiTheme="majorBidi" w:hAnsiTheme="majorBidi" w:cstheme="majorBidi"/>
          <w:sz w:val="24"/>
          <w:szCs w:val="24"/>
        </w:rPr>
        <w:t xml:space="preserve"> [Num. 10:33] </w:t>
      </w:r>
      <w:r w:rsidRPr="00DF62F4">
        <w:rPr>
          <w:rFonts w:asciiTheme="majorBidi" w:hAnsiTheme="majorBidi" w:cstheme="majorBidi"/>
          <w:sz w:val="24"/>
          <w:szCs w:val="24"/>
        </w:rPr>
        <w:t>and the second  punishment</w:t>
      </w:r>
      <w:r w:rsidR="00662E0A" w:rsidRPr="00DF62F4">
        <w:rPr>
          <w:rFonts w:asciiTheme="majorBidi" w:hAnsiTheme="majorBidi" w:cstheme="majorBidi"/>
          <w:sz w:val="24"/>
          <w:szCs w:val="24"/>
        </w:rPr>
        <w:t xml:space="preserve"> [Num. 11:1] </w:t>
      </w:r>
      <w:r w:rsidRPr="00DF62F4">
        <w:rPr>
          <w:rFonts w:asciiTheme="majorBidi" w:hAnsiTheme="majorBidi" w:cstheme="majorBidi"/>
          <w:sz w:val="24"/>
          <w:szCs w:val="24"/>
        </w:rPr>
        <w:t xml:space="preserve">…. And where is its rightful place? </w:t>
      </w:r>
      <w:proofErr w:type="spellStart"/>
      <w:r w:rsidR="00E84E8F" w:rsidRPr="00DF62F4">
        <w:rPr>
          <w:rFonts w:asciiTheme="majorBidi" w:hAnsiTheme="majorBidi" w:cstheme="majorBidi"/>
          <w:sz w:val="24"/>
          <w:szCs w:val="24"/>
        </w:rPr>
        <w:t>Rav</w:t>
      </w:r>
      <w:proofErr w:type="spellEnd"/>
      <w:r w:rsidR="00E84E8F" w:rsidRPr="00DF62F4">
        <w:rPr>
          <w:rFonts w:asciiTheme="majorBidi" w:hAnsiTheme="majorBidi" w:cstheme="majorBidi"/>
          <w:sz w:val="24"/>
          <w:szCs w:val="24"/>
        </w:rPr>
        <w:t xml:space="preserve"> </w:t>
      </w:r>
      <w:proofErr w:type="spellStart"/>
      <w:r w:rsidR="00E84E8F" w:rsidRPr="00DF62F4">
        <w:rPr>
          <w:rFonts w:asciiTheme="majorBidi" w:hAnsiTheme="majorBidi" w:cstheme="majorBidi"/>
          <w:sz w:val="24"/>
          <w:szCs w:val="24"/>
        </w:rPr>
        <w:t>Ashi</w:t>
      </w:r>
      <w:proofErr w:type="spellEnd"/>
      <w:r w:rsidR="00E84E8F" w:rsidRPr="00DF62F4">
        <w:rPr>
          <w:rFonts w:asciiTheme="majorBidi" w:hAnsiTheme="majorBidi" w:cstheme="majorBidi"/>
          <w:sz w:val="24"/>
          <w:szCs w:val="24"/>
        </w:rPr>
        <w:t xml:space="preserve"> said</w:t>
      </w:r>
      <w:r w:rsidR="00374E6D">
        <w:rPr>
          <w:rFonts w:asciiTheme="majorBidi" w:hAnsiTheme="majorBidi" w:cstheme="majorBidi"/>
          <w:sz w:val="24"/>
          <w:szCs w:val="24"/>
        </w:rPr>
        <w:t>:</w:t>
      </w:r>
      <w:r w:rsidR="00E84E8F"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In </w:t>
      </w:r>
      <w:r w:rsidR="00E84E8F" w:rsidRPr="00DF62F4">
        <w:rPr>
          <w:rFonts w:asciiTheme="majorBidi" w:hAnsiTheme="majorBidi" w:cstheme="majorBidi"/>
          <w:sz w:val="24"/>
          <w:szCs w:val="24"/>
        </w:rPr>
        <w:t>the</w:t>
      </w:r>
      <w:r w:rsidR="00485B7E" w:rsidRPr="00DF62F4">
        <w:rPr>
          <w:rFonts w:asciiTheme="majorBidi" w:hAnsiTheme="majorBidi" w:cstheme="majorBidi"/>
          <w:sz w:val="24"/>
          <w:szCs w:val="24"/>
        </w:rPr>
        <w:t xml:space="preserve"> verses about the flags </w:t>
      </w:r>
      <w:r w:rsidRPr="00DF62F4">
        <w:rPr>
          <w:rFonts w:asciiTheme="majorBidi" w:hAnsiTheme="majorBidi" w:cstheme="majorBidi"/>
          <w:sz w:val="24"/>
          <w:szCs w:val="24"/>
        </w:rPr>
        <w:t>[Num. 10</w:t>
      </w:r>
      <w:r w:rsidR="00485B7E" w:rsidRPr="00DF62F4">
        <w:rPr>
          <w:rFonts w:asciiTheme="majorBidi" w:hAnsiTheme="majorBidi" w:cstheme="majorBidi"/>
          <w:sz w:val="24"/>
          <w:szCs w:val="24"/>
        </w:rPr>
        <w:t>:</w:t>
      </w:r>
      <w:r w:rsidRPr="00DF62F4">
        <w:rPr>
          <w:rFonts w:asciiTheme="majorBidi" w:hAnsiTheme="majorBidi" w:cstheme="majorBidi"/>
          <w:sz w:val="24"/>
          <w:szCs w:val="24"/>
        </w:rPr>
        <w:t>11 and following].</w:t>
      </w:r>
    </w:p>
    <w:p w14:paraId="6E3B650D" w14:textId="77777777" w:rsidR="00374E6D" w:rsidRDefault="00374E6D" w:rsidP="00DF62F4">
      <w:pPr>
        <w:pStyle w:val="ListParagraph"/>
        <w:spacing w:after="0" w:line="360" w:lineRule="auto"/>
        <w:ind w:left="0"/>
        <w:rPr>
          <w:rFonts w:asciiTheme="majorBidi" w:hAnsiTheme="majorBidi" w:cstheme="majorBidi"/>
          <w:sz w:val="24"/>
          <w:szCs w:val="24"/>
        </w:rPr>
      </w:pPr>
    </w:p>
    <w:p w14:paraId="1757AF7A" w14:textId="3F636663" w:rsidR="00066050" w:rsidRPr="00DF62F4" w:rsidRDefault="00485B7E"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Professor Li</w:t>
      </w:r>
      <w:r w:rsidR="00C210BC">
        <w:rPr>
          <w:rFonts w:asciiTheme="majorBidi" w:hAnsiTheme="majorBidi" w:cstheme="majorBidi"/>
          <w:sz w:val="24"/>
          <w:szCs w:val="24"/>
        </w:rPr>
        <w:t>e</w:t>
      </w:r>
      <w:r w:rsidRPr="00DF62F4">
        <w:rPr>
          <w:rFonts w:asciiTheme="majorBidi" w:hAnsiTheme="majorBidi" w:cstheme="majorBidi"/>
          <w:sz w:val="24"/>
          <w:szCs w:val="24"/>
        </w:rPr>
        <w:t xml:space="preserve">berman has noted </w:t>
      </w:r>
      <w:commentRangeStart w:id="14"/>
      <w:r w:rsidRPr="00DF62F4">
        <w:rPr>
          <w:rFonts w:asciiTheme="majorBidi" w:hAnsiTheme="majorBidi" w:cstheme="majorBidi"/>
          <w:sz w:val="24"/>
          <w:szCs w:val="24"/>
        </w:rPr>
        <w:t>(p. 178, note 6)</w:t>
      </w:r>
      <w:commentRangeEnd w:id="14"/>
      <w:r w:rsidR="00374E6D">
        <w:rPr>
          <w:rStyle w:val="CommentReference"/>
        </w:rPr>
        <w:commentReference w:id="14"/>
      </w:r>
      <w:r w:rsidRPr="00DF62F4">
        <w:rPr>
          <w:rFonts w:asciiTheme="majorBidi" w:hAnsiTheme="majorBidi" w:cstheme="majorBidi"/>
          <w:sz w:val="24"/>
          <w:szCs w:val="24"/>
        </w:rPr>
        <w:t xml:space="preserve"> that the term “the Holy One, </w:t>
      </w:r>
      <w:r w:rsidR="00020666">
        <w:rPr>
          <w:rFonts w:asciiTheme="majorBidi" w:hAnsiTheme="majorBidi" w:cstheme="majorBidi"/>
          <w:sz w:val="24"/>
          <w:szCs w:val="24"/>
        </w:rPr>
        <w:t>B</w:t>
      </w:r>
      <w:r w:rsidRPr="00DF62F4">
        <w:rPr>
          <w:rFonts w:asciiTheme="majorBidi" w:hAnsiTheme="majorBidi" w:cstheme="majorBidi"/>
          <w:sz w:val="24"/>
          <w:szCs w:val="24"/>
        </w:rPr>
        <w:t xml:space="preserve">lessed be He” </w:t>
      </w:r>
      <w:r w:rsidR="009000BF" w:rsidRPr="00DF62F4">
        <w:rPr>
          <w:rFonts w:asciiTheme="majorBidi" w:hAnsiTheme="majorBidi" w:cstheme="majorBidi"/>
          <w:sz w:val="24"/>
          <w:szCs w:val="24"/>
        </w:rPr>
        <w:t>in this passage from the Babylonian Talmud is missing from Rash</w:t>
      </w:r>
      <w:r w:rsidR="00374E6D">
        <w:rPr>
          <w:rFonts w:asciiTheme="majorBidi" w:hAnsiTheme="majorBidi" w:cstheme="majorBidi"/>
          <w:sz w:val="24"/>
          <w:szCs w:val="24"/>
        </w:rPr>
        <w:t>i</w:t>
      </w:r>
      <w:r w:rsidR="009000BF" w:rsidRPr="00DF62F4">
        <w:rPr>
          <w:rFonts w:asciiTheme="majorBidi" w:hAnsiTheme="majorBidi" w:cstheme="majorBidi"/>
          <w:sz w:val="24"/>
          <w:szCs w:val="24"/>
        </w:rPr>
        <w:t xml:space="preserve">’s commentary, from the </w:t>
      </w:r>
      <w:r w:rsidR="009000BF" w:rsidRPr="00374E6D">
        <w:rPr>
          <w:rFonts w:asciiTheme="majorBidi" w:hAnsiTheme="majorBidi" w:cstheme="majorBidi"/>
          <w:i/>
          <w:iCs/>
          <w:sz w:val="24"/>
          <w:szCs w:val="24"/>
        </w:rPr>
        <w:t xml:space="preserve">Ein Yaakov </w:t>
      </w:r>
      <w:r w:rsidR="009000BF" w:rsidRPr="00DF62F4">
        <w:rPr>
          <w:rFonts w:asciiTheme="majorBidi" w:hAnsiTheme="majorBidi" w:cstheme="majorBidi"/>
          <w:sz w:val="24"/>
          <w:szCs w:val="24"/>
        </w:rPr>
        <w:t xml:space="preserve"> and other sources</w:t>
      </w:r>
      <w:r w:rsidR="00BE22C6">
        <w:rPr>
          <w:rFonts w:asciiTheme="majorBidi" w:hAnsiTheme="majorBidi" w:cstheme="majorBidi"/>
          <w:sz w:val="24"/>
          <w:szCs w:val="24"/>
        </w:rPr>
        <w:t>,</w:t>
      </w:r>
      <w:r w:rsidR="009000BF" w:rsidRPr="00DF62F4">
        <w:rPr>
          <w:rFonts w:asciiTheme="majorBidi" w:hAnsiTheme="majorBidi" w:cstheme="majorBidi"/>
          <w:sz w:val="24"/>
          <w:szCs w:val="24"/>
        </w:rPr>
        <w:t xml:space="preserve"> and if so, </w:t>
      </w:r>
      <w:r w:rsidR="00374E6D">
        <w:rPr>
          <w:rFonts w:asciiTheme="majorBidi" w:hAnsiTheme="majorBidi" w:cstheme="majorBidi"/>
          <w:sz w:val="24"/>
          <w:szCs w:val="24"/>
        </w:rPr>
        <w:t xml:space="preserve">both </w:t>
      </w:r>
      <w:r w:rsidR="009000BF" w:rsidRPr="00DF62F4">
        <w:rPr>
          <w:rFonts w:asciiTheme="majorBidi" w:hAnsiTheme="majorBidi" w:cstheme="majorBidi"/>
          <w:sz w:val="24"/>
          <w:szCs w:val="24"/>
        </w:rPr>
        <w:t xml:space="preserve">the </w:t>
      </w:r>
      <w:proofErr w:type="spellStart"/>
      <w:r w:rsidR="00374E6D">
        <w:rPr>
          <w:rFonts w:asciiTheme="majorBidi" w:hAnsiTheme="majorBidi" w:cstheme="majorBidi"/>
          <w:sz w:val="24"/>
          <w:szCs w:val="24"/>
        </w:rPr>
        <w:t>t</w:t>
      </w:r>
      <w:r w:rsidR="009000BF" w:rsidRPr="00DF62F4">
        <w:rPr>
          <w:rFonts w:asciiTheme="majorBidi" w:hAnsiTheme="majorBidi" w:cstheme="majorBidi"/>
          <w:sz w:val="24"/>
          <w:szCs w:val="24"/>
        </w:rPr>
        <w:t>anna</w:t>
      </w:r>
      <w:proofErr w:type="spellEnd"/>
      <w:r w:rsidR="009000BF" w:rsidRPr="00DF62F4">
        <w:rPr>
          <w:rFonts w:asciiTheme="majorBidi" w:hAnsiTheme="majorBidi" w:cstheme="majorBidi"/>
          <w:sz w:val="24"/>
          <w:szCs w:val="24"/>
        </w:rPr>
        <w:t xml:space="preserve"> in the three versions of the </w:t>
      </w:r>
      <w:proofErr w:type="spellStart"/>
      <w:r w:rsidR="00374E6D" w:rsidRPr="00460B6D">
        <w:rPr>
          <w:rFonts w:asciiTheme="majorBidi" w:hAnsiTheme="majorBidi" w:cstheme="majorBidi"/>
          <w:i/>
          <w:iCs/>
          <w:sz w:val="24"/>
          <w:szCs w:val="24"/>
        </w:rPr>
        <w:t>b</w:t>
      </w:r>
      <w:r w:rsidR="009000BF" w:rsidRPr="00460B6D">
        <w:rPr>
          <w:rFonts w:asciiTheme="majorBidi" w:hAnsiTheme="majorBidi" w:cstheme="majorBidi"/>
          <w:i/>
          <w:iCs/>
          <w:sz w:val="24"/>
          <w:szCs w:val="24"/>
        </w:rPr>
        <w:t>araita</w:t>
      </w:r>
      <w:proofErr w:type="spellEnd"/>
      <w:r w:rsidR="009000BF" w:rsidRPr="00DF62F4">
        <w:rPr>
          <w:rFonts w:asciiTheme="majorBidi" w:hAnsiTheme="majorBidi" w:cstheme="majorBidi"/>
          <w:sz w:val="24"/>
          <w:szCs w:val="24"/>
        </w:rPr>
        <w:t xml:space="preserve"> and Rabbi Shimon ben Gamliel believed that it was Moses who put the letter “</w:t>
      </w:r>
      <w:r w:rsidR="009000BF" w:rsidRPr="00DF62F4">
        <w:rPr>
          <w:rFonts w:asciiTheme="majorBidi" w:hAnsiTheme="majorBidi" w:cstheme="majorBidi"/>
          <w:i/>
          <w:iCs/>
          <w:sz w:val="24"/>
          <w:szCs w:val="24"/>
        </w:rPr>
        <w:t>nun</w:t>
      </w:r>
      <w:r w:rsidR="009000BF" w:rsidRPr="00DF62F4">
        <w:rPr>
          <w:rFonts w:asciiTheme="majorBidi" w:hAnsiTheme="majorBidi" w:cstheme="majorBidi"/>
          <w:sz w:val="24"/>
          <w:szCs w:val="24"/>
        </w:rPr>
        <w:t>” upside down before and after Numbers 10:35-36. This means that Moses was not merely the “</w:t>
      </w:r>
      <w:r w:rsidR="009000BF" w:rsidRPr="00DF62F4">
        <w:rPr>
          <w:rFonts w:asciiTheme="majorBidi" w:hAnsiTheme="majorBidi" w:cstheme="majorBidi"/>
          <w:b/>
          <w:bCs/>
          <w:sz w:val="24"/>
          <w:szCs w:val="24"/>
        </w:rPr>
        <w:t>scribe</w:t>
      </w:r>
      <w:r w:rsidR="009000BF" w:rsidRPr="00DF62F4">
        <w:rPr>
          <w:rFonts w:asciiTheme="majorBidi" w:hAnsiTheme="majorBidi" w:cstheme="majorBidi"/>
          <w:sz w:val="24"/>
          <w:szCs w:val="24"/>
        </w:rPr>
        <w:t xml:space="preserve">” (in the words of Maimonides) but also the </w:t>
      </w:r>
      <w:r w:rsidR="009000BF" w:rsidRPr="00DF62F4">
        <w:rPr>
          <w:rFonts w:asciiTheme="majorBidi" w:hAnsiTheme="majorBidi" w:cstheme="majorBidi"/>
          <w:b/>
          <w:bCs/>
          <w:sz w:val="24"/>
          <w:szCs w:val="24"/>
        </w:rPr>
        <w:t>editor</w:t>
      </w:r>
      <w:r w:rsidR="009000BF" w:rsidRPr="00DF62F4">
        <w:rPr>
          <w:rFonts w:asciiTheme="majorBidi" w:hAnsiTheme="majorBidi" w:cstheme="majorBidi"/>
          <w:sz w:val="24"/>
          <w:szCs w:val="24"/>
        </w:rPr>
        <w:t xml:space="preserve"> of the Torah. </w:t>
      </w:r>
      <w:r w:rsidR="007B083D" w:rsidRPr="00DF62F4">
        <w:rPr>
          <w:rFonts w:asciiTheme="majorBidi" w:hAnsiTheme="majorBidi" w:cstheme="majorBidi"/>
          <w:sz w:val="24"/>
          <w:szCs w:val="24"/>
        </w:rPr>
        <w:t xml:space="preserve">If he edited this section, it is possible that he edited other sections as well. </w:t>
      </w:r>
    </w:p>
    <w:p w14:paraId="6E180069" w14:textId="2A39BA06" w:rsidR="007B083D" w:rsidRPr="00DF62F4" w:rsidRDefault="007B083D"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2a)</w:t>
      </w:r>
      <w:r w:rsidR="000D1F92" w:rsidRPr="00DF62F4">
        <w:rPr>
          <w:rFonts w:asciiTheme="majorBidi" w:hAnsiTheme="majorBidi" w:cstheme="majorBidi"/>
          <w:sz w:val="24"/>
          <w:szCs w:val="24"/>
        </w:rPr>
        <w:t xml:space="preserve"> </w:t>
      </w:r>
      <w:proofErr w:type="spellStart"/>
      <w:r w:rsidR="000D1F92" w:rsidRPr="00DF62F4">
        <w:rPr>
          <w:rFonts w:asciiTheme="majorBidi" w:hAnsiTheme="majorBidi" w:cstheme="majorBidi"/>
          <w:sz w:val="24"/>
          <w:szCs w:val="24"/>
        </w:rPr>
        <w:t>Tosefta</w:t>
      </w:r>
      <w:proofErr w:type="spellEnd"/>
      <w:r w:rsidR="000D1F92" w:rsidRPr="00DF62F4">
        <w:rPr>
          <w:rFonts w:asciiTheme="majorBidi" w:hAnsiTheme="majorBidi" w:cstheme="majorBidi"/>
          <w:sz w:val="24"/>
          <w:szCs w:val="24"/>
        </w:rPr>
        <w:t xml:space="preserve"> </w:t>
      </w:r>
      <w:r w:rsidR="0084558D" w:rsidRPr="00DF62F4">
        <w:rPr>
          <w:rFonts w:asciiTheme="majorBidi" w:hAnsiTheme="majorBidi" w:cstheme="majorBidi"/>
          <w:sz w:val="24"/>
          <w:szCs w:val="24"/>
        </w:rPr>
        <w:t xml:space="preserve">Sanhedrin 4:7-8, </w:t>
      </w:r>
      <w:proofErr w:type="spellStart"/>
      <w:r w:rsidR="0084558D" w:rsidRPr="00DF62F4">
        <w:rPr>
          <w:rFonts w:asciiTheme="majorBidi" w:hAnsiTheme="majorBidi" w:cstheme="majorBidi"/>
          <w:sz w:val="24"/>
          <w:szCs w:val="24"/>
        </w:rPr>
        <w:t>Zuckermandel</w:t>
      </w:r>
      <w:proofErr w:type="spellEnd"/>
      <w:r w:rsidR="0084558D" w:rsidRPr="00DF62F4">
        <w:rPr>
          <w:rFonts w:asciiTheme="majorBidi" w:hAnsiTheme="majorBidi" w:cstheme="majorBidi"/>
          <w:sz w:val="24"/>
          <w:szCs w:val="24"/>
        </w:rPr>
        <w:t xml:space="preserve"> edition, </w:t>
      </w:r>
      <w:r w:rsidR="00095441" w:rsidRPr="00DF62F4">
        <w:rPr>
          <w:rFonts w:asciiTheme="majorBidi" w:hAnsiTheme="majorBidi" w:cstheme="majorBidi"/>
          <w:sz w:val="24"/>
          <w:szCs w:val="24"/>
        </w:rPr>
        <w:t xml:space="preserve">pp. </w:t>
      </w:r>
      <w:r w:rsidR="0084558D" w:rsidRPr="00DF62F4">
        <w:rPr>
          <w:rFonts w:asciiTheme="majorBidi" w:hAnsiTheme="majorBidi" w:cstheme="majorBidi"/>
          <w:sz w:val="24"/>
          <w:szCs w:val="24"/>
        </w:rPr>
        <w:t xml:space="preserve">421-422. </w:t>
      </w:r>
    </w:p>
    <w:p w14:paraId="55B5BEA1" w14:textId="7699549A" w:rsidR="0060213D" w:rsidRPr="00DF62F4" w:rsidRDefault="006549AF"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Rabbi Yossi </w:t>
      </w:r>
      <w:r w:rsidR="00095441" w:rsidRPr="00DF62F4">
        <w:rPr>
          <w:rFonts w:asciiTheme="majorBidi" w:hAnsiTheme="majorBidi" w:cstheme="majorBidi"/>
          <w:sz w:val="24"/>
          <w:szCs w:val="24"/>
        </w:rPr>
        <w:t xml:space="preserve">believed </w:t>
      </w:r>
      <w:r w:rsidRPr="00DF62F4">
        <w:rPr>
          <w:rFonts w:asciiTheme="majorBidi" w:hAnsiTheme="majorBidi" w:cstheme="majorBidi"/>
          <w:sz w:val="24"/>
          <w:szCs w:val="24"/>
        </w:rPr>
        <w:t xml:space="preserve">that at the time of Ezra the </w:t>
      </w:r>
      <w:r w:rsidR="00095441" w:rsidRPr="00DF62F4">
        <w:rPr>
          <w:rFonts w:asciiTheme="majorBidi" w:hAnsiTheme="majorBidi" w:cstheme="majorBidi"/>
          <w:sz w:val="24"/>
          <w:szCs w:val="24"/>
        </w:rPr>
        <w:t xml:space="preserve">writing of the </w:t>
      </w:r>
      <w:r w:rsidRPr="00DF62F4">
        <w:rPr>
          <w:rFonts w:asciiTheme="majorBidi" w:hAnsiTheme="majorBidi" w:cstheme="majorBidi"/>
          <w:sz w:val="24"/>
          <w:szCs w:val="24"/>
        </w:rPr>
        <w:t xml:space="preserve">Torah was changed from </w:t>
      </w:r>
      <w:commentRangeStart w:id="15"/>
      <w:r w:rsidRPr="00DF62F4">
        <w:rPr>
          <w:rFonts w:asciiTheme="majorBidi" w:hAnsiTheme="majorBidi" w:cstheme="majorBidi"/>
          <w:sz w:val="24"/>
          <w:szCs w:val="24"/>
        </w:rPr>
        <w:t>ancient Hebrew script to Aramaic script.</w:t>
      </w:r>
      <w:commentRangeEnd w:id="15"/>
      <w:r w:rsidRPr="00DF62F4">
        <w:rPr>
          <w:rStyle w:val="CommentReference"/>
          <w:rFonts w:asciiTheme="majorBidi" w:hAnsiTheme="majorBidi" w:cstheme="majorBidi"/>
          <w:sz w:val="24"/>
          <w:szCs w:val="24"/>
        </w:rPr>
        <w:commentReference w:id="15"/>
      </w:r>
      <w:r w:rsidRPr="00DF62F4">
        <w:rPr>
          <w:rFonts w:asciiTheme="majorBidi" w:hAnsiTheme="majorBidi" w:cstheme="majorBidi"/>
          <w:sz w:val="24"/>
          <w:szCs w:val="24"/>
        </w:rPr>
        <w:t xml:space="preserve"> Rabbi </w:t>
      </w:r>
      <w:r w:rsidR="00EC3C9C" w:rsidRPr="00DF62F4">
        <w:rPr>
          <w:rFonts w:asciiTheme="majorBidi" w:hAnsiTheme="majorBidi" w:cstheme="majorBidi"/>
          <w:sz w:val="24"/>
          <w:szCs w:val="24"/>
        </w:rPr>
        <w:t>thought</w:t>
      </w:r>
      <w:r w:rsidRPr="00DF62F4">
        <w:rPr>
          <w:rFonts w:asciiTheme="majorBidi" w:hAnsiTheme="majorBidi" w:cstheme="majorBidi"/>
          <w:sz w:val="24"/>
          <w:szCs w:val="24"/>
        </w:rPr>
        <w:t xml:space="preserve"> that the Torah was given in Aramaic script and because of the people’s sins it was changed to the ancient Hebrew script. At the time of Ezra</w:t>
      </w:r>
      <w:r w:rsidR="00BE22C6">
        <w:rPr>
          <w:rFonts w:asciiTheme="majorBidi" w:hAnsiTheme="majorBidi" w:cstheme="majorBidi"/>
          <w:sz w:val="24"/>
          <w:szCs w:val="24"/>
        </w:rPr>
        <w:t>,</w:t>
      </w:r>
      <w:r w:rsidRPr="00DF62F4">
        <w:rPr>
          <w:rFonts w:asciiTheme="majorBidi" w:hAnsiTheme="majorBidi" w:cstheme="majorBidi"/>
          <w:sz w:val="24"/>
          <w:szCs w:val="24"/>
        </w:rPr>
        <w:t xml:space="preserve"> they were meritorious</w:t>
      </w:r>
      <w:r w:rsidR="00CD16DA">
        <w:rPr>
          <w:rFonts w:asciiTheme="majorBidi" w:hAnsiTheme="majorBidi" w:cstheme="majorBidi"/>
          <w:sz w:val="24"/>
          <w:szCs w:val="24"/>
        </w:rPr>
        <w:t>,</w:t>
      </w:r>
      <w:r w:rsidRPr="00DF62F4">
        <w:rPr>
          <w:rFonts w:asciiTheme="majorBidi" w:hAnsiTheme="majorBidi" w:cstheme="majorBidi"/>
          <w:sz w:val="24"/>
          <w:szCs w:val="24"/>
        </w:rPr>
        <w:t xml:space="preserve"> and the Aramaic script was returned to them</w:t>
      </w:r>
      <w:r w:rsidR="008A2B47" w:rsidRPr="00DF62F4">
        <w:rPr>
          <w:rFonts w:asciiTheme="majorBidi" w:hAnsiTheme="majorBidi" w:cstheme="majorBidi"/>
          <w:sz w:val="24"/>
          <w:szCs w:val="24"/>
        </w:rPr>
        <w:t xml:space="preserve">. Rabbi Elazar </w:t>
      </w:r>
      <w:proofErr w:type="spellStart"/>
      <w:r w:rsidR="00EC3C9C" w:rsidRPr="00DF62F4">
        <w:rPr>
          <w:rFonts w:asciiTheme="majorBidi" w:hAnsiTheme="majorBidi" w:cstheme="majorBidi"/>
          <w:sz w:val="24"/>
          <w:szCs w:val="24"/>
        </w:rPr>
        <w:t>H</w:t>
      </w:r>
      <w:r w:rsidR="008A2B47" w:rsidRPr="00DF62F4">
        <w:rPr>
          <w:rFonts w:asciiTheme="majorBidi" w:hAnsiTheme="majorBidi" w:cstheme="majorBidi"/>
          <w:sz w:val="24"/>
          <w:szCs w:val="24"/>
        </w:rPr>
        <w:t>aModa</w:t>
      </w:r>
      <w:r w:rsidR="00EC3C9C" w:rsidRPr="00DF62F4">
        <w:rPr>
          <w:rFonts w:asciiTheme="majorBidi" w:hAnsiTheme="majorBidi" w:cstheme="majorBidi"/>
          <w:sz w:val="24"/>
          <w:szCs w:val="24"/>
        </w:rPr>
        <w:t>i</w:t>
      </w:r>
      <w:proofErr w:type="spellEnd"/>
      <w:r w:rsidR="008A2B47" w:rsidRPr="00DF62F4">
        <w:rPr>
          <w:rFonts w:asciiTheme="majorBidi" w:hAnsiTheme="majorBidi" w:cstheme="majorBidi"/>
          <w:sz w:val="24"/>
          <w:szCs w:val="24"/>
        </w:rPr>
        <w:t xml:space="preserve"> held that the Torah was given in Aramaic script and did not change. </w:t>
      </w:r>
    </w:p>
    <w:p w14:paraId="0C4B3801" w14:textId="5E4571BF" w:rsidR="008A2B47" w:rsidRPr="00DF62F4" w:rsidRDefault="008A2B47"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2</w:t>
      </w:r>
      <w:r w:rsidR="002D3515">
        <w:rPr>
          <w:rFonts w:asciiTheme="majorBidi" w:hAnsiTheme="majorBidi" w:cstheme="majorBidi"/>
          <w:sz w:val="24"/>
          <w:szCs w:val="24"/>
        </w:rPr>
        <w:t>b</w:t>
      </w:r>
      <w:r w:rsidRPr="00DF62F4">
        <w:rPr>
          <w:rFonts w:asciiTheme="majorBidi" w:hAnsiTheme="majorBidi" w:cstheme="majorBidi"/>
          <w:sz w:val="24"/>
          <w:szCs w:val="24"/>
        </w:rPr>
        <w:t>) BT Sanhedrin 21b-22a</w:t>
      </w:r>
    </w:p>
    <w:p w14:paraId="4DEC5E94" w14:textId="232965FE" w:rsidR="008A2B47" w:rsidRPr="00DF62F4" w:rsidRDefault="008A2B47"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The </w:t>
      </w:r>
      <w:proofErr w:type="spellStart"/>
      <w:r w:rsidR="00460B6D" w:rsidRPr="00460B6D">
        <w:rPr>
          <w:rFonts w:asciiTheme="majorBidi" w:hAnsiTheme="majorBidi" w:cstheme="majorBidi"/>
          <w:i/>
          <w:iCs/>
          <w:sz w:val="24"/>
          <w:szCs w:val="24"/>
        </w:rPr>
        <w:t>b</w:t>
      </w:r>
      <w:r w:rsidRPr="00460B6D">
        <w:rPr>
          <w:rFonts w:asciiTheme="majorBidi" w:hAnsiTheme="majorBidi" w:cstheme="majorBidi"/>
          <w:i/>
          <w:iCs/>
          <w:sz w:val="24"/>
          <w:szCs w:val="24"/>
        </w:rPr>
        <w:t>araita</w:t>
      </w:r>
      <w:proofErr w:type="spellEnd"/>
      <w:r w:rsidRPr="00DF62F4">
        <w:rPr>
          <w:rFonts w:asciiTheme="majorBidi" w:hAnsiTheme="majorBidi" w:cstheme="majorBidi"/>
          <w:sz w:val="24"/>
          <w:szCs w:val="24"/>
        </w:rPr>
        <w:t xml:space="preserve"> quoted above appears here with changes and </w:t>
      </w:r>
      <w:r w:rsidR="00F02191" w:rsidRPr="00DF62F4">
        <w:rPr>
          <w:rFonts w:asciiTheme="majorBidi" w:hAnsiTheme="majorBidi" w:cstheme="majorBidi"/>
          <w:sz w:val="24"/>
          <w:szCs w:val="24"/>
        </w:rPr>
        <w:t xml:space="preserve">is preceded by </w:t>
      </w:r>
      <w:r w:rsidRPr="00DF62F4">
        <w:rPr>
          <w:rFonts w:asciiTheme="majorBidi" w:hAnsiTheme="majorBidi" w:cstheme="majorBidi"/>
          <w:sz w:val="24"/>
          <w:szCs w:val="24"/>
        </w:rPr>
        <w:t xml:space="preserve">an </w:t>
      </w:r>
      <w:proofErr w:type="spellStart"/>
      <w:r w:rsidRPr="00DF62F4">
        <w:rPr>
          <w:rFonts w:asciiTheme="majorBidi" w:hAnsiTheme="majorBidi" w:cstheme="majorBidi"/>
          <w:sz w:val="24"/>
          <w:szCs w:val="24"/>
        </w:rPr>
        <w:t>amoraic</w:t>
      </w:r>
      <w:proofErr w:type="spellEnd"/>
      <w:r w:rsidRPr="00DF62F4">
        <w:rPr>
          <w:rFonts w:asciiTheme="majorBidi" w:hAnsiTheme="majorBidi" w:cstheme="majorBidi"/>
          <w:sz w:val="24"/>
          <w:szCs w:val="24"/>
        </w:rPr>
        <w:t xml:space="preserve"> statement: </w:t>
      </w:r>
    </w:p>
    <w:p w14:paraId="32C8BC50" w14:textId="36A56E33" w:rsidR="008A2B47" w:rsidRPr="00DF62F4" w:rsidRDefault="008A2B47"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t xml:space="preserve">Mar </w:t>
      </w:r>
      <w:proofErr w:type="spellStart"/>
      <w:r w:rsidRPr="00DF62F4">
        <w:rPr>
          <w:rFonts w:asciiTheme="majorBidi" w:hAnsiTheme="majorBidi" w:cstheme="majorBidi"/>
          <w:sz w:val="24"/>
          <w:szCs w:val="24"/>
        </w:rPr>
        <w:t>Zutra</w:t>
      </w:r>
      <w:proofErr w:type="spellEnd"/>
      <w:r w:rsidR="001638C2" w:rsidRPr="00DF62F4">
        <w:rPr>
          <w:rFonts w:asciiTheme="majorBidi" w:hAnsiTheme="majorBidi" w:cstheme="majorBidi"/>
          <w:sz w:val="24"/>
          <w:szCs w:val="24"/>
        </w:rPr>
        <w:t xml:space="preserve"> [sixth generation Babylonian] </w:t>
      </w:r>
      <w:r w:rsidRPr="00DF62F4">
        <w:rPr>
          <w:rFonts w:asciiTheme="majorBidi" w:hAnsiTheme="majorBidi" w:cstheme="majorBidi"/>
          <w:sz w:val="24"/>
          <w:szCs w:val="24"/>
        </w:rPr>
        <w:t>or</w:t>
      </w:r>
      <w:r w:rsidR="00BE22C6">
        <w:rPr>
          <w:rFonts w:asciiTheme="majorBidi" w:hAnsiTheme="majorBidi" w:cstheme="majorBidi"/>
          <w:sz w:val="24"/>
          <w:szCs w:val="24"/>
        </w:rPr>
        <w:t>,</w:t>
      </w:r>
      <w:r w:rsidRPr="00DF62F4">
        <w:rPr>
          <w:rFonts w:asciiTheme="majorBidi" w:hAnsiTheme="majorBidi" w:cstheme="majorBidi"/>
          <w:sz w:val="24"/>
          <w:szCs w:val="24"/>
        </w:rPr>
        <w:t xml:space="preserve"> </w:t>
      </w:r>
      <w:r w:rsidR="00BE22C6">
        <w:rPr>
          <w:rFonts w:asciiTheme="majorBidi" w:hAnsiTheme="majorBidi" w:cstheme="majorBidi"/>
          <w:sz w:val="24"/>
          <w:szCs w:val="24"/>
        </w:rPr>
        <w:t xml:space="preserve">according to others, </w:t>
      </w:r>
      <w:r w:rsidRPr="00DF62F4">
        <w:rPr>
          <w:rFonts w:asciiTheme="majorBidi" w:hAnsiTheme="majorBidi" w:cstheme="majorBidi"/>
          <w:sz w:val="24"/>
          <w:szCs w:val="24"/>
        </w:rPr>
        <w:t>Mar '</w:t>
      </w:r>
      <w:proofErr w:type="spellStart"/>
      <w:r w:rsidRPr="00DF62F4">
        <w:rPr>
          <w:rFonts w:asciiTheme="majorBidi" w:hAnsiTheme="majorBidi" w:cstheme="majorBidi"/>
          <w:sz w:val="24"/>
          <w:szCs w:val="24"/>
        </w:rPr>
        <w:t>Ukba</w:t>
      </w:r>
      <w:proofErr w:type="spellEnd"/>
      <w:r w:rsidRPr="00DF62F4">
        <w:rPr>
          <w:rFonts w:asciiTheme="majorBidi" w:hAnsiTheme="majorBidi" w:cstheme="majorBidi"/>
          <w:sz w:val="24"/>
          <w:szCs w:val="24"/>
        </w:rPr>
        <w:t xml:space="preserve"> </w:t>
      </w:r>
      <w:r w:rsidR="001638C2" w:rsidRPr="00DF62F4">
        <w:rPr>
          <w:rFonts w:asciiTheme="majorBidi" w:hAnsiTheme="majorBidi" w:cstheme="majorBidi"/>
          <w:sz w:val="24"/>
          <w:szCs w:val="24"/>
        </w:rPr>
        <w:t>[first generation Babylonian]</w:t>
      </w:r>
      <w:r w:rsidR="00F02191" w:rsidRPr="00DF62F4">
        <w:rPr>
          <w:rFonts w:asciiTheme="majorBidi" w:hAnsiTheme="majorBidi" w:cstheme="majorBidi"/>
          <w:sz w:val="24"/>
          <w:szCs w:val="24"/>
        </w:rPr>
        <w:t xml:space="preserve"> said</w:t>
      </w:r>
      <w:r w:rsidR="001638C2" w:rsidRPr="00DF62F4">
        <w:rPr>
          <w:rFonts w:asciiTheme="majorBidi" w:hAnsiTheme="majorBidi" w:cstheme="majorBidi"/>
          <w:sz w:val="24"/>
          <w:szCs w:val="24"/>
        </w:rPr>
        <w:t>:</w:t>
      </w:r>
      <w:r w:rsidRPr="00DF62F4">
        <w:rPr>
          <w:rFonts w:asciiTheme="majorBidi" w:hAnsiTheme="majorBidi" w:cstheme="majorBidi"/>
          <w:sz w:val="24"/>
          <w:szCs w:val="24"/>
        </w:rPr>
        <w:t xml:space="preserve"> Originally the Torah was given to Israel in </w:t>
      </w:r>
      <w:r w:rsidR="001638C2" w:rsidRPr="00DF62F4">
        <w:rPr>
          <w:rFonts w:asciiTheme="majorBidi" w:hAnsiTheme="majorBidi" w:cstheme="majorBidi"/>
          <w:sz w:val="24"/>
          <w:szCs w:val="24"/>
        </w:rPr>
        <w:t xml:space="preserve">ancient </w:t>
      </w:r>
      <w:r w:rsidRPr="00DF62F4">
        <w:rPr>
          <w:rFonts w:asciiTheme="majorBidi" w:hAnsiTheme="majorBidi" w:cstheme="majorBidi"/>
          <w:sz w:val="24"/>
          <w:szCs w:val="24"/>
        </w:rPr>
        <w:t xml:space="preserve">Hebrew </w:t>
      </w:r>
      <w:r w:rsidR="001638C2" w:rsidRPr="00DF62F4">
        <w:rPr>
          <w:rFonts w:asciiTheme="majorBidi" w:hAnsiTheme="majorBidi" w:cstheme="majorBidi"/>
          <w:sz w:val="24"/>
          <w:szCs w:val="24"/>
        </w:rPr>
        <w:t xml:space="preserve">script </w:t>
      </w:r>
      <w:r w:rsidRPr="00DF62F4">
        <w:rPr>
          <w:rFonts w:asciiTheme="majorBidi" w:hAnsiTheme="majorBidi" w:cstheme="majorBidi"/>
          <w:sz w:val="24"/>
          <w:szCs w:val="24"/>
        </w:rPr>
        <w:t>and in the sacred language</w:t>
      </w:r>
      <w:r w:rsidR="001638C2" w:rsidRPr="00DF62F4">
        <w:rPr>
          <w:rFonts w:asciiTheme="majorBidi" w:hAnsiTheme="majorBidi" w:cstheme="majorBidi"/>
          <w:sz w:val="24"/>
          <w:szCs w:val="24"/>
        </w:rPr>
        <w:t xml:space="preserve"> [Hebrew]</w:t>
      </w:r>
      <w:r w:rsidRPr="00DF62F4">
        <w:rPr>
          <w:rFonts w:asciiTheme="majorBidi" w:hAnsiTheme="majorBidi" w:cstheme="majorBidi"/>
          <w:sz w:val="24"/>
          <w:szCs w:val="24"/>
        </w:rPr>
        <w:t>; in the time of Ezra</w:t>
      </w:r>
      <w:r w:rsidR="00BE22C6">
        <w:rPr>
          <w:rFonts w:asciiTheme="majorBidi" w:hAnsiTheme="majorBidi" w:cstheme="majorBidi"/>
          <w:sz w:val="24"/>
          <w:szCs w:val="24"/>
        </w:rPr>
        <w:t>,</w:t>
      </w:r>
      <w:r w:rsidRPr="00DF62F4">
        <w:rPr>
          <w:rFonts w:asciiTheme="majorBidi" w:hAnsiTheme="majorBidi" w:cstheme="majorBidi"/>
          <w:sz w:val="24"/>
          <w:szCs w:val="24"/>
        </w:rPr>
        <w:t xml:space="preserve"> the Torah was given</w:t>
      </w:r>
      <w:r w:rsidR="001638C2" w:rsidRPr="00DF62F4">
        <w:rPr>
          <w:rFonts w:asciiTheme="majorBidi" w:hAnsiTheme="majorBidi" w:cstheme="majorBidi"/>
          <w:sz w:val="24"/>
          <w:szCs w:val="24"/>
        </w:rPr>
        <w:t xml:space="preserve"> again </w:t>
      </w:r>
      <w:r w:rsidRPr="00DF62F4">
        <w:rPr>
          <w:rFonts w:asciiTheme="majorBidi" w:hAnsiTheme="majorBidi" w:cstheme="majorBidi"/>
          <w:sz w:val="24"/>
          <w:szCs w:val="24"/>
        </w:rPr>
        <w:t xml:space="preserve">in </w:t>
      </w:r>
      <w:r w:rsidR="001638C2" w:rsidRPr="00DF62F4">
        <w:rPr>
          <w:rFonts w:asciiTheme="majorBidi" w:hAnsiTheme="majorBidi" w:cstheme="majorBidi"/>
          <w:sz w:val="24"/>
          <w:szCs w:val="24"/>
        </w:rPr>
        <w:t xml:space="preserve">the Aramaic </w:t>
      </w:r>
      <w:r w:rsidRPr="00DF62F4">
        <w:rPr>
          <w:rFonts w:asciiTheme="majorBidi" w:hAnsiTheme="majorBidi" w:cstheme="majorBidi"/>
          <w:sz w:val="24"/>
          <w:szCs w:val="24"/>
        </w:rPr>
        <w:t>script</w:t>
      </w:r>
      <w:r w:rsidR="001638C2"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and </w:t>
      </w:r>
      <w:r w:rsidR="001638C2" w:rsidRPr="00DF62F4">
        <w:rPr>
          <w:rFonts w:asciiTheme="majorBidi" w:hAnsiTheme="majorBidi" w:cstheme="majorBidi"/>
          <w:sz w:val="24"/>
          <w:szCs w:val="24"/>
        </w:rPr>
        <w:t xml:space="preserve">the </w:t>
      </w:r>
      <w:r w:rsidRPr="00DF62F4">
        <w:rPr>
          <w:rFonts w:asciiTheme="majorBidi" w:hAnsiTheme="majorBidi" w:cstheme="majorBidi"/>
          <w:sz w:val="24"/>
          <w:szCs w:val="24"/>
        </w:rPr>
        <w:t>Aramaic language</w:t>
      </w:r>
      <w:r w:rsidR="00F02191" w:rsidRPr="00DF62F4">
        <w:rPr>
          <w:rFonts w:asciiTheme="majorBidi" w:hAnsiTheme="majorBidi" w:cstheme="majorBidi"/>
          <w:sz w:val="24"/>
          <w:szCs w:val="24"/>
        </w:rPr>
        <w:t>;</w:t>
      </w:r>
      <w:r w:rsidRPr="00DF62F4">
        <w:rPr>
          <w:rFonts w:asciiTheme="majorBidi" w:hAnsiTheme="majorBidi" w:cstheme="majorBidi"/>
          <w:sz w:val="24"/>
          <w:szCs w:val="24"/>
        </w:rPr>
        <w:t xml:space="preserve"> </w:t>
      </w:r>
      <w:r w:rsidR="00F02191" w:rsidRPr="00DF62F4">
        <w:rPr>
          <w:rFonts w:asciiTheme="majorBidi" w:hAnsiTheme="majorBidi" w:cstheme="majorBidi"/>
          <w:sz w:val="24"/>
          <w:szCs w:val="24"/>
        </w:rPr>
        <w:t xml:space="preserve">the people of </w:t>
      </w:r>
      <w:r w:rsidR="001638C2" w:rsidRPr="00DF62F4">
        <w:rPr>
          <w:rFonts w:asciiTheme="majorBidi" w:hAnsiTheme="majorBidi" w:cstheme="majorBidi"/>
          <w:sz w:val="24"/>
          <w:szCs w:val="24"/>
        </w:rPr>
        <w:t xml:space="preserve">Israel </w:t>
      </w:r>
      <w:r w:rsidR="00F02191" w:rsidRPr="00DF62F4">
        <w:rPr>
          <w:rFonts w:asciiTheme="majorBidi" w:hAnsiTheme="majorBidi" w:cstheme="majorBidi"/>
          <w:sz w:val="24"/>
          <w:szCs w:val="24"/>
        </w:rPr>
        <w:t xml:space="preserve">chose </w:t>
      </w:r>
      <w:r w:rsidR="001638C2" w:rsidRPr="00DF62F4">
        <w:rPr>
          <w:rFonts w:asciiTheme="majorBidi" w:hAnsiTheme="majorBidi" w:cstheme="majorBidi"/>
          <w:sz w:val="24"/>
          <w:szCs w:val="24"/>
        </w:rPr>
        <w:t xml:space="preserve">for themselves the Aramaic </w:t>
      </w:r>
      <w:r w:rsidRPr="00DF62F4">
        <w:rPr>
          <w:rFonts w:asciiTheme="majorBidi" w:hAnsiTheme="majorBidi" w:cstheme="majorBidi"/>
          <w:sz w:val="24"/>
          <w:szCs w:val="24"/>
        </w:rPr>
        <w:t xml:space="preserve">script and </w:t>
      </w:r>
      <w:r w:rsidR="001638C2" w:rsidRPr="00DF62F4">
        <w:rPr>
          <w:rFonts w:asciiTheme="majorBidi" w:hAnsiTheme="majorBidi" w:cstheme="majorBidi"/>
          <w:sz w:val="24"/>
          <w:szCs w:val="24"/>
        </w:rPr>
        <w:t xml:space="preserve">sacred </w:t>
      </w:r>
      <w:r w:rsidRPr="00DF62F4">
        <w:rPr>
          <w:rFonts w:asciiTheme="majorBidi" w:hAnsiTheme="majorBidi" w:cstheme="majorBidi"/>
          <w:sz w:val="24"/>
          <w:szCs w:val="24"/>
        </w:rPr>
        <w:t xml:space="preserve">language, leaving the </w:t>
      </w:r>
      <w:r w:rsidR="001638C2" w:rsidRPr="00DF62F4">
        <w:rPr>
          <w:rFonts w:asciiTheme="majorBidi" w:hAnsiTheme="majorBidi" w:cstheme="majorBidi"/>
          <w:sz w:val="24"/>
          <w:szCs w:val="24"/>
        </w:rPr>
        <w:t xml:space="preserve">ancient </w:t>
      </w:r>
      <w:r w:rsidRPr="00DF62F4">
        <w:rPr>
          <w:rFonts w:asciiTheme="majorBidi" w:hAnsiTheme="majorBidi" w:cstheme="majorBidi"/>
          <w:sz w:val="24"/>
          <w:szCs w:val="24"/>
        </w:rPr>
        <w:t xml:space="preserve">Hebrew </w:t>
      </w:r>
      <w:r w:rsidR="001638C2" w:rsidRPr="00DF62F4">
        <w:rPr>
          <w:rFonts w:asciiTheme="majorBidi" w:hAnsiTheme="majorBidi" w:cstheme="majorBidi"/>
          <w:sz w:val="24"/>
          <w:szCs w:val="24"/>
        </w:rPr>
        <w:t xml:space="preserve">script </w:t>
      </w:r>
      <w:r w:rsidRPr="00DF62F4">
        <w:rPr>
          <w:rFonts w:asciiTheme="majorBidi" w:hAnsiTheme="majorBidi" w:cstheme="majorBidi"/>
          <w:sz w:val="24"/>
          <w:szCs w:val="24"/>
        </w:rPr>
        <w:t xml:space="preserve">and Aramaic language for the </w:t>
      </w:r>
      <w:r w:rsidR="001638C2" w:rsidRPr="00DF62F4">
        <w:rPr>
          <w:rFonts w:asciiTheme="majorBidi" w:hAnsiTheme="majorBidi" w:cstheme="majorBidi"/>
          <w:sz w:val="24"/>
          <w:szCs w:val="24"/>
        </w:rPr>
        <w:t>ignorant</w:t>
      </w:r>
      <w:r w:rsidR="00D672AB" w:rsidRPr="00DF62F4">
        <w:rPr>
          <w:rFonts w:asciiTheme="majorBidi" w:hAnsiTheme="majorBidi" w:cstheme="majorBidi"/>
          <w:sz w:val="24"/>
          <w:szCs w:val="24"/>
        </w:rPr>
        <w:t xml:space="preserve"> [the Samaritans]. </w:t>
      </w:r>
    </w:p>
    <w:p w14:paraId="50F493D9" w14:textId="1682CAE5" w:rsidR="00066050" w:rsidRPr="00DF62F4" w:rsidRDefault="00D672AB"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sz w:val="24"/>
          <w:szCs w:val="24"/>
        </w:rPr>
        <w:t>Three different perspectiv</w:t>
      </w:r>
      <w:r w:rsidR="00600238" w:rsidRPr="00DF62F4">
        <w:rPr>
          <w:rFonts w:asciiTheme="majorBidi" w:hAnsiTheme="majorBidi" w:cstheme="majorBidi"/>
          <w:sz w:val="24"/>
          <w:szCs w:val="24"/>
        </w:rPr>
        <w:t>e</w:t>
      </w:r>
      <w:r w:rsidRPr="00DF62F4">
        <w:rPr>
          <w:rFonts w:asciiTheme="majorBidi" w:hAnsiTheme="majorBidi" w:cstheme="majorBidi"/>
          <w:sz w:val="24"/>
          <w:szCs w:val="24"/>
        </w:rPr>
        <w:t>s o</w:t>
      </w:r>
      <w:r w:rsidR="00BE22C6">
        <w:rPr>
          <w:rFonts w:asciiTheme="majorBidi" w:hAnsiTheme="majorBidi" w:cstheme="majorBidi"/>
          <w:sz w:val="24"/>
          <w:szCs w:val="24"/>
        </w:rPr>
        <w:t>n</w:t>
      </w:r>
      <w:r w:rsidRPr="00DF62F4">
        <w:rPr>
          <w:rFonts w:asciiTheme="majorBidi" w:hAnsiTheme="majorBidi" w:cstheme="majorBidi"/>
          <w:sz w:val="24"/>
          <w:szCs w:val="24"/>
        </w:rPr>
        <w:t xml:space="preserve"> the role of Ezra emerge from these sources. According to Elazar </w:t>
      </w:r>
      <w:proofErr w:type="spellStart"/>
      <w:r w:rsidRPr="00DF62F4">
        <w:rPr>
          <w:rFonts w:asciiTheme="majorBidi" w:hAnsiTheme="majorBidi" w:cstheme="majorBidi"/>
          <w:sz w:val="24"/>
          <w:szCs w:val="24"/>
        </w:rPr>
        <w:t>HaModai</w:t>
      </w:r>
      <w:proofErr w:type="spellEnd"/>
      <w:r w:rsidR="00600238" w:rsidRPr="00DF62F4">
        <w:rPr>
          <w:rFonts w:asciiTheme="majorBidi" w:hAnsiTheme="majorBidi" w:cstheme="majorBidi"/>
          <w:sz w:val="24"/>
          <w:szCs w:val="24"/>
        </w:rPr>
        <w:t>, Ezra the</w:t>
      </w:r>
      <w:r w:rsidR="00BE22C6">
        <w:rPr>
          <w:rFonts w:asciiTheme="majorBidi" w:hAnsiTheme="majorBidi" w:cstheme="majorBidi"/>
          <w:sz w:val="24"/>
          <w:szCs w:val="24"/>
        </w:rPr>
        <w:t xml:space="preserve"> s</w:t>
      </w:r>
      <w:r w:rsidR="00600238" w:rsidRPr="00DF62F4">
        <w:rPr>
          <w:rFonts w:asciiTheme="majorBidi" w:hAnsiTheme="majorBidi" w:cstheme="majorBidi"/>
          <w:sz w:val="24"/>
          <w:szCs w:val="24"/>
        </w:rPr>
        <w:t xml:space="preserve">cribe changed nothing in the Torah. According to Rabbi Yossi and Rabbi, Ezra changed the script from </w:t>
      </w:r>
      <w:commentRangeStart w:id="16"/>
      <w:r w:rsidR="00600238" w:rsidRPr="00DF62F4">
        <w:rPr>
          <w:rFonts w:asciiTheme="majorBidi" w:hAnsiTheme="majorBidi" w:cstheme="majorBidi"/>
          <w:sz w:val="24"/>
          <w:szCs w:val="24"/>
        </w:rPr>
        <w:t>ancient Hebrew to Aramaic</w:t>
      </w:r>
      <w:commentRangeEnd w:id="16"/>
      <w:r w:rsidR="00600238" w:rsidRPr="00DF62F4">
        <w:rPr>
          <w:rStyle w:val="CommentReference"/>
          <w:rFonts w:asciiTheme="majorBidi" w:hAnsiTheme="majorBidi" w:cstheme="majorBidi"/>
          <w:sz w:val="24"/>
          <w:szCs w:val="24"/>
        </w:rPr>
        <w:commentReference w:id="16"/>
      </w:r>
      <w:r w:rsidR="00600238" w:rsidRPr="00DF62F4">
        <w:rPr>
          <w:rFonts w:asciiTheme="majorBidi" w:hAnsiTheme="majorBidi" w:cstheme="majorBidi"/>
          <w:sz w:val="24"/>
          <w:szCs w:val="24"/>
        </w:rPr>
        <w:t xml:space="preserve">.  </w:t>
      </w:r>
      <w:r w:rsidR="00600238" w:rsidRPr="00DF62F4">
        <w:rPr>
          <w:rFonts w:asciiTheme="majorBidi" w:hAnsiTheme="majorBidi" w:cstheme="majorBidi"/>
          <w:color w:val="000000"/>
          <w:sz w:val="24"/>
          <w:szCs w:val="24"/>
        </w:rPr>
        <w:t xml:space="preserve">According to Mar </w:t>
      </w:r>
      <w:proofErr w:type="spellStart"/>
      <w:r w:rsidR="00600238" w:rsidRPr="00DF62F4">
        <w:rPr>
          <w:rFonts w:asciiTheme="majorBidi" w:hAnsiTheme="majorBidi" w:cstheme="majorBidi"/>
          <w:color w:val="000000"/>
          <w:sz w:val="24"/>
          <w:szCs w:val="24"/>
        </w:rPr>
        <w:t>Zuta</w:t>
      </w:r>
      <w:proofErr w:type="spellEnd"/>
      <w:r w:rsidR="00600238" w:rsidRPr="00DF62F4">
        <w:rPr>
          <w:rFonts w:asciiTheme="majorBidi" w:hAnsiTheme="majorBidi" w:cstheme="majorBidi"/>
          <w:color w:val="000000"/>
          <w:sz w:val="24"/>
          <w:szCs w:val="24"/>
        </w:rPr>
        <w:t xml:space="preserve"> (or Mar </w:t>
      </w:r>
      <w:proofErr w:type="spellStart"/>
      <w:r w:rsidR="00600238" w:rsidRPr="00DF62F4">
        <w:rPr>
          <w:rFonts w:asciiTheme="majorBidi" w:hAnsiTheme="majorBidi" w:cstheme="majorBidi"/>
          <w:color w:val="000000"/>
          <w:sz w:val="24"/>
          <w:szCs w:val="24"/>
        </w:rPr>
        <w:lastRenderedPageBreak/>
        <w:t>Ukba</w:t>
      </w:r>
      <w:proofErr w:type="spellEnd"/>
      <w:r w:rsidR="00600238" w:rsidRPr="00DF62F4">
        <w:rPr>
          <w:rFonts w:asciiTheme="majorBidi" w:hAnsiTheme="majorBidi" w:cstheme="majorBidi"/>
          <w:color w:val="000000"/>
          <w:sz w:val="24"/>
          <w:szCs w:val="24"/>
        </w:rPr>
        <w:t>), Ezra translated the Torah to Aramaic and then back to Hebrew. Of course</w:t>
      </w:r>
      <w:r w:rsidR="00BE22C6">
        <w:rPr>
          <w:rFonts w:asciiTheme="majorBidi" w:hAnsiTheme="majorBidi" w:cstheme="majorBidi"/>
          <w:color w:val="000000"/>
          <w:sz w:val="24"/>
          <w:szCs w:val="24"/>
        </w:rPr>
        <w:t>,</w:t>
      </w:r>
      <w:r w:rsidR="00600238" w:rsidRPr="00DF62F4">
        <w:rPr>
          <w:rFonts w:asciiTheme="majorBidi" w:hAnsiTheme="majorBidi" w:cstheme="majorBidi"/>
          <w:color w:val="000000"/>
          <w:sz w:val="24"/>
          <w:szCs w:val="24"/>
        </w:rPr>
        <w:t xml:space="preserve"> it can be argued that the translation was done with divine inspiration, but if it was done by Ezra, this would indicate significant human impact on the text of the Torah as we have it today</w:t>
      </w:r>
      <w:r w:rsidR="00BE22C6">
        <w:rPr>
          <w:rFonts w:asciiTheme="majorBidi" w:hAnsiTheme="majorBidi" w:cstheme="majorBidi"/>
          <w:color w:val="000000"/>
          <w:sz w:val="24"/>
          <w:szCs w:val="24"/>
        </w:rPr>
        <w:t>, for i</w:t>
      </w:r>
      <w:r w:rsidR="00600238" w:rsidRPr="00DF62F4">
        <w:rPr>
          <w:rFonts w:asciiTheme="majorBidi" w:hAnsiTheme="majorBidi" w:cstheme="majorBidi"/>
          <w:color w:val="000000"/>
          <w:sz w:val="24"/>
          <w:szCs w:val="24"/>
        </w:rPr>
        <w:t xml:space="preserve">t is </w:t>
      </w:r>
      <w:r w:rsidR="00BE22C6">
        <w:rPr>
          <w:rFonts w:asciiTheme="majorBidi" w:hAnsiTheme="majorBidi" w:cstheme="majorBidi"/>
          <w:color w:val="000000"/>
          <w:sz w:val="24"/>
          <w:szCs w:val="24"/>
        </w:rPr>
        <w:t xml:space="preserve">widely acknowledged </w:t>
      </w:r>
      <w:r w:rsidR="00600238" w:rsidRPr="00DF62F4">
        <w:rPr>
          <w:rFonts w:asciiTheme="majorBidi" w:hAnsiTheme="majorBidi" w:cstheme="majorBidi"/>
          <w:color w:val="000000"/>
          <w:sz w:val="24"/>
          <w:szCs w:val="24"/>
        </w:rPr>
        <w:t xml:space="preserve">that every translator </w:t>
      </w:r>
      <w:r w:rsidR="00FA6A18" w:rsidRPr="00DF62F4">
        <w:rPr>
          <w:rFonts w:asciiTheme="majorBidi" w:hAnsiTheme="majorBidi" w:cstheme="majorBidi"/>
          <w:color w:val="000000"/>
          <w:sz w:val="24"/>
          <w:szCs w:val="24"/>
        </w:rPr>
        <w:t xml:space="preserve">leaves </w:t>
      </w:r>
      <w:r w:rsidR="00015EE8" w:rsidRPr="00DF62F4">
        <w:rPr>
          <w:rFonts w:asciiTheme="majorBidi" w:hAnsiTheme="majorBidi" w:cstheme="majorBidi"/>
          <w:color w:val="000000"/>
          <w:sz w:val="24"/>
          <w:szCs w:val="24"/>
        </w:rPr>
        <w:t>a substantial impr</w:t>
      </w:r>
      <w:r w:rsidR="00F02191" w:rsidRPr="00DF62F4">
        <w:rPr>
          <w:rFonts w:asciiTheme="majorBidi" w:hAnsiTheme="majorBidi" w:cstheme="majorBidi"/>
          <w:color w:val="000000"/>
          <w:sz w:val="24"/>
          <w:szCs w:val="24"/>
        </w:rPr>
        <w:t>int</w:t>
      </w:r>
      <w:r w:rsidR="00015EE8" w:rsidRPr="00DF62F4">
        <w:rPr>
          <w:rFonts w:asciiTheme="majorBidi" w:hAnsiTheme="majorBidi" w:cstheme="majorBidi"/>
          <w:color w:val="000000"/>
          <w:sz w:val="24"/>
          <w:szCs w:val="24"/>
        </w:rPr>
        <w:t xml:space="preserve"> </w:t>
      </w:r>
      <w:r w:rsidR="00FA6A18" w:rsidRPr="00DF62F4">
        <w:rPr>
          <w:rFonts w:asciiTheme="majorBidi" w:hAnsiTheme="majorBidi" w:cstheme="majorBidi"/>
          <w:color w:val="000000"/>
          <w:sz w:val="24"/>
          <w:szCs w:val="24"/>
        </w:rPr>
        <w:t xml:space="preserve">on the content of the text he is translating. </w:t>
      </w:r>
    </w:p>
    <w:p w14:paraId="6BFF9950" w14:textId="068FE5D4" w:rsidR="00015EE8" w:rsidRPr="00DF62F4" w:rsidRDefault="00015EE8" w:rsidP="00DF62F4">
      <w:pPr>
        <w:pStyle w:val="ListParagraph"/>
        <w:numPr>
          <w:ilvl w:val="0"/>
          <w:numId w:val="10"/>
        </w:numPr>
        <w:spacing w:after="0" w:line="360" w:lineRule="auto"/>
        <w:ind w:left="0" w:firstLine="0"/>
        <w:rPr>
          <w:rFonts w:asciiTheme="majorBidi" w:hAnsiTheme="majorBidi" w:cstheme="majorBidi"/>
          <w:color w:val="000000"/>
          <w:sz w:val="24"/>
          <w:szCs w:val="24"/>
          <w:shd w:val="clear" w:color="auto" w:fill="D1DFE4"/>
        </w:rPr>
      </w:pPr>
      <w:r w:rsidRPr="00BE22C6">
        <w:rPr>
          <w:rFonts w:asciiTheme="majorBidi" w:hAnsiTheme="majorBidi" w:cstheme="majorBidi"/>
          <w:i/>
          <w:iCs/>
          <w:color w:val="000000"/>
          <w:sz w:val="24"/>
          <w:szCs w:val="24"/>
        </w:rPr>
        <w:t xml:space="preserve">Midrash </w:t>
      </w:r>
      <w:proofErr w:type="spellStart"/>
      <w:r w:rsidRPr="00BE22C6">
        <w:rPr>
          <w:rFonts w:asciiTheme="majorBidi" w:hAnsiTheme="majorBidi" w:cstheme="majorBidi"/>
          <w:i/>
          <w:iCs/>
          <w:color w:val="000000"/>
          <w:sz w:val="24"/>
          <w:szCs w:val="24"/>
        </w:rPr>
        <w:t>Tanchuma</w:t>
      </w:r>
      <w:proofErr w:type="spellEnd"/>
      <w:r w:rsidRPr="00BE22C6">
        <w:rPr>
          <w:rFonts w:asciiTheme="majorBidi" w:hAnsiTheme="majorBidi" w:cstheme="majorBidi"/>
          <w:i/>
          <w:iCs/>
          <w:color w:val="000000"/>
          <w:sz w:val="24"/>
          <w:szCs w:val="24"/>
        </w:rPr>
        <w:t>,</w:t>
      </w:r>
      <w:r w:rsidRPr="00DF62F4">
        <w:rPr>
          <w:rFonts w:asciiTheme="majorBidi" w:hAnsiTheme="majorBidi" w:cstheme="majorBidi"/>
          <w:color w:val="000000"/>
          <w:sz w:val="24"/>
          <w:szCs w:val="24"/>
        </w:rPr>
        <w:t xml:space="preserve"> Ki </w:t>
      </w:r>
      <w:proofErr w:type="spellStart"/>
      <w:r w:rsidRPr="00DF62F4">
        <w:rPr>
          <w:rFonts w:asciiTheme="majorBidi" w:hAnsiTheme="majorBidi" w:cstheme="majorBidi"/>
          <w:color w:val="000000"/>
          <w:sz w:val="24"/>
          <w:szCs w:val="24"/>
        </w:rPr>
        <w:t>Tissa</w:t>
      </w:r>
      <w:proofErr w:type="spellEnd"/>
      <w:r w:rsidRPr="00DF62F4">
        <w:rPr>
          <w:rFonts w:asciiTheme="majorBidi" w:hAnsiTheme="majorBidi" w:cstheme="majorBidi"/>
          <w:color w:val="000000"/>
          <w:sz w:val="24"/>
          <w:szCs w:val="24"/>
        </w:rPr>
        <w:t xml:space="preserve">, </w:t>
      </w:r>
      <w:proofErr w:type="spellStart"/>
      <w:r w:rsidRPr="00BE22C6">
        <w:rPr>
          <w:rFonts w:asciiTheme="majorBidi" w:hAnsiTheme="majorBidi" w:cstheme="majorBidi"/>
          <w:i/>
          <w:iCs/>
          <w:color w:val="000000"/>
          <w:sz w:val="24"/>
          <w:szCs w:val="24"/>
        </w:rPr>
        <w:t>siman</w:t>
      </w:r>
      <w:proofErr w:type="spellEnd"/>
      <w:r w:rsidRPr="00DF62F4">
        <w:rPr>
          <w:rFonts w:asciiTheme="majorBidi" w:hAnsiTheme="majorBidi" w:cstheme="majorBidi"/>
          <w:color w:val="000000"/>
          <w:sz w:val="24"/>
          <w:szCs w:val="24"/>
        </w:rPr>
        <w:t xml:space="preserve"> 16:</w:t>
      </w:r>
    </w:p>
    <w:p w14:paraId="1A648C8D" w14:textId="09B838CE" w:rsidR="00737732" w:rsidRPr="00DF62F4" w:rsidRDefault="00CD0C7A" w:rsidP="00BE22C6">
      <w:pPr>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When He finished speaking with him on Mount Sinai, </w:t>
      </w:r>
      <w:r w:rsidR="004C29CA">
        <w:rPr>
          <w:rFonts w:asciiTheme="majorBidi" w:hAnsiTheme="majorBidi" w:cstheme="majorBidi"/>
          <w:color w:val="000000"/>
          <w:sz w:val="24"/>
          <w:szCs w:val="24"/>
        </w:rPr>
        <w:t>God</w:t>
      </w:r>
      <w:r w:rsidRPr="00DF62F4">
        <w:rPr>
          <w:rFonts w:asciiTheme="majorBidi" w:hAnsiTheme="majorBidi" w:cstheme="majorBidi"/>
          <w:color w:val="000000"/>
          <w:sz w:val="24"/>
          <w:szCs w:val="24"/>
        </w:rPr>
        <w:t xml:space="preserve"> gave Moses the two tablets of the Pact, stone tablets inscribed with the finger of God</w:t>
      </w:r>
      <w:r w:rsidR="008B315C" w:rsidRPr="00DF62F4">
        <w:rPr>
          <w:rFonts w:asciiTheme="majorBidi" w:hAnsiTheme="majorBidi" w:cstheme="majorBidi"/>
          <w:color w:val="000000"/>
          <w:sz w:val="24"/>
          <w:szCs w:val="24"/>
        </w:rPr>
        <w:t>” (Ex. 31:18)</w:t>
      </w:r>
      <w:r w:rsidR="00BE22C6">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Rabbi </w:t>
      </w:r>
      <w:proofErr w:type="spellStart"/>
      <w:r w:rsidR="008B315C" w:rsidRPr="00DF62F4">
        <w:rPr>
          <w:rFonts w:asciiTheme="majorBidi" w:hAnsiTheme="majorBidi" w:cstheme="majorBidi"/>
          <w:color w:val="000000"/>
          <w:sz w:val="24"/>
          <w:szCs w:val="24"/>
        </w:rPr>
        <w:t>Abahu</w:t>
      </w:r>
      <w:proofErr w:type="spellEnd"/>
      <w:r w:rsidR="008B315C" w:rsidRPr="00DF62F4">
        <w:rPr>
          <w:rFonts w:asciiTheme="majorBidi" w:hAnsiTheme="majorBidi" w:cstheme="majorBidi"/>
          <w:color w:val="000000"/>
          <w:sz w:val="24"/>
          <w:szCs w:val="24"/>
        </w:rPr>
        <w:t xml:space="preserve"> [third generation Palestinian amora]</w:t>
      </w:r>
      <w:r w:rsidR="00020666">
        <w:rPr>
          <w:rFonts w:asciiTheme="majorBidi" w:hAnsiTheme="majorBidi" w:cstheme="majorBidi"/>
          <w:color w:val="000000"/>
          <w:sz w:val="24"/>
          <w:szCs w:val="24"/>
        </w:rPr>
        <w:t xml:space="preserve"> </w:t>
      </w:r>
      <w:r w:rsidR="00BE22C6">
        <w:rPr>
          <w:rFonts w:asciiTheme="majorBidi" w:hAnsiTheme="majorBidi" w:cstheme="majorBidi"/>
          <w:color w:val="000000"/>
          <w:sz w:val="24"/>
          <w:szCs w:val="24"/>
        </w:rPr>
        <w:t>said</w:t>
      </w:r>
      <w:r w:rsidR="008B315C" w:rsidRPr="00DF62F4">
        <w:rPr>
          <w:rFonts w:asciiTheme="majorBidi" w:hAnsiTheme="majorBidi" w:cstheme="majorBidi"/>
          <w:color w:val="000000"/>
          <w:sz w:val="24"/>
          <w:szCs w:val="24"/>
        </w:rPr>
        <w:t xml:space="preserve">: </w:t>
      </w:r>
      <w:r w:rsidR="00020666">
        <w:rPr>
          <w:rFonts w:asciiTheme="majorBidi" w:hAnsiTheme="majorBidi" w:cstheme="majorBidi"/>
          <w:color w:val="000000"/>
          <w:sz w:val="24"/>
          <w:szCs w:val="24"/>
        </w:rPr>
        <w:t xml:space="preserve">during </w:t>
      </w:r>
      <w:proofErr w:type="gramStart"/>
      <w:r w:rsidR="00BE22C6">
        <w:rPr>
          <w:rFonts w:asciiTheme="majorBidi" w:hAnsiTheme="majorBidi" w:cstheme="majorBidi"/>
          <w:color w:val="000000"/>
          <w:sz w:val="24"/>
          <w:szCs w:val="24"/>
        </w:rPr>
        <w:t>a</w:t>
      </w:r>
      <w:r w:rsidR="008B315C" w:rsidRPr="00DF62F4">
        <w:rPr>
          <w:rFonts w:asciiTheme="majorBidi" w:hAnsiTheme="majorBidi" w:cstheme="majorBidi"/>
          <w:color w:val="000000"/>
          <w:sz w:val="24"/>
          <w:szCs w:val="24"/>
        </w:rPr>
        <w:t>ll of</w:t>
      </w:r>
      <w:proofErr w:type="gramEnd"/>
      <w:r w:rsidR="008B315C" w:rsidRPr="00DF62F4">
        <w:rPr>
          <w:rFonts w:asciiTheme="majorBidi" w:hAnsiTheme="majorBidi" w:cstheme="majorBidi"/>
          <w:color w:val="000000"/>
          <w:sz w:val="24"/>
          <w:szCs w:val="24"/>
        </w:rPr>
        <w:t xml:space="preserve"> the forty days that Moses spent above he would lear</w:t>
      </w:r>
      <w:r w:rsidR="00326D5A" w:rsidRPr="00DF62F4">
        <w:rPr>
          <w:rFonts w:asciiTheme="majorBidi" w:hAnsiTheme="majorBidi" w:cstheme="majorBidi"/>
          <w:color w:val="000000"/>
          <w:sz w:val="24"/>
          <w:szCs w:val="24"/>
        </w:rPr>
        <w:t>n</w:t>
      </w:r>
      <w:r w:rsidR="008B315C" w:rsidRPr="00DF62F4">
        <w:rPr>
          <w:rFonts w:asciiTheme="majorBidi" w:hAnsiTheme="majorBidi" w:cstheme="majorBidi"/>
          <w:color w:val="000000"/>
          <w:sz w:val="24"/>
          <w:szCs w:val="24"/>
        </w:rPr>
        <w:t xml:space="preserve"> Torah and</w:t>
      </w:r>
      <w:r w:rsidR="008B315C" w:rsidRPr="00BE22C6">
        <w:rPr>
          <w:rFonts w:asciiTheme="majorBidi" w:hAnsiTheme="majorBidi" w:cstheme="majorBidi"/>
          <w:color w:val="000000"/>
          <w:sz w:val="24"/>
          <w:szCs w:val="24"/>
        </w:rPr>
        <w:t xml:space="preserve"> </w:t>
      </w:r>
      <w:r w:rsidR="00326D5A" w:rsidRPr="00BE22C6">
        <w:rPr>
          <w:rFonts w:asciiTheme="majorBidi" w:hAnsiTheme="majorBidi" w:cstheme="majorBidi"/>
          <w:color w:val="000000"/>
          <w:sz w:val="24"/>
          <w:szCs w:val="24"/>
        </w:rPr>
        <w:t xml:space="preserve">then </w:t>
      </w:r>
      <w:r w:rsidR="008B315C" w:rsidRPr="00BE22C6">
        <w:rPr>
          <w:rFonts w:asciiTheme="majorBidi" w:hAnsiTheme="majorBidi" w:cstheme="majorBidi"/>
          <w:color w:val="000000"/>
          <w:sz w:val="24"/>
          <w:szCs w:val="24"/>
        </w:rPr>
        <w:t>f</w:t>
      </w:r>
      <w:r w:rsidR="008B315C" w:rsidRPr="00DF62F4">
        <w:rPr>
          <w:rFonts w:asciiTheme="majorBidi" w:hAnsiTheme="majorBidi" w:cstheme="majorBidi"/>
          <w:color w:val="000000"/>
          <w:sz w:val="24"/>
          <w:szCs w:val="24"/>
        </w:rPr>
        <w:t xml:space="preserve">orget </w:t>
      </w:r>
      <w:r w:rsidR="00326D5A" w:rsidRPr="00DF62F4">
        <w:rPr>
          <w:rFonts w:asciiTheme="majorBidi" w:hAnsiTheme="majorBidi" w:cstheme="majorBidi"/>
          <w:color w:val="000000"/>
          <w:sz w:val="24"/>
          <w:szCs w:val="24"/>
        </w:rPr>
        <w:t>what he had learned</w:t>
      </w:r>
      <w:r w:rsidR="008B315C" w:rsidRPr="00DF62F4">
        <w:rPr>
          <w:rFonts w:asciiTheme="majorBidi" w:hAnsiTheme="majorBidi" w:cstheme="majorBidi"/>
          <w:color w:val="000000"/>
          <w:sz w:val="24"/>
          <w:szCs w:val="24"/>
        </w:rPr>
        <w:t>. Finally</w:t>
      </w:r>
      <w:r w:rsidR="00BE22C6">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he said t</w:t>
      </w:r>
      <w:r w:rsidR="00326D5A" w:rsidRPr="00DF62F4">
        <w:rPr>
          <w:rFonts w:asciiTheme="majorBidi" w:hAnsiTheme="majorBidi" w:cstheme="majorBidi"/>
          <w:color w:val="000000"/>
          <w:sz w:val="24"/>
          <w:szCs w:val="24"/>
        </w:rPr>
        <w:t>o</w:t>
      </w:r>
      <w:r w:rsidR="008B315C" w:rsidRPr="00DF62F4">
        <w:rPr>
          <w:rFonts w:asciiTheme="majorBidi" w:hAnsiTheme="majorBidi" w:cstheme="majorBidi"/>
          <w:color w:val="000000"/>
          <w:sz w:val="24"/>
          <w:szCs w:val="24"/>
        </w:rPr>
        <w:t xml:space="preserve"> Him: </w:t>
      </w:r>
      <w:r w:rsidR="00BE22C6">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Master of the Universe, forty days have passed</w:t>
      </w:r>
      <w:r w:rsidR="00CD16DA">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and I don’t know anything!</w:t>
      </w:r>
      <w:r w:rsidR="00BE22C6">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What did the Holy </w:t>
      </w:r>
      <w:r w:rsidR="00BE22C6">
        <w:rPr>
          <w:rFonts w:asciiTheme="majorBidi" w:hAnsiTheme="majorBidi" w:cstheme="majorBidi"/>
          <w:color w:val="000000"/>
          <w:sz w:val="24"/>
          <w:szCs w:val="24"/>
        </w:rPr>
        <w:t>O</w:t>
      </w:r>
      <w:r w:rsidR="008B315C" w:rsidRPr="00DF62F4">
        <w:rPr>
          <w:rFonts w:asciiTheme="majorBidi" w:hAnsiTheme="majorBidi" w:cstheme="majorBidi"/>
          <w:color w:val="000000"/>
          <w:sz w:val="24"/>
          <w:szCs w:val="24"/>
        </w:rPr>
        <w:t xml:space="preserve">ne </w:t>
      </w:r>
      <w:r w:rsidR="00BE22C6">
        <w:rPr>
          <w:rFonts w:asciiTheme="majorBidi" w:hAnsiTheme="majorBidi" w:cstheme="majorBidi"/>
          <w:color w:val="000000"/>
          <w:sz w:val="24"/>
          <w:szCs w:val="24"/>
        </w:rPr>
        <w:t>B</w:t>
      </w:r>
      <w:r w:rsidR="008B315C" w:rsidRPr="00DF62F4">
        <w:rPr>
          <w:rFonts w:asciiTheme="majorBidi" w:hAnsiTheme="majorBidi" w:cstheme="majorBidi"/>
          <w:color w:val="000000"/>
          <w:sz w:val="24"/>
          <w:szCs w:val="24"/>
        </w:rPr>
        <w:t xml:space="preserve">lessed be </w:t>
      </w:r>
      <w:r w:rsidR="00BE22C6">
        <w:rPr>
          <w:rFonts w:asciiTheme="majorBidi" w:hAnsiTheme="majorBidi" w:cstheme="majorBidi"/>
          <w:color w:val="000000"/>
          <w:sz w:val="24"/>
          <w:szCs w:val="24"/>
        </w:rPr>
        <w:t>H</w:t>
      </w:r>
      <w:r w:rsidR="008B315C" w:rsidRPr="00DF62F4">
        <w:rPr>
          <w:rFonts w:asciiTheme="majorBidi" w:hAnsiTheme="majorBidi" w:cstheme="majorBidi"/>
          <w:color w:val="000000"/>
          <w:sz w:val="24"/>
          <w:szCs w:val="24"/>
        </w:rPr>
        <w:t>e do? At the end of the forty days</w:t>
      </w:r>
      <w:r w:rsidR="00BE22C6">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he gave him the Torah as a gift</w:t>
      </w:r>
      <w:r w:rsidR="00BE22C6">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as it is said, “When He finished speaking with him on Mount Sinai, He gave Moses</w:t>
      </w:r>
      <w:r w:rsidR="00326D5A" w:rsidRPr="00DF62F4">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w:t>
      </w:r>
      <w:r w:rsidR="00326D5A" w:rsidRPr="00DF62F4">
        <w:rPr>
          <w:rFonts w:asciiTheme="majorBidi" w:hAnsiTheme="majorBidi" w:cstheme="majorBidi"/>
          <w:color w:val="000000"/>
          <w:sz w:val="24"/>
          <w:szCs w:val="24"/>
        </w:rPr>
        <w:t>”</w:t>
      </w:r>
      <w:r w:rsidR="008B315C" w:rsidRPr="00DF62F4">
        <w:rPr>
          <w:rFonts w:asciiTheme="majorBidi" w:hAnsiTheme="majorBidi" w:cstheme="majorBidi"/>
          <w:color w:val="000000"/>
          <w:sz w:val="24"/>
          <w:szCs w:val="24"/>
        </w:rPr>
        <w:t xml:space="preserve"> Did Moses learn all the Torah? Is it not written</w:t>
      </w:r>
      <w:r w:rsidR="00737732" w:rsidRPr="00DF62F4">
        <w:rPr>
          <w:rFonts w:asciiTheme="majorBidi" w:hAnsiTheme="majorBidi" w:cstheme="majorBidi"/>
          <w:color w:val="000000"/>
          <w:sz w:val="24"/>
          <w:szCs w:val="24"/>
        </w:rPr>
        <w:t>, “Its measure is longer than the earth”</w:t>
      </w:r>
      <w:r w:rsidR="00737732" w:rsidRPr="00BE22C6">
        <w:rPr>
          <w:rFonts w:asciiTheme="majorBidi" w:hAnsiTheme="majorBidi" w:cstheme="majorBidi"/>
          <w:color w:val="000000"/>
          <w:sz w:val="24"/>
          <w:szCs w:val="24"/>
        </w:rPr>
        <w:t xml:space="preserve"> </w:t>
      </w:r>
      <w:r w:rsidR="00737732" w:rsidRPr="00DF62F4">
        <w:rPr>
          <w:rFonts w:asciiTheme="majorBidi" w:hAnsiTheme="majorBidi" w:cstheme="majorBidi"/>
          <w:color w:val="000000"/>
          <w:sz w:val="24"/>
          <w:szCs w:val="24"/>
        </w:rPr>
        <w:t>(Job 11:9)</w:t>
      </w:r>
      <w:r w:rsidR="00BE22C6">
        <w:rPr>
          <w:rFonts w:asciiTheme="majorBidi" w:hAnsiTheme="majorBidi" w:cstheme="majorBidi"/>
          <w:color w:val="000000"/>
          <w:sz w:val="24"/>
          <w:szCs w:val="24"/>
        </w:rPr>
        <w:t xml:space="preserve"> </w:t>
      </w:r>
      <w:r w:rsidR="00737732" w:rsidRPr="00DF62F4">
        <w:rPr>
          <w:rFonts w:asciiTheme="majorBidi" w:hAnsiTheme="majorBidi" w:cstheme="majorBidi"/>
          <w:color w:val="000000"/>
          <w:sz w:val="24"/>
          <w:szCs w:val="24"/>
        </w:rPr>
        <w:t xml:space="preserve">?! Rather, The </w:t>
      </w:r>
      <w:r w:rsidR="00326D5A" w:rsidRPr="00DF62F4">
        <w:rPr>
          <w:rFonts w:asciiTheme="majorBidi" w:hAnsiTheme="majorBidi" w:cstheme="majorBidi"/>
          <w:color w:val="000000"/>
          <w:sz w:val="24"/>
          <w:szCs w:val="24"/>
        </w:rPr>
        <w:t>H</w:t>
      </w:r>
      <w:r w:rsidR="00737732" w:rsidRPr="00DF62F4">
        <w:rPr>
          <w:rFonts w:asciiTheme="majorBidi" w:hAnsiTheme="majorBidi" w:cstheme="majorBidi"/>
          <w:color w:val="000000"/>
          <w:sz w:val="24"/>
          <w:szCs w:val="24"/>
        </w:rPr>
        <w:t xml:space="preserve">oly </w:t>
      </w:r>
      <w:r w:rsidR="00326D5A" w:rsidRPr="00DF62F4">
        <w:rPr>
          <w:rFonts w:asciiTheme="majorBidi" w:hAnsiTheme="majorBidi" w:cstheme="majorBidi"/>
          <w:color w:val="000000"/>
          <w:sz w:val="24"/>
          <w:szCs w:val="24"/>
        </w:rPr>
        <w:t>O</w:t>
      </w:r>
      <w:r w:rsidR="00737732" w:rsidRPr="00DF62F4">
        <w:rPr>
          <w:rFonts w:asciiTheme="majorBidi" w:hAnsiTheme="majorBidi" w:cstheme="majorBidi"/>
          <w:color w:val="000000"/>
          <w:sz w:val="24"/>
          <w:szCs w:val="24"/>
        </w:rPr>
        <w:t xml:space="preserve">ne </w:t>
      </w:r>
      <w:r w:rsidR="00326D5A" w:rsidRPr="00DF62F4">
        <w:rPr>
          <w:rFonts w:asciiTheme="majorBidi" w:hAnsiTheme="majorBidi" w:cstheme="majorBidi"/>
          <w:color w:val="000000"/>
          <w:sz w:val="24"/>
          <w:szCs w:val="24"/>
        </w:rPr>
        <w:t>B</w:t>
      </w:r>
      <w:r w:rsidR="00737732" w:rsidRPr="00DF62F4">
        <w:rPr>
          <w:rFonts w:asciiTheme="majorBidi" w:hAnsiTheme="majorBidi" w:cstheme="majorBidi"/>
          <w:color w:val="000000"/>
          <w:sz w:val="24"/>
          <w:szCs w:val="24"/>
        </w:rPr>
        <w:t xml:space="preserve">lessed be </w:t>
      </w:r>
      <w:r w:rsidR="00326D5A" w:rsidRPr="00DF62F4">
        <w:rPr>
          <w:rFonts w:asciiTheme="majorBidi" w:hAnsiTheme="majorBidi" w:cstheme="majorBidi"/>
          <w:color w:val="000000"/>
          <w:sz w:val="24"/>
          <w:szCs w:val="24"/>
        </w:rPr>
        <w:t>H</w:t>
      </w:r>
      <w:r w:rsidR="00737732" w:rsidRPr="00DF62F4">
        <w:rPr>
          <w:rFonts w:asciiTheme="majorBidi" w:hAnsiTheme="majorBidi" w:cstheme="majorBidi"/>
          <w:color w:val="000000"/>
          <w:sz w:val="24"/>
          <w:szCs w:val="24"/>
        </w:rPr>
        <w:t>e taught Moses general principles [</w:t>
      </w:r>
      <w:proofErr w:type="spellStart"/>
      <w:r w:rsidR="00737732" w:rsidRPr="00DF62F4">
        <w:rPr>
          <w:rFonts w:asciiTheme="majorBidi" w:hAnsiTheme="majorBidi" w:cstheme="majorBidi"/>
          <w:i/>
          <w:iCs/>
          <w:color w:val="000000"/>
          <w:sz w:val="24"/>
          <w:szCs w:val="24"/>
        </w:rPr>
        <w:t>klalim</w:t>
      </w:r>
      <w:proofErr w:type="spellEnd"/>
      <w:r w:rsidR="00B16DCD" w:rsidRPr="00B16DCD">
        <w:rPr>
          <w:rFonts w:asciiTheme="majorBidi" w:hAnsiTheme="majorBidi" w:cstheme="majorBidi"/>
          <w:color w:val="000000"/>
          <w:sz w:val="24"/>
          <w:szCs w:val="24"/>
        </w:rPr>
        <w:t>]</w:t>
      </w:r>
      <w:r w:rsidR="00737732" w:rsidRPr="00DF62F4">
        <w:rPr>
          <w:rFonts w:asciiTheme="majorBidi" w:hAnsiTheme="majorBidi" w:cstheme="majorBidi"/>
          <w:color w:val="000000"/>
          <w:sz w:val="24"/>
          <w:szCs w:val="24"/>
        </w:rPr>
        <w:t>. As it is said</w:t>
      </w:r>
      <w:r w:rsidR="00B16DCD">
        <w:rPr>
          <w:rFonts w:asciiTheme="majorBidi" w:hAnsiTheme="majorBidi" w:cstheme="majorBidi"/>
          <w:color w:val="000000"/>
          <w:sz w:val="24"/>
          <w:szCs w:val="24"/>
        </w:rPr>
        <w:t>,</w:t>
      </w:r>
      <w:r w:rsidR="00737732" w:rsidRPr="00DF62F4">
        <w:rPr>
          <w:rFonts w:asciiTheme="majorBidi" w:hAnsiTheme="majorBidi" w:cstheme="majorBidi"/>
          <w:color w:val="000000"/>
          <w:sz w:val="24"/>
          <w:szCs w:val="24"/>
        </w:rPr>
        <w:t xml:space="preserve"> </w:t>
      </w:r>
      <w:r w:rsidR="00B16DCD">
        <w:rPr>
          <w:rFonts w:asciiTheme="majorBidi" w:hAnsiTheme="majorBidi" w:cstheme="majorBidi"/>
          <w:color w:val="000000"/>
          <w:sz w:val="24"/>
          <w:szCs w:val="24"/>
        </w:rPr>
        <w:t>“</w:t>
      </w:r>
      <w:r w:rsidR="00737732" w:rsidRPr="00DF62F4">
        <w:rPr>
          <w:rFonts w:asciiTheme="majorBidi" w:hAnsiTheme="majorBidi" w:cstheme="majorBidi"/>
          <w:color w:val="000000"/>
          <w:sz w:val="24"/>
          <w:szCs w:val="24"/>
        </w:rPr>
        <w:t>when he finished” [</w:t>
      </w:r>
      <w:proofErr w:type="spellStart"/>
      <w:r w:rsidR="00737732" w:rsidRPr="00DF62F4">
        <w:rPr>
          <w:rFonts w:asciiTheme="majorBidi" w:hAnsiTheme="majorBidi" w:cstheme="majorBidi"/>
          <w:i/>
          <w:iCs/>
          <w:color w:val="000000"/>
          <w:sz w:val="24"/>
          <w:szCs w:val="24"/>
        </w:rPr>
        <w:t>k’khaloto</w:t>
      </w:r>
      <w:proofErr w:type="spellEnd"/>
      <w:r w:rsidR="00737732" w:rsidRPr="00DF62F4">
        <w:rPr>
          <w:rFonts w:asciiTheme="majorBidi" w:hAnsiTheme="majorBidi" w:cstheme="majorBidi"/>
          <w:color w:val="000000"/>
          <w:sz w:val="24"/>
          <w:szCs w:val="24"/>
        </w:rPr>
        <w:t>]</w:t>
      </w:r>
    </w:p>
    <w:p w14:paraId="2E1559BC" w14:textId="7B67E24B" w:rsidR="0083567E" w:rsidRPr="00DF62F4" w:rsidRDefault="00737732" w:rsidP="00DF62F4">
      <w:pPr>
        <w:spacing w:after="0" w:line="360" w:lineRule="auto"/>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There are those who say that this midrash refers to the Oral Torah, </w:t>
      </w:r>
      <w:r w:rsidR="00B16DCD">
        <w:rPr>
          <w:rFonts w:asciiTheme="majorBidi" w:hAnsiTheme="majorBidi" w:cstheme="majorBidi"/>
          <w:color w:val="000000"/>
          <w:sz w:val="24"/>
          <w:szCs w:val="24"/>
        </w:rPr>
        <w:t xml:space="preserve">yet </w:t>
      </w:r>
      <w:r w:rsidRPr="00DF62F4">
        <w:rPr>
          <w:rFonts w:asciiTheme="majorBidi" w:hAnsiTheme="majorBidi" w:cstheme="majorBidi"/>
          <w:color w:val="000000"/>
          <w:sz w:val="24"/>
          <w:szCs w:val="24"/>
        </w:rPr>
        <w:t xml:space="preserve">there is no indication of this in the text. It is therefore possible that according to </w:t>
      </w:r>
      <w:proofErr w:type="spellStart"/>
      <w:r w:rsidRPr="00DF62F4">
        <w:rPr>
          <w:rFonts w:asciiTheme="majorBidi" w:hAnsiTheme="majorBidi" w:cstheme="majorBidi"/>
          <w:color w:val="000000"/>
          <w:sz w:val="24"/>
          <w:szCs w:val="24"/>
        </w:rPr>
        <w:t>Rav</w:t>
      </w:r>
      <w:proofErr w:type="spellEnd"/>
      <w:r w:rsidRPr="00DF62F4">
        <w:rPr>
          <w:rFonts w:asciiTheme="majorBidi" w:hAnsiTheme="majorBidi" w:cstheme="majorBidi"/>
          <w:color w:val="000000"/>
          <w:sz w:val="24"/>
          <w:szCs w:val="24"/>
        </w:rPr>
        <w:t xml:space="preserve"> </w:t>
      </w:r>
      <w:proofErr w:type="spellStart"/>
      <w:r w:rsidRPr="00DF62F4">
        <w:rPr>
          <w:rFonts w:asciiTheme="majorBidi" w:hAnsiTheme="majorBidi" w:cstheme="majorBidi"/>
          <w:color w:val="000000"/>
          <w:sz w:val="24"/>
          <w:szCs w:val="24"/>
        </w:rPr>
        <w:t>Abahu</w:t>
      </w:r>
      <w:proofErr w:type="spellEnd"/>
      <w:r w:rsidRPr="00DF62F4">
        <w:rPr>
          <w:rFonts w:asciiTheme="majorBidi" w:hAnsiTheme="majorBidi" w:cstheme="majorBidi"/>
          <w:color w:val="000000"/>
          <w:sz w:val="24"/>
          <w:szCs w:val="24"/>
        </w:rPr>
        <w:t xml:space="preserve">, God taught the Torah to Moses as general principles </w:t>
      </w:r>
      <w:r w:rsidR="00477CF8" w:rsidRPr="00DF62F4">
        <w:rPr>
          <w:rFonts w:asciiTheme="majorBidi" w:hAnsiTheme="majorBidi" w:cstheme="majorBidi"/>
          <w:color w:val="000000"/>
          <w:sz w:val="24"/>
          <w:szCs w:val="24"/>
        </w:rPr>
        <w:t>which Moses then developed into specific laws</w:t>
      </w:r>
      <w:r w:rsidR="00020666">
        <w:rPr>
          <w:rFonts w:asciiTheme="majorBidi" w:hAnsiTheme="majorBidi" w:cstheme="majorBidi"/>
          <w:color w:val="000000"/>
          <w:sz w:val="24"/>
          <w:szCs w:val="24"/>
        </w:rPr>
        <w:t>,</w:t>
      </w:r>
      <w:r w:rsidR="00326D5A" w:rsidRPr="00DF62F4">
        <w:rPr>
          <w:rFonts w:asciiTheme="majorBidi" w:hAnsiTheme="majorBidi" w:cstheme="majorBidi"/>
          <w:color w:val="000000"/>
          <w:sz w:val="24"/>
          <w:szCs w:val="24"/>
        </w:rPr>
        <w:t xml:space="preserve"> thereby filling a very significant role in the writing of the Torah.</w:t>
      </w:r>
      <w:r w:rsidR="00477CF8" w:rsidRPr="00DF62F4">
        <w:rPr>
          <w:rFonts w:asciiTheme="majorBidi" w:hAnsiTheme="majorBidi" w:cstheme="majorBidi"/>
          <w:color w:val="000000"/>
          <w:sz w:val="24"/>
          <w:szCs w:val="24"/>
          <w:shd w:val="clear" w:color="auto" w:fill="D1DFE4"/>
        </w:rPr>
        <w:t xml:space="preserve"> </w:t>
      </w:r>
    </w:p>
    <w:p w14:paraId="2DFEC4CC" w14:textId="77777777" w:rsidR="000C37F5" w:rsidRPr="00B16DCD" w:rsidRDefault="0083567E" w:rsidP="002D3515">
      <w:pPr>
        <w:pStyle w:val="ListParagraph"/>
        <w:numPr>
          <w:ilvl w:val="0"/>
          <w:numId w:val="24"/>
        </w:numPr>
        <w:spacing w:after="0" w:line="360" w:lineRule="auto"/>
        <w:ind w:left="0" w:firstLine="0"/>
        <w:rPr>
          <w:rFonts w:asciiTheme="majorBidi" w:hAnsiTheme="majorBidi" w:cstheme="majorBidi"/>
          <w:b/>
          <w:bCs/>
          <w:sz w:val="24"/>
          <w:szCs w:val="24"/>
        </w:rPr>
      </w:pPr>
      <w:r w:rsidRPr="00B16DCD">
        <w:rPr>
          <w:rFonts w:asciiTheme="majorBidi" w:hAnsiTheme="majorBidi" w:cstheme="majorBidi"/>
          <w:b/>
          <w:bCs/>
          <w:color w:val="000000"/>
          <w:sz w:val="24"/>
          <w:szCs w:val="24"/>
        </w:rPr>
        <w:t>The verses in the Torah written after the death of Moses</w:t>
      </w:r>
    </w:p>
    <w:p w14:paraId="2B29DFC1" w14:textId="5B4D083E" w:rsidR="00A3536D" w:rsidRPr="00DF62F4" w:rsidRDefault="00A3536D" w:rsidP="00DF62F4">
      <w:pPr>
        <w:pStyle w:val="ListParagraph"/>
        <w:numPr>
          <w:ilvl w:val="0"/>
          <w:numId w:val="12"/>
        </w:numPr>
        <w:spacing w:after="0" w:line="360" w:lineRule="auto"/>
        <w:ind w:left="0" w:firstLine="0"/>
        <w:rPr>
          <w:rFonts w:asciiTheme="majorBidi" w:hAnsiTheme="majorBidi" w:cstheme="majorBidi"/>
          <w:sz w:val="24"/>
          <w:szCs w:val="24"/>
        </w:rPr>
      </w:pPr>
      <w:r w:rsidRPr="00DF62F4">
        <w:rPr>
          <w:rFonts w:asciiTheme="majorBidi" w:hAnsiTheme="majorBidi" w:cstheme="majorBidi"/>
          <w:color w:val="000000"/>
          <w:sz w:val="24"/>
          <w:szCs w:val="24"/>
        </w:rPr>
        <w:t xml:space="preserve">BT </w:t>
      </w:r>
      <w:proofErr w:type="spellStart"/>
      <w:r w:rsidRPr="00DF62F4">
        <w:rPr>
          <w:rFonts w:asciiTheme="majorBidi" w:hAnsiTheme="majorBidi" w:cstheme="majorBidi"/>
          <w:color w:val="000000"/>
          <w:sz w:val="24"/>
          <w:szCs w:val="24"/>
        </w:rPr>
        <w:t>Bava</w:t>
      </w:r>
      <w:proofErr w:type="spellEnd"/>
      <w:r w:rsidRPr="00DF62F4">
        <w:rPr>
          <w:rFonts w:asciiTheme="majorBidi" w:hAnsiTheme="majorBidi" w:cstheme="majorBidi"/>
          <w:color w:val="000000"/>
          <w:sz w:val="24"/>
          <w:szCs w:val="24"/>
        </w:rPr>
        <w:t xml:space="preserve"> Batra 14b-15a</w:t>
      </w:r>
    </w:p>
    <w:p w14:paraId="354216B4" w14:textId="2D75A4BA" w:rsidR="00A3536D" w:rsidRPr="00DF62F4" w:rsidRDefault="00A3536D" w:rsidP="00A05459">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The rabbis taught  … Moses wrote his own book and the </w:t>
      </w:r>
      <w:r w:rsidR="003258CD">
        <w:rPr>
          <w:rFonts w:asciiTheme="majorBidi" w:hAnsiTheme="majorBidi" w:cstheme="majorBidi"/>
          <w:sz w:val="24"/>
          <w:szCs w:val="24"/>
        </w:rPr>
        <w:t>section about B</w:t>
      </w:r>
      <w:r w:rsidRPr="00DF62F4">
        <w:rPr>
          <w:rFonts w:asciiTheme="majorBidi" w:hAnsiTheme="majorBidi" w:cstheme="majorBidi"/>
          <w:sz w:val="24"/>
          <w:szCs w:val="24"/>
        </w:rPr>
        <w:t>a</w:t>
      </w:r>
      <w:r w:rsidR="003258CD">
        <w:rPr>
          <w:rFonts w:asciiTheme="majorBidi" w:hAnsiTheme="majorBidi" w:cstheme="majorBidi"/>
          <w:sz w:val="24"/>
          <w:szCs w:val="24"/>
        </w:rPr>
        <w:t>la</w:t>
      </w:r>
      <w:r w:rsidRPr="00DF62F4">
        <w:rPr>
          <w:rFonts w:asciiTheme="majorBidi" w:hAnsiTheme="majorBidi" w:cstheme="majorBidi"/>
          <w:sz w:val="24"/>
          <w:szCs w:val="24"/>
        </w:rPr>
        <w:t xml:space="preserve">am and Job. </w:t>
      </w:r>
      <w:r w:rsidRPr="00DF62F4">
        <w:rPr>
          <w:rFonts w:asciiTheme="majorBidi" w:hAnsiTheme="majorBidi" w:cstheme="majorBidi"/>
          <w:b/>
          <w:bCs/>
          <w:sz w:val="24"/>
          <w:szCs w:val="24"/>
        </w:rPr>
        <w:t xml:space="preserve">Joshua wrote </w:t>
      </w:r>
      <w:r w:rsidR="00326D5A" w:rsidRPr="00DF62F4">
        <w:rPr>
          <w:rFonts w:asciiTheme="majorBidi" w:hAnsiTheme="majorBidi" w:cstheme="majorBidi"/>
          <w:b/>
          <w:bCs/>
          <w:sz w:val="24"/>
          <w:szCs w:val="24"/>
        </w:rPr>
        <w:t xml:space="preserve">his </w:t>
      </w:r>
      <w:r w:rsidRPr="00DF62F4">
        <w:rPr>
          <w:rFonts w:asciiTheme="majorBidi" w:hAnsiTheme="majorBidi" w:cstheme="majorBidi"/>
          <w:b/>
          <w:bCs/>
          <w:sz w:val="24"/>
          <w:szCs w:val="24"/>
        </w:rPr>
        <w:t xml:space="preserve">book </w:t>
      </w:r>
      <w:r w:rsidR="00326D5A" w:rsidRPr="00DF62F4">
        <w:rPr>
          <w:rFonts w:asciiTheme="majorBidi" w:hAnsiTheme="majorBidi" w:cstheme="majorBidi"/>
          <w:b/>
          <w:bCs/>
          <w:sz w:val="24"/>
          <w:szCs w:val="24"/>
        </w:rPr>
        <w:t>a</w:t>
      </w:r>
      <w:r w:rsidRPr="00DF62F4">
        <w:rPr>
          <w:rFonts w:asciiTheme="majorBidi" w:hAnsiTheme="majorBidi" w:cstheme="majorBidi"/>
          <w:b/>
          <w:bCs/>
          <w:sz w:val="24"/>
          <w:szCs w:val="24"/>
        </w:rPr>
        <w:t xml:space="preserve">nd eight verses of the </w:t>
      </w:r>
      <w:r w:rsidR="00BB7E71" w:rsidRPr="00DF62F4">
        <w:rPr>
          <w:rFonts w:asciiTheme="majorBidi" w:hAnsiTheme="majorBidi" w:cstheme="majorBidi"/>
          <w:b/>
          <w:bCs/>
          <w:sz w:val="24"/>
          <w:szCs w:val="24"/>
        </w:rPr>
        <w:t>Torah</w:t>
      </w:r>
      <w:r w:rsidRPr="00DF62F4">
        <w:rPr>
          <w:rFonts w:asciiTheme="majorBidi" w:hAnsiTheme="majorBidi" w:cstheme="majorBidi"/>
          <w:sz w:val="24"/>
          <w:szCs w:val="24"/>
        </w:rPr>
        <w:t>…</w:t>
      </w:r>
      <w:r w:rsidR="00BB7E71" w:rsidRPr="00DF62F4">
        <w:rPr>
          <w:rFonts w:asciiTheme="majorBidi" w:hAnsiTheme="majorBidi" w:cstheme="majorBidi"/>
          <w:sz w:val="24"/>
          <w:szCs w:val="24"/>
        </w:rPr>
        <w:t xml:space="preserve"> Mar said: Joshua wrote </w:t>
      </w:r>
      <w:r w:rsidR="00326D5A" w:rsidRPr="00DF62F4">
        <w:rPr>
          <w:rFonts w:asciiTheme="majorBidi" w:hAnsiTheme="majorBidi" w:cstheme="majorBidi"/>
          <w:sz w:val="24"/>
          <w:szCs w:val="24"/>
        </w:rPr>
        <w:t xml:space="preserve">his </w:t>
      </w:r>
      <w:r w:rsidR="00BB7E71" w:rsidRPr="00DF62F4">
        <w:rPr>
          <w:rFonts w:asciiTheme="majorBidi" w:hAnsiTheme="majorBidi" w:cstheme="majorBidi"/>
          <w:sz w:val="24"/>
          <w:szCs w:val="24"/>
        </w:rPr>
        <w:t xml:space="preserve">book and the last eight verses of the Pentateuch. This </w:t>
      </w:r>
      <w:r w:rsidR="00030906" w:rsidRPr="00DF62F4">
        <w:rPr>
          <w:rFonts w:asciiTheme="majorBidi" w:hAnsiTheme="majorBidi" w:cstheme="majorBidi"/>
          <w:sz w:val="24"/>
          <w:szCs w:val="24"/>
        </w:rPr>
        <w:t xml:space="preserve">accords with the opinion </w:t>
      </w:r>
      <w:r w:rsidR="00BB7E71" w:rsidRPr="00DF62F4">
        <w:rPr>
          <w:rFonts w:asciiTheme="majorBidi" w:hAnsiTheme="majorBidi" w:cstheme="majorBidi"/>
          <w:sz w:val="24"/>
          <w:szCs w:val="24"/>
        </w:rPr>
        <w:t>that eight verses in the Torah were written by Joshua, as it has been taught: “So Moses the servant of the Lord died there” [Deut. 34:5]</w:t>
      </w:r>
      <w:r w:rsidR="00020666">
        <w:rPr>
          <w:rFonts w:asciiTheme="majorBidi" w:hAnsiTheme="majorBidi" w:cstheme="majorBidi"/>
          <w:sz w:val="24"/>
          <w:szCs w:val="24"/>
        </w:rPr>
        <w:t>.</w:t>
      </w:r>
      <w:r w:rsidR="00BB7E71" w:rsidRPr="00DF62F4">
        <w:rPr>
          <w:rFonts w:asciiTheme="majorBidi" w:hAnsiTheme="majorBidi" w:cstheme="majorBidi"/>
          <w:sz w:val="24"/>
          <w:szCs w:val="24"/>
        </w:rPr>
        <w:t xml:space="preserve"> Now is it possible that Moses </w:t>
      </w:r>
      <w:r w:rsidR="008D43EE" w:rsidRPr="00DF62F4">
        <w:rPr>
          <w:rFonts w:asciiTheme="majorBidi" w:hAnsiTheme="majorBidi" w:cstheme="majorBidi"/>
          <w:sz w:val="24"/>
          <w:szCs w:val="24"/>
        </w:rPr>
        <w:t>[while alive]</w:t>
      </w:r>
      <w:r w:rsidR="00D064A7">
        <w:rPr>
          <w:rFonts w:asciiTheme="majorBidi" w:hAnsiTheme="majorBidi" w:cstheme="majorBidi"/>
          <w:sz w:val="24"/>
          <w:szCs w:val="24"/>
        </w:rPr>
        <w:t xml:space="preserve"> </w:t>
      </w:r>
      <w:r w:rsidR="00BB7E71" w:rsidRPr="00DF62F4">
        <w:rPr>
          <w:rFonts w:asciiTheme="majorBidi" w:hAnsiTheme="majorBidi" w:cstheme="majorBidi"/>
          <w:sz w:val="24"/>
          <w:szCs w:val="24"/>
        </w:rPr>
        <w:t xml:space="preserve">could have written the words, </w:t>
      </w:r>
      <w:r w:rsidR="00D064A7">
        <w:rPr>
          <w:rFonts w:asciiTheme="majorBidi" w:hAnsiTheme="majorBidi" w:cstheme="majorBidi"/>
          <w:sz w:val="24"/>
          <w:szCs w:val="24"/>
        </w:rPr>
        <w:t>“</w:t>
      </w:r>
      <w:r w:rsidR="00BB7E71" w:rsidRPr="00DF62F4">
        <w:rPr>
          <w:rFonts w:asciiTheme="majorBidi" w:hAnsiTheme="majorBidi" w:cstheme="majorBidi"/>
          <w:sz w:val="24"/>
          <w:szCs w:val="24"/>
        </w:rPr>
        <w:t>Moses died there</w:t>
      </w:r>
      <w:r w:rsidR="00D064A7">
        <w:rPr>
          <w:rFonts w:asciiTheme="majorBidi" w:hAnsiTheme="majorBidi" w:cstheme="majorBidi"/>
          <w:sz w:val="24"/>
          <w:szCs w:val="24"/>
        </w:rPr>
        <w:t>”</w:t>
      </w:r>
      <w:r w:rsidR="00030906" w:rsidRPr="00DF62F4">
        <w:rPr>
          <w:rFonts w:asciiTheme="majorBidi" w:hAnsiTheme="majorBidi" w:cstheme="majorBidi"/>
          <w:sz w:val="24"/>
          <w:szCs w:val="24"/>
        </w:rPr>
        <w:t>!</w:t>
      </w:r>
      <w:r w:rsidR="00BB7E71" w:rsidRPr="00DF62F4">
        <w:rPr>
          <w:rFonts w:asciiTheme="majorBidi" w:hAnsiTheme="majorBidi" w:cstheme="majorBidi"/>
          <w:sz w:val="24"/>
          <w:szCs w:val="24"/>
        </w:rPr>
        <w:t xml:space="preserve">? </w:t>
      </w:r>
      <w:r w:rsidR="008D43EE" w:rsidRPr="00DF62F4">
        <w:rPr>
          <w:rFonts w:asciiTheme="majorBidi" w:hAnsiTheme="majorBidi" w:cstheme="majorBidi"/>
          <w:sz w:val="24"/>
          <w:szCs w:val="24"/>
        </w:rPr>
        <w:t xml:space="preserve">Rather, </w:t>
      </w:r>
      <w:r w:rsidR="00BB7E71" w:rsidRPr="00DF62F4">
        <w:rPr>
          <w:rFonts w:asciiTheme="majorBidi" w:hAnsiTheme="majorBidi" w:cstheme="majorBidi"/>
          <w:sz w:val="24"/>
          <w:szCs w:val="24"/>
        </w:rPr>
        <w:t>up to this point</w:t>
      </w:r>
      <w:r w:rsidR="00D064A7">
        <w:rPr>
          <w:rFonts w:asciiTheme="majorBidi" w:hAnsiTheme="majorBidi" w:cstheme="majorBidi"/>
          <w:sz w:val="24"/>
          <w:szCs w:val="24"/>
        </w:rPr>
        <w:t>,</w:t>
      </w:r>
      <w:r w:rsidR="00BB7E71" w:rsidRPr="00DF62F4">
        <w:rPr>
          <w:rFonts w:asciiTheme="majorBidi" w:hAnsiTheme="majorBidi" w:cstheme="majorBidi"/>
          <w:sz w:val="24"/>
          <w:szCs w:val="24"/>
        </w:rPr>
        <w:t xml:space="preserve"> Moses wrote, </w:t>
      </w:r>
      <w:r w:rsidR="00030906" w:rsidRPr="00DF62F4">
        <w:rPr>
          <w:rFonts w:asciiTheme="majorBidi" w:hAnsiTheme="majorBidi" w:cstheme="majorBidi"/>
          <w:b/>
          <w:bCs/>
          <w:sz w:val="24"/>
          <w:szCs w:val="24"/>
        </w:rPr>
        <w:t xml:space="preserve">and from </w:t>
      </w:r>
      <w:r w:rsidR="00BB7E71" w:rsidRPr="00DF62F4">
        <w:rPr>
          <w:rFonts w:asciiTheme="majorBidi" w:hAnsiTheme="majorBidi" w:cstheme="majorBidi"/>
          <w:b/>
          <w:bCs/>
          <w:sz w:val="24"/>
          <w:szCs w:val="24"/>
        </w:rPr>
        <w:t xml:space="preserve">this point </w:t>
      </w:r>
      <w:r w:rsidR="00D064A7">
        <w:rPr>
          <w:rFonts w:asciiTheme="majorBidi" w:hAnsiTheme="majorBidi" w:cstheme="majorBidi"/>
          <w:b/>
          <w:bCs/>
          <w:sz w:val="24"/>
          <w:szCs w:val="24"/>
        </w:rPr>
        <w:t xml:space="preserve">on, </w:t>
      </w:r>
      <w:r w:rsidR="00BB7E71" w:rsidRPr="00DF62F4">
        <w:rPr>
          <w:rFonts w:asciiTheme="majorBidi" w:hAnsiTheme="majorBidi" w:cstheme="majorBidi"/>
          <w:b/>
          <w:bCs/>
          <w:sz w:val="24"/>
          <w:szCs w:val="24"/>
        </w:rPr>
        <w:t>Joshua wrote</w:t>
      </w:r>
      <w:r w:rsidR="00BB7E71" w:rsidRPr="00DF62F4">
        <w:rPr>
          <w:rFonts w:asciiTheme="majorBidi" w:hAnsiTheme="majorBidi" w:cstheme="majorBidi"/>
          <w:sz w:val="24"/>
          <w:szCs w:val="24"/>
        </w:rPr>
        <w:t>. This is the opinion of R</w:t>
      </w:r>
      <w:r w:rsidR="00020666">
        <w:rPr>
          <w:rFonts w:asciiTheme="majorBidi" w:hAnsiTheme="majorBidi" w:cstheme="majorBidi"/>
          <w:sz w:val="24"/>
          <w:szCs w:val="24"/>
        </w:rPr>
        <w:t>abbi</w:t>
      </w:r>
      <w:r w:rsidR="00BB7E71" w:rsidRPr="00DF62F4">
        <w:rPr>
          <w:rFonts w:asciiTheme="majorBidi" w:hAnsiTheme="majorBidi" w:cstheme="majorBidi"/>
          <w:sz w:val="24"/>
          <w:szCs w:val="24"/>
        </w:rPr>
        <w:t xml:space="preserve"> Judah, or, according to others, of R</w:t>
      </w:r>
      <w:r w:rsidR="008D43EE" w:rsidRPr="00DF62F4">
        <w:rPr>
          <w:rFonts w:asciiTheme="majorBidi" w:hAnsiTheme="majorBidi" w:cstheme="majorBidi"/>
          <w:sz w:val="24"/>
          <w:szCs w:val="24"/>
        </w:rPr>
        <w:t>abbi</w:t>
      </w:r>
      <w:r w:rsidR="00BB7E71" w:rsidRPr="00DF62F4">
        <w:rPr>
          <w:rFonts w:asciiTheme="majorBidi" w:hAnsiTheme="majorBidi" w:cstheme="majorBidi"/>
          <w:sz w:val="24"/>
          <w:szCs w:val="24"/>
        </w:rPr>
        <w:t xml:space="preserve"> Nehemiah. </w:t>
      </w:r>
      <w:r w:rsidR="008D43EE" w:rsidRPr="00DF62F4">
        <w:rPr>
          <w:rFonts w:asciiTheme="majorBidi" w:hAnsiTheme="majorBidi" w:cstheme="majorBidi"/>
          <w:sz w:val="24"/>
          <w:szCs w:val="24"/>
        </w:rPr>
        <w:t xml:space="preserve">Rabbi Shimon said </w:t>
      </w:r>
      <w:r w:rsidR="00BB7E71" w:rsidRPr="00DF62F4">
        <w:rPr>
          <w:rFonts w:asciiTheme="majorBidi" w:hAnsiTheme="majorBidi" w:cstheme="majorBidi"/>
          <w:sz w:val="24"/>
          <w:szCs w:val="24"/>
        </w:rPr>
        <w:t xml:space="preserve">to </w:t>
      </w:r>
      <w:r w:rsidR="00BB7E71" w:rsidRPr="00DF62F4">
        <w:rPr>
          <w:rFonts w:asciiTheme="majorBidi" w:hAnsiTheme="majorBidi" w:cstheme="majorBidi"/>
          <w:sz w:val="24"/>
          <w:szCs w:val="24"/>
        </w:rPr>
        <w:lastRenderedPageBreak/>
        <w:t xml:space="preserve">him: </w:t>
      </w:r>
      <w:r w:rsidR="008D43EE" w:rsidRPr="00DF62F4">
        <w:rPr>
          <w:rFonts w:asciiTheme="majorBidi" w:hAnsiTheme="majorBidi" w:cstheme="majorBidi"/>
          <w:sz w:val="24"/>
          <w:szCs w:val="24"/>
        </w:rPr>
        <w:t xml:space="preserve">Is it possible for a Torah scroll to lack </w:t>
      </w:r>
      <w:r w:rsidR="00030906" w:rsidRPr="00DF62F4">
        <w:rPr>
          <w:rFonts w:asciiTheme="majorBidi" w:hAnsiTheme="majorBidi" w:cstheme="majorBidi"/>
          <w:sz w:val="24"/>
          <w:szCs w:val="24"/>
        </w:rPr>
        <w:t xml:space="preserve">even </w:t>
      </w:r>
      <w:r w:rsidR="008D43EE" w:rsidRPr="00DF62F4">
        <w:rPr>
          <w:rFonts w:asciiTheme="majorBidi" w:hAnsiTheme="majorBidi" w:cstheme="majorBidi"/>
          <w:sz w:val="24"/>
          <w:szCs w:val="24"/>
        </w:rPr>
        <w:t>one letter</w:t>
      </w:r>
      <w:r w:rsidR="00D064A7">
        <w:rPr>
          <w:rFonts w:asciiTheme="majorBidi" w:hAnsiTheme="majorBidi" w:cstheme="majorBidi"/>
          <w:sz w:val="24"/>
          <w:szCs w:val="24"/>
        </w:rPr>
        <w:t>,</w:t>
      </w:r>
      <w:r w:rsidR="008D43EE" w:rsidRPr="00DF62F4">
        <w:rPr>
          <w:rFonts w:asciiTheme="majorBidi" w:hAnsiTheme="majorBidi" w:cstheme="majorBidi"/>
          <w:sz w:val="24"/>
          <w:szCs w:val="24"/>
        </w:rPr>
        <w:t xml:space="preserve"> </w:t>
      </w:r>
      <w:r w:rsidR="00BB7E71" w:rsidRPr="00DF62F4">
        <w:rPr>
          <w:rFonts w:asciiTheme="majorBidi" w:hAnsiTheme="majorBidi" w:cstheme="majorBidi"/>
          <w:sz w:val="24"/>
          <w:szCs w:val="24"/>
        </w:rPr>
        <w:t xml:space="preserve">and is it not written, </w:t>
      </w:r>
      <w:r w:rsidR="008D43EE" w:rsidRPr="00DF62F4">
        <w:rPr>
          <w:rFonts w:asciiTheme="majorBidi" w:hAnsiTheme="majorBidi" w:cstheme="majorBidi"/>
          <w:sz w:val="24"/>
          <w:szCs w:val="24"/>
        </w:rPr>
        <w:t>“</w:t>
      </w:r>
      <w:r w:rsidR="00BB7E71" w:rsidRPr="00DF62F4">
        <w:rPr>
          <w:rFonts w:asciiTheme="majorBidi" w:hAnsiTheme="majorBidi" w:cstheme="majorBidi"/>
          <w:sz w:val="24"/>
          <w:szCs w:val="24"/>
        </w:rPr>
        <w:t xml:space="preserve">Take this book of </w:t>
      </w:r>
      <w:r w:rsidR="008D43EE" w:rsidRPr="00DF62F4">
        <w:rPr>
          <w:rFonts w:asciiTheme="majorBidi" w:hAnsiTheme="majorBidi" w:cstheme="majorBidi"/>
          <w:sz w:val="24"/>
          <w:szCs w:val="24"/>
        </w:rPr>
        <w:t>Teaching”</w:t>
      </w:r>
      <w:r w:rsidR="00BB7E71" w:rsidRPr="00DF62F4">
        <w:rPr>
          <w:rFonts w:asciiTheme="majorBidi" w:hAnsiTheme="majorBidi" w:cstheme="majorBidi"/>
          <w:sz w:val="24"/>
          <w:szCs w:val="24"/>
        </w:rPr>
        <w:t xml:space="preserve"> </w:t>
      </w:r>
      <w:r w:rsidR="008D43EE" w:rsidRPr="00DF62F4">
        <w:rPr>
          <w:rFonts w:asciiTheme="majorBidi" w:hAnsiTheme="majorBidi" w:cstheme="majorBidi"/>
          <w:sz w:val="24"/>
          <w:szCs w:val="24"/>
        </w:rPr>
        <w:t>[Deut. 31: 26]</w:t>
      </w:r>
      <w:r w:rsidR="00D064A7">
        <w:rPr>
          <w:rFonts w:asciiTheme="majorBidi" w:hAnsiTheme="majorBidi" w:cstheme="majorBidi"/>
          <w:sz w:val="24"/>
          <w:szCs w:val="24"/>
        </w:rPr>
        <w:t>?</w:t>
      </w:r>
      <w:r w:rsidR="008D43EE" w:rsidRPr="00DF62F4">
        <w:rPr>
          <w:rFonts w:asciiTheme="majorBidi" w:hAnsiTheme="majorBidi" w:cstheme="majorBidi"/>
          <w:sz w:val="24"/>
          <w:szCs w:val="24"/>
        </w:rPr>
        <w:t xml:space="preserve">! Rather, </w:t>
      </w:r>
      <w:r w:rsidR="00BB7E71" w:rsidRPr="00DF62F4">
        <w:rPr>
          <w:rFonts w:asciiTheme="majorBidi" w:hAnsiTheme="majorBidi" w:cstheme="majorBidi"/>
          <w:sz w:val="24"/>
          <w:szCs w:val="24"/>
        </w:rPr>
        <w:t xml:space="preserve">up to this point the Holy One, </w:t>
      </w:r>
      <w:proofErr w:type="gramStart"/>
      <w:r w:rsidR="00020666">
        <w:rPr>
          <w:rFonts w:asciiTheme="majorBidi" w:hAnsiTheme="majorBidi" w:cstheme="majorBidi"/>
          <w:sz w:val="24"/>
          <w:szCs w:val="24"/>
        </w:rPr>
        <w:t>B</w:t>
      </w:r>
      <w:r w:rsidR="00BB7E71" w:rsidRPr="00DF62F4">
        <w:rPr>
          <w:rFonts w:asciiTheme="majorBidi" w:hAnsiTheme="majorBidi" w:cstheme="majorBidi"/>
          <w:sz w:val="24"/>
          <w:szCs w:val="24"/>
        </w:rPr>
        <w:t>lessed</w:t>
      </w:r>
      <w:proofErr w:type="gramEnd"/>
      <w:r w:rsidR="00BB7E71" w:rsidRPr="00DF62F4">
        <w:rPr>
          <w:rFonts w:asciiTheme="majorBidi" w:hAnsiTheme="majorBidi" w:cstheme="majorBidi"/>
          <w:sz w:val="24"/>
          <w:szCs w:val="24"/>
        </w:rPr>
        <w:t xml:space="preserve"> be He, dictated and Moses wrote, and from this point</w:t>
      </w:r>
      <w:r w:rsidR="008D43EE" w:rsidRPr="00DF62F4">
        <w:rPr>
          <w:rFonts w:asciiTheme="majorBidi" w:hAnsiTheme="majorBidi" w:cstheme="majorBidi"/>
          <w:sz w:val="24"/>
          <w:szCs w:val="24"/>
        </w:rPr>
        <w:t xml:space="preserve"> on</w:t>
      </w:r>
      <w:r w:rsidR="00BB7E71" w:rsidRPr="00DF62F4">
        <w:rPr>
          <w:rFonts w:asciiTheme="majorBidi" w:hAnsiTheme="majorBidi" w:cstheme="majorBidi"/>
          <w:sz w:val="24"/>
          <w:szCs w:val="24"/>
        </w:rPr>
        <w:t xml:space="preserve"> </w:t>
      </w:r>
      <w:r w:rsidR="00D064A7">
        <w:rPr>
          <w:rFonts w:asciiTheme="majorBidi" w:hAnsiTheme="majorBidi" w:cstheme="majorBidi"/>
          <w:sz w:val="24"/>
          <w:szCs w:val="24"/>
        </w:rPr>
        <w:t>He</w:t>
      </w:r>
      <w:r w:rsidR="00BB7E71" w:rsidRPr="00DF62F4">
        <w:rPr>
          <w:rFonts w:asciiTheme="majorBidi" w:hAnsiTheme="majorBidi" w:cstheme="majorBidi"/>
          <w:sz w:val="24"/>
          <w:szCs w:val="24"/>
        </w:rPr>
        <w:t xml:space="preserve"> dictated</w:t>
      </w:r>
      <w:r w:rsidR="00A05459">
        <w:rPr>
          <w:rFonts w:asciiTheme="majorBidi" w:hAnsiTheme="majorBidi" w:cstheme="majorBidi"/>
          <w:sz w:val="24"/>
          <w:szCs w:val="24"/>
        </w:rPr>
        <w:t>,</w:t>
      </w:r>
      <w:r w:rsidR="00BB7E71" w:rsidRPr="00DF62F4">
        <w:rPr>
          <w:rFonts w:asciiTheme="majorBidi" w:hAnsiTheme="majorBidi" w:cstheme="majorBidi"/>
          <w:sz w:val="24"/>
          <w:szCs w:val="24"/>
        </w:rPr>
        <w:t xml:space="preserve"> and Moses wrote with tears</w:t>
      </w:r>
      <w:r w:rsidR="008D43EE" w:rsidRPr="00DF62F4">
        <w:rPr>
          <w:rFonts w:asciiTheme="majorBidi" w:hAnsiTheme="majorBidi" w:cstheme="majorBidi"/>
          <w:sz w:val="24"/>
          <w:szCs w:val="24"/>
        </w:rPr>
        <w:t xml:space="preserve"> in his eyes</w:t>
      </w:r>
      <w:r w:rsidR="00BB7E71" w:rsidRPr="00DF62F4">
        <w:rPr>
          <w:rFonts w:asciiTheme="majorBidi" w:hAnsiTheme="majorBidi" w:cstheme="majorBidi"/>
          <w:sz w:val="24"/>
          <w:szCs w:val="24"/>
        </w:rPr>
        <w:t>…</w:t>
      </w:r>
    </w:p>
    <w:p w14:paraId="492EB83E" w14:textId="77777777" w:rsidR="00030906" w:rsidRPr="00DF62F4" w:rsidRDefault="00030906" w:rsidP="00DF62F4">
      <w:pPr>
        <w:pStyle w:val="ListParagraph"/>
        <w:spacing w:after="0" w:line="360" w:lineRule="auto"/>
        <w:ind w:left="0"/>
        <w:rPr>
          <w:rFonts w:asciiTheme="majorBidi" w:hAnsiTheme="majorBidi" w:cstheme="majorBidi"/>
          <w:sz w:val="24"/>
          <w:szCs w:val="24"/>
        </w:rPr>
      </w:pPr>
    </w:p>
    <w:p w14:paraId="26B4D317" w14:textId="5362612D" w:rsidR="00500B6F" w:rsidRPr="00DF62F4" w:rsidRDefault="00500B6F"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sz w:val="24"/>
          <w:szCs w:val="24"/>
        </w:rPr>
        <w:t>According to Rabbi Shimon</w:t>
      </w:r>
      <w:r w:rsidR="00030906" w:rsidRPr="00DF62F4">
        <w:rPr>
          <w:rFonts w:asciiTheme="majorBidi" w:hAnsiTheme="majorBidi" w:cstheme="majorBidi"/>
          <w:sz w:val="24"/>
          <w:szCs w:val="24"/>
        </w:rPr>
        <w:t>,</w:t>
      </w:r>
      <w:r w:rsidRPr="00DF62F4">
        <w:rPr>
          <w:rFonts w:asciiTheme="majorBidi" w:hAnsiTheme="majorBidi" w:cstheme="majorBidi"/>
          <w:sz w:val="24"/>
          <w:szCs w:val="24"/>
        </w:rPr>
        <w:t xml:space="preserve"> </w:t>
      </w:r>
      <w:r w:rsidR="00030906" w:rsidRPr="00DF62F4">
        <w:rPr>
          <w:rFonts w:asciiTheme="majorBidi" w:hAnsiTheme="majorBidi" w:cstheme="majorBidi"/>
          <w:sz w:val="24"/>
          <w:szCs w:val="24"/>
        </w:rPr>
        <w:t>M</w:t>
      </w:r>
      <w:r w:rsidRPr="00DF62F4">
        <w:rPr>
          <w:rFonts w:asciiTheme="majorBidi" w:hAnsiTheme="majorBidi" w:cstheme="majorBidi"/>
          <w:sz w:val="24"/>
          <w:szCs w:val="24"/>
        </w:rPr>
        <w:t>oses wrote the last eight verses in the Torah in tears</w:t>
      </w:r>
      <w:r w:rsidR="00285D68" w:rsidRPr="00DF62F4">
        <w:rPr>
          <w:rFonts w:asciiTheme="majorBidi" w:hAnsiTheme="majorBidi" w:cstheme="majorBidi"/>
          <w:sz w:val="24"/>
          <w:szCs w:val="24"/>
        </w:rPr>
        <w:t xml:space="preserve">, However, according to the </w:t>
      </w:r>
      <w:proofErr w:type="spellStart"/>
      <w:r w:rsidR="00285D68" w:rsidRPr="00020666">
        <w:rPr>
          <w:rFonts w:asciiTheme="majorBidi" w:hAnsiTheme="majorBidi" w:cstheme="majorBidi"/>
          <w:sz w:val="24"/>
          <w:szCs w:val="24"/>
        </w:rPr>
        <w:t>tanna</w:t>
      </w:r>
      <w:proofErr w:type="spellEnd"/>
      <w:r w:rsidR="00285D68" w:rsidRPr="00020666">
        <w:rPr>
          <w:rFonts w:asciiTheme="majorBidi" w:hAnsiTheme="majorBidi" w:cstheme="majorBidi"/>
          <w:sz w:val="24"/>
          <w:szCs w:val="24"/>
        </w:rPr>
        <w:t xml:space="preserve"> </w:t>
      </w:r>
      <w:r w:rsidR="00285D68" w:rsidRPr="00DF62F4">
        <w:rPr>
          <w:rFonts w:asciiTheme="majorBidi" w:hAnsiTheme="majorBidi" w:cstheme="majorBidi"/>
          <w:sz w:val="24"/>
          <w:szCs w:val="24"/>
        </w:rPr>
        <w:t xml:space="preserve">in the first </w:t>
      </w:r>
      <w:proofErr w:type="spellStart"/>
      <w:r w:rsidR="00030906" w:rsidRPr="00D064A7">
        <w:rPr>
          <w:rFonts w:asciiTheme="majorBidi" w:hAnsiTheme="majorBidi" w:cstheme="majorBidi"/>
          <w:i/>
          <w:iCs/>
          <w:sz w:val="24"/>
          <w:szCs w:val="24"/>
        </w:rPr>
        <w:t>b</w:t>
      </w:r>
      <w:r w:rsidR="00285D68" w:rsidRPr="00D064A7">
        <w:rPr>
          <w:rFonts w:asciiTheme="majorBidi" w:hAnsiTheme="majorBidi" w:cstheme="majorBidi"/>
          <w:i/>
          <w:iCs/>
          <w:sz w:val="24"/>
          <w:szCs w:val="24"/>
        </w:rPr>
        <w:t>araita</w:t>
      </w:r>
      <w:proofErr w:type="spellEnd"/>
      <w:r w:rsidR="00285D68" w:rsidRPr="00DF62F4">
        <w:rPr>
          <w:rFonts w:asciiTheme="majorBidi" w:hAnsiTheme="majorBidi" w:cstheme="majorBidi"/>
          <w:sz w:val="24"/>
          <w:szCs w:val="24"/>
        </w:rPr>
        <w:t xml:space="preserve"> and Rabbi Judah/Rabbi Nehemiah, Joshua wrote the last eight verses of the Torah after the death of Moses. </w:t>
      </w:r>
    </w:p>
    <w:p w14:paraId="0B0CD216" w14:textId="4022127B" w:rsidR="00285D68" w:rsidRPr="00DF62F4" w:rsidRDefault="00D064A7" w:rsidP="00DF62F4">
      <w:pPr>
        <w:pStyle w:val="ListParagraph"/>
        <w:numPr>
          <w:ilvl w:val="0"/>
          <w:numId w:val="12"/>
        </w:numPr>
        <w:spacing w:after="0" w:line="360" w:lineRule="auto"/>
        <w:ind w:left="0" w:firstLine="0"/>
        <w:rPr>
          <w:rFonts w:asciiTheme="majorBidi" w:hAnsiTheme="majorBidi" w:cstheme="majorBidi"/>
          <w:sz w:val="24"/>
          <w:szCs w:val="24"/>
        </w:rPr>
      </w:pPr>
      <w:r>
        <w:rPr>
          <w:rFonts w:asciiTheme="majorBidi" w:hAnsiTheme="majorBidi" w:cstheme="majorBidi"/>
          <w:sz w:val="24"/>
          <w:szCs w:val="24"/>
        </w:rPr>
        <w:t xml:space="preserve">BT </w:t>
      </w:r>
      <w:proofErr w:type="spellStart"/>
      <w:r w:rsidR="00285D68" w:rsidRPr="00DF62F4">
        <w:rPr>
          <w:rFonts w:asciiTheme="majorBidi" w:hAnsiTheme="majorBidi" w:cstheme="majorBidi"/>
          <w:sz w:val="24"/>
          <w:szCs w:val="24"/>
        </w:rPr>
        <w:t>Mak</w:t>
      </w:r>
      <w:r w:rsidR="00A05459">
        <w:rPr>
          <w:rFonts w:asciiTheme="majorBidi" w:hAnsiTheme="majorBidi" w:cstheme="majorBidi"/>
          <w:sz w:val="24"/>
          <w:szCs w:val="24"/>
        </w:rPr>
        <w:t>k</w:t>
      </w:r>
      <w:r w:rsidR="00285D68" w:rsidRPr="00DF62F4">
        <w:rPr>
          <w:rFonts w:asciiTheme="majorBidi" w:hAnsiTheme="majorBidi" w:cstheme="majorBidi"/>
          <w:sz w:val="24"/>
          <w:szCs w:val="24"/>
        </w:rPr>
        <w:t>ot</w:t>
      </w:r>
      <w:proofErr w:type="spellEnd"/>
      <w:r w:rsidR="00285D68" w:rsidRPr="00DF62F4">
        <w:rPr>
          <w:rFonts w:asciiTheme="majorBidi" w:hAnsiTheme="majorBidi" w:cstheme="majorBidi"/>
          <w:sz w:val="24"/>
          <w:szCs w:val="24"/>
        </w:rPr>
        <w:t xml:space="preserve"> 11a</w:t>
      </w:r>
    </w:p>
    <w:p w14:paraId="4C5D1EE2" w14:textId="1A56270B" w:rsidR="00285D68" w:rsidRPr="00DF62F4" w:rsidRDefault="00030906" w:rsidP="00A05459">
      <w:pPr>
        <w:pStyle w:val="ListParagraph"/>
        <w:spacing w:after="0" w:line="360" w:lineRule="auto"/>
        <w:ind w:left="567" w:right="567"/>
        <w:rPr>
          <w:rFonts w:asciiTheme="majorBidi" w:hAnsiTheme="majorBidi" w:cstheme="majorBidi"/>
          <w:b/>
          <w:bCs/>
          <w:sz w:val="24"/>
          <w:szCs w:val="24"/>
        </w:rPr>
      </w:pPr>
      <w:r w:rsidRPr="00DF62F4">
        <w:rPr>
          <w:rFonts w:asciiTheme="majorBidi" w:hAnsiTheme="majorBidi" w:cstheme="majorBidi"/>
          <w:color w:val="000000"/>
          <w:sz w:val="24"/>
          <w:szCs w:val="24"/>
        </w:rPr>
        <w:t>“</w:t>
      </w:r>
      <w:r w:rsidR="00285D68" w:rsidRPr="00DF62F4">
        <w:rPr>
          <w:rFonts w:asciiTheme="majorBidi" w:hAnsiTheme="majorBidi" w:cstheme="majorBidi"/>
          <w:color w:val="000000"/>
          <w:sz w:val="24"/>
          <w:szCs w:val="24"/>
        </w:rPr>
        <w:t>Joshua recorded all this in a book of divine instruction</w:t>
      </w:r>
      <w:r w:rsidRPr="00DF62F4">
        <w:rPr>
          <w:rFonts w:asciiTheme="majorBidi" w:hAnsiTheme="majorBidi" w:cstheme="majorBidi"/>
          <w:color w:val="000000"/>
          <w:sz w:val="24"/>
          <w:szCs w:val="24"/>
        </w:rPr>
        <w:t>”</w:t>
      </w:r>
      <w:r w:rsidR="00285D68" w:rsidRPr="00DF62F4">
        <w:rPr>
          <w:rFonts w:asciiTheme="majorBidi" w:hAnsiTheme="majorBidi" w:cstheme="majorBidi"/>
          <w:sz w:val="24"/>
          <w:szCs w:val="24"/>
        </w:rPr>
        <w:t xml:space="preserve"> [Josh. 24:26]</w:t>
      </w:r>
      <w:r w:rsidRPr="00DF62F4">
        <w:rPr>
          <w:rFonts w:asciiTheme="majorBidi" w:hAnsiTheme="majorBidi" w:cstheme="majorBidi"/>
          <w:sz w:val="24"/>
          <w:szCs w:val="24"/>
        </w:rPr>
        <w:t>.</w:t>
      </w:r>
      <w:r w:rsidR="00285D68" w:rsidRPr="00DF62F4">
        <w:rPr>
          <w:rFonts w:asciiTheme="majorBidi" w:hAnsiTheme="majorBidi" w:cstheme="majorBidi"/>
          <w:sz w:val="24"/>
          <w:szCs w:val="24"/>
        </w:rPr>
        <w:t xml:space="preserve"> Rabbi Judah and Rabbi Nehemiah disagreed: </w:t>
      </w:r>
      <w:r w:rsidR="00285D68" w:rsidRPr="00DF62F4">
        <w:rPr>
          <w:rFonts w:asciiTheme="majorBidi" w:hAnsiTheme="majorBidi" w:cstheme="majorBidi"/>
          <w:b/>
          <w:bCs/>
          <w:sz w:val="24"/>
          <w:szCs w:val="24"/>
        </w:rPr>
        <w:t xml:space="preserve">one said that </w:t>
      </w:r>
      <w:r w:rsidR="00285D68" w:rsidRPr="00DF62F4">
        <w:rPr>
          <w:rFonts w:asciiTheme="majorBidi" w:hAnsiTheme="majorBidi" w:cstheme="majorBidi"/>
          <w:sz w:val="24"/>
          <w:szCs w:val="24"/>
        </w:rPr>
        <w:t>[</w:t>
      </w:r>
      <w:r w:rsidRPr="00DF62F4">
        <w:rPr>
          <w:rFonts w:asciiTheme="majorBidi" w:hAnsiTheme="majorBidi" w:cstheme="majorBidi"/>
          <w:sz w:val="24"/>
          <w:szCs w:val="24"/>
        </w:rPr>
        <w:t>Joshua wrote</w:t>
      </w:r>
      <w:r w:rsidR="00D064A7">
        <w:rPr>
          <w:rFonts w:asciiTheme="majorBidi" w:hAnsiTheme="majorBidi" w:cstheme="majorBidi"/>
          <w:sz w:val="24"/>
          <w:szCs w:val="24"/>
        </w:rPr>
        <w:t>]</w:t>
      </w:r>
      <w:r w:rsidRPr="00DF62F4">
        <w:rPr>
          <w:rFonts w:asciiTheme="majorBidi" w:hAnsiTheme="majorBidi" w:cstheme="majorBidi"/>
          <w:sz w:val="24"/>
          <w:szCs w:val="24"/>
        </w:rPr>
        <w:t xml:space="preserve"> </w:t>
      </w:r>
      <w:r w:rsidR="00285D68" w:rsidRPr="00DF62F4">
        <w:rPr>
          <w:rFonts w:asciiTheme="majorBidi" w:hAnsiTheme="majorBidi" w:cstheme="majorBidi"/>
          <w:b/>
          <w:bCs/>
          <w:sz w:val="24"/>
          <w:szCs w:val="24"/>
        </w:rPr>
        <w:t>eight verses</w:t>
      </w:r>
      <w:r w:rsidR="00D064A7">
        <w:rPr>
          <w:rFonts w:asciiTheme="majorBidi" w:hAnsiTheme="majorBidi" w:cstheme="majorBidi"/>
          <w:b/>
          <w:bCs/>
          <w:sz w:val="24"/>
          <w:szCs w:val="24"/>
        </w:rPr>
        <w:t xml:space="preserve"> </w:t>
      </w:r>
      <w:r w:rsidR="00D064A7" w:rsidRPr="00D064A7">
        <w:rPr>
          <w:rFonts w:asciiTheme="majorBidi" w:hAnsiTheme="majorBidi" w:cstheme="majorBidi"/>
          <w:sz w:val="24"/>
          <w:szCs w:val="24"/>
        </w:rPr>
        <w:t>[</w:t>
      </w:r>
      <w:r w:rsidR="00D064A7" w:rsidRPr="00DF62F4">
        <w:rPr>
          <w:rFonts w:asciiTheme="majorBidi" w:hAnsiTheme="majorBidi" w:cstheme="majorBidi"/>
          <w:sz w:val="24"/>
          <w:szCs w:val="24"/>
        </w:rPr>
        <w:t>in the Torah]</w:t>
      </w:r>
      <w:r w:rsidR="00057EBD" w:rsidRPr="00DF62F4">
        <w:rPr>
          <w:rFonts w:asciiTheme="majorBidi" w:hAnsiTheme="majorBidi" w:cstheme="majorBidi"/>
          <w:b/>
          <w:bCs/>
          <w:sz w:val="24"/>
          <w:szCs w:val="24"/>
        </w:rPr>
        <w:t xml:space="preserve">, </w:t>
      </w:r>
      <w:r w:rsidR="00285D68" w:rsidRPr="00DF62F4">
        <w:rPr>
          <w:rFonts w:asciiTheme="majorBidi" w:hAnsiTheme="majorBidi" w:cstheme="majorBidi"/>
          <w:b/>
          <w:bCs/>
          <w:sz w:val="24"/>
          <w:szCs w:val="24"/>
        </w:rPr>
        <w:t xml:space="preserve">while the </w:t>
      </w:r>
      <w:r w:rsidRPr="00DF62F4">
        <w:rPr>
          <w:rFonts w:asciiTheme="majorBidi" w:hAnsiTheme="majorBidi" w:cstheme="majorBidi"/>
          <w:b/>
          <w:bCs/>
          <w:sz w:val="24"/>
          <w:szCs w:val="24"/>
        </w:rPr>
        <w:t xml:space="preserve">other </w:t>
      </w:r>
      <w:r w:rsidR="00057EBD" w:rsidRPr="00DF62F4">
        <w:rPr>
          <w:rFonts w:asciiTheme="majorBidi" w:hAnsiTheme="majorBidi" w:cstheme="majorBidi"/>
          <w:b/>
          <w:bCs/>
          <w:sz w:val="24"/>
          <w:szCs w:val="24"/>
        </w:rPr>
        <w:t xml:space="preserve">said </w:t>
      </w:r>
      <w:r w:rsidRPr="00DF62F4">
        <w:rPr>
          <w:rFonts w:asciiTheme="majorBidi" w:hAnsiTheme="majorBidi" w:cstheme="majorBidi"/>
          <w:b/>
          <w:bCs/>
          <w:sz w:val="24"/>
          <w:szCs w:val="24"/>
        </w:rPr>
        <w:t xml:space="preserve">that this </w:t>
      </w:r>
      <w:r w:rsidR="00057EBD" w:rsidRPr="00DF62F4">
        <w:rPr>
          <w:rFonts w:asciiTheme="majorBidi" w:hAnsiTheme="majorBidi" w:cstheme="majorBidi"/>
          <w:b/>
          <w:bCs/>
          <w:sz w:val="24"/>
          <w:szCs w:val="24"/>
        </w:rPr>
        <w:t xml:space="preserve">refers to passages about </w:t>
      </w:r>
      <w:r w:rsidR="00285D68" w:rsidRPr="00DF62F4">
        <w:rPr>
          <w:rFonts w:asciiTheme="majorBidi" w:hAnsiTheme="majorBidi" w:cstheme="majorBidi"/>
          <w:b/>
          <w:bCs/>
          <w:sz w:val="24"/>
          <w:szCs w:val="24"/>
        </w:rPr>
        <w:t>the cities of refuge</w:t>
      </w:r>
      <w:r w:rsidR="00057EBD" w:rsidRPr="00DF62F4">
        <w:rPr>
          <w:rFonts w:asciiTheme="majorBidi" w:hAnsiTheme="majorBidi" w:cstheme="majorBidi"/>
          <w:b/>
          <w:bCs/>
          <w:sz w:val="24"/>
          <w:szCs w:val="24"/>
        </w:rPr>
        <w:t xml:space="preserve">. </w:t>
      </w:r>
    </w:p>
    <w:p w14:paraId="717EBA3D" w14:textId="77CDD32F" w:rsidR="002E0C60" w:rsidRPr="00DF62F4" w:rsidRDefault="00057EBD" w:rsidP="00A05459">
      <w:pPr>
        <w:pStyle w:val="ListParagraph"/>
        <w:spacing w:after="0" w:line="360" w:lineRule="auto"/>
        <w:ind w:left="567" w:right="567"/>
        <w:rPr>
          <w:rFonts w:asciiTheme="majorBidi" w:hAnsiTheme="majorBidi" w:cstheme="majorBidi"/>
          <w:sz w:val="24"/>
          <w:szCs w:val="24"/>
        </w:rPr>
      </w:pPr>
      <w:r w:rsidRPr="00DF62F4">
        <w:rPr>
          <w:rFonts w:asciiTheme="majorBidi" w:hAnsiTheme="majorBidi" w:cstheme="majorBidi"/>
          <w:sz w:val="24"/>
          <w:szCs w:val="24"/>
        </w:rPr>
        <w:t xml:space="preserve">[The </w:t>
      </w:r>
      <w:proofErr w:type="spellStart"/>
      <w:r w:rsidR="00A05459">
        <w:rPr>
          <w:rFonts w:asciiTheme="majorBidi" w:hAnsiTheme="majorBidi" w:cstheme="majorBidi"/>
          <w:sz w:val="24"/>
          <w:szCs w:val="24"/>
        </w:rPr>
        <w:t>s</w:t>
      </w:r>
      <w:r w:rsidR="00030906" w:rsidRPr="00DF62F4">
        <w:rPr>
          <w:rFonts w:asciiTheme="majorBidi" w:hAnsiTheme="majorBidi" w:cstheme="majorBidi"/>
          <w:sz w:val="24"/>
          <w:szCs w:val="24"/>
        </w:rPr>
        <w:t>tam</w:t>
      </w:r>
      <w:r w:rsidR="00D064A7">
        <w:rPr>
          <w:rFonts w:asciiTheme="majorBidi" w:hAnsiTheme="majorBidi" w:cstheme="majorBidi"/>
          <w:sz w:val="24"/>
          <w:szCs w:val="24"/>
        </w:rPr>
        <w:t>m</w:t>
      </w:r>
      <w:r w:rsidR="00030906" w:rsidRPr="00DF62F4">
        <w:rPr>
          <w:rFonts w:asciiTheme="majorBidi" w:hAnsiTheme="majorBidi" w:cstheme="majorBidi"/>
          <w:sz w:val="24"/>
          <w:szCs w:val="24"/>
        </w:rPr>
        <w:t>aitic</w:t>
      </w:r>
      <w:proofErr w:type="spellEnd"/>
      <w:r w:rsidR="00030906" w:rsidRPr="00DF62F4">
        <w:rPr>
          <w:rFonts w:asciiTheme="majorBidi" w:hAnsiTheme="majorBidi" w:cstheme="majorBidi"/>
          <w:sz w:val="24"/>
          <w:szCs w:val="24"/>
        </w:rPr>
        <w:t xml:space="preserve"> </w:t>
      </w:r>
      <w:r w:rsidRPr="00DF62F4">
        <w:rPr>
          <w:rFonts w:asciiTheme="majorBidi" w:hAnsiTheme="majorBidi" w:cstheme="majorBidi"/>
          <w:sz w:val="24"/>
          <w:szCs w:val="24"/>
        </w:rPr>
        <w:t>Talmud explains]</w:t>
      </w:r>
      <w:r w:rsidR="00030906" w:rsidRPr="00DF62F4">
        <w:rPr>
          <w:rFonts w:asciiTheme="majorBidi" w:hAnsiTheme="majorBidi" w:cstheme="majorBidi"/>
          <w:sz w:val="24"/>
          <w:szCs w:val="24"/>
        </w:rPr>
        <w:t>:</w:t>
      </w:r>
      <w:r w:rsidRPr="00DF62F4">
        <w:rPr>
          <w:rFonts w:asciiTheme="majorBidi" w:hAnsiTheme="majorBidi" w:cstheme="majorBidi"/>
          <w:sz w:val="24"/>
          <w:szCs w:val="24"/>
        </w:rPr>
        <w:t xml:space="preserve"> </w:t>
      </w:r>
      <w:r w:rsidR="00D60967" w:rsidRPr="00DF62F4">
        <w:rPr>
          <w:rFonts w:asciiTheme="majorBidi" w:hAnsiTheme="majorBidi" w:cstheme="majorBidi"/>
          <w:sz w:val="24"/>
          <w:szCs w:val="24"/>
        </w:rPr>
        <w:t xml:space="preserve">It is all right </w:t>
      </w:r>
      <w:r w:rsidR="00D064A7">
        <w:rPr>
          <w:rFonts w:asciiTheme="majorBidi" w:hAnsiTheme="majorBidi" w:cstheme="majorBidi"/>
          <w:sz w:val="24"/>
          <w:szCs w:val="24"/>
        </w:rPr>
        <w:t xml:space="preserve">for one who says </w:t>
      </w:r>
      <w:r w:rsidR="00D60967" w:rsidRPr="00DF62F4">
        <w:rPr>
          <w:rFonts w:asciiTheme="majorBidi" w:hAnsiTheme="majorBidi" w:cstheme="majorBidi"/>
          <w:sz w:val="24"/>
          <w:szCs w:val="24"/>
        </w:rPr>
        <w:t>that this refers to the “eight verses”</w:t>
      </w:r>
      <w:r w:rsidR="00A05459">
        <w:rPr>
          <w:rFonts w:asciiTheme="majorBidi" w:hAnsiTheme="majorBidi" w:cstheme="majorBidi"/>
          <w:sz w:val="24"/>
          <w:szCs w:val="24"/>
        </w:rPr>
        <w:t>,</w:t>
      </w:r>
      <w:r w:rsidR="00D60967" w:rsidRPr="00DF62F4">
        <w:rPr>
          <w:rFonts w:asciiTheme="majorBidi" w:hAnsiTheme="majorBidi" w:cstheme="majorBidi"/>
          <w:sz w:val="24"/>
          <w:szCs w:val="24"/>
        </w:rPr>
        <w:t xml:space="preserve"> as it is written</w:t>
      </w:r>
      <w:r w:rsidR="00A05459">
        <w:rPr>
          <w:rFonts w:asciiTheme="majorBidi" w:hAnsiTheme="majorBidi" w:cstheme="majorBidi"/>
          <w:sz w:val="24"/>
          <w:szCs w:val="24"/>
        </w:rPr>
        <w:t>,</w:t>
      </w:r>
      <w:r w:rsidR="00D60967" w:rsidRPr="00DF62F4">
        <w:rPr>
          <w:rFonts w:asciiTheme="majorBidi" w:hAnsiTheme="majorBidi" w:cstheme="majorBidi"/>
          <w:sz w:val="24"/>
          <w:szCs w:val="24"/>
        </w:rPr>
        <w:t xml:space="preserve"> “</w:t>
      </w:r>
      <w:r w:rsidRPr="00DF62F4">
        <w:rPr>
          <w:rFonts w:asciiTheme="majorBidi" w:hAnsiTheme="majorBidi" w:cstheme="majorBidi"/>
          <w:sz w:val="24"/>
          <w:szCs w:val="24"/>
        </w:rPr>
        <w:t xml:space="preserve">in </w:t>
      </w:r>
      <w:r w:rsidR="00D60967" w:rsidRPr="00DF62F4">
        <w:rPr>
          <w:rFonts w:asciiTheme="majorBidi" w:hAnsiTheme="majorBidi" w:cstheme="majorBidi"/>
          <w:sz w:val="24"/>
          <w:szCs w:val="24"/>
        </w:rPr>
        <w:t xml:space="preserve">a book of divine instruction”. But if they are understood to refer to the passage about </w:t>
      </w:r>
      <w:r w:rsidR="002E0C60" w:rsidRPr="00DF62F4">
        <w:rPr>
          <w:rFonts w:asciiTheme="majorBidi" w:hAnsiTheme="majorBidi" w:cstheme="majorBidi"/>
          <w:sz w:val="24"/>
          <w:szCs w:val="24"/>
        </w:rPr>
        <w:t xml:space="preserve">the cities of refuge, how </w:t>
      </w:r>
      <w:r w:rsidR="00D60967" w:rsidRPr="00DF62F4">
        <w:rPr>
          <w:rFonts w:asciiTheme="majorBidi" w:hAnsiTheme="majorBidi" w:cstheme="majorBidi"/>
          <w:sz w:val="24"/>
          <w:szCs w:val="24"/>
        </w:rPr>
        <w:t xml:space="preserve">does one </w:t>
      </w:r>
      <w:r w:rsidR="002E0C60" w:rsidRPr="00DF62F4">
        <w:rPr>
          <w:rFonts w:asciiTheme="majorBidi" w:hAnsiTheme="majorBidi" w:cstheme="majorBidi"/>
          <w:sz w:val="24"/>
          <w:szCs w:val="24"/>
        </w:rPr>
        <w:t>explain the word</w:t>
      </w:r>
      <w:r w:rsidR="00D60967" w:rsidRPr="00DF62F4">
        <w:rPr>
          <w:rFonts w:asciiTheme="majorBidi" w:hAnsiTheme="majorBidi" w:cstheme="majorBidi"/>
          <w:sz w:val="24"/>
          <w:szCs w:val="24"/>
        </w:rPr>
        <w:t xml:space="preserve">s </w:t>
      </w:r>
      <w:r w:rsidR="00D60967" w:rsidRPr="00DF62F4">
        <w:rPr>
          <w:rFonts w:asciiTheme="majorBidi" w:hAnsiTheme="majorBidi" w:cstheme="majorBidi"/>
          <w:b/>
          <w:bCs/>
          <w:sz w:val="24"/>
          <w:szCs w:val="24"/>
        </w:rPr>
        <w:t>“</w:t>
      </w:r>
      <w:r w:rsidR="00D60967" w:rsidRPr="00DF62F4">
        <w:rPr>
          <w:rFonts w:asciiTheme="majorBidi" w:hAnsiTheme="majorBidi" w:cstheme="majorBidi"/>
          <w:sz w:val="24"/>
          <w:szCs w:val="24"/>
        </w:rPr>
        <w:t>in a book of divine instruction”</w:t>
      </w:r>
      <w:r w:rsidR="00A05459">
        <w:rPr>
          <w:rFonts w:asciiTheme="majorBidi" w:hAnsiTheme="majorBidi" w:cstheme="majorBidi"/>
          <w:sz w:val="24"/>
          <w:szCs w:val="24"/>
        </w:rPr>
        <w:t xml:space="preserve">? </w:t>
      </w:r>
      <w:r w:rsidR="00D60967" w:rsidRPr="00DF62F4">
        <w:rPr>
          <w:rFonts w:asciiTheme="majorBidi" w:hAnsiTheme="majorBidi" w:cstheme="majorBidi"/>
          <w:sz w:val="24"/>
          <w:szCs w:val="24"/>
        </w:rPr>
        <w:t xml:space="preserve"> </w:t>
      </w:r>
      <w:r w:rsidR="005E5630" w:rsidRPr="00DF62F4">
        <w:rPr>
          <w:rFonts w:asciiTheme="majorBidi" w:hAnsiTheme="majorBidi" w:cstheme="majorBidi"/>
          <w:sz w:val="24"/>
          <w:szCs w:val="24"/>
        </w:rPr>
        <w:t>It</w:t>
      </w:r>
      <w:r w:rsidR="00D60967" w:rsidRPr="00DF62F4">
        <w:rPr>
          <w:rFonts w:asciiTheme="majorBidi" w:hAnsiTheme="majorBidi" w:cstheme="majorBidi"/>
          <w:sz w:val="24"/>
          <w:szCs w:val="24"/>
        </w:rPr>
        <w:t xml:space="preserve"> can be explained in this way: </w:t>
      </w:r>
      <w:r w:rsidR="00EB4108" w:rsidRPr="00DF62F4">
        <w:rPr>
          <w:rFonts w:asciiTheme="majorBidi" w:hAnsiTheme="majorBidi" w:cstheme="majorBidi"/>
          <w:sz w:val="24"/>
          <w:szCs w:val="24"/>
        </w:rPr>
        <w:t>“</w:t>
      </w:r>
      <w:r w:rsidR="002E0C60" w:rsidRPr="00DF62F4">
        <w:rPr>
          <w:rFonts w:asciiTheme="majorBidi" w:hAnsiTheme="majorBidi" w:cstheme="majorBidi"/>
          <w:sz w:val="24"/>
          <w:szCs w:val="24"/>
        </w:rPr>
        <w:t xml:space="preserve">Joshua </w:t>
      </w:r>
      <w:r w:rsidR="00EB4108" w:rsidRPr="00DF62F4">
        <w:rPr>
          <w:rFonts w:asciiTheme="majorBidi" w:hAnsiTheme="majorBidi" w:cstheme="majorBidi"/>
          <w:sz w:val="24"/>
          <w:szCs w:val="24"/>
        </w:rPr>
        <w:t>recorded”</w:t>
      </w:r>
      <w:r w:rsidR="002E0C60" w:rsidRPr="00DF62F4">
        <w:rPr>
          <w:rFonts w:asciiTheme="majorBidi" w:hAnsiTheme="majorBidi" w:cstheme="majorBidi"/>
          <w:sz w:val="24"/>
          <w:szCs w:val="24"/>
        </w:rPr>
        <w:t xml:space="preserve">, </w:t>
      </w:r>
      <w:r w:rsidR="002E0C60" w:rsidRPr="00DF62F4">
        <w:rPr>
          <w:rFonts w:asciiTheme="majorBidi" w:hAnsiTheme="majorBidi" w:cstheme="majorBidi"/>
          <w:b/>
          <w:bCs/>
          <w:sz w:val="24"/>
          <w:szCs w:val="24"/>
        </w:rPr>
        <w:t>in his own book</w:t>
      </w:r>
      <w:r w:rsidR="002E0C60" w:rsidRPr="00DF62F4">
        <w:rPr>
          <w:rFonts w:asciiTheme="majorBidi" w:hAnsiTheme="majorBidi" w:cstheme="majorBidi"/>
          <w:sz w:val="24"/>
          <w:szCs w:val="24"/>
        </w:rPr>
        <w:t xml:space="preserve">, </w:t>
      </w:r>
      <w:r w:rsidR="00EB4108" w:rsidRPr="00DF62F4">
        <w:rPr>
          <w:rFonts w:asciiTheme="majorBidi" w:hAnsiTheme="majorBidi" w:cstheme="majorBidi"/>
          <w:sz w:val="24"/>
          <w:szCs w:val="24"/>
        </w:rPr>
        <w:t>“all this” that is written</w:t>
      </w:r>
      <w:r w:rsidR="002E0C60" w:rsidRPr="00DF62F4">
        <w:rPr>
          <w:rFonts w:asciiTheme="majorBidi" w:hAnsiTheme="majorBidi" w:cstheme="majorBidi"/>
          <w:sz w:val="24"/>
          <w:szCs w:val="24"/>
        </w:rPr>
        <w:t xml:space="preserve"> </w:t>
      </w:r>
      <w:r w:rsidR="00EB4108" w:rsidRPr="00DF62F4">
        <w:rPr>
          <w:rFonts w:asciiTheme="majorBidi" w:hAnsiTheme="majorBidi" w:cstheme="majorBidi"/>
          <w:b/>
          <w:bCs/>
          <w:sz w:val="24"/>
          <w:szCs w:val="24"/>
        </w:rPr>
        <w:t>“</w:t>
      </w:r>
      <w:r w:rsidR="00EB4108" w:rsidRPr="00DF62F4">
        <w:rPr>
          <w:rFonts w:asciiTheme="majorBidi" w:hAnsiTheme="majorBidi" w:cstheme="majorBidi"/>
          <w:sz w:val="24"/>
          <w:szCs w:val="24"/>
        </w:rPr>
        <w:t>in a book of divine instruction”.</w:t>
      </w:r>
    </w:p>
    <w:p w14:paraId="7C2497AA" w14:textId="22DB3E7C" w:rsidR="00EB4108" w:rsidRPr="00DF62F4" w:rsidRDefault="00EB4108" w:rsidP="00DF62F4">
      <w:pPr>
        <w:pStyle w:val="ListParagraph"/>
        <w:spacing w:after="0" w:line="360" w:lineRule="auto"/>
        <w:ind w:left="0"/>
        <w:rPr>
          <w:rFonts w:asciiTheme="majorBidi" w:hAnsiTheme="majorBidi" w:cstheme="majorBidi"/>
          <w:b/>
          <w:bCs/>
          <w:sz w:val="24"/>
          <w:szCs w:val="24"/>
        </w:rPr>
      </w:pPr>
    </w:p>
    <w:p w14:paraId="4FF8D9E9" w14:textId="68FE8579" w:rsidR="00EB4108" w:rsidRPr="00DF62F4" w:rsidRDefault="00EB4108"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sz w:val="24"/>
          <w:szCs w:val="24"/>
        </w:rPr>
        <w:t>There are two levels</w:t>
      </w:r>
      <w:r w:rsidRPr="00DF62F4">
        <w:rPr>
          <w:rFonts w:asciiTheme="majorBidi" w:hAnsiTheme="majorBidi" w:cstheme="majorBidi"/>
          <w:color w:val="000000"/>
          <w:sz w:val="24"/>
          <w:szCs w:val="24"/>
        </w:rPr>
        <w:t xml:space="preserve"> in this passage</w:t>
      </w:r>
      <w:r w:rsidRPr="00DF62F4">
        <w:rPr>
          <w:rFonts w:asciiTheme="majorBidi" w:hAnsiTheme="majorBidi" w:cstheme="majorBidi"/>
          <w:b/>
          <w:bCs/>
          <w:color w:val="000000"/>
          <w:sz w:val="24"/>
          <w:szCs w:val="24"/>
        </w:rPr>
        <w:t>.</w:t>
      </w:r>
      <w:r w:rsidRPr="00DF62F4">
        <w:rPr>
          <w:rFonts w:asciiTheme="majorBidi" w:hAnsiTheme="majorBidi" w:cstheme="majorBidi"/>
          <w:color w:val="000000"/>
          <w:sz w:val="24"/>
          <w:szCs w:val="24"/>
        </w:rPr>
        <w:t xml:space="preserve">  </w:t>
      </w:r>
      <w:r w:rsidR="00C136A3" w:rsidRPr="00DF62F4">
        <w:rPr>
          <w:rFonts w:asciiTheme="majorBidi" w:hAnsiTheme="majorBidi" w:cstheme="majorBidi"/>
          <w:color w:val="000000"/>
          <w:sz w:val="24"/>
          <w:szCs w:val="24"/>
        </w:rPr>
        <w:t>In the earlier tannaitic level</w:t>
      </w:r>
      <w:r w:rsidR="008029EA" w:rsidRPr="00DF62F4">
        <w:rPr>
          <w:rFonts w:asciiTheme="majorBidi" w:hAnsiTheme="majorBidi" w:cstheme="majorBidi"/>
          <w:color w:val="000000"/>
          <w:sz w:val="24"/>
          <w:szCs w:val="24"/>
        </w:rPr>
        <w:t xml:space="preserve">, one of the </w:t>
      </w:r>
      <w:proofErr w:type="spellStart"/>
      <w:r w:rsidR="008029EA" w:rsidRPr="00020666">
        <w:rPr>
          <w:rFonts w:asciiTheme="majorBidi" w:hAnsiTheme="majorBidi" w:cstheme="majorBidi"/>
          <w:color w:val="000000"/>
          <w:sz w:val="24"/>
          <w:szCs w:val="24"/>
        </w:rPr>
        <w:t>tannaim</w:t>
      </w:r>
      <w:proofErr w:type="spellEnd"/>
      <w:r w:rsidR="008029EA" w:rsidRPr="00DF62F4">
        <w:rPr>
          <w:rFonts w:asciiTheme="majorBidi" w:hAnsiTheme="majorBidi" w:cstheme="majorBidi"/>
          <w:color w:val="000000"/>
          <w:sz w:val="24"/>
          <w:szCs w:val="24"/>
        </w:rPr>
        <w:t xml:space="preserve"> says that Joshua wrote the last eight verses </w:t>
      </w:r>
      <w:r w:rsidR="008029EA" w:rsidRPr="00DF62F4">
        <w:rPr>
          <w:rFonts w:asciiTheme="majorBidi" w:hAnsiTheme="majorBidi" w:cstheme="majorBidi"/>
          <w:b/>
          <w:bCs/>
          <w:color w:val="000000"/>
          <w:sz w:val="24"/>
          <w:szCs w:val="24"/>
        </w:rPr>
        <w:t>of the Torah</w:t>
      </w:r>
      <w:r w:rsidR="008029EA" w:rsidRPr="00DF62F4">
        <w:rPr>
          <w:rFonts w:asciiTheme="majorBidi" w:hAnsiTheme="majorBidi" w:cstheme="majorBidi"/>
          <w:color w:val="000000"/>
          <w:sz w:val="24"/>
          <w:szCs w:val="24"/>
        </w:rPr>
        <w:t xml:space="preserve"> and another says that he wrote the passage about the cities of refuge </w:t>
      </w:r>
      <w:r w:rsidR="008029EA" w:rsidRPr="00DF62F4">
        <w:rPr>
          <w:rFonts w:asciiTheme="majorBidi" w:hAnsiTheme="majorBidi" w:cstheme="majorBidi"/>
          <w:b/>
          <w:bCs/>
          <w:color w:val="000000"/>
          <w:sz w:val="24"/>
          <w:szCs w:val="24"/>
        </w:rPr>
        <w:t>in the Torah</w:t>
      </w:r>
      <w:r w:rsidR="008029EA" w:rsidRPr="00DF62F4">
        <w:rPr>
          <w:rFonts w:asciiTheme="majorBidi" w:hAnsiTheme="majorBidi" w:cstheme="majorBidi"/>
          <w:color w:val="000000"/>
          <w:sz w:val="24"/>
          <w:szCs w:val="24"/>
        </w:rPr>
        <w:t>, because the same subject appears also in the book of Joshua</w:t>
      </w:r>
      <w:r w:rsidR="00020666">
        <w:rPr>
          <w:rFonts w:asciiTheme="majorBidi" w:hAnsiTheme="majorBidi" w:cstheme="majorBidi"/>
          <w:color w:val="000000"/>
          <w:sz w:val="24"/>
          <w:szCs w:val="24"/>
        </w:rPr>
        <w:t>,</w:t>
      </w:r>
      <w:r w:rsidR="008029EA" w:rsidRPr="00DF62F4">
        <w:rPr>
          <w:rFonts w:asciiTheme="majorBidi" w:hAnsiTheme="majorBidi" w:cstheme="majorBidi"/>
          <w:color w:val="000000"/>
          <w:sz w:val="24"/>
          <w:szCs w:val="24"/>
        </w:rPr>
        <w:t xml:space="preserve"> chapters 20-21. The second opinion was not acceptable to the </w:t>
      </w:r>
      <w:proofErr w:type="spellStart"/>
      <w:r w:rsidR="00A05459">
        <w:rPr>
          <w:rFonts w:asciiTheme="majorBidi" w:hAnsiTheme="majorBidi" w:cstheme="majorBidi"/>
          <w:color w:val="000000"/>
          <w:sz w:val="24"/>
          <w:szCs w:val="24"/>
        </w:rPr>
        <w:t>s</w:t>
      </w:r>
      <w:r w:rsidR="005E5630" w:rsidRPr="00DF62F4">
        <w:rPr>
          <w:rFonts w:asciiTheme="majorBidi" w:hAnsiTheme="majorBidi" w:cstheme="majorBidi"/>
          <w:color w:val="000000"/>
          <w:sz w:val="24"/>
          <w:szCs w:val="24"/>
        </w:rPr>
        <w:t>tam</w:t>
      </w:r>
      <w:r w:rsidR="00A05459">
        <w:rPr>
          <w:rFonts w:asciiTheme="majorBidi" w:hAnsiTheme="majorBidi" w:cstheme="majorBidi"/>
          <w:color w:val="000000"/>
          <w:sz w:val="24"/>
          <w:szCs w:val="24"/>
        </w:rPr>
        <w:t>m</w:t>
      </w:r>
      <w:r w:rsidR="005E5630" w:rsidRPr="00DF62F4">
        <w:rPr>
          <w:rFonts w:asciiTheme="majorBidi" w:hAnsiTheme="majorBidi" w:cstheme="majorBidi"/>
          <w:color w:val="000000"/>
          <w:sz w:val="24"/>
          <w:szCs w:val="24"/>
        </w:rPr>
        <w:t>aitic</w:t>
      </w:r>
      <w:proofErr w:type="spellEnd"/>
      <w:r w:rsidR="005E5630" w:rsidRPr="00DF62F4">
        <w:rPr>
          <w:rFonts w:asciiTheme="majorBidi" w:hAnsiTheme="majorBidi" w:cstheme="majorBidi"/>
          <w:color w:val="000000"/>
          <w:sz w:val="24"/>
          <w:szCs w:val="24"/>
        </w:rPr>
        <w:t xml:space="preserve"> </w:t>
      </w:r>
      <w:r w:rsidR="00A05459">
        <w:rPr>
          <w:rFonts w:asciiTheme="majorBidi" w:hAnsiTheme="majorBidi" w:cstheme="majorBidi"/>
          <w:color w:val="000000"/>
          <w:sz w:val="24"/>
          <w:szCs w:val="24"/>
        </w:rPr>
        <w:t>t</w:t>
      </w:r>
      <w:r w:rsidR="008029EA" w:rsidRPr="00DF62F4">
        <w:rPr>
          <w:rFonts w:asciiTheme="majorBidi" w:hAnsiTheme="majorBidi" w:cstheme="majorBidi"/>
          <w:color w:val="000000"/>
          <w:sz w:val="24"/>
          <w:szCs w:val="24"/>
        </w:rPr>
        <w:t xml:space="preserve">almudic narrator who </w:t>
      </w:r>
      <w:r w:rsidR="00C270A1" w:rsidRPr="00DF62F4">
        <w:rPr>
          <w:rFonts w:asciiTheme="majorBidi" w:hAnsiTheme="majorBidi" w:cstheme="majorBidi"/>
          <w:color w:val="000000"/>
          <w:sz w:val="24"/>
          <w:szCs w:val="24"/>
        </w:rPr>
        <w:t xml:space="preserve">changed it </w:t>
      </w:r>
      <w:r w:rsidR="005E5630" w:rsidRPr="00DF62F4">
        <w:rPr>
          <w:rFonts w:asciiTheme="majorBidi" w:hAnsiTheme="majorBidi" w:cstheme="majorBidi"/>
          <w:color w:val="000000"/>
          <w:sz w:val="24"/>
          <w:szCs w:val="24"/>
        </w:rPr>
        <w:t>(“</w:t>
      </w:r>
      <w:r w:rsidR="005E5630" w:rsidRPr="00DF62F4">
        <w:rPr>
          <w:rFonts w:asciiTheme="majorBidi" w:hAnsiTheme="majorBidi" w:cstheme="majorBidi"/>
          <w:sz w:val="24"/>
          <w:szCs w:val="24"/>
        </w:rPr>
        <w:t>It can be explained in this way</w:t>
      </w:r>
      <w:r w:rsidR="005E5630" w:rsidRPr="00DF62F4">
        <w:rPr>
          <w:rFonts w:asciiTheme="majorBidi" w:hAnsiTheme="majorBidi" w:cstheme="majorBidi"/>
          <w:color w:val="000000"/>
          <w:sz w:val="24"/>
          <w:szCs w:val="24"/>
        </w:rPr>
        <w:t xml:space="preserve">”) </w:t>
      </w:r>
      <w:r w:rsidR="00C270A1" w:rsidRPr="00DF62F4">
        <w:rPr>
          <w:rFonts w:asciiTheme="majorBidi" w:hAnsiTheme="majorBidi" w:cstheme="majorBidi"/>
          <w:color w:val="000000"/>
          <w:sz w:val="24"/>
          <w:szCs w:val="24"/>
        </w:rPr>
        <w:t xml:space="preserve">to mean that Joshua wrote </w:t>
      </w:r>
      <w:r w:rsidR="00C270A1" w:rsidRPr="00DF62F4">
        <w:rPr>
          <w:rFonts w:asciiTheme="majorBidi" w:hAnsiTheme="majorBidi" w:cstheme="majorBidi"/>
          <w:b/>
          <w:bCs/>
          <w:color w:val="000000"/>
          <w:sz w:val="24"/>
          <w:szCs w:val="24"/>
        </w:rPr>
        <w:t>in his own book</w:t>
      </w:r>
      <w:r w:rsidR="00C270A1" w:rsidRPr="00DF62F4">
        <w:rPr>
          <w:rFonts w:asciiTheme="majorBidi" w:hAnsiTheme="majorBidi" w:cstheme="majorBidi"/>
          <w:color w:val="000000"/>
          <w:sz w:val="24"/>
          <w:szCs w:val="24"/>
        </w:rPr>
        <w:t xml:space="preserve"> that which was </w:t>
      </w:r>
      <w:r w:rsidR="00020666">
        <w:rPr>
          <w:rFonts w:asciiTheme="majorBidi" w:hAnsiTheme="majorBidi" w:cstheme="majorBidi"/>
          <w:color w:val="000000"/>
          <w:sz w:val="24"/>
          <w:szCs w:val="24"/>
        </w:rPr>
        <w:t xml:space="preserve">already </w:t>
      </w:r>
      <w:r w:rsidR="00C270A1" w:rsidRPr="00DF62F4">
        <w:rPr>
          <w:rFonts w:asciiTheme="majorBidi" w:hAnsiTheme="majorBidi" w:cstheme="majorBidi"/>
          <w:color w:val="000000"/>
          <w:sz w:val="24"/>
          <w:szCs w:val="24"/>
        </w:rPr>
        <w:t xml:space="preserve">written in the “book of divine instruction”. </w:t>
      </w:r>
    </w:p>
    <w:p w14:paraId="3DBB3D1A" w14:textId="0E933F0B" w:rsidR="00C270A1" w:rsidRDefault="00C270A1"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To summarize, these sources reveal three tannaitic approaches: 1. Mose</w:t>
      </w:r>
      <w:r w:rsidR="005E5630" w:rsidRPr="00DF62F4">
        <w:rPr>
          <w:rFonts w:asciiTheme="majorBidi" w:hAnsiTheme="majorBidi" w:cstheme="majorBidi"/>
          <w:color w:val="000000"/>
          <w:sz w:val="24"/>
          <w:szCs w:val="24"/>
        </w:rPr>
        <w:t>s</w:t>
      </w:r>
      <w:r w:rsidRPr="00DF62F4">
        <w:rPr>
          <w:rFonts w:asciiTheme="majorBidi" w:hAnsiTheme="majorBidi" w:cstheme="majorBidi"/>
          <w:color w:val="000000"/>
          <w:sz w:val="24"/>
          <w:szCs w:val="24"/>
        </w:rPr>
        <w:t xml:space="preserve"> wrote the entire Torah. 2. Joshua wrote the last eight verses of the Torah</w:t>
      </w:r>
      <w:r w:rsidR="003C5C1C">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3.  Jos</w:t>
      </w:r>
      <w:r w:rsidR="005E5630" w:rsidRPr="00DF62F4">
        <w:rPr>
          <w:rFonts w:asciiTheme="majorBidi" w:hAnsiTheme="majorBidi" w:cstheme="majorBidi"/>
          <w:color w:val="000000"/>
          <w:sz w:val="24"/>
          <w:szCs w:val="24"/>
        </w:rPr>
        <w:t>h</w:t>
      </w:r>
      <w:r w:rsidRPr="00DF62F4">
        <w:rPr>
          <w:rFonts w:asciiTheme="majorBidi" w:hAnsiTheme="majorBidi" w:cstheme="majorBidi"/>
          <w:color w:val="000000"/>
          <w:sz w:val="24"/>
          <w:szCs w:val="24"/>
        </w:rPr>
        <w:t xml:space="preserve">ua wrote the passages in the Torah about the cities of refuge. </w:t>
      </w:r>
      <w:bookmarkStart w:id="17" w:name="_GoBack"/>
      <w:bookmarkEnd w:id="17"/>
    </w:p>
    <w:p w14:paraId="41E640E5" w14:textId="77777777" w:rsidR="00882354" w:rsidRPr="00DF62F4" w:rsidRDefault="00882354" w:rsidP="00DF62F4">
      <w:pPr>
        <w:pStyle w:val="ListParagraph"/>
        <w:spacing w:after="0" w:line="360" w:lineRule="auto"/>
        <w:ind w:left="0"/>
        <w:rPr>
          <w:rFonts w:asciiTheme="majorBidi" w:hAnsiTheme="majorBidi" w:cstheme="majorBidi"/>
          <w:color w:val="000000"/>
          <w:sz w:val="24"/>
          <w:szCs w:val="24"/>
        </w:rPr>
      </w:pPr>
    </w:p>
    <w:p w14:paraId="6D8773AA" w14:textId="0836FE43" w:rsidR="00C270A1" w:rsidRPr="002D3515" w:rsidRDefault="00ED469E" w:rsidP="002D3515">
      <w:pPr>
        <w:pStyle w:val="ListParagraph"/>
        <w:numPr>
          <w:ilvl w:val="0"/>
          <w:numId w:val="25"/>
        </w:numPr>
        <w:spacing w:after="0" w:line="360" w:lineRule="auto"/>
        <w:ind w:left="0" w:firstLine="0"/>
        <w:rPr>
          <w:rFonts w:asciiTheme="majorBidi" w:hAnsiTheme="majorBidi" w:cstheme="majorBidi"/>
          <w:b/>
          <w:bCs/>
          <w:color w:val="000000"/>
          <w:sz w:val="24"/>
          <w:szCs w:val="24"/>
        </w:rPr>
      </w:pPr>
      <w:r w:rsidRPr="002D3515">
        <w:rPr>
          <w:rFonts w:asciiTheme="majorBidi" w:hAnsiTheme="majorBidi" w:cstheme="majorBidi"/>
          <w:b/>
          <w:bCs/>
          <w:color w:val="000000"/>
          <w:sz w:val="24"/>
          <w:szCs w:val="24"/>
        </w:rPr>
        <w:t xml:space="preserve">Source Criticism in Medieval Rabbinic Literature  </w:t>
      </w:r>
    </w:p>
    <w:p w14:paraId="5CD7CC5C" w14:textId="384A2258" w:rsidR="00ED469E" w:rsidRPr="00DF62F4" w:rsidRDefault="00ED469E"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lastRenderedPageBreak/>
        <w:t xml:space="preserve">In the previous section we examined allusions to source criticism in early rabbinic literature. We will now </w:t>
      </w:r>
      <w:r w:rsidR="00D93F40" w:rsidRPr="00DF62F4">
        <w:rPr>
          <w:rFonts w:asciiTheme="majorBidi" w:hAnsiTheme="majorBidi" w:cstheme="majorBidi"/>
          <w:color w:val="000000"/>
          <w:sz w:val="24"/>
          <w:szCs w:val="24"/>
        </w:rPr>
        <w:t>examine sources revealing t</w:t>
      </w:r>
      <w:r w:rsidRPr="00DF62F4">
        <w:rPr>
          <w:rFonts w:asciiTheme="majorBidi" w:hAnsiTheme="majorBidi" w:cstheme="majorBidi"/>
          <w:color w:val="000000"/>
          <w:sz w:val="24"/>
          <w:szCs w:val="24"/>
        </w:rPr>
        <w:t>hat quite a few medieval scholars believed that sections of the Torah were written or edited by human hand</w:t>
      </w:r>
      <w:r w:rsidR="009C6735" w:rsidRPr="00DF62F4">
        <w:rPr>
          <w:rFonts w:asciiTheme="majorBidi" w:hAnsiTheme="majorBidi" w:cstheme="majorBidi"/>
          <w:color w:val="000000"/>
          <w:sz w:val="24"/>
          <w:szCs w:val="24"/>
        </w:rPr>
        <w:t>s</w:t>
      </w:r>
      <w:r w:rsidRPr="00DF62F4">
        <w:rPr>
          <w:rFonts w:asciiTheme="majorBidi" w:hAnsiTheme="majorBidi" w:cstheme="majorBidi"/>
          <w:color w:val="000000"/>
          <w:sz w:val="24"/>
          <w:szCs w:val="24"/>
        </w:rPr>
        <w:t>. These sources can be divided into two groups</w:t>
      </w:r>
      <w:r w:rsidR="00D93F40" w:rsidRPr="00DF62F4">
        <w:rPr>
          <w:rFonts w:asciiTheme="majorBidi" w:hAnsiTheme="majorBidi" w:cstheme="majorBidi"/>
          <w:color w:val="000000"/>
          <w:sz w:val="24"/>
          <w:szCs w:val="24"/>
        </w:rPr>
        <w:t>:</w:t>
      </w:r>
    </w:p>
    <w:p w14:paraId="156416ED" w14:textId="354EF849" w:rsidR="00D93F40" w:rsidRPr="002D3515" w:rsidRDefault="00D93F40" w:rsidP="002D3515">
      <w:pPr>
        <w:pStyle w:val="ListParagraph"/>
        <w:numPr>
          <w:ilvl w:val="0"/>
          <w:numId w:val="26"/>
        </w:numPr>
        <w:spacing w:after="0" w:line="360" w:lineRule="auto"/>
        <w:ind w:left="0" w:firstLine="0"/>
        <w:rPr>
          <w:rFonts w:asciiTheme="majorBidi" w:hAnsiTheme="majorBidi" w:cstheme="majorBidi"/>
          <w:color w:val="000000"/>
          <w:sz w:val="24"/>
          <w:szCs w:val="24"/>
        </w:rPr>
      </w:pPr>
      <w:r w:rsidRPr="002D3515">
        <w:rPr>
          <w:rFonts w:asciiTheme="majorBidi" w:hAnsiTheme="majorBidi" w:cstheme="majorBidi"/>
          <w:b/>
          <w:bCs/>
          <w:color w:val="000000"/>
          <w:sz w:val="24"/>
          <w:szCs w:val="24"/>
        </w:rPr>
        <w:t xml:space="preserve">Moses or </w:t>
      </w:r>
      <w:r w:rsidR="009C6735" w:rsidRPr="002D3515">
        <w:rPr>
          <w:rFonts w:asciiTheme="majorBidi" w:hAnsiTheme="majorBidi" w:cstheme="majorBidi"/>
          <w:b/>
          <w:bCs/>
          <w:color w:val="000000"/>
          <w:sz w:val="24"/>
          <w:szCs w:val="24"/>
        </w:rPr>
        <w:t>A</w:t>
      </w:r>
      <w:r w:rsidRPr="002D3515">
        <w:rPr>
          <w:rFonts w:asciiTheme="majorBidi" w:hAnsiTheme="majorBidi" w:cstheme="majorBidi"/>
          <w:b/>
          <w:bCs/>
          <w:color w:val="000000"/>
          <w:sz w:val="24"/>
          <w:szCs w:val="24"/>
        </w:rPr>
        <w:t xml:space="preserve">nother </w:t>
      </w:r>
      <w:r w:rsidR="009C6735" w:rsidRPr="002D3515">
        <w:rPr>
          <w:rFonts w:asciiTheme="majorBidi" w:hAnsiTheme="majorBidi" w:cstheme="majorBidi"/>
          <w:b/>
          <w:bCs/>
          <w:color w:val="000000"/>
          <w:sz w:val="24"/>
          <w:szCs w:val="24"/>
        </w:rPr>
        <w:t>H</w:t>
      </w:r>
      <w:r w:rsidRPr="002D3515">
        <w:rPr>
          <w:rFonts w:asciiTheme="majorBidi" w:hAnsiTheme="majorBidi" w:cstheme="majorBidi"/>
          <w:b/>
          <w:bCs/>
          <w:color w:val="000000"/>
          <w:sz w:val="24"/>
          <w:szCs w:val="24"/>
        </w:rPr>
        <w:t xml:space="preserve">uman </w:t>
      </w:r>
      <w:r w:rsidR="009C6735" w:rsidRPr="002D3515">
        <w:rPr>
          <w:rFonts w:asciiTheme="majorBidi" w:hAnsiTheme="majorBidi" w:cstheme="majorBidi"/>
          <w:b/>
          <w:bCs/>
          <w:color w:val="000000"/>
          <w:sz w:val="24"/>
          <w:szCs w:val="24"/>
        </w:rPr>
        <w:t>A</w:t>
      </w:r>
      <w:r w:rsidRPr="002D3515">
        <w:rPr>
          <w:rFonts w:asciiTheme="majorBidi" w:hAnsiTheme="majorBidi" w:cstheme="majorBidi"/>
          <w:b/>
          <w:bCs/>
          <w:color w:val="000000"/>
          <w:sz w:val="24"/>
          <w:szCs w:val="24"/>
        </w:rPr>
        <w:t xml:space="preserve">gent </w:t>
      </w:r>
      <w:r w:rsidR="009C6735" w:rsidRPr="002D3515">
        <w:rPr>
          <w:rFonts w:asciiTheme="majorBidi" w:hAnsiTheme="majorBidi" w:cstheme="majorBidi"/>
          <w:b/>
          <w:bCs/>
          <w:color w:val="000000"/>
          <w:sz w:val="24"/>
          <w:szCs w:val="24"/>
        </w:rPr>
        <w:t>E</w:t>
      </w:r>
      <w:r w:rsidRPr="002D3515">
        <w:rPr>
          <w:rFonts w:asciiTheme="majorBidi" w:hAnsiTheme="majorBidi" w:cstheme="majorBidi"/>
          <w:b/>
          <w:bCs/>
          <w:color w:val="000000"/>
          <w:sz w:val="24"/>
          <w:szCs w:val="24"/>
        </w:rPr>
        <w:t xml:space="preserve">dited </w:t>
      </w:r>
      <w:r w:rsidR="009C6735" w:rsidRPr="002D3515">
        <w:rPr>
          <w:rFonts w:asciiTheme="majorBidi" w:hAnsiTheme="majorBidi" w:cstheme="majorBidi"/>
          <w:b/>
          <w:bCs/>
          <w:color w:val="000000"/>
          <w:sz w:val="24"/>
          <w:szCs w:val="24"/>
        </w:rPr>
        <w:t>S</w:t>
      </w:r>
      <w:r w:rsidRPr="002D3515">
        <w:rPr>
          <w:rFonts w:asciiTheme="majorBidi" w:hAnsiTheme="majorBidi" w:cstheme="majorBidi"/>
          <w:b/>
          <w:bCs/>
          <w:color w:val="000000"/>
          <w:sz w:val="24"/>
          <w:szCs w:val="24"/>
        </w:rPr>
        <w:t>ections of the Torah</w:t>
      </w:r>
      <w:r w:rsidRPr="002D3515">
        <w:rPr>
          <w:rFonts w:asciiTheme="majorBidi" w:hAnsiTheme="majorBidi" w:cstheme="majorBidi"/>
          <w:color w:val="000000"/>
          <w:sz w:val="24"/>
          <w:szCs w:val="24"/>
        </w:rPr>
        <w:t xml:space="preserve"> (13a) </w:t>
      </w:r>
    </w:p>
    <w:p w14:paraId="15D6262F" w14:textId="27BABA77" w:rsidR="00A05459" w:rsidRDefault="00D93F40" w:rsidP="003B376C">
      <w:pPr>
        <w:pStyle w:val="ListParagraph"/>
        <w:numPr>
          <w:ilvl w:val="0"/>
          <w:numId w:val="14"/>
        </w:numPr>
        <w:spacing w:after="0" w:line="360" w:lineRule="auto"/>
        <w:ind w:left="0" w:firstLine="0"/>
        <w:rPr>
          <w:rFonts w:asciiTheme="majorBidi" w:hAnsiTheme="majorBidi" w:cstheme="majorBidi"/>
          <w:color w:val="000000"/>
          <w:sz w:val="24"/>
          <w:szCs w:val="24"/>
        </w:rPr>
      </w:pPr>
      <w:r w:rsidRPr="00A05459">
        <w:rPr>
          <w:rFonts w:asciiTheme="majorBidi" w:hAnsiTheme="majorBidi" w:cstheme="majorBidi"/>
          <w:color w:val="000000"/>
          <w:sz w:val="24"/>
          <w:szCs w:val="24"/>
        </w:rPr>
        <w:t xml:space="preserve">Genesis 32:20-21 describes how Jacob divided </w:t>
      </w:r>
      <w:r w:rsidR="00A05459" w:rsidRPr="00A05459">
        <w:rPr>
          <w:rFonts w:asciiTheme="majorBidi" w:hAnsiTheme="majorBidi" w:cstheme="majorBidi"/>
          <w:color w:val="000000"/>
          <w:sz w:val="24"/>
          <w:szCs w:val="24"/>
        </w:rPr>
        <w:t xml:space="preserve">his </w:t>
      </w:r>
      <w:r w:rsidRPr="00A05459">
        <w:rPr>
          <w:rFonts w:asciiTheme="majorBidi" w:hAnsiTheme="majorBidi" w:cstheme="majorBidi"/>
          <w:color w:val="000000"/>
          <w:sz w:val="24"/>
          <w:szCs w:val="24"/>
        </w:rPr>
        <w:t xml:space="preserve">servants </w:t>
      </w:r>
      <w:r w:rsidR="009C6735" w:rsidRPr="00A05459">
        <w:rPr>
          <w:rFonts w:asciiTheme="majorBidi" w:hAnsiTheme="majorBidi" w:cstheme="majorBidi"/>
          <w:color w:val="000000"/>
          <w:sz w:val="24"/>
          <w:szCs w:val="24"/>
        </w:rPr>
        <w:t>in</w:t>
      </w:r>
      <w:r w:rsidR="00020666">
        <w:rPr>
          <w:rFonts w:asciiTheme="majorBidi" w:hAnsiTheme="majorBidi" w:cstheme="majorBidi"/>
          <w:color w:val="000000"/>
          <w:sz w:val="24"/>
          <w:szCs w:val="24"/>
        </w:rPr>
        <w:t>to</w:t>
      </w:r>
      <w:r w:rsidR="009C6735" w:rsidRPr="00A05459">
        <w:rPr>
          <w:rFonts w:asciiTheme="majorBidi" w:hAnsiTheme="majorBidi" w:cstheme="majorBidi"/>
          <w:color w:val="000000"/>
          <w:sz w:val="24"/>
          <w:szCs w:val="24"/>
        </w:rPr>
        <w:t xml:space="preserve"> groups </w:t>
      </w:r>
      <w:r w:rsidRPr="00A05459">
        <w:rPr>
          <w:rFonts w:asciiTheme="majorBidi" w:hAnsiTheme="majorBidi" w:cstheme="majorBidi"/>
          <w:color w:val="000000"/>
          <w:sz w:val="24"/>
          <w:szCs w:val="24"/>
        </w:rPr>
        <w:t xml:space="preserve">before his meeting with Esau: </w:t>
      </w:r>
    </w:p>
    <w:p w14:paraId="3B73B033" w14:textId="10E60B62" w:rsidR="00D93F40" w:rsidRPr="00A05459" w:rsidRDefault="009C6735" w:rsidP="00A05459">
      <w:pPr>
        <w:pStyle w:val="ListParagraph"/>
        <w:spacing w:after="0" w:line="360" w:lineRule="auto"/>
        <w:ind w:left="567" w:right="567"/>
        <w:rPr>
          <w:rFonts w:asciiTheme="majorBidi" w:hAnsiTheme="majorBidi" w:cstheme="majorBidi"/>
          <w:color w:val="000000"/>
          <w:sz w:val="24"/>
          <w:szCs w:val="24"/>
        </w:rPr>
      </w:pPr>
      <w:r w:rsidRPr="00A05459">
        <w:rPr>
          <w:rFonts w:asciiTheme="majorBidi" w:hAnsiTheme="majorBidi" w:cstheme="majorBidi"/>
          <w:color w:val="000000"/>
          <w:sz w:val="24"/>
          <w:szCs w:val="24"/>
        </w:rPr>
        <w:t>“</w:t>
      </w:r>
      <w:r w:rsidR="00D93F40" w:rsidRPr="00A05459">
        <w:rPr>
          <w:rFonts w:asciiTheme="majorBidi" w:hAnsiTheme="majorBidi" w:cstheme="majorBidi"/>
          <w:color w:val="000000"/>
          <w:sz w:val="24"/>
          <w:szCs w:val="24"/>
        </w:rPr>
        <w:t>He gave similar instructions to the second one, and the third, and all the others who followed the droves, namely</w:t>
      </w:r>
      <w:r w:rsidR="004F2E78" w:rsidRPr="00A05459">
        <w:rPr>
          <w:rFonts w:asciiTheme="majorBidi" w:hAnsiTheme="majorBidi" w:cstheme="majorBidi"/>
          <w:color w:val="000000"/>
          <w:sz w:val="24"/>
          <w:szCs w:val="24"/>
        </w:rPr>
        <w:t xml:space="preserve"> … </w:t>
      </w:r>
      <w:r w:rsidR="00D93F40" w:rsidRPr="00A05459">
        <w:rPr>
          <w:rFonts w:asciiTheme="majorBidi" w:hAnsiTheme="majorBidi" w:cstheme="majorBidi"/>
          <w:color w:val="000000"/>
          <w:sz w:val="24"/>
          <w:szCs w:val="24"/>
        </w:rPr>
        <w:t>And you shall add, ‘And your servant Jacob himself is right behind us.’</w:t>
      </w:r>
      <w:r w:rsidR="00D93F40" w:rsidRPr="00A05459">
        <w:rPr>
          <w:rFonts w:ascii="Tahoma" w:hAnsi="Tahoma" w:cs="Tahoma"/>
          <w:color w:val="000000"/>
          <w:sz w:val="24"/>
          <w:szCs w:val="24"/>
        </w:rPr>
        <w:t>﻿</w:t>
      </w:r>
      <w:r w:rsidR="00D93F40" w:rsidRPr="00A05459">
        <w:rPr>
          <w:rFonts w:asciiTheme="majorBidi" w:hAnsiTheme="majorBidi" w:cstheme="majorBidi"/>
          <w:color w:val="000000"/>
          <w:sz w:val="24"/>
          <w:szCs w:val="24"/>
        </w:rPr>
        <w:t xml:space="preserve"> </w:t>
      </w:r>
      <w:r w:rsidR="00D93F40" w:rsidRPr="00A05459">
        <w:rPr>
          <w:rFonts w:asciiTheme="majorBidi" w:hAnsiTheme="majorBidi" w:cstheme="majorBidi"/>
          <w:b/>
          <w:bCs/>
          <w:color w:val="000000"/>
          <w:sz w:val="24"/>
          <w:szCs w:val="24"/>
        </w:rPr>
        <w:t>For he reasoned</w:t>
      </w:r>
      <w:r w:rsidR="00D93F40" w:rsidRPr="00A05459">
        <w:rPr>
          <w:rFonts w:asciiTheme="majorBidi" w:hAnsiTheme="majorBidi" w:cstheme="majorBidi"/>
          <w:color w:val="000000"/>
          <w:sz w:val="24"/>
          <w:szCs w:val="24"/>
        </w:rPr>
        <w:t xml:space="preserve">, </w:t>
      </w:r>
      <w:r w:rsidRPr="00A05459">
        <w:rPr>
          <w:rFonts w:asciiTheme="majorBidi" w:hAnsiTheme="majorBidi" w:cstheme="majorBidi"/>
          <w:color w:val="000000"/>
          <w:sz w:val="24"/>
          <w:szCs w:val="24"/>
        </w:rPr>
        <w:t>‘</w:t>
      </w:r>
      <w:r w:rsidR="00D93F40" w:rsidRPr="00A05459">
        <w:rPr>
          <w:rFonts w:asciiTheme="majorBidi" w:hAnsiTheme="majorBidi" w:cstheme="majorBidi"/>
          <w:b/>
          <w:bCs/>
          <w:color w:val="000000"/>
          <w:sz w:val="24"/>
          <w:szCs w:val="24"/>
        </w:rPr>
        <w:t>If I propitiate him with presents in</w:t>
      </w:r>
      <w:r w:rsidR="00D93F40" w:rsidRPr="00A05459">
        <w:rPr>
          <w:rFonts w:asciiTheme="majorBidi" w:hAnsiTheme="majorBidi" w:cstheme="majorBidi"/>
          <w:b/>
          <w:bCs/>
          <w:color w:val="000000"/>
          <w:sz w:val="24"/>
          <w:szCs w:val="24"/>
          <w:shd w:val="clear" w:color="auto" w:fill="D1DFE4"/>
        </w:rPr>
        <w:t xml:space="preserve"> </w:t>
      </w:r>
      <w:r w:rsidR="00D93F40" w:rsidRPr="00A05459">
        <w:rPr>
          <w:rFonts w:asciiTheme="majorBidi" w:hAnsiTheme="majorBidi" w:cstheme="majorBidi"/>
          <w:b/>
          <w:bCs/>
          <w:color w:val="000000"/>
          <w:sz w:val="24"/>
          <w:szCs w:val="24"/>
        </w:rPr>
        <w:t>advance, and then face him, perhaps he will show me favor.</w:t>
      </w:r>
      <w:r w:rsidRPr="00A05459">
        <w:rPr>
          <w:rFonts w:asciiTheme="majorBidi" w:hAnsiTheme="majorBidi" w:cstheme="majorBidi"/>
          <w:b/>
          <w:bCs/>
          <w:color w:val="000000"/>
          <w:sz w:val="24"/>
          <w:szCs w:val="24"/>
        </w:rPr>
        <w:t>’</w:t>
      </w:r>
      <w:r w:rsidR="00D93F40" w:rsidRPr="00A05459">
        <w:rPr>
          <w:rFonts w:asciiTheme="majorBidi" w:hAnsiTheme="majorBidi" w:cstheme="majorBidi"/>
          <w:b/>
          <w:bCs/>
          <w:color w:val="000000"/>
          <w:sz w:val="24"/>
          <w:szCs w:val="24"/>
        </w:rPr>
        <w:t>”</w:t>
      </w:r>
      <w:r w:rsidR="00D93F40" w:rsidRPr="00A05459">
        <w:rPr>
          <w:rFonts w:asciiTheme="majorBidi" w:hAnsiTheme="majorBidi" w:cstheme="majorBidi"/>
          <w:color w:val="000000"/>
          <w:sz w:val="24"/>
          <w:szCs w:val="24"/>
        </w:rPr>
        <w:t> </w:t>
      </w:r>
    </w:p>
    <w:p w14:paraId="5467E81D" w14:textId="41902A71" w:rsidR="004F2E78" w:rsidRDefault="004F2E78"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Abraham ibn Ezra (Spain, 1092-1167) explained</w:t>
      </w:r>
      <w:r w:rsidR="002F018F">
        <w:rPr>
          <w:rFonts w:asciiTheme="majorBidi" w:hAnsiTheme="majorBidi" w:cstheme="majorBidi"/>
          <w:color w:val="000000"/>
          <w:sz w:val="24"/>
          <w:szCs w:val="24"/>
        </w:rPr>
        <w:t xml:space="preserve">: </w:t>
      </w:r>
      <w:r w:rsidR="00A05459">
        <w:rPr>
          <w:rFonts w:asciiTheme="majorBidi" w:hAnsiTheme="majorBidi" w:cstheme="majorBidi"/>
          <w:color w:val="000000"/>
          <w:sz w:val="24"/>
          <w:szCs w:val="24"/>
        </w:rPr>
        <w:t>“</w:t>
      </w:r>
      <w:r w:rsidR="002F018F">
        <w:rPr>
          <w:rFonts w:asciiTheme="majorBidi" w:hAnsiTheme="majorBidi" w:cstheme="majorBidi"/>
          <w:color w:val="000000"/>
          <w:sz w:val="24"/>
          <w:szCs w:val="24"/>
        </w:rPr>
        <w:t>’</w:t>
      </w:r>
      <w:r w:rsidR="00E62EC0" w:rsidRPr="00DF62F4">
        <w:rPr>
          <w:rFonts w:asciiTheme="majorBidi" w:hAnsiTheme="majorBidi" w:cstheme="majorBidi"/>
          <w:color w:val="000000"/>
          <w:sz w:val="24"/>
          <w:szCs w:val="24"/>
        </w:rPr>
        <w:t>for he reasoned</w:t>
      </w:r>
      <w:r w:rsidR="002F018F">
        <w:rPr>
          <w:rFonts w:asciiTheme="majorBidi" w:hAnsiTheme="majorBidi" w:cstheme="majorBidi"/>
          <w:color w:val="000000"/>
          <w:sz w:val="24"/>
          <w:szCs w:val="24"/>
        </w:rPr>
        <w:t xml:space="preserve">’-- </w:t>
      </w:r>
      <w:r w:rsidR="00E62EC0" w:rsidRPr="00DF62F4">
        <w:rPr>
          <w:rFonts w:asciiTheme="majorBidi" w:hAnsiTheme="majorBidi" w:cstheme="majorBidi"/>
          <w:color w:val="000000"/>
          <w:sz w:val="24"/>
          <w:szCs w:val="24"/>
        </w:rPr>
        <w:t>Jacob, in his</w:t>
      </w:r>
      <w:r w:rsidR="00A05459">
        <w:rPr>
          <w:rFonts w:asciiTheme="majorBidi" w:hAnsiTheme="majorBidi" w:cstheme="majorBidi"/>
          <w:color w:val="000000"/>
          <w:sz w:val="24"/>
          <w:szCs w:val="24"/>
        </w:rPr>
        <w:t xml:space="preserve"> </w:t>
      </w:r>
      <w:r w:rsidR="002F018F">
        <w:rPr>
          <w:rFonts w:asciiTheme="majorBidi" w:hAnsiTheme="majorBidi" w:cstheme="majorBidi"/>
          <w:color w:val="000000"/>
          <w:sz w:val="24"/>
          <w:szCs w:val="24"/>
        </w:rPr>
        <w:t>heart</w:t>
      </w:r>
      <w:r w:rsidR="00E62EC0" w:rsidRPr="00DF62F4">
        <w:rPr>
          <w:rFonts w:asciiTheme="majorBidi" w:hAnsiTheme="majorBidi" w:cstheme="majorBidi"/>
          <w:color w:val="000000"/>
          <w:sz w:val="24"/>
          <w:szCs w:val="24"/>
        </w:rPr>
        <w:t xml:space="preserve">; </w:t>
      </w:r>
      <w:r w:rsidR="00E62EC0" w:rsidRPr="00DF62F4">
        <w:rPr>
          <w:rFonts w:asciiTheme="majorBidi" w:hAnsiTheme="majorBidi" w:cstheme="majorBidi"/>
          <w:b/>
          <w:bCs/>
          <w:color w:val="000000"/>
          <w:sz w:val="24"/>
          <w:szCs w:val="24"/>
        </w:rPr>
        <w:t>these are the words of Moses.</w:t>
      </w:r>
      <w:r w:rsidR="00E62EC0" w:rsidRPr="00DF62F4">
        <w:rPr>
          <w:rFonts w:asciiTheme="majorBidi" w:hAnsiTheme="majorBidi" w:cstheme="majorBidi"/>
          <w:color w:val="000000"/>
          <w:sz w:val="24"/>
          <w:szCs w:val="24"/>
        </w:rPr>
        <w:t>” In other words, this sentence was said by Moses</w:t>
      </w:r>
      <w:r w:rsidR="00020666">
        <w:rPr>
          <w:rFonts w:asciiTheme="majorBidi" w:hAnsiTheme="majorBidi" w:cstheme="majorBidi"/>
          <w:color w:val="000000"/>
          <w:sz w:val="24"/>
          <w:szCs w:val="24"/>
        </w:rPr>
        <w:t>,</w:t>
      </w:r>
      <w:r w:rsidR="00E62EC0" w:rsidRPr="00DF62F4">
        <w:rPr>
          <w:rFonts w:asciiTheme="majorBidi" w:hAnsiTheme="majorBidi" w:cstheme="majorBidi"/>
          <w:color w:val="000000"/>
          <w:sz w:val="24"/>
          <w:szCs w:val="24"/>
        </w:rPr>
        <w:t xml:space="preserve"> not by God. From this it can be inferred that Moses was more than a mere “scribe” recording </w:t>
      </w:r>
      <w:r w:rsidR="00D42AB2" w:rsidRPr="00DF62F4">
        <w:rPr>
          <w:rFonts w:asciiTheme="majorBidi" w:hAnsiTheme="majorBidi" w:cstheme="majorBidi"/>
          <w:color w:val="000000"/>
          <w:sz w:val="24"/>
          <w:szCs w:val="24"/>
        </w:rPr>
        <w:t>divine dictation</w:t>
      </w:r>
      <w:r w:rsidR="00E62EC0" w:rsidRPr="00DF62F4">
        <w:rPr>
          <w:rFonts w:asciiTheme="majorBidi" w:hAnsiTheme="majorBidi" w:cstheme="majorBidi"/>
          <w:color w:val="000000"/>
          <w:sz w:val="24"/>
          <w:szCs w:val="24"/>
        </w:rPr>
        <w:t xml:space="preserve">.  </w:t>
      </w:r>
    </w:p>
    <w:p w14:paraId="3F44C451" w14:textId="77777777" w:rsidR="002F018F" w:rsidRPr="00DF62F4" w:rsidRDefault="002F018F" w:rsidP="00DF62F4">
      <w:pPr>
        <w:pStyle w:val="ListParagraph"/>
        <w:spacing w:after="0" w:line="360" w:lineRule="auto"/>
        <w:ind w:left="0"/>
        <w:rPr>
          <w:rFonts w:asciiTheme="majorBidi" w:hAnsiTheme="majorBidi" w:cstheme="majorBidi"/>
          <w:color w:val="000000"/>
          <w:sz w:val="24"/>
          <w:szCs w:val="24"/>
        </w:rPr>
      </w:pPr>
    </w:p>
    <w:p w14:paraId="1882ACB4" w14:textId="188AE902" w:rsidR="00E62EC0" w:rsidRPr="00DF62F4" w:rsidRDefault="00E62EC0"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2</w:t>
      </w:r>
      <w:r w:rsidR="00D42AB2" w:rsidRPr="00DF62F4">
        <w:rPr>
          <w:rFonts w:asciiTheme="majorBidi" w:hAnsiTheme="majorBidi" w:cstheme="majorBidi"/>
          <w:color w:val="000000"/>
          <w:sz w:val="24"/>
          <w:szCs w:val="24"/>
        </w:rPr>
        <w:t xml:space="preserve">a) Yosef </w:t>
      </w:r>
      <w:proofErr w:type="spellStart"/>
      <w:r w:rsidR="00D42AB2" w:rsidRPr="00DF62F4">
        <w:rPr>
          <w:rFonts w:asciiTheme="majorBidi" w:hAnsiTheme="majorBidi" w:cstheme="majorBidi"/>
          <w:color w:val="000000"/>
          <w:sz w:val="24"/>
          <w:szCs w:val="24"/>
        </w:rPr>
        <w:t>Be</w:t>
      </w:r>
      <w:r w:rsidR="00CD16DA">
        <w:rPr>
          <w:rFonts w:asciiTheme="majorBidi" w:hAnsiTheme="majorBidi" w:cstheme="majorBidi"/>
          <w:color w:val="000000"/>
          <w:sz w:val="24"/>
          <w:szCs w:val="24"/>
        </w:rPr>
        <w:t>k</w:t>
      </w:r>
      <w:r w:rsidR="00D42AB2" w:rsidRPr="00DF62F4">
        <w:rPr>
          <w:rFonts w:asciiTheme="majorBidi" w:hAnsiTheme="majorBidi" w:cstheme="majorBidi"/>
          <w:color w:val="000000"/>
          <w:sz w:val="24"/>
          <w:szCs w:val="24"/>
        </w:rPr>
        <w:t>hor</w:t>
      </w:r>
      <w:proofErr w:type="spellEnd"/>
      <w:r w:rsidR="00D42AB2" w:rsidRPr="00DF62F4">
        <w:rPr>
          <w:rFonts w:asciiTheme="majorBidi" w:hAnsiTheme="majorBidi" w:cstheme="majorBidi"/>
          <w:color w:val="000000"/>
          <w:sz w:val="24"/>
          <w:szCs w:val="24"/>
        </w:rPr>
        <w:t xml:space="preserve"> Shor  (France, born 1140) commented on the same verse: </w:t>
      </w:r>
    </w:p>
    <w:p w14:paraId="51BC8A4A" w14:textId="4C7F324E" w:rsidR="00D42AB2" w:rsidRPr="00DF62F4" w:rsidRDefault="00D42AB2" w:rsidP="002F018F">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b/>
          <w:bCs/>
          <w:color w:val="000000"/>
          <w:sz w:val="24"/>
          <w:szCs w:val="24"/>
        </w:rPr>
        <w:t>“</w:t>
      </w:r>
      <w:r w:rsidRPr="00DF62F4">
        <w:rPr>
          <w:rFonts w:asciiTheme="majorBidi" w:hAnsiTheme="majorBidi" w:cstheme="majorBidi"/>
          <w:color w:val="000000"/>
          <w:sz w:val="24"/>
          <w:szCs w:val="24"/>
        </w:rPr>
        <w:t xml:space="preserve">For he reasoned, </w:t>
      </w:r>
      <w:r w:rsidR="002F018F">
        <w:rPr>
          <w:rFonts w:asciiTheme="majorBidi" w:hAnsiTheme="majorBidi" w:cstheme="majorBidi"/>
          <w:color w:val="000000"/>
          <w:sz w:val="24"/>
          <w:szCs w:val="24"/>
        </w:rPr>
        <w:t>‘</w:t>
      </w:r>
      <w:r w:rsidRPr="00DF62F4">
        <w:rPr>
          <w:rFonts w:asciiTheme="majorBidi" w:hAnsiTheme="majorBidi" w:cstheme="majorBidi"/>
          <w:color w:val="000000"/>
          <w:sz w:val="24"/>
          <w:szCs w:val="24"/>
        </w:rPr>
        <w:t>If I propitiate him with presents in</w:t>
      </w:r>
      <w:r w:rsidRPr="002F018F">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advance</w:t>
      </w:r>
      <w:r w:rsidR="002F018F">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The </w:t>
      </w:r>
      <w:r w:rsidR="007275DD" w:rsidRPr="00DF62F4">
        <w:rPr>
          <w:rFonts w:asciiTheme="majorBidi" w:hAnsiTheme="majorBidi" w:cstheme="majorBidi"/>
          <w:color w:val="000000"/>
          <w:sz w:val="24"/>
          <w:szCs w:val="24"/>
        </w:rPr>
        <w:t>author</w:t>
      </w:r>
      <w:r w:rsidRPr="00DF62F4">
        <w:rPr>
          <w:rFonts w:asciiTheme="majorBidi" w:hAnsiTheme="majorBidi" w:cstheme="majorBidi"/>
          <w:color w:val="000000"/>
          <w:sz w:val="24"/>
          <w:szCs w:val="24"/>
        </w:rPr>
        <w:t xml:space="preserve"> of the book commented that </w:t>
      </w:r>
      <w:r w:rsidR="007275DD" w:rsidRPr="00DF62F4">
        <w:rPr>
          <w:rFonts w:asciiTheme="majorBidi" w:hAnsiTheme="majorBidi" w:cstheme="majorBidi"/>
          <w:color w:val="000000"/>
          <w:sz w:val="24"/>
          <w:szCs w:val="24"/>
        </w:rPr>
        <w:t>Jacob</w:t>
      </w:r>
      <w:r w:rsidRPr="00DF62F4">
        <w:rPr>
          <w:rFonts w:asciiTheme="majorBidi" w:hAnsiTheme="majorBidi" w:cstheme="majorBidi"/>
          <w:color w:val="000000"/>
          <w:sz w:val="24"/>
          <w:szCs w:val="24"/>
        </w:rPr>
        <w:t xml:space="preserve"> did all of this to placate Esau’s anger in case he was planning to harm</w:t>
      </w:r>
      <w:r w:rsidR="002F018F">
        <w:rPr>
          <w:rFonts w:asciiTheme="majorBidi" w:hAnsiTheme="majorBidi" w:cstheme="majorBidi"/>
          <w:color w:val="000000"/>
          <w:sz w:val="24"/>
          <w:szCs w:val="24"/>
        </w:rPr>
        <w:t xml:space="preserve"> him</w:t>
      </w:r>
      <w:r w:rsidRPr="00DF62F4">
        <w:rPr>
          <w:rFonts w:asciiTheme="majorBidi" w:hAnsiTheme="majorBidi" w:cstheme="majorBidi"/>
          <w:color w:val="000000"/>
          <w:sz w:val="24"/>
          <w:szCs w:val="24"/>
        </w:rPr>
        <w:t xml:space="preserve">. The shepherds however did not repeat this to Esau because if they had </w:t>
      </w:r>
      <w:r w:rsidR="002F018F">
        <w:rPr>
          <w:rFonts w:asciiTheme="majorBidi" w:hAnsiTheme="majorBidi" w:cstheme="majorBidi"/>
          <w:color w:val="000000"/>
          <w:sz w:val="24"/>
          <w:szCs w:val="24"/>
        </w:rPr>
        <w:t xml:space="preserve">done so </w:t>
      </w:r>
      <w:r w:rsidRPr="00DF62F4">
        <w:rPr>
          <w:rFonts w:asciiTheme="majorBidi" w:hAnsiTheme="majorBidi" w:cstheme="majorBidi"/>
          <w:color w:val="000000"/>
          <w:sz w:val="24"/>
          <w:szCs w:val="24"/>
        </w:rPr>
        <w:t xml:space="preserve">it would have reminded him of his loathing and hatred. </w:t>
      </w:r>
    </w:p>
    <w:p w14:paraId="4824E4B5" w14:textId="5CE13B82" w:rsidR="007275DD" w:rsidRPr="00DF62F4" w:rsidRDefault="007275DD"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It could be argued that “the author of the book” refers to God, but it is more reasonable to assume that it refers to Moses or another human editor who described Jacob’s thoughts at that moment. </w:t>
      </w:r>
    </w:p>
    <w:p w14:paraId="47B4DEE4" w14:textId="06F7ACA9" w:rsidR="007275DD" w:rsidRPr="00DF62F4" w:rsidRDefault="007275DD"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2b) </w:t>
      </w:r>
      <w:r w:rsidR="006D4321" w:rsidRPr="00DF62F4">
        <w:rPr>
          <w:rFonts w:asciiTheme="majorBidi" w:hAnsiTheme="majorBidi" w:cstheme="majorBidi"/>
          <w:color w:val="000000"/>
          <w:sz w:val="24"/>
          <w:szCs w:val="24"/>
        </w:rPr>
        <w:t xml:space="preserve">Joseph </w:t>
      </w:r>
      <w:proofErr w:type="spellStart"/>
      <w:r w:rsidRPr="00DF62F4">
        <w:rPr>
          <w:rFonts w:asciiTheme="majorBidi" w:hAnsiTheme="majorBidi" w:cstheme="majorBidi"/>
          <w:color w:val="000000"/>
          <w:sz w:val="24"/>
          <w:szCs w:val="24"/>
        </w:rPr>
        <w:t>Be</w:t>
      </w:r>
      <w:r w:rsidR="00CD16DA">
        <w:rPr>
          <w:rFonts w:asciiTheme="majorBidi" w:hAnsiTheme="majorBidi" w:cstheme="majorBidi"/>
          <w:color w:val="000000"/>
          <w:sz w:val="24"/>
          <w:szCs w:val="24"/>
        </w:rPr>
        <w:t>k</w:t>
      </w:r>
      <w:r w:rsidRPr="00DF62F4">
        <w:rPr>
          <w:rFonts w:asciiTheme="majorBidi" w:hAnsiTheme="majorBidi" w:cstheme="majorBidi"/>
          <w:color w:val="000000"/>
          <w:sz w:val="24"/>
          <w:szCs w:val="24"/>
        </w:rPr>
        <w:t>hor</w:t>
      </w:r>
      <w:proofErr w:type="spellEnd"/>
      <w:r w:rsidRPr="00DF62F4">
        <w:rPr>
          <w:rFonts w:asciiTheme="majorBidi" w:hAnsiTheme="majorBidi" w:cstheme="majorBidi"/>
          <w:color w:val="000000"/>
          <w:sz w:val="24"/>
          <w:szCs w:val="24"/>
        </w:rPr>
        <w:t xml:space="preserve"> Shor commented on Deuteronomy 1:1: </w:t>
      </w:r>
    </w:p>
    <w:p w14:paraId="1C9B6457" w14:textId="559EB9B7" w:rsidR="006D4321" w:rsidRPr="00DF62F4" w:rsidRDefault="006D4321" w:rsidP="002F018F">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“These are the words that Moses addressed to all Israel”</w:t>
      </w:r>
      <w:r w:rsidR="002F018F">
        <w:rPr>
          <w:rFonts w:asciiTheme="majorBidi" w:hAnsiTheme="majorBidi" w:cstheme="majorBidi"/>
          <w:color w:val="000000"/>
          <w:sz w:val="24"/>
          <w:szCs w:val="24"/>
        </w:rPr>
        <w:t>:</w:t>
      </w:r>
      <w:r w:rsidR="00D36012" w:rsidRPr="00DF62F4">
        <w:rPr>
          <w:rFonts w:asciiTheme="majorBidi" w:hAnsiTheme="majorBidi" w:cstheme="majorBidi"/>
          <w:color w:val="000000"/>
          <w:sz w:val="24"/>
          <w:szCs w:val="24"/>
        </w:rPr>
        <w:t xml:space="preserve"> before his death he </w:t>
      </w:r>
      <w:r w:rsidR="00D95436" w:rsidRPr="00DF62F4">
        <w:rPr>
          <w:rFonts w:asciiTheme="majorBidi" w:hAnsiTheme="majorBidi" w:cstheme="majorBidi"/>
          <w:color w:val="000000"/>
          <w:sz w:val="24"/>
          <w:szCs w:val="24"/>
        </w:rPr>
        <w:t xml:space="preserve">put </w:t>
      </w:r>
      <w:r w:rsidR="00566C99" w:rsidRPr="00DF62F4">
        <w:rPr>
          <w:rStyle w:val="CommentReference"/>
          <w:rFonts w:asciiTheme="majorBidi" w:hAnsiTheme="majorBidi" w:cstheme="majorBidi"/>
          <w:sz w:val="24"/>
          <w:szCs w:val="24"/>
        </w:rPr>
        <w:commentReference w:id="18"/>
      </w:r>
      <w:r w:rsidR="00D36012" w:rsidRPr="00DF62F4">
        <w:rPr>
          <w:rFonts w:asciiTheme="majorBidi" w:hAnsiTheme="majorBidi" w:cstheme="majorBidi"/>
          <w:b/>
          <w:bCs/>
          <w:color w:val="000000"/>
          <w:sz w:val="24"/>
          <w:szCs w:val="24"/>
        </w:rPr>
        <w:t xml:space="preserve">the Torah </w:t>
      </w:r>
      <w:proofErr w:type="gramStart"/>
      <w:r w:rsidR="00B85DFD" w:rsidRPr="00DF62F4">
        <w:rPr>
          <w:rFonts w:asciiTheme="majorBidi" w:hAnsiTheme="majorBidi" w:cstheme="majorBidi"/>
          <w:b/>
          <w:bCs/>
          <w:color w:val="000000"/>
          <w:sz w:val="24"/>
          <w:szCs w:val="24"/>
        </w:rPr>
        <w:t xml:space="preserve">in order </w:t>
      </w:r>
      <w:r w:rsidR="00D36012" w:rsidRPr="00DF62F4">
        <w:rPr>
          <w:rFonts w:asciiTheme="majorBidi" w:hAnsiTheme="majorBidi" w:cstheme="majorBidi"/>
          <w:color w:val="000000"/>
          <w:sz w:val="24"/>
          <w:szCs w:val="24"/>
        </w:rPr>
        <w:t>for</w:t>
      </w:r>
      <w:proofErr w:type="gramEnd"/>
      <w:r w:rsidR="00D36012" w:rsidRPr="00DF62F4">
        <w:rPr>
          <w:rFonts w:asciiTheme="majorBidi" w:hAnsiTheme="majorBidi" w:cstheme="majorBidi"/>
          <w:color w:val="000000"/>
          <w:sz w:val="24"/>
          <w:szCs w:val="24"/>
        </w:rPr>
        <w:t xml:space="preserve"> them so that the commandments would not be forgotten….He therefore listed the places where the Torah</w:t>
      </w:r>
      <w:r w:rsidR="00D42E3F" w:rsidRPr="00DF62F4">
        <w:rPr>
          <w:rFonts w:asciiTheme="majorBidi" w:hAnsiTheme="majorBidi" w:cstheme="majorBidi"/>
          <w:color w:val="000000"/>
          <w:sz w:val="24"/>
          <w:szCs w:val="24"/>
        </w:rPr>
        <w:t xml:space="preserve">, </w:t>
      </w:r>
      <w:r w:rsidR="00D42E3F" w:rsidRPr="00DF62F4">
        <w:rPr>
          <w:rFonts w:asciiTheme="majorBidi" w:hAnsiTheme="majorBidi" w:cstheme="majorBidi"/>
          <w:b/>
          <w:bCs/>
          <w:color w:val="000000"/>
          <w:sz w:val="24"/>
          <w:szCs w:val="24"/>
        </w:rPr>
        <w:t xml:space="preserve">which </w:t>
      </w:r>
      <w:r w:rsidR="00D36012" w:rsidRPr="00DF62F4">
        <w:rPr>
          <w:rFonts w:asciiTheme="majorBidi" w:hAnsiTheme="majorBidi" w:cstheme="majorBidi"/>
          <w:b/>
          <w:bCs/>
          <w:color w:val="000000"/>
          <w:sz w:val="24"/>
          <w:szCs w:val="24"/>
        </w:rPr>
        <w:t xml:space="preserve">he wanted to </w:t>
      </w:r>
      <w:r w:rsidR="002F018F">
        <w:rPr>
          <w:rFonts w:asciiTheme="majorBidi" w:hAnsiTheme="majorBidi" w:cstheme="majorBidi"/>
          <w:b/>
          <w:bCs/>
          <w:color w:val="000000"/>
          <w:sz w:val="24"/>
          <w:szCs w:val="24"/>
        </w:rPr>
        <w:t>organize</w:t>
      </w:r>
      <w:r w:rsidR="00D42E3F" w:rsidRPr="00DF62F4">
        <w:rPr>
          <w:rFonts w:asciiTheme="majorBidi" w:hAnsiTheme="majorBidi" w:cstheme="majorBidi"/>
          <w:color w:val="000000"/>
          <w:sz w:val="24"/>
          <w:szCs w:val="24"/>
        </w:rPr>
        <w:t xml:space="preserve">, </w:t>
      </w:r>
      <w:r w:rsidR="00D36012" w:rsidRPr="00DF62F4">
        <w:rPr>
          <w:rFonts w:asciiTheme="majorBidi" w:hAnsiTheme="majorBidi" w:cstheme="majorBidi"/>
          <w:color w:val="000000"/>
          <w:sz w:val="24"/>
          <w:szCs w:val="24"/>
        </w:rPr>
        <w:t>had been given</w:t>
      </w:r>
      <w:r w:rsidR="002F018F">
        <w:rPr>
          <w:rFonts w:asciiTheme="majorBidi" w:hAnsiTheme="majorBidi" w:cstheme="majorBidi"/>
          <w:color w:val="000000"/>
          <w:sz w:val="24"/>
          <w:szCs w:val="24"/>
        </w:rPr>
        <w:t>,</w:t>
      </w:r>
      <w:r w:rsidR="00D42E3F" w:rsidRPr="00DF62F4">
        <w:rPr>
          <w:rFonts w:asciiTheme="majorBidi" w:hAnsiTheme="majorBidi" w:cstheme="majorBidi"/>
          <w:color w:val="000000"/>
          <w:sz w:val="24"/>
          <w:szCs w:val="24"/>
        </w:rPr>
        <w:t xml:space="preserve"> because the Torah was given in </w:t>
      </w:r>
      <w:r w:rsidR="00B85DFD" w:rsidRPr="00DF62F4">
        <w:rPr>
          <w:rFonts w:asciiTheme="majorBidi" w:hAnsiTheme="majorBidi" w:cstheme="majorBidi"/>
          <w:color w:val="000000"/>
          <w:sz w:val="24"/>
          <w:szCs w:val="24"/>
        </w:rPr>
        <w:t>one place after another</w:t>
      </w:r>
      <w:r w:rsidR="00D42E3F" w:rsidRPr="00DF62F4">
        <w:rPr>
          <w:rFonts w:asciiTheme="majorBidi" w:hAnsiTheme="majorBidi" w:cstheme="majorBidi"/>
          <w:color w:val="000000"/>
          <w:sz w:val="24"/>
          <w:szCs w:val="24"/>
        </w:rPr>
        <w:t xml:space="preserve">. </w:t>
      </w:r>
    </w:p>
    <w:p w14:paraId="7DFEBC4A" w14:textId="44B04709" w:rsidR="00566C99" w:rsidRPr="00DF62F4" w:rsidRDefault="00566C99"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According to Joseph </w:t>
      </w:r>
      <w:proofErr w:type="spellStart"/>
      <w:r w:rsidRPr="00DF62F4">
        <w:rPr>
          <w:rFonts w:asciiTheme="majorBidi" w:hAnsiTheme="majorBidi" w:cstheme="majorBidi"/>
          <w:color w:val="000000"/>
          <w:sz w:val="24"/>
          <w:szCs w:val="24"/>
        </w:rPr>
        <w:t>Be</w:t>
      </w:r>
      <w:r w:rsidR="00CD16DA">
        <w:rPr>
          <w:rFonts w:asciiTheme="majorBidi" w:hAnsiTheme="majorBidi" w:cstheme="majorBidi"/>
          <w:color w:val="000000"/>
          <w:sz w:val="24"/>
          <w:szCs w:val="24"/>
        </w:rPr>
        <w:t>k</w:t>
      </w:r>
      <w:r w:rsidRPr="00DF62F4">
        <w:rPr>
          <w:rFonts w:asciiTheme="majorBidi" w:hAnsiTheme="majorBidi" w:cstheme="majorBidi"/>
          <w:color w:val="000000"/>
          <w:sz w:val="24"/>
          <w:szCs w:val="24"/>
        </w:rPr>
        <w:t>hor</w:t>
      </w:r>
      <w:proofErr w:type="spellEnd"/>
      <w:r w:rsidRPr="00DF62F4">
        <w:rPr>
          <w:rFonts w:asciiTheme="majorBidi" w:hAnsiTheme="majorBidi" w:cstheme="majorBidi"/>
          <w:color w:val="000000"/>
          <w:sz w:val="24"/>
          <w:szCs w:val="24"/>
        </w:rPr>
        <w:t xml:space="preserve"> Shor, Moses was the “organizer” or</w:t>
      </w:r>
      <w:r w:rsidR="002F018F">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in other words, the editor, of the </w:t>
      </w:r>
      <w:commentRangeStart w:id="19"/>
      <w:r w:rsidRPr="00DF62F4">
        <w:rPr>
          <w:rFonts w:asciiTheme="majorBidi" w:hAnsiTheme="majorBidi" w:cstheme="majorBidi"/>
          <w:color w:val="000000"/>
          <w:sz w:val="24"/>
          <w:szCs w:val="24"/>
        </w:rPr>
        <w:t>book of Deuteronomy.</w:t>
      </w:r>
      <w:commentRangeEnd w:id="19"/>
      <w:r w:rsidR="00B85DFD" w:rsidRPr="00DF62F4">
        <w:rPr>
          <w:rStyle w:val="CommentReference"/>
          <w:rFonts w:asciiTheme="majorBidi" w:hAnsiTheme="majorBidi" w:cstheme="majorBidi"/>
          <w:sz w:val="24"/>
          <w:szCs w:val="24"/>
        </w:rPr>
        <w:commentReference w:id="19"/>
      </w:r>
    </w:p>
    <w:p w14:paraId="7126990F" w14:textId="49FE12C4" w:rsidR="00301045" w:rsidRPr="005C7B0F" w:rsidRDefault="00301045" w:rsidP="005C7B0F">
      <w:pPr>
        <w:pStyle w:val="ListParagraph"/>
        <w:numPr>
          <w:ilvl w:val="0"/>
          <w:numId w:val="12"/>
        </w:numPr>
        <w:spacing w:after="0" w:line="360" w:lineRule="auto"/>
        <w:ind w:left="0" w:firstLine="0"/>
        <w:rPr>
          <w:rFonts w:asciiTheme="majorBidi" w:hAnsiTheme="majorBidi" w:cstheme="majorBidi"/>
          <w:color w:val="000000"/>
          <w:sz w:val="24"/>
          <w:szCs w:val="24"/>
        </w:rPr>
      </w:pPr>
      <w:r w:rsidRPr="005C7B0F">
        <w:rPr>
          <w:rFonts w:asciiTheme="majorBidi" w:hAnsiTheme="majorBidi" w:cstheme="majorBidi"/>
          <w:color w:val="000000"/>
          <w:sz w:val="24"/>
          <w:szCs w:val="24"/>
        </w:rPr>
        <w:lastRenderedPageBreak/>
        <w:t>Rashbam (Rabbi Samuel ben Meir, France, 10</w:t>
      </w:r>
      <w:r w:rsidR="00B85DFD" w:rsidRPr="005C7B0F">
        <w:rPr>
          <w:rFonts w:asciiTheme="majorBidi" w:hAnsiTheme="majorBidi" w:cstheme="majorBidi"/>
          <w:color w:val="000000"/>
          <w:sz w:val="24"/>
          <w:szCs w:val="24"/>
        </w:rPr>
        <w:t>6</w:t>
      </w:r>
      <w:r w:rsidRPr="005C7B0F">
        <w:rPr>
          <w:rFonts w:asciiTheme="majorBidi" w:hAnsiTheme="majorBidi" w:cstheme="majorBidi"/>
          <w:color w:val="000000"/>
          <w:sz w:val="24"/>
          <w:szCs w:val="24"/>
        </w:rPr>
        <w:t>0-11</w:t>
      </w:r>
      <w:r w:rsidR="00B85DFD" w:rsidRPr="005C7B0F">
        <w:rPr>
          <w:rFonts w:asciiTheme="majorBidi" w:hAnsiTheme="majorBidi" w:cstheme="majorBidi"/>
          <w:color w:val="000000"/>
          <w:sz w:val="24"/>
          <w:szCs w:val="24"/>
        </w:rPr>
        <w:t>8</w:t>
      </w:r>
      <w:r w:rsidRPr="005C7B0F">
        <w:rPr>
          <w:rFonts w:asciiTheme="majorBidi" w:hAnsiTheme="majorBidi" w:cstheme="majorBidi"/>
          <w:color w:val="000000"/>
          <w:sz w:val="24"/>
          <w:szCs w:val="24"/>
        </w:rPr>
        <w:t>0</w:t>
      </w:r>
      <w:r w:rsidR="002F018F" w:rsidRPr="005C7B0F">
        <w:rPr>
          <w:rFonts w:asciiTheme="majorBidi" w:hAnsiTheme="majorBidi" w:cstheme="majorBidi"/>
          <w:color w:val="000000"/>
          <w:sz w:val="24"/>
          <w:szCs w:val="24"/>
        </w:rPr>
        <w:t>;</w:t>
      </w:r>
      <w:r w:rsidRPr="005C7B0F">
        <w:rPr>
          <w:rFonts w:asciiTheme="majorBidi" w:hAnsiTheme="majorBidi" w:cstheme="majorBidi"/>
          <w:color w:val="000000"/>
          <w:sz w:val="24"/>
          <w:szCs w:val="24"/>
        </w:rPr>
        <w:t xml:space="preserve"> the grandson of Rashi and one of the most prominent of the </w:t>
      </w:r>
      <w:proofErr w:type="spellStart"/>
      <w:r w:rsidRPr="005C7B0F">
        <w:rPr>
          <w:rFonts w:asciiTheme="majorBidi" w:hAnsiTheme="majorBidi" w:cstheme="majorBidi"/>
          <w:color w:val="000000"/>
          <w:sz w:val="24"/>
          <w:szCs w:val="24"/>
        </w:rPr>
        <w:t>Tosafot</w:t>
      </w:r>
      <w:proofErr w:type="spellEnd"/>
      <w:r w:rsidRPr="005C7B0F">
        <w:rPr>
          <w:rFonts w:asciiTheme="majorBidi" w:hAnsiTheme="majorBidi" w:cstheme="majorBidi"/>
          <w:color w:val="000000"/>
          <w:sz w:val="24"/>
          <w:szCs w:val="24"/>
        </w:rPr>
        <w:t xml:space="preserve">) </w:t>
      </w:r>
      <w:r w:rsidR="00B85DFD" w:rsidRPr="005C7B0F">
        <w:rPr>
          <w:rFonts w:asciiTheme="majorBidi" w:hAnsiTheme="majorBidi" w:cstheme="majorBidi"/>
          <w:color w:val="000000"/>
          <w:sz w:val="24"/>
          <w:szCs w:val="24"/>
        </w:rPr>
        <w:t xml:space="preserve">also </w:t>
      </w:r>
      <w:r w:rsidRPr="005C7B0F">
        <w:rPr>
          <w:rFonts w:asciiTheme="majorBidi" w:hAnsiTheme="majorBidi" w:cstheme="majorBidi"/>
          <w:color w:val="000000"/>
          <w:sz w:val="24"/>
          <w:szCs w:val="24"/>
        </w:rPr>
        <w:t xml:space="preserve">believed that Moses was the editor of the Torah. He commented on Genesis 1:1:  </w:t>
      </w:r>
    </w:p>
    <w:p w14:paraId="492AB77B" w14:textId="5B09BF2B" w:rsidR="00301045" w:rsidRPr="00DF62F4" w:rsidRDefault="00B85DFD" w:rsidP="002F018F">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w:t>
      </w:r>
      <w:r w:rsidR="00301045" w:rsidRPr="00DF62F4">
        <w:rPr>
          <w:rFonts w:asciiTheme="majorBidi" w:hAnsiTheme="majorBidi" w:cstheme="majorBidi"/>
          <w:color w:val="000000"/>
          <w:sz w:val="24"/>
          <w:szCs w:val="24"/>
        </w:rPr>
        <w:t xml:space="preserve">entire passage describing the six days of creation </w:t>
      </w:r>
      <w:r w:rsidRPr="00DF62F4">
        <w:rPr>
          <w:rFonts w:asciiTheme="majorBidi" w:hAnsiTheme="majorBidi" w:cstheme="majorBidi"/>
          <w:color w:val="000000"/>
          <w:sz w:val="24"/>
          <w:szCs w:val="24"/>
        </w:rPr>
        <w:t xml:space="preserve">was </w:t>
      </w:r>
      <w:r w:rsidRPr="00DF62F4">
        <w:rPr>
          <w:rFonts w:asciiTheme="majorBidi" w:hAnsiTheme="majorBidi" w:cstheme="majorBidi"/>
          <w:b/>
          <w:bCs/>
          <w:color w:val="000000"/>
          <w:sz w:val="24"/>
          <w:szCs w:val="24"/>
        </w:rPr>
        <w:t>added by Moses as a</w:t>
      </w:r>
      <w:r w:rsidR="00A56884">
        <w:rPr>
          <w:rFonts w:asciiTheme="majorBidi" w:hAnsiTheme="majorBidi" w:cstheme="majorBidi"/>
          <w:b/>
          <w:bCs/>
          <w:color w:val="000000"/>
          <w:sz w:val="24"/>
          <w:szCs w:val="24"/>
        </w:rPr>
        <w:t>n</w:t>
      </w:r>
      <w:r w:rsidRPr="00DF62F4">
        <w:rPr>
          <w:rFonts w:asciiTheme="majorBidi" w:hAnsiTheme="majorBidi" w:cstheme="majorBidi"/>
          <w:b/>
          <w:bCs/>
          <w:color w:val="000000"/>
          <w:sz w:val="24"/>
          <w:szCs w:val="24"/>
        </w:rPr>
        <w:t xml:space="preserve"> </w:t>
      </w:r>
      <w:r w:rsidR="00A56884">
        <w:rPr>
          <w:rFonts w:asciiTheme="majorBidi" w:hAnsiTheme="majorBidi" w:cstheme="majorBidi"/>
          <w:b/>
          <w:bCs/>
          <w:color w:val="000000"/>
          <w:sz w:val="24"/>
          <w:szCs w:val="24"/>
        </w:rPr>
        <w:t xml:space="preserve">explanation for </w:t>
      </w:r>
      <w:r w:rsidRPr="00DF62F4">
        <w:rPr>
          <w:rFonts w:asciiTheme="majorBidi" w:hAnsiTheme="majorBidi" w:cstheme="majorBidi"/>
          <w:b/>
          <w:bCs/>
          <w:color w:val="000000"/>
          <w:sz w:val="24"/>
          <w:szCs w:val="24"/>
        </w:rPr>
        <w:t xml:space="preserve">what God said </w:t>
      </w:r>
      <w:r w:rsidR="00301045" w:rsidRPr="00DF62F4">
        <w:rPr>
          <w:rFonts w:asciiTheme="majorBidi" w:hAnsiTheme="majorBidi" w:cstheme="majorBidi"/>
          <w:b/>
          <w:bCs/>
          <w:color w:val="000000"/>
          <w:sz w:val="24"/>
          <w:szCs w:val="24"/>
        </w:rPr>
        <w:t>later, at the giving of the Torah on Mt. Sinai,</w:t>
      </w:r>
      <w:r w:rsidR="00301045" w:rsidRPr="00DF62F4">
        <w:rPr>
          <w:rFonts w:asciiTheme="majorBidi" w:hAnsiTheme="majorBidi" w:cstheme="majorBidi"/>
          <w:color w:val="000000"/>
          <w:sz w:val="24"/>
          <w:szCs w:val="24"/>
        </w:rPr>
        <w:t xml:space="preserve"> “</w:t>
      </w:r>
      <w:r w:rsidR="00E92F24" w:rsidRPr="00DF62F4">
        <w:rPr>
          <w:rFonts w:asciiTheme="majorBidi" w:hAnsiTheme="majorBidi" w:cstheme="majorBidi"/>
          <w:color w:val="000000"/>
          <w:sz w:val="24"/>
          <w:szCs w:val="24"/>
        </w:rPr>
        <w:t>Remember the sabbath day and keep it holy” (Ex</w:t>
      </w:r>
      <w:r w:rsidRPr="00DF62F4">
        <w:rPr>
          <w:rFonts w:asciiTheme="majorBidi" w:hAnsiTheme="majorBidi" w:cstheme="majorBidi"/>
          <w:color w:val="000000"/>
          <w:sz w:val="24"/>
          <w:szCs w:val="24"/>
        </w:rPr>
        <w:t>o</w:t>
      </w:r>
      <w:r w:rsidR="00E92F24" w:rsidRPr="00DF62F4">
        <w:rPr>
          <w:rFonts w:asciiTheme="majorBidi" w:hAnsiTheme="majorBidi" w:cstheme="majorBidi"/>
          <w:color w:val="000000"/>
          <w:sz w:val="24"/>
          <w:szCs w:val="24"/>
        </w:rPr>
        <w:t xml:space="preserve">d. 20:8). </w:t>
      </w:r>
    </w:p>
    <w:p w14:paraId="082B600B" w14:textId="52B90844" w:rsidR="00E92F24" w:rsidRPr="00DF62F4" w:rsidRDefault="00E92F24" w:rsidP="00DF62F4">
      <w:pPr>
        <w:spacing w:after="0" w:line="360" w:lineRule="auto"/>
        <w:rPr>
          <w:rFonts w:asciiTheme="majorBidi" w:hAnsiTheme="majorBidi" w:cstheme="majorBidi"/>
          <w:color w:val="222222"/>
          <w:sz w:val="24"/>
          <w:szCs w:val="24"/>
          <w:shd w:val="clear" w:color="auto" w:fill="FFFFFF"/>
        </w:rPr>
      </w:pPr>
      <w:r w:rsidRPr="00DF62F4">
        <w:rPr>
          <w:rFonts w:asciiTheme="majorBidi" w:hAnsiTheme="majorBidi" w:cstheme="majorBidi"/>
          <w:color w:val="000000"/>
          <w:sz w:val="24"/>
          <w:szCs w:val="24"/>
        </w:rPr>
        <w:t>4</w:t>
      </w:r>
      <w:r w:rsidR="005C7B0F">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Rabbi </w:t>
      </w:r>
      <w:r w:rsidRPr="00DF62F4">
        <w:rPr>
          <w:rFonts w:asciiTheme="majorBidi" w:hAnsiTheme="majorBidi" w:cstheme="majorBidi"/>
          <w:color w:val="222222"/>
          <w:sz w:val="24"/>
          <w:szCs w:val="24"/>
          <w:shd w:val="clear" w:color="auto" w:fill="FFFFFF"/>
        </w:rPr>
        <w:t xml:space="preserve">Eliezer of </w:t>
      </w:r>
      <w:proofErr w:type="spellStart"/>
      <w:r w:rsidRPr="00DF62F4">
        <w:rPr>
          <w:rFonts w:asciiTheme="majorBidi" w:hAnsiTheme="majorBidi" w:cstheme="majorBidi"/>
          <w:color w:val="222222"/>
          <w:sz w:val="24"/>
          <w:szCs w:val="24"/>
          <w:shd w:val="clear" w:color="auto" w:fill="FFFFFF"/>
        </w:rPr>
        <w:t>Beaugency</w:t>
      </w:r>
      <w:proofErr w:type="spellEnd"/>
      <w:r w:rsidRPr="00DF62F4">
        <w:rPr>
          <w:rFonts w:asciiTheme="majorBidi" w:hAnsiTheme="majorBidi" w:cstheme="majorBidi"/>
          <w:color w:val="222222"/>
          <w:sz w:val="24"/>
          <w:szCs w:val="24"/>
          <w:shd w:val="clear" w:color="auto" w:fill="FFFFFF"/>
        </w:rPr>
        <w:t xml:space="preserve"> (France, 12</w:t>
      </w:r>
      <w:r w:rsidRPr="00DF62F4">
        <w:rPr>
          <w:rFonts w:asciiTheme="majorBidi" w:hAnsiTheme="majorBidi" w:cstheme="majorBidi"/>
          <w:color w:val="222222"/>
          <w:sz w:val="24"/>
          <w:szCs w:val="24"/>
          <w:shd w:val="clear" w:color="auto" w:fill="FFFFFF"/>
          <w:vertAlign w:val="superscript"/>
        </w:rPr>
        <w:t>th</w:t>
      </w:r>
      <w:r w:rsidRPr="00DF62F4">
        <w:rPr>
          <w:rFonts w:asciiTheme="majorBidi" w:hAnsiTheme="majorBidi" w:cstheme="majorBidi"/>
          <w:color w:val="222222"/>
          <w:sz w:val="24"/>
          <w:szCs w:val="24"/>
          <w:shd w:val="clear" w:color="auto" w:fill="FFFFFF"/>
        </w:rPr>
        <w:t xml:space="preserve"> century) was the student of Rashbam. In several places in his commentary he </w:t>
      </w:r>
      <w:r w:rsidR="00B85DFD" w:rsidRPr="00DF62F4">
        <w:rPr>
          <w:rFonts w:asciiTheme="majorBidi" w:hAnsiTheme="majorBidi" w:cstheme="majorBidi"/>
          <w:color w:val="222222"/>
          <w:sz w:val="24"/>
          <w:szCs w:val="24"/>
          <w:shd w:val="clear" w:color="auto" w:fill="FFFFFF"/>
        </w:rPr>
        <w:t>refer</w:t>
      </w:r>
      <w:r w:rsidR="00020666">
        <w:rPr>
          <w:rFonts w:asciiTheme="majorBidi" w:hAnsiTheme="majorBidi" w:cstheme="majorBidi"/>
          <w:color w:val="222222"/>
          <w:sz w:val="24"/>
          <w:szCs w:val="24"/>
          <w:shd w:val="clear" w:color="auto" w:fill="FFFFFF"/>
        </w:rPr>
        <w:t>r</w:t>
      </w:r>
      <w:r w:rsidR="00A56884">
        <w:rPr>
          <w:rFonts w:asciiTheme="majorBidi" w:hAnsiTheme="majorBidi" w:cstheme="majorBidi"/>
          <w:color w:val="222222"/>
          <w:sz w:val="24"/>
          <w:szCs w:val="24"/>
          <w:shd w:val="clear" w:color="auto" w:fill="FFFFFF"/>
        </w:rPr>
        <w:t>ed</w:t>
      </w:r>
      <w:r w:rsidR="00B85DFD" w:rsidRPr="00DF62F4">
        <w:rPr>
          <w:rFonts w:asciiTheme="majorBidi" w:hAnsiTheme="majorBidi" w:cstheme="majorBidi"/>
          <w:color w:val="222222"/>
          <w:sz w:val="24"/>
          <w:szCs w:val="24"/>
          <w:shd w:val="clear" w:color="auto" w:fill="FFFFFF"/>
        </w:rPr>
        <w:t xml:space="preserve"> to </w:t>
      </w:r>
      <w:r w:rsidRPr="00DF62F4">
        <w:rPr>
          <w:rFonts w:asciiTheme="majorBidi" w:hAnsiTheme="majorBidi" w:cstheme="majorBidi"/>
          <w:color w:val="222222"/>
          <w:sz w:val="24"/>
          <w:szCs w:val="24"/>
          <w:shd w:val="clear" w:color="auto" w:fill="FFFFFF"/>
        </w:rPr>
        <w:t>the “author” of a biblical book</w:t>
      </w:r>
      <w:r w:rsidR="00B85DFD" w:rsidRPr="00DF62F4">
        <w:rPr>
          <w:rFonts w:asciiTheme="majorBidi" w:hAnsiTheme="majorBidi" w:cstheme="majorBidi"/>
          <w:color w:val="222222"/>
          <w:sz w:val="24"/>
          <w:szCs w:val="24"/>
          <w:shd w:val="clear" w:color="auto" w:fill="FFFFFF"/>
        </w:rPr>
        <w:t xml:space="preserve">, </w:t>
      </w:r>
      <w:r w:rsidR="00AB613A" w:rsidRPr="00DF62F4">
        <w:rPr>
          <w:rFonts w:asciiTheme="majorBidi" w:hAnsiTheme="majorBidi" w:cstheme="majorBidi"/>
          <w:color w:val="222222"/>
          <w:sz w:val="24"/>
          <w:szCs w:val="24"/>
          <w:shd w:val="clear" w:color="auto" w:fill="FFFFFF"/>
        </w:rPr>
        <w:t>using the word to mean “</w:t>
      </w:r>
      <w:r w:rsidRPr="00DF62F4">
        <w:rPr>
          <w:rFonts w:asciiTheme="majorBidi" w:hAnsiTheme="majorBidi" w:cstheme="majorBidi"/>
          <w:color w:val="222222"/>
          <w:sz w:val="24"/>
          <w:szCs w:val="24"/>
          <w:shd w:val="clear" w:color="auto" w:fill="FFFFFF"/>
        </w:rPr>
        <w:t>editor</w:t>
      </w:r>
      <w:r w:rsidR="00AB613A" w:rsidRPr="00DF62F4">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(Ezek. 1:2-3; Jon. 1:10). </w:t>
      </w:r>
      <w:r w:rsidR="00186FE7" w:rsidRPr="00DF62F4">
        <w:rPr>
          <w:rFonts w:asciiTheme="majorBidi" w:hAnsiTheme="majorBidi" w:cstheme="majorBidi"/>
          <w:color w:val="222222"/>
          <w:sz w:val="24"/>
          <w:szCs w:val="24"/>
          <w:shd w:val="clear" w:color="auto" w:fill="FFFFFF"/>
        </w:rPr>
        <w:t xml:space="preserve">For example, </w:t>
      </w:r>
      <w:r w:rsidRPr="00DF62F4">
        <w:rPr>
          <w:rFonts w:asciiTheme="majorBidi" w:hAnsiTheme="majorBidi" w:cstheme="majorBidi"/>
          <w:color w:val="222222"/>
          <w:sz w:val="24"/>
          <w:szCs w:val="24"/>
          <w:shd w:val="clear" w:color="auto" w:fill="FFFFFF"/>
        </w:rPr>
        <w:t xml:space="preserve">in his commentary to Isaiah 7:2 ( in </w:t>
      </w:r>
      <w:proofErr w:type="spellStart"/>
      <w:r w:rsidRPr="00D064A7">
        <w:rPr>
          <w:rFonts w:asciiTheme="majorBidi" w:hAnsiTheme="majorBidi" w:cstheme="majorBidi"/>
          <w:i/>
          <w:iCs/>
          <w:color w:val="222222"/>
          <w:sz w:val="24"/>
          <w:szCs w:val="24"/>
          <w:shd w:val="clear" w:color="auto" w:fill="FFFFFF"/>
        </w:rPr>
        <w:t>Mikraot</w:t>
      </w:r>
      <w:proofErr w:type="spellEnd"/>
      <w:r w:rsidRPr="00D064A7">
        <w:rPr>
          <w:rFonts w:asciiTheme="majorBidi" w:hAnsiTheme="majorBidi" w:cstheme="majorBidi"/>
          <w:i/>
          <w:iCs/>
          <w:color w:val="222222"/>
          <w:sz w:val="24"/>
          <w:szCs w:val="24"/>
          <w:shd w:val="clear" w:color="auto" w:fill="FFFFFF"/>
        </w:rPr>
        <w:t xml:space="preserve"> </w:t>
      </w:r>
      <w:proofErr w:type="spellStart"/>
      <w:r w:rsidRPr="00D064A7">
        <w:rPr>
          <w:rFonts w:asciiTheme="majorBidi" w:hAnsiTheme="majorBidi" w:cstheme="majorBidi"/>
          <w:i/>
          <w:iCs/>
          <w:color w:val="222222"/>
          <w:sz w:val="24"/>
          <w:szCs w:val="24"/>
          <w:shd w:val="clear" w:color="auto" w:fill="FFFFFF"/>
        </w:rPr>
        <w:t>Gedolot</w:t>
      </w:r>
      <w:proofErr w:type="spellEnd"/>
      <w:r w:rsidRPr="00D064A7">
        <w:rPr>
          <w:rFonts w:asciiTheme="majorBidi" w:hAnsiTheme="majorBidi" w:cstheme="majorBidi"/>
          <w:i/>
          <w:iCs/>
          <w:color w:val="222222"/>
          <w:sz w:val="24"/>
          <w:szCs w:val="24"/>
          <w:shd w:val="clear" w:color="auto" w:fill="FFFFFF"/>
        </w:rPr>
        <w:t>, Ha</w:t>
      </w:r>
      <w:r w:rsidR="00CD16DA">
        <w:rPr>
          <w:rFonts w:asciiTheme="majorBidi" w:hAnsiTheme="majorBidi" w:cstheme="majorBidi"/>
          <w:i/>
          <w:iCs/>
          <w:color w:val="222222"/>
          <w:sz w:val="24"/>
          <w:szCs w:val="24"/>
          <w:shd w:val="clear" w:color="auto" w:fill="FFFFFF"/>
        </w:rPr>
        <w:t>-</w:t>
      </w:r>
      <w:proofErr w:type="spellStart"/>
      <w:r w:rsidRPr="00D064A7">
        <w:rPr>
          <w:rFonts w:asciiTheme="majorBidi" w:hAnsiTheme="majorBidi" w:cstheme="majorBidi"/>
          <w:i/>
          <w:iCs/>
          <w:color w:val="222222"/>
          <w:sz w:val="24"/>
          <w:szCs w:val="24"/>
          <w:shd w:val="clear" w:color="auto" w:fill="FFFFFF"/>
        </w:rPr>
        <w:t>Keter</w:t>
      </w:r>
      <w:proofErr w:type="spellEnd"/>
      <w:r w:rsidRPr="00DF62F4">
        <w:rPr>
          <w:rFonts w:asciiTheme="majorBidi" w:hAnsiTheme="majorBidi" w:cstheme="majorBidi"/>
          <w:color w:val="222222"/>
          <w:sz w:val="24"/>
          <w:szCs w:val="24"/>
          <w:shd w:val="clear" w:color="auto" w:fill="FFFFFF"/>
        </w:rPr>
        <w:t>)</w:t>
      </w:r>
      <w:r w:rsidR="00A56884">
        <w:rPr>
          <w:rFonts w:asciiTheme="majorBidi" w:hAnsiTheme="majorBidi" w:cstheme="majorBidi"/>
          <w:color w:val="222222"/>
          <w:sz w:val="24"/>
          <w:szCs w:val="24"/>
          <w:shd w:val="clear" w:color="auto" w:fill="FFFFFF"/>
        </w:rPr>
        <w:t xml:space="preserve"> he </w:t>
      </w:r>
      <w:r w:rsidR="003C5C1C">
        <w:rPr>
          <w:rFonts w:asciiTheme="majorBidi" w:hAnsiTheme="majorBidi" w:cstheme="majorBidi"/>
          <w:color w:val="222222"/>
          <w:sz w:val="24"/>
          <w:szCs w:val="24"/>
          <w:shd w:val="clear" w:color="auto" w:fill="FFFFFF"/>
        </w:rPr>
        <w:t>explained</w:t>
      </w:r>
      <w:r w:rsidR="00A56884">
        <w:rPr>
          <w:rFonts w:asciiTheme="majorBidi" w:hAnsiTheme="majorBidi" w:cstheme="majorBidi"/>
          <w:color w:val="222222"/>
          <w:sz w:val="24"/>
          <w:szCs w:val="24"/>
          <w:shd w:val="clear" w:color="auto" w:fill="FFFFFF"/>
        </w:rPr>
        <w:t xml:space="preserve">: </w:t>
      </w:r>
    </w:p>
    <w:p w14:paraId="3D6DE82E" w14:textId="77777777" w:rsidR="00186FE7" w:rsidRPr="00DF62F4" w:rsidRDefault="00186FE7" w:rsidP="00DF62F4">
      <w:pPr>
        <w:spacing w:after="0" w:line="360" w:lineRule="auto"/>
        <w:rPr>
          <w:rFonts w:asciiTheme="majorBidi" w:hAnsiTheme="majorBidi" w:cstheme="majorBidi"/>
          <w:color w:val="000000"/>
          <w:sz w:val="24"/>
          <w:szCs w:val="24"/>
        </w:rPr>
      </w:pPr>
    </w:p>
    <w:p w14:paraId="5194A10C" w14:textId="103563BE" w:rsidR="00186FE7" w:rsidRPr="00DF62F4" w:rsidRDefault="00186FE7" w:rsidP="00A56884">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However, it is the author’s way to summarize the events at the beginning of his account : </w:t>
      </w:r>
      <w:r w:rsidR="00A56884">
        <w:rPr>
          <w:rFonts w:asciiTheme="majorBidi" w:hAnsiTheme="majorBidi" w:cstheme="majorBidi"/>
          <w:color w:val="000000"/>
          <w:sz w:val="24"/>
          <w:szCs w:val="24"/>
        </w:rPr>
        <w:t>f</w:t>
      </w:r>
      <w:r w:rsidRPr="00DF62F4">
        <w:rPr>
          <w:rFonts w:asciiTheme="majorBidi" w:hAnsiTheme="majorBidi" w:cstheme="majorBidi"/>
          <w:color w:val="000000"/>
          <w:sz w:val="24"/>
          <w:szCs w:val="24"/>
        </w:rPr>
        <w:t>or example, “Jacob left Beer-</w:t>
      </w:r>
      <w:proofErr w:type="spellStart"/>
      <w:r w:rsidRPr="00DF62F4">
        <w:rPr>
          <w:rFonts w:asciiTheme="majorBidi" w:hAnsiTheme="majorBidi" w:cstheme="majorBidi"/>
          <w:color w:val="000000"/>
          <w:sz w:val="24"/>
          <w:szCs w:val="24"/>
        </w:rPr>
        <w:t>sheba</w:t>
      </w:r>
      <w:proofErr w:type="spellEnd"/>
      <w:r w:rsidRPr="00DF62F4">
        <w:rPr>
          <w:rFonts w:asciiTheme="majorBidi" w:hAnsiTheme="majorBidi" w:cstheme="majorBidi"/>
          <w:color w:val="000000"/>
          <w:sz w:val="24"/>
          <w:szCs w:val="24"/>
        </w:rPr>
        <w:t>, and set out for Haran” (Genesis 28:10)</w:t>
      </w:r>
      <w:r w:rsidR="00A5688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Afterwards he said, “He came upon a certain place”</w:t>
      </w:r>
      <w:r w:rsidR="008633C1" w:rsidRPr="00DF62F4">
        <w:rPr>
          <w:rFonts w:asciiTheme="majorBidi" w:hAnsiTheme="majorBidi" w:cstheme="majorBidi"/>
          <w:color w:val="000000"/>
          <w:sz w:val="24"/>
          <w:szCs w:val="24"/>
        </w:rPr>
        <w:t xml:space="preserve"> (28:11) to explain the matter. </w:t>
      </w:r>
      <w:r w:rsidR="00A56884">
        <w:rPr>
          <w:rFonts w:asciiTheme="majorBidi" w:hAnsiTheme="majorBidi" w:cstheme="majorBidi"/>
          <w:color w:val="000000"/>
          <w:sz w:val="24"/>
          <w:szCs w:val="24"/>
        </w:rPr>
        <w:t>H</w:t>
      </w:r>
      <w:r w:rsidR="008633C1" w:rsidRPr="00DF62F4">
        <w:rPr>
          <w:rFonts w:asciiTheme="majorBidi" w:hAnsiTheme="majorBidi" w:cstheme="majorBidi"/>
          <w:color w:val="000000"/>
          <w:sz w:val="24"/>
          <w:szCs w:val="24"/>
        </w:rPr>
        <w:t>ere</w:t>
      </w:r>
      <w:r w:rsidR="00A56884">
        <w:rPr>
          <w:rFonts w:asciiTheme="majorBidi" w:hAnsiTheme="majorBidi" w:cstheme="majorBidi"/>
          <w:color w:val="000000"/>
          <w:sz w:val="24"/>
          <w:szCs w:val="24"/>
        </w:rPr>
        <w:t xml:space="preserve"> too</w:t>
      </w:r>
      <w:r w:rsidR="008633C1" w:rsidRPr="00DF62F4">
        <w:rPr>
          <w:rFonts w:asciiTheme="majorBidi" w:hAnsiTheme="majorBidi" w:cstheme="majorBidi"/>
          <w:color w:val="000000"/>
          <w:sz w:val="24"/>
          <w:szCs w:val="24"/>
        </w:rPr>
        <w:t xml:space="preserve">, first he said that </w:t>
      </w:r>
      <w:proofErr w:type="spellStart"/>
      <w:r w:rsidR="008633C1" w:rsidRPr="00DF62F4">
        <w:rPr>
          <w:rFonts w:asciiTheme="majorBidi" w:hAnsiTheme="majorBidi" w:cstheme="majorBidi"/>
          <w:color w:val="000000"/>
          <w:sz w:val="24"/>
          <w:szCs w:val="24"/>
        </w:rPr>
        <w:t>Rezin</w:t>
      </w:r>
      <w:proofErr w:type="spellEnd"/>
      <w:r w:rsidR="008633C1" w:rsidRPr="00DF62F4">
        <w:rPr>
          <w:rFonts w:asciiTheme="majorBidi" w:hAnsiTheme="majorBidi" w:cstheme="majorBidi"/>
          <w:color w:val="000000"/>
          <w:sz w:val="24"/>
          <w:szCs w:val="24"/>
        </w:rPr>
        <w:t xml:space="preserve"> and </w:t>
      </w:r>
      <w:proofErr w:type="spellStart"/>
      <w:r w:rsidR="008633C1" w:rsidRPr="00DF62F4">
        <w:rPr>
          <w:rFonts w:asciiTheme="majorBidi" w:hAnsiTheme="majorBidi" w:cstheme="majorBidi"/>
          <w:color w:val="000000"/>
          <w:sz w:val="24"/>
          <w:szCs w:val="24"/>
        </w:rPr>
        <w:t>Pekah</w:t>
      </w:r>
      <w:proofErr w:type="spellEnd"/>
      <w:r w:rsidR="008633C1" w:rsidRPr="00DF62F4">
        <w:rPr>
          <w:rFonts w:asciiTheme="majorBidi" w:hAnsiTheme="majorBidi" w:cstheme="majorBidi"/>
          <w:color w:val="000000"/>
          <w:sz w:val="24"/>
          <w:szCs w:val="24"/>
        </w:rPr>
        <w:t xml:space="preserve"> marched upon Jerusalem, and afterwards elaborated…  </w:t>
      </w:r>
    </w:p>
    <w:p w14:paraId="4142F655" w14:textId="1BDE3D26" w:rsidR="00AA358F" w:rsidRDefault="00AA358F" w:rsidP="00A56884">
      <w:pPr>
        <w:spacing w:after="0" w:line="360" w:lineRule="auto"/>
        <w:rPr>
          <w:rFonts w:asciiTheme="majorBidi" w:hAnsiTheme="majorBidi" w:cstheme="majorBidi"/>
          <w:color w:val="222222"/>
          <w:sz w:val="24"/>
          <w:szCs w:val="24"/>
          <w:shd w:val="clear" w:color="auto" w:fill="FFFFFF"/>
        </w:rPr>
      </w:pPr>
      <w:r w:rsidRPr="00DF62F4">
        <w:rPr>
          <w:rFonts w:asciiTheme="majorBidi" w:hAnsiTheme="majorBidi" w:cstheme="majorBidi"/>
          <w:color w:val="000000"/>
          <w:sz w:val="24"/>
          <w:szCs w:val="24"/>
        </w:rPr>
        <w:t xml:space="preserve">In other words, just as Rabbi Eliezer </w:t>
      </w:r>
      <w:r w:rsidRPr="00DF62F4">
        <w:rPr>
          <w:rFonts w:asciiTheme="majorBidi" w:hAnsiTheme="majorBidi" w:cstheme="majorBidi"/>
          <w:color w:val="222222"/>
          <w:sz w:val="24"/>
          <w:szCs w:val="24"/>
          <w:shd w:val="clear" w:color="auto" w:fill="FFFFFF"/>
        </w:rPr>
        <w:t xml:space="preserve">of </w:t>
      </w:r>
      <w:proofErr w:type="spellStart"/>
      <w:r w:rsidRPr="00DF62F4">
        <w:rPr>
          <w:rFonts w:asciiTheme="majorBidi" w:hAnsiTheme="majorBidi" w:cstheme="majorBidi"/>
          <w:color w:val="222222"/>
          <w:sz w:val="24"/>
          <w:szCs w:val="24"/>
          <w:shd w:val="clear" w:color="auto" w:fill="FFFFFF"/>
        </w:rPr>
        <w:t>Beaugency</w:t>
      </w:r>
      <w:proofErr w:type="spellEnd"/>
      <w:r w:rsidRPr="00DF62F4">
        <w:rPr>
          <w:rFonts w:asciiTheme="majorBidi" w:hAnsiTheme="majorBidi" w:cstheme="majorBidi"/>
          <w:color w:val="222222"/>
          <w:sz w:val="24"/>
          <w:szCs w:val="24"/>
          <w:shd w:val="clear" w:color="auto" w:fill="FFFFFF"/>
        </w:rPr>
        <w:t xml:space="preserve"> sp</w:t>
      </w:r>
      <w:r w:rsidR="003C5C1C">
        <w:rPr>
          <w:rFonts w:asciiTheme="majorBidi" w:hAnsiTheme="majorBidi" w:cstheme="majorBidi"/>
          <w:color w:val="222222"/>
          <w:sz w:val="24"/>
          <w:szCs w:val="24"/>
          <w:shd w:val="clear" w:color="auto" w:fill="FFFFFF"/>
        </w:rPr>
        <w:t xml:space="preserve">oke </w:t>
      </w:r>
      <w:r w:rsidRPr="00DF62F4">
        <w:rPr>
          <w:rFonts w:asciiTheme="majorBidi" w:hAnsiTheme="majorBidi" w:cstheme="majorBidi"/>
          <w:color w:val="222222"/>
          <w:sz w:val="24"/>
          <w:szCs w:val="24"/>
          <w:shd w:val="clear" w:color="auto" w:fill="FFFFFF"/>
        </w:rPr>
        <w:t>of the “author” in the sense of the editor</w:t>
      </w:r>
      <w:r w:rsidR="00AB613A" w:rsidRPr="00DF62F4">
        <w:rPr>
          <w:rFonts w:asciiTheme="majorBidi" w:hAnsiTheme="majorBidi" w:cstheme="majorBidi"/>
          <w:color w:val="222222"/>
          <w:sz w:val="24"/>
          <w:szCs w:val="24"/>
          <w:shd w:val="clear" w:color="auto" w:fill="FFFFFF"/>
        </w:rPr>
        <w:t>,</w:t>
      </w:r>
      <w:r w:rsidRPr="00DF62F4">
        <w:rPr>
          <w:rFonts w:asciiTheme="majorBidi" w:hAnsiTheme="majorBidi" w:cstheme="majorBidi"/>
          <w:color w:val="222222"/>
          <w:sz w:val="24"/>
          <w:szCs w:val="24"/>
          <w:shd w:val="clear" w:color="auto" w:fill="FFFFFF"/>
        </w:rPr>
        <w:t xml:space="preserve"> of Ezekiel, Jonah and Isaiah, he also </w:t>
      </w:r>
      <w:r w:rsidR="003C5C1C" w:rsidRPr="00DF62F4">
        <w:rPr>
          <w:rFonts w:asciiTheme="majorBidi" w:hAnsiTheme="majorBidi" w:cstheme="majorBidi"/>
          <w:color w:val="222222"/>
          <w:sz w:val="24"/>
          <w:szCs w:val="24"/>
          <w:shd w:val="clear" w:color="auto" w:fill="FFFFFF"/>
        </w:rPr>
        <w:t>refer</w:t>
      </w:r>
      <w:r w:rsidR="003C5C1C">
        <w:rPr>
          <w:rFonts w:asciiTheme="majorBidi" w:hAnsiTheme="majorBidi" w:cstheme="majorBidi"/>
          <w:color w:val="222222"/>
          <w:sz w:val="24"/>
          <w:szCs w:val="24"/>
          <w:shd w:val="clear" w:color="auto" w:fill="FFFFFF"/>
        </w:rPr>
        <w:t>red</w:t>
      </w:r>
      <w:r w:rsidRPr="00DF62F4">
        <w:rPr>
          <w:rFonts w:asciiTheme="majorBidi" w:hAnsiTheme="majorBidi" w:cstheme="majorBidi"/>
          <w:color w:val="222222"/>
          <w:sz w:val="24"/>
          <w:szCs w:val="24"/>
          <w:shd w:val="clear" w:color="auto" w:fill="FFFFFF"/>
        </w:rPr>
        <w:t xml:space="preserve"> to the author/editor of Genesis. </w:t>
      </w:r>
    </w:p>
    <w:p w14:paraId="494D5F64" w14:textId="77777777" w:rsidR="00A56884" w:rsidRPr="00DF62F4" w:rsidRDefault="00A56884" w:rsidP="00A56884">
      <w:pPr>
        <w:spacing w:after="0" w:line="360" w:lineRule="auto"/>
        <w:rPr>
          <w:rFonts w:asciiTheme="majorBidi" w:hAnsiTheme="majorBidi" w:cstheme="majorBidi"/>
          <w:color w:val="222222"/>
          <w:sz w:val="24"/>
          <w:szCs w:val="24"/>
          <w:shd w:val="clear" w:color="auto" w:fill="FFFFFF"/>
        </w:rPr>
      </w:pPr>
    </w:p>
    <w:p w14:paraId="2A80B633" w14:textId="2A23AB68" w:rsidR="00AA358F" w:rsidRPr="00DF62F4" w:rsidRDefault="00AA358F" w:rsidP="00DF62F4">
      <w:pPr>
        <w:pStyle w:val="ListParagraph"/>
        <w:numPr>
          <w:ilvl w:val="0"/>
          <w:numId w:val="19"/>
        </w:numPr>
        <w:spacing w:after="0" w:line="360" w:lineRule="auto"/>
        <w:ind w:left="0" w:firstLine="0"/>
        <w:rPr>
          <w:rFonts w:asciiTheme="majorBidi" w:hAnsiTheme="majorBidi" w:cstheme="majorBidi"/>
          <w:color w:val="000000"/>
          <w:sz w:val="24"/>
          <w:szCs w:val="24"/>
        </w:rPr>
      </w:pPr>
      <w:r w:rsidRPr="00A56884">
        <w:rPr>
          <w:rFonts w:asciiTheme="majorBidi" w:hAnsiTheme="majorBidi" w:cstheme="majorBidi"/>
          <w:i/>
          <w:iCs/>
          <w:color w:val="000000"/>
          <w:sz w:val="24"/>
          <w:szCs w:val="24"/>
        </w:rPr>
        <w:t>Seder Olam</w:t>
      </w:r>
      <w:r w:rsidRPr="00DF62F4">
        <w:rPr>
          <w:rFonts w:asciiTheme="majorBidi" w:hAnsiTheme="majorBidi" w:cstheme="majorBidi"/>
          <w:color w:val="000000"/>
          <w:sz w:val="24"/>
          <w:szCs w:val="24"/>
        </w:rPr>
        <w:t xml:space="preserve"> is a historical chronicle from the Middle Ages, published by A. Neubauer in </w:t>
      </w:r>
      <w:r w:rsidRPr="00A56884">
        <w:rPr>
          <w:rFonts w:asciiTheme="majorBidi" w:hAnsiTheme="majorBidi" w:cstheme="majorBidi"/>
          <w:i/>
          <w:iCs/>
          <w:color w:val="000000"/>
          <w:sz w:val="24"/>
          <w:szCs w:val="24"/>
        </w:rPr>
        <w:t>Seder Ha</w:t>
      </w:r>
      <w:r w:rsidR="00A56884" w:rsidRPr="00A56884">
        <w:rPr>
          <w:rFonts w:asciiTheme="majorBidi" w:hAnsiTheme="majorBidi" w:cstheme="majorBidi"/>
          <w:i/>
          <w:iCs/>
          <w:color w:val="000000"/>
          <w:sz w:val="24"/>
          <w:szCs w:val="24"/>
        </w:rPr>
        <w:t>-</w:t>
      </w:r>
      <w:proofErr w:type="spellStart"/>
      <w:r w:rsidRPr="00A56884">
        <w:rPr>
          <w:rFonts w:asciiTheme="majorBidi" w:hAnsiTheme="majorBidi" w:cstheme="majorBidi"/>
          <w:i/>
          <w:iCs/>
          <w:color w:val="000000"/>
          <w:sz w:val="24"/>
          <w:szCs w:val="24"/>
        </w:rPr>
        <w:t>Hachamim</w:t>
      </w:r>
      <w:proofErr w:type="spellEnd"/>
      <w:r w:rsidRPr="00A56884">
        <w:rPr>
          <w:rFonts w:asciiTheme="majorBidi" w:hAnsiTheme="majorBidi" w:cstheme="majorBidi"/>
          <w:i/>
          <w:iCs/>
          <w:color w:val="000000"/>
          <w:sz w:val="24"/>
          <w:szCs w:val="24"/>
        </w:rPr>
        <w:t xml:space="preserve"> </w:t>
      </w:r>
      <w:proofErr w:type="spellStart"/>
      <w:r w:rsidR="00CD16DA">
        <w:rPr>
          <w:rFonts w:asciiTheme="majorBidi" w:hAnsiTheme="majorBidi" w:cstheme="majorBidi"/>
          <w:i/>
          <w:iCs/>
          <w:color w:val="000000"/>
          <w:sz w:val="24"/>
          <w:szCs w:val="24"/>
        </w:rPr>
        <w:t>V</w:t>
      </w:r>
      <w:r w:rsidRPr="00A56884">
        <w:rPr>
          <w:rFonts w:asciiTheme="majorBidi" w:hAnsiTheme="majorBidi" w:cstheme="majorBidi"/>
          <w:i/>
          <w:iCs/>
          <w:color w:val="000000"/>
          <w:sz w:val="24"/>
          <w:szCs w:val="24"/>
        </w:rPr>
        <w:t>e-Korot</w:t>
      </w:r>
      <w:proofErr w:type="spellEnd"/>
      <w:r w:rsidRPr="00A56884">
        <w:rPr>
          <w:rFonts w:asciiTheme="majorBidi" w:hAnsiTheme="majorBidi" w:cstheme="majorBidi"/>
          <w:i/>
          <w:iCs/>
          <w:color w:val="000000"/>
          <w:sz w:val="24"/>
          <w:szCs w:val="24"/>
        </w:rPr>
        <w:t xml:space="preserve"> </w:t>
      </w:r>
      <w:proofErr w:type="spellStart"/>
      <w:r w:rsidRPr="00A56884">
        <w:rPr>
          <w:rFonts w:asciiTheme="majorBidi" w:hAnsiTheme="majorBidi" w:cstheme="majorBidi"/>
          <w:i/>
          <w:iCs/>
          <w:color w:val="000000"/>
          <w:sz w:val="24"/>
          <w:szCs w:val="24"/>
        </w:rPr>
        <w:t>Hayamim</w:t>
      </w:r>
      <w:proofErr w:type="spellEnd"/>
      <w:r w:rsidRPr="00DF62F4">
        <w:rPr>
          <w:rFonts w:asciiTheme="majorBidi" w:hAnsiTheme="majorBidi" w:cstheme="majorBidi"/>
          <w:color w:val="000000"/>
          <w:sz w:val="24"/>
          <w:szCs w:val="24"/>
        </w:rPr>
        <w:t xml:space="preserve">, vol. 1, Oxford, 1888, p. 163: </w:t>
      </w:r>
    </w:p>
    <w:p w14:paraId="1DD6D757" w14:textId="13DC93C8" w:rsidR="00AA358F" w:rsidRPr="00DF62F4" w:rsidRDefault="00062661"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At </w:t>
      </w:r>
      <w:r w:rsidR="006860C5" w:rsidRPr="00DF62F4">
        <w:rPr>
          <w:rFonts w:asciiTheme="majorBidi" w:hAnsiTheme="majorBidi" w:cstheme="majorBidi"/>
          <w:color w:val="000000"/>
          <w:sz w:val="24"/>
          <w:szCs w:val="24"/>
        </w:rPr>
        <w:t xml:space="preserve">the beginning of his work the author </w:t>
      </w:r>
      <w:r w:rsidR="00AA358F" w:rsidRPr="00DF62F4">
        <w:rPr>
          <w:rFonts w:asciiTheme="majorBidi" w:hAnsiTheme="majorBidi" w:cstheme="majorBidi"/>
          <w:color w:val="000000"/>
          <w:sz w:val="24"/>
          <w:szCs w:val="24"/>
        </w:rPr>
        <w:t>list</w:t>
      </w:r>
      <w:r w:rsidR="003C5C1C">
        <w:rPr>
          <w:rFonts w:asciiTheme="majorBidi" w:hAnsiTheme="majorBidi" w:cstheme="majorBidi"/>
          <w:color w:val="000000"/>
          <w:sz w:val="24"/>
          <w:szCs w:val="24"/>
        </w:rPr>
        <w:t>ed</w:t>
      </w:r>
      <w:r w:rsidR="00AA358F" w:rsidRPr="00DF62F4">
        <w:rPr>
          <w:rFonts w:asciiTheme="majorBidi" w:hAnsiTheme="majorBidi" w:cstheme="majorBidi"/>
          <w:color w:val="000000"/>
          <w:sz w:val="24"/>
          <w:szCs w:val="24"/>
        </w:rPr>
        <w:t xml:space="preserve"> </w:t>
      </w:r>
      <w:r w:rsidR="006860C5" w:rsidRPr="00DF62F4">
        <w:rPr>
          <w:rFonts w:asciiTheme="majorBidi" w:hAnsiTheme="majorBidi" w:cstheme="majorBidi"/>
          <w:color w:val="000000"/>
          <w:sz w:val="24"/>
          <w:szCs w:val="24"/>
        </w:rPr>
        <w:t>the prophets who were active before the giving of the Torah, and then continue</w:t>
      </w:r>
      <w:r w:rsidR="003C5C1C">
        <w:rPr>
          <w:rFonts w:asciiTheme="majorBidi" w:hAnsiTheme="majorBidi" w:cstheme="majorBidi"/>
          <w:color w:val="000000"/>
          <w:sz w:val="24"/>
          <w:szCs w:val="24"/>
        </w:rPr>
        <w:t>d</w:t>
      </w:r>
      <w:r w:rsidR="006860C5" w:rsidRPr="00DF62F4">
        <w:rPr>
          <w:rFonts w:asciiTheme="majorBidi" w:hAnsiTheme="majorBidi" w:cstheme="majorBidi"/>
          <w:color w:val="000000"/>
          <w:sz w:val="24"/>
          <w:szCs w:val="24"/>
        </w:rPr>
        <w:t xml:space="preserve">: </w:t>
      </w:r>
    </w:p>
    <w:p w14:paraId="4EDEA535" w14:textId="50A488B3" w:rsidR="006860C5" w:rsidRDefault="006860C5" w:rsidP="00A56884">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b/>
          <w:bCs/>
          <w:color w:val="000000"/>
          <w:sz w:val="24"/>
          <w:szCs w:val="24"/>
        </w:rPr>
        <w:t xml:space="preserve">In the days of Moses there were books in which </w:t>
      </w:r>
      <w:r w:rsidR="00A56884">
        <w:rPr>
          <w:rFonts w:asciiTheme="majorBidi" w:hAnsiTheme="majorBidi" w:cstheme="majorBidi"/>
          <w:b/>
          <w:bCs/>
          <w:color w:val="000000"/>
          <w:sz w:val="24"/>
          <w:szCs w:val="24"/>
        </w:rPr>
        <w:t xml:space="preserve">was </w:t>
      </w:r>
      <w:r w:rsidRPr="00DF62F4">
        <w:rPr>
          <w:rFonts w:asciiTheme="majorBidi" w:hAnsiTheme="majorBidi" w:cstheme="majorBidi"/>
          <w:b/>
          <w:bCs/>
          <w:color w:val="000000"/>
          <w:sz w:val="24"/>
          <w:szCs w:val="24"/>
        </w:rPr>
        <w:t>recorded the history of the forefather</w:t>
      </w:r>
      <w:r w:rsidR="00AB613A" w:rsidRPr="00DF62F4">
        <w:rPr>
          <w:rFonts w:asciiTheme="majorBidi" w:hAnsiTheme="majorBidi" w:cstheme="majorBidi"/>
          <w:b/>
          <w:bCs/>
          <w:color w:val="000000"/>
          <w:sz w:val="24"/>
          <w:szCs w:val="24"/>
        </w:rPr>
        <w:t>s</w:t>
      </w:r>
      <w:r w:rsidRPr="00DF62F4">
        <w:rPr>
          <w:rFonts w:asciiTheme="majorBidi" w:hAnsiTheme="majorBidi" w:cstheme="majorBidi"/>
          <w:b/>
          <w:bCs/>
          <w:color w:val="000000"/>
          <w:sz w:val="24"/>
          <w:szCs w:val="24"/>
        </w:rPr>
        <w:t xml:space="preserve"> from Adam</w:t>
      </w:r>
      <w:r w:rsidR="00020666">
        <w:rPr>
          <w:rFonts w:asciiTheme="majorBidi" w:hAnsiTheme="majorBidi" w:cstheme="majorBidi"/>
          <w:b/>
          <w:bCs/>
          <w:color w:val="000000"/>
          <w:sz w:val="24"/>
          <w:szCs w:val="24"/>
        </w:rPr>
        <w:t>,</w:t>
      </w:r>
      <w:r w:rsidRPr="00DF62F4">
        <w:rPr>
          <w:rFonts w:asciiTheme="majorBidi" w:hAnsiTheme="majorBidi" w:cstheme="majorBidi"/>
          <w:b/>
          <w:bCs/>
          <w:color w:val="000000"/>
          <w:sz w:val="24"/>
          <w:szCs w:val="24"/>
        </w:rPr>
        <w:t xml:space="preserve"> </w:t>
      </w:r>
      <w:r w:rsidRPr="00DF62F4">
        <w:rPr>
          <w:rFonts w:asciiTheme="majorBidi" w:hAnsiTheme="majorBidi" w:cstheme="majorBidi"/>
          <w:color w:val="000000"/>
          <w:sz w:val="24"/>
          <w:szCs w:val="24"/>
        </w:rPr>
        <w:t>as we find in the aggadah</w:t>
      </w:r>
      <w:r w:rsidR="00AB613A"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“in Adam’s book “</w:t>
      </w:r>
      <w:proofErr w:type="spellStart"/>
      <w:r w:rsidRPr="00020666">
        <w:rPr>
          <w:rFonts w:asciiTheme="majorBidi" w:hAnsiTheme="majorBidi" w:cstheme="majorBidi"/>
          <w:i/>
          <w:iCs/>
          <w:color w:val="000000"/>
          <w:sz w:val="24"/>
          <w:szCs w:val="24"/>
        </w:rPr>
        <w:t>Ma</w:t>
      </w:r>
      <w:r w:rsidR="00AC2CC8" w:rsidRPr="00020666">
        <w:rPr>
          <w:rFonts w:asciiTheme="majorBidi" w:hAnsiTheme="majorBidi" w:cstheme="majorBidi"/>
          <w:i/>
          <w:iCs/>
          <w:color w:val="000000"/>
          <w:sz w:val="24"/>
          <w:szCs w:val="24"/>
        </w:rPr>
        <w:t>’</w:t>
      </w:r>
      <w:r w:rsidRPr="00020666">
        <w:rPr>
          <w:rFonts w:asciiTheme="majorBidi" w:hAnsiTheme="majorBidi" w:cstheme="majorBidi"/>
          <w:i/>
          <w:iCs/>
          <w:color w:val="000000"/>
          <w:sz w:val="24"/>
          <w:szCs w:val="24"/>
        </w:rPr>
        <w:t>aseh</w:t>
      </w:r>
      <w:proofErr w:type="spellEnd"/>
      <w:r w:rsidRPr="00020666">
        <w:rPr>
          <w:rFonts w:asciiTheme="majorBidi" w:hAnsiTheme="majorBidi" w:cstheme="majorBidi"/>
          <w:i/>
          <w:iCs/>
          <w:color w:val="000000"/>
          <w:sz w:val="24"/>
          <w:szCs w:val="24"/>
        </w:rPr>
        <w:t xml:space="preserve"> </w:t>
      </w:r>
      <w:proofErr w:type="spellStart"/>
      <w:r w:rsidRPr="00020666">
        <w:rPr>
          <w:rFonts w:asciiTheme="majorBidi" w:hAnsiTheme="majorBidi" w:cstheme="majorBidi"/>
          <w:i/>
          <w:iCs/>
          <w:color w:val="000000"/>
          <w:sz w:val="24"/>
          <w:szCs w:val="24"/>
        </w:rPr>
        <w:t>Bereshit</w:t>
      </w:r>
      <w:proofErr w:type="spellEnd"/>
      <w:r w:rsidRPr="00DF62F4">
        <w:rPr>
          <w:rFonts w:asciiTheme="majorBidi" w:hAnsiTheme="majorBidi" w:cstheme="majorBidi"/>
          <w:color w:val="000000"/>
          <w:sz w:val="24"/>
          <w:szCs w:val="24"/>
        </w:rPr>
        <w:t>” and “</w:t>
      </w:r>
      <w:proofErr w:type="spellStart"/>
      <w:r w:rsidR="00AC2CC8" w:rsidRPr="00020666">
        <w:rPr>
          <w:rFonts w:asciiTheme="majorBidi" w:hAnsiTheme="majorBidi" w:cstheme="majorBidi"/>
          <w:i/>
          <w:iCs/>
          <w:color w:val="000000"/>
          <w:sz w:val="24"/>
          <w:szCs w:val="24"/>
        </w:rPr>
        <w:t>M</w:t>
      </w:r>
      <w:r w:rsidRPr="00020666">
        <w:rPr>
          <w:rFonts w:asciiTheme="majorBidi" w:hAnsiTheme="majorBidi" w:cstheme="majorBidi"/>
          <w:i/>
          <w:iCs/>
          <w:color w:val="000000"/>
          <w:sz w:val="24"/>
          <w:szCs w:val="24"/>
        </w:rPr>
        <w:t>a</w:t>
      </w:r>
      <w:r w:rsidR="00AC2CC8" w:rsidRPr="00020666">
        <w:rPr>
          <w:rFonts w:asciiTheme="majorBidi" w:hAnsiTheme="majorBidi" w:cstheme="majorBidi"/>
          <w:i/>
          <w:iCs/>
          <w:color w:val="000000"/>
          <w:sz w:val="24"/>
          <w:szCs w:val="24"/>
        </w:rPr>
        <w:t>’</w:t>
      </w:r>
      <w:r w:rsidRPr="00020666">
        <w:rPr>
          <w:rFonts w:asciiTheme="majorBidi" w:hAnsiTheme="majorBidi" w:cstheme="majorBidi"/>
          <w:i/>
          <w:iCs/>
          <w:color w:val="000000"/>
          <w:sz w:val="24"/>
          <w:szCs w:val="24"/>
        </w:rPr>
        <w:t>aseh</w:t>
      </w:r>
      <w:proofErr w:type="spellEnd"/>
      <w:r w:rsidRPr="00020666">
        <w:rPr>
          <w:rFonts w:asciiTheme="majorBidi" w:hAnsiTheme="majorBidi" w:cstheme="majorBidi"/>
          <w:i/>
          <w:iCs/>
          <w:color w:val="000000"/>
          <w:sz w:val="24"/>
          <w:szCs w:val="24"/>
        </w:rPr>
        <w:t xml:space="preserve"> Merkavah</w:t>
      </w:r>
      <w:r w:rsidRPr="00DF62F4">
        <w:rPr>
          <w:rFonts w:asciiTheme="majorBidi" w:hAnsiTheme="majorBidi" w:cstheme="majorBidi"/>
          <w:color w:val="000000"/>
          <w:sz w:val="24"/>
          <w:szCs w:val="24"/>
        </w:rPr>
        <w:t xml:space="preserve">” </w:t>
      </w:r>
      <w:r w:rsidR="00AC2CC8" w:rsidRPr="00DF62F4">
        <w:rPr>
          <w:rFonts w:asciiTheme="majorBidi" w:hAnsiTheme="majorBidi" w:cstheme="majorBidi"/>
          <w:color w:val="000000"/>
          <w:sz w:val="24"/>
          <w:szCs w:val="24"/>
        </w:rPr>
        <w:t xml:space="preserve">[esoteric wisdom] </w:t>
      </w:r>
      <w:r w:rsidRPr="00DF62F4">
        <w:rPr>
          <w:rFonts w:asciiTheme="majorBidi" w:hAnsiTheme="majorBidi" w:cstheme="majorBidi"/>
          <w:color w:val="000000"/>
          <w:sz w:val="24"/>
          <w:szCs w:val="24"/>
        </w:rPr>
        <w:t>are</w:t>
      </w:r>
      <w:r w:rsidR="00AC2CC8" w:rsidRPr="00DF62F4">
        <w:rPr>
          <w:rFonts w:asciiTheme="majorBidi" w:hAnsiTheme="majorBidi" w:cstheme="majorBidi"/>
          <w:color w:val="000000"/>
          <w:sz w:val="24"/>
          <w:szCs w:val="24"/>
        </w:rPr>
        <w:t xml:space="preserve"> </w:t>
      </w:r>
      <w:r w:rsidR="00AB613A" w:rsidRPr="00DF62F4">
        <w:rPr>
          <w:rFonts w:asciiTheme="majorBidi" w:hAnsiTheme="majorBidi" w:cstheme="majorBidi"/>
          <w:color w:val="000000"/>
          <w:sz w:val="24"/>
          <w:szCs w:val="24"/>
        </w:rPr>
        <w:t>discussed</w:t>
      </w:r>
      <w:r w:rsidR="00AC2CC8" w:rsidRPr="00DF62F4">
        <w:rPr>
          <w:rFonts w:asciiTheme="majorBidi" w:hAnsiTheme="majorBidi" w:cstheme="majorBidi"/>
          <w:color w:val="000000"/>
          <w:sz w:val="24"/>
          <w:szCs w:val="24"/>
        </w:rPr>
        <w:t xml:space="preserve"> cryptically, for example, </w:t>
      </w:r>
      <w:r w:rsidR="00F967E4" w:rsidRPr="00DF62F4">
        <w:rPr>
          <w:rFonts w:asciiTheme="majorBidi" w:hAnsiTheme="majorBidi" w:cstheme="majorBidi"/>
          <w:color w:val="000000"/>
          <w:sz w:val="24"/>
          <w:szCs w:val="24"/>
        </w:rPr>
        <w:t>S</w:t>
      </w:r>
      <w:r w:rsidR="00AC2CC8" w:rsidRPr="00DF62F4">
        <w:rPr>
          <w:rFonts w:asciiTheme="majorBidi" w:hAnsiTheme="majorBidi" w:cstheme="majorBidi"/>
          <w:color w:val="000000"/>
          <w:sz w:val="24"/>
          <w:szCs w:val="24"/>
        </w:rPr>
        <w:t>amuel</w:t>
      </w:r>
      <w:r w:rsidR="00F967E4" w:rsidRPr="00DF62F4">
        <w:rPr>
          <w:rFonts w:asciiTheme="majorBidi" w:hAnsiTheme="majorBidi" w:cstheme="majorBidi"/>
          <w:color w:val="000000"/>
          <w:sz w:val="24"/>
          <w:szCs w:val="24"/>
        </w:rPr>
        <w:t>’s astronomical wisdom”</w:t>
      </w:r>
      <w:r w:rsidR="002F79EE">
        <w:rPr>
          <w:rFonts w:asciiTheme="majorBidi" w:hAnsiTheme="majorBidi" w:cstheme="majorBidi"/>
          <w:color w:val="000000"/>
          <w:sz w:val="24"/>
          <w:szCs w:val="24"/>
        </w:rPr>
        <w:t>.</w:t>
      </w:r>
      <w:r w:rsidR="00F967E4" w:rsidRPr="00DF62F4">
        <w:rPr>
          <w:rFonts w:asciiTheme="majorBidi" w:hAnsiTheme="majorBidi" w:cstheme="majorBidi"/>
          <w:color w:val="000000"/>
          <w:sz w:val="24"/>
          <w:szCs w:val="24"/>
        </w:rPr>
        <w:t xml:space="preserve"> (13b)  Adam transmitted them to Seth and so on until the time of Moses.</w:t>
      </w:r>
      <w:r w:rsidR="00F967E4" w:rsidRPr="00DF62F4">
        <w:rPr>
          <w:rFonts w:asciiTheme="majorBidi" w:hAnsiTheme="majorBidi" w:cstheme="majorBidi"/>
          <w:b/>
          <w:bCs/>
          <w:color w:val="000000"/>
          <w:sz w:val="24"/>
          <w:szCs w:val="24"/>
        </w:rPr>
        <w:t xml:space="preserve"> When Moses began to write down the commandments</w:t>
      </w:r>
      <w:r w:rsidR="002F79EE">
        <w:rPr>
          <w:rFonts w:asciiTheme="majorBidi" w:hAnsiTheme="majorBidi" w:cstheme="majorBidi"/>
          <w:b/>
          <w:bCs/>
          <w:color w:val="000000"/>
          <w:sz w:val="24"/>
          <w:szCs w:val="24"/>
        </w:rPr>
        <w:t>,</w:t>
      </w:r>
      <w:r w:rsidR="00F967E4" w:rsidRPr="00DF62F4">
        <w:rPr>
          <w:rFonts w:asciiTheme="majorBidi" w:hAnsiTheme="majorBidi" w:cstheme="majorBidi"/>
          <w:b/>
          <w:bCs/>
          <w:color w:val="000000"/>
          <w:sz w:val="24"/>
          <w:szCs w:val="24"/>
        </w:rPr>
        <w:t xml:space="preserve"> he decided to record how the people of Israel went down to Egypt and the history of the Patriarchs from the beginning. He read these books </w:t>
      </w:r>
      <w:r w:rsidR="00A27E7C" w:rsidRPr="00DF62F4">
        <w:rPr>
          <w:rFonts w:asciiTheme="majorBidi" w:hAnsiTheme="majorBidi" w:cstheme="majorBidi"/>
          <w:b/>
          <w:bCs/>
          <w:color w:val="000000"/>
          <w:sz w:val="24"/>
          <w:szCs w:val="24"/>
        </w:rPr>
        <w:lastRenderedPageBreak/>
        <w:t>and</w:t>
      </w:r>
      <w:r w:rsidR="00A56884">
        <w:rPr>
          <w:rFonts w:asciiTheme="majorBidi" w:hAnsiTheme="majorBidi" w:cstheme="majorBidi"/>
          <w:b/>
          <w:bCs/>
          <w:color w:val="000000"/>
          <w:sz w:val="24"/>
          <w:szCs w:val="24"/>
        </w:rPr>
        <w:t>,</w:t>
      </w:r>
      <w:r w:rsidR="00A27E7C" w:rsidRPr="00DF62F4">
        <w:rPr>
          <w:rFonts w:asciiTheme="majorBidi" w:hAnsiTheme="majorBidi" w:cstheme="majorBidi"/>
          <w:b/>
          <w:bCs/>
          <w:color w:val="000000"/>
          <w:sz w:val="24"/>
          <w:szCs w:val="24"/>
        </w:rPr>
        <w:t xml:space="preserve"> based upon them</w:t>
      </w:r>
      <w:r w:rsidR="00A56884">
        <w:rPr>
          <w:rFonts w:asciiTheme="majorBidi" w:hAnsiTheme="majorBidi" w:cstheme="majorBidi"/>
          <w:b/>
          <w:bCs/>
          <w:color w:val="000000"/>
          <w:sz w:val="24"/>
          <w:szCs w:val="24"/>
        </w:rPr>
        <w:t>,</w:t>
      </w:r>
      <w:r w:rsidR="00A27E7C" w:rsidRPr="00DF62F4">
        <w:rPr>
          <w:rFonts w:asciiTheme="majorBidi" w:hAnsiTheme="majorBidi" w:cstheme="majorBidi"/>
          <w:b/>
          <w:bCs/>
          <w:color w:val="000000"/>
          <w:sz w:val="24"/>
          <w:szCs w:val="24"/>
        </w:rPr>
        <w:t xml:space="preserve"> </w:t>
      </w:r>
      <w:r w:rsidR="00DC05F7" w:rsidRPr="00DF62F4">
        <w:rPr>
          <w:rFonts w:asciiTheme="majorBidi" w:hAnsiTheme="majorBidi" w:cstheme="majorBidi"/>
          <w:b/>
          <w:bCs/>
          <w:color w:val="000000"/>
          <w:sz w:val="24"/>
          <w:szCs w:val="24"/>
        </w:rPr>
        <w:t xml:space="preserve">wrote </w:t>
      </w:r>
      <w:r w:rsidR="00AB4FEC" w:rsidRPr="00DF62F4">
        <w:rPr>
          <w:rFonts w:asciiTheme="majorBidi" w:hAnsiTheme="majorBidi" w:cstheme="majorBidi"/>
          <w:b/>
          <w:bCs/>
          <w:color w:val="000000"/>
          <w:sz w:val="24"/>
          <w:szCs w:val="24"/>
        </w:rPr>
        <w:t>from the story of creation onwards, under divine inspiration,</w:t>
      </w:r>
      <w:r w:rsidR="00AB4FEC" w:rsidRPr="00DF62F4">
        <w:rPr>
          <w:rFonts w:asciiTheme="majorBidi" w:hAnsiTheme="majorBidi" w:cstheme="majorBidi"/>
          <w:color w:val="000000"/>
          <w:sz w:val="24"/>
          <w:szCs w:val="24"/>
        </w:rPr>
        <w:t xml:space="preserve"> and </w:t>
      </w:r>
      <w:r w:rsidR="00AB613A" w:rsidRPr="00DF62F4">
        <w:rPr>
          <w:rFonts w:asciiTheme="majorBidi" w:hAnsiTheme="majorBidi" w:cstheme="majorBidi"/>
          <w:color w:val="000000"/>
          <w:sz w:val="24"/>
          <w:szCs w:val="24"/>
        </w:rPr>
        <w:t>“</w:t>
      </w:r>
      <w:r w:rsidR="00AB4FEC" w:rsidRPr="00DF62F4">
        <w:rPr>
          <w:rFonts w:asciiTheme="majorBidi" w:hAnsiTheme="majorBidi" w:cstheme="majorBidi"/>
          <w:color w:val="000000"/>
          <w:sz w:val="24"/>
          <w:szCs w:val="24"/>
        </w:rPr>
        <w:t>He revealed to His people His powerful works” (Psalms 111:6)</w:t>
      </w:r>
      <w:r w:rsidR="002F79EE">
        <w:rPr>
          <w:rFonts w:asciiTheme="majorBidi" w:hAnsiTheme="majorBidi" w:cstheme="majorBidi"/>
          <w:color w:val="000000"/>
          <w:sz w:val="24"/>
          <w:szCs w:val="24"/>
        </w:rPr>
        <w:t>.</w:t>
      </w:r>
    </w:p>
    <w:p w14:paraId="264D2C64" w14:textId="77777777" w:rsidR="00A56884" w:rsidRPr="00DF62F4" w:rsidRDefault="00A56884" w:rsidP="00A56884">
      <w:pPr>
        <w:pStyle w:val="ListParagraph"/>
        <w:spacing w:after="0" w:line="360" w:lineRule="auto"/>
        <w:ind w:left="567" w:right="567"/>
        <w:rPr>
          <w:rFonts w:asciiTheme="majorBidi" w:hAnsiTheme="majorBidi" w:cstheme="majorBidi"/>
          <w:color w:val="000000"/>
          <w:sz w:val="24"/>
          <w:szCs w:val="24"/>
        </w:rPr>
      </w:pPr>
    </w:p>
    <w:p w14:paraId="1400B037" w14:textId="531D0A4D" w:rsidR="00AB4FEC" w:rsidRPr="00DF62F4" w:rsidRDefault="00AB4FEC" w:rsidP="00A5688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According to this</w:t>
      </w:r>
      <w:r w:rsidR="00A56884">
        <w:rPr>
          <w:rFonts w:asciiTheme="majorBidi" w:hAnsiTheme="majorBidi" w:cstheme="majorBidi"/>
          <w:color w:val="000000"/>
          <w:sz w:val="24"/>
          <w:szCs w:val="24"/>
        </w:rPr>
        <w:t xml:space="preserve"> </w:t>
      </w:r>
      <w:r w:rsidR="00CD16DA">
        <w:rPr>
          <w:rFonts w:asciiTheme="majorBidi" w:hAnsiTheme="majorBidi" w:cstheme="majorBidi"/>
          <w:color w:val="000000"/>
          <w:sz w:val="24"/>
          <w:szCs w:val="24"/>
        </w:rPr>
        <w:t>commentary</w:t>
      </w:r>
      <w:r w:rsidRPr="00DF62F4">
        <w:rPr>
          <w:rFonts w:asciiTheme="majorBidi" w:hAnsiTheme="majorBidi" w:cstheme="majorBidi"/>
          <w:color w:val="000000"/>
          <w:sz w:val="24"/>
          <w:szCs w:val="24"/>
        </w:rPr>
        <w:t>, Moses himself wrote the sections of the Torah r</w:t>
      </w:r>
      <w:r w:rsidR="00D86F38" w:rsidRPr="00DF62F4">
        <w:rPr>
          <w:rFonts w:asciiTheme="majorBidi" w:hAnsiTheme="majorBidi" w:cstheme="majorBidi"/>
          <w:color w:val="000000"/>
          <w:sz w:val="24"/>
          <w:szCs w:val="24"/>
        </w:rPr>
        <w:t>e</w:t>
      </w:r>
      <w:r w:rsidRPr="00DF62F4">
        <w:rPr>
          <w:rFonts w:asciiTheme="majorBidi" w:hAnsiTheme="majorBidi" w:cstheme="majorBidi"/>
          <w:color w:val="000000"/>
          <w:sz w:val="24"/>
          <w:szCs w:val="24"/>
        </w:rPr>
        <w:t>lating the history of the people until his own time</w:t>
      </w:r>
      <w:r w:rsidR="00A5688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proofErr w:type="gramStart"/>
      <w:r w:rsidRPr="00DF62F4">
        <w:rPr>
          <w:rFonts w:asciiTheme="majorBidi" w:hAnsiTheme="majorBidi" w:cstheme="majorBidi"/>
          <w:color w:val="000000"/>
          <w:sz w:val="24"/>
          <w:szCs w:val="24"/>
        </w:rPr>
        <w:t>on the basis of</w:t>
      </w:r>
      <w:proofErr w:type="gramEnd"/>
      <w:r w:rsidRPr="00DF62F4">
        <w:rPr>
          <w:rFonts w:asciiTheme="majorBidi" w:hAnsiTheme="majorBidi" w:cstheme="majorBidi"/>
          <w:color w:val="000000"/>
          <w:sz w:val="24"/>
          <w:szCs w:val="24"/>
        </w:rPr>
        <w:t xml:space="preserve"> books written from the time of Adam and onwards</w:t>
      </w:r>
      <w:r w:rsidR="00A5688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and edited all this material</w:t>
      </w:r>
      <w:r w:rsidR="00A5688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under divine inspiration. </w:t>
      </w:r>
    </w:p>
    <w:p w14:paraId="1C2A000F" w14:textId="77777777" w:rsidR="00E33F8B" w:rsidRPr="00DF62F4" w:rsidRDefault="00E33F8B" w:rsidP="00A56884">
      <w:pPr>
        <w:pStyle w:val="ListParagraph"/>
        <w:spacing w:after="0" w:line="360" w:lineRule="auto"/>
        <w:ind w:left="0"/>
        <w:rPr>
          <w:rFonts w:asciiTheme="majorBidi" w:hAnsiTheme="majorBidi" w:cstheme="majorBidi"/>
          <w:color w:val="000000"/>
          <w:sz w:val="24"/>
          <w:szCs w:val="24"/>
        </w:rPr>
      </w:pPr>
    </w:p>
    <w:p w14:paraId="4347A8CF" w14:textId="0F9692E1" w:rsidR="00997A43" w:rsidRPr="00DF62F4" w:rsidRDefault="00997A43"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B) </w:t>
      </w:r>
      <w:r w:rsidR="0054514A" w:rsidRPr="00A56884">
        <w:rPr>
          <w:rFonts w:asciiTheme="majorBidi" w:hAnsiTheme="majorBidi" w:cstheme="majorBidi"/>
          <w:b/>
          <w:bCs/>
          <w:color w:val="000000"/>
          <w:sz w:val="24"/>
          <w:szCs w:val="24"/>
        </w:rPr>
        <w:t xml:space="preserve">Specific </w:t>
      </w:r>
      <w:r w:rsidR="00E33F8B" w:rsidRPr="00A56884">
        <w:rPr>
          <w:rFonts w:asciiTheme="majorBidi" w:hAnsiTheme="majorBidi" w:cstheme="majorBidi"/>
          <w:b/>
          <w:bCs/>
          <w:color w:val="000000"/>
          <w:sz w:val="24"/>
          <w:szCs w:val="24"/>
        </w:rPr>
        <w:t xml:space="preserve">Sections of the Torah were </w:t>
      </w:r>
      <w:r w:rsidR="00ED0E80" w:rsidRPr="00A56884">
        <w:rPr>
          <w:rFonts w:asciiTheme="majorBidi" w:hAnsiTheme="majorBidi" w:cstheme="majorBidi"/>
          <w:b/>
          <w:bCs/>
          <w:color w:val="000000"/>
          <w:sz w:val="24"/>
          <w:szCs w:val="24"/>
        </w:rPr>
        <w:t>W</w:t>
      </w:r>
      <w:r w:rsidR="00E33F8B" w:rsidRPr="00A56884">
        <w:rPr>
          <w:rFonts w:asciiTheme="majorBidi" w:hAnsiTheme="majorBidi" w:cstheme="majorBidi"/>
          <w:b/>
          <w:bCs/>
          <w:color w:val="000000"/>
          <w:sz w:val="24"/>
          <w:szCs w:val="24"/>
        </w:rPr>
        <w:t xml:space="preserve">ritten after the </w:t>
      </w:r>
      <w:r w:rsidR="002D78D8">
        <w:rPr>
          <w:rFonts w:asciiTheme="majorBidi" w:hAnsiTheme="majorBidi" w:cstheme="majorBidi"/>
          <w:b/>
          <w:bCs/>
          <w:color w:val="000000"/>
          <w:sz w:val="24"/>
          <w:szCs w:val="24"/>
        </w:rPr>
        <w:t>T</w:t>
      </w:r>
      <w:r w:rsidR="00E33F8B" w:rsidRPr="00A56884">
        <w:rPr>
          <w:rFonts w:asciiTheme="majorBidi" w:hAnsiTheme="majorBidi" w:cstheme="majorBidi"/>
          <w:b/>
          <w:bCs/>
          <w:color w:val="000000"/>
          <w:sz w:val="24"/>
          <w:szCs w:val="24"/>
        </w:rPr>
        <w:t>ime of Moses or by other Prophets</w:t>
      </w:r>
    </w:p>
    <w:p w14:paraId="3E31C66D" w14:textId="0ECD5C15" w:rsidR="00E33F8B" w:rsidRPr="00DF62F4" w:rsidRDefault="00E33F8B"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1</w:t>
      </w:r>
      <w:r w:rsidR="005C7B0F">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Pr="004C6D10">
        <w:rPr>
          <w:rFonts w:asciiTheme="majorBidi" w:hAnsiTheme="majorBidi" w:cstheme="majorBidi"/>
          <w:i/>
          <w:iCs/>
          <w:color w:val="000000"/>
          <w:sz w:val="24"/>
          <w:szCs w:val="24"/>
        </w:rPr>
        <w:t xml:space="preserve">Midrash </w:t>
      </w:r>
      <w:proofErr w:type="spellStart"/>
      <w:r w:rsidRPr="004C6D10">
        <w:rPr>
          <w:rFonts w:asciiTheme="majorBidi" w:hAnsiTheme="majorBidi" w:cstheme="majorBidi"/>
          <w:i/>
          <w:iCs/>
          <w:color w:val="000000"/>
          <w:sz w:val="24"/>
          <w:szCs w:val="24"/>
        </w:rPr>
        <w:t>Ta’amei</w:t>
      </w:r>
      <w:proofErr w:type="spellEnd"/>
      <w:r w:rsidRPr="004C6D10">
        <w:rPr>
          <w:rFonts w:asciiTheme="majorBidi" w:hAnsiTheme="majorBidi" w:cstheme="majorBidi"/>
          <w:i/>
          <w:iCs/>
          <w:color w:val="000000"/>
          <w:sz w:val="24"/>
          <w:szCs w:val="24"/>
        </w:rPr>
        <w:t xml:space="preserve"> </w:t>
      </w:r>
      <w:proofErr w:type="spellStart"/>
      <w:r w:rsidR="007D231F">
        <w:rPr>
          <w:rFonts w:asciiTheme="majorBidi" w:hAnsiTheme="majorBidi" w:cstheme="majorBidi"/>
          <w:i/>
          <w:iCs/>
          <w:color w:val="000000"/>
          <w:sz w:val="24"/>
          <w:szCs w:val="24"/>
        </w:rPr>
        <w:t>Ch</w:t>
      </w:r>
      <w:r w:rsidRPr="004C6D10">
        <w:rPr>
          <w:rFonts w:asciiTheme="majorBidi" w:hAnsiTheme="majorBidi" w:cstheme="majorBidi"/>
          <w:i/>
          <w:iCs/>
          <w:color w:val="000000"/>
          <w:sz w:val="24"/>
          <w:szCs w:val="24"/>
        </w:rPr>
        <w:t>aserot</w:t>
      </w:r>
      <w:proofErr w:type="spellEnd"/>
      <w:r w:rsidRPr="004C6D10">
        <w:rPr>
          <w:rFonts w:asciiTheme="majorBidi" w:hAnsiTheme="majorBidi" w:cstheme="majorBidi"/>
          <w:i/>
          <w:iCs/>
          <w:color w:val="000000"/>
          <w:sz w:val="24"/>
          <w:szCs w:val="24"/>
        </w:rPr>
        <w:t xml:space="preserve"> </w:t>
      </w:r>
      <w:proofErr w:type="spellStart"/>
      <w:r w:rsidRPr="004C6D10">
        <w:rPr>
          <w:rFonts w:asciiTheme="majorBidi" w:hAnsiTheme="majorBidi" w:cstheme="majorBidi"/>
          <w:i/>
          <w:iCs/>
          <w:color w:val="000000"/>
          <w:sz w:val="24"/>
          <w:szCs w:val="24"/>
        </w:rPr>
        <w:t>ve-Yeterot</w:t>
      </w:r>
      <w:proofErr w:type="spellEnd"/>
      <w:r w:rsidRPr="00DF62F4">
        <w:rPr>
          <w:rFonts w:asciiTheme="majorBidi" w:hAnsiTheme="majorBidi" w:cstheme="majorBidi"/>
          <w:color w:val="000000"/>
          <w:sz w:val="24"/>
          <w:szCs w:val="24"/>
        </w:rPr>
        <w:t xml:space="preserve">, Wertheimer edition, </w:t>
      </w:r>
      <w:proofErr w:type="spellStart"/>
      <w:r w:rsidRPr="00DF62F4">
        <w:rPr>
          <w:rFonts w:asciiTheme="majorBidi" w:hAnsiTheme="majorBidi" w:cstheme="majorBidi"/>
          <w:color w:val="000000"/>
          <w:sz w:val="24"/>
          <w:szCs w:val="24"/>
        </w:rPr>
        <w:t>Battei</w:t>
      </w:r>
      <w:proofErr w:type="spellEnd"/>
      <w:r w:rsidRPr="00DF62F4">
        <w:rPr>
          <w:rFonts w:asciiTheme="majorBidi" w:hAnsiTheme="majorBidi" w:cstheme="majorBidi"/>
          <w:color w:val="000000"/>
          <w:sz w:val="24"/>
          <w:szCs w:val="24"/>
        </w:rPr>
        <w:t xml:space="preserve"> </w:t>
      </w:r>
      <w:proofErr w:type="spellStart"/>
      <w:r w:rsidRPr="00DF62F4">
        <w:rPr>
          <w:rFonts w:asciiTheme="majorBidi" w:hAnsiTheme="majorBidi" w:cstheme="majorBidi"/>
          <w:color w:val="000000"/>
          <w:sz w:val="24"/>
          <w:szCs w:val="24"/>
        </w:rPr>
        <w:t>Midrashot</w:t>
      </w:r>
      <w:proofErr w:type="spellEnd"/>
      <w:r w:rsidRPr="00DF62F4">
        <w:rPr>
          <w:rFonts w:asciiTheme="majorBidi" w:hAnsiTheme="majorBidi" w:cstheme="majorBidi"/>
          <w:color w:val="000000"/>
          <w:sz w:val="24"/>
          <w:szCs w:val="24"/>
        </w:rPr>
        <w:t xml:space="preserve">, vol 2, second edition, Jerusalem, 1953, p. 274. </w:t>
      </w:r>
    </w:p>
    <w:p w14:paraId="4636A343" w14:textId="1CC46C17" w:rsidR="00E33F8B" w:rsidRPr="00DF62F4" w:rsidRDefault="00E33F8B"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This midrash on the Masoretic text was evidently written before the time of Hai Gaon (939-1038) since </w:t>
      </w:r>
      <w:r w:rsidR="003B376C">
        <w:rPr>
          <w:rFonts w:asciiTheme="majorBidi" w:hAnsiTheme="majorBidi" w:cstheme="majorBidi"/>
          <w:color w:val="000000"/>
          <w:sz w:val="24"/>
          <w:szCs w:val="24"/>
        </w:rPr>
        <w:t xml:space="preserve">he </w:t>
      </w:r>
      <w:r w:rsidRPr="00DF62F4">
        <w:rPr>
          <w:rFonts w:asciiTheme="majorBidi" w:hAnsiTheme="majorBidi" w:cstheme="majorBidi"/>
          <w:color w:val="000000"/>
          <w:sz w:val="24"/>
          <w:szCs w:val="24"/>
        </w:rPr>
        <w:t>was the first to quote from it. (14)</w:t>
      </w:r>
    </w:p>
    <w:p w14:paraId="6AAEB177" w14:textId="5E14A5DB" w:rsidR="00A758AA" w:rsidRPr="00DF62F4" w:rsidRDefault="00A758AA" w:rsidP="003B376C">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two verses </w:t>
      </w:r>
      <w:r w:rsidR="00B6141D" w:rsidRPr="00DF62F4">
        <w:rPr>
          <w:rFonts w:asciiTheme="majorBidi" w:hAnsiTheme="majorBidi" w:cstheme="majorBidi"/>
          <w:color w:val="000000"/>
          <w:sz w:val="24"/>
          <w:szCs w:val="24"/>
        </w:rPr>
        <w:t xml:space="preserve">between [literally </w:t>
      </w:r>
      <w:r w:rsidR="003B376C">
        <w:rPr>
          <w:rFonts w:asciiTheme="majorBidi" w:hAnsiTheme="majorBidi" w:cstheme="majorBidi"/>
          <w:color w:val="000000"/>
          <w:sz w:val="24"/>
          <w:szCs w:val="24"/>
        </w:rPr>
        <w:t>“</w:t>
      </w:r>
      <w:r w:rsidR="00B6141D" w:rsidRPr="00DF62F4">
        <w:rPr>
          <w:rFonts w:asciiTheme="majorBidi" w:hAnsiTheme="majorBidi" w:cstheme="majorBidi"/>
          <w:color w:val="000000"/>
          <w:sz w:val="24"/>
          <w:szCs w:val="24"/>
        </w:rPr>
        <w:t>upon which lie</w:t>
      </w:r>
      <w:r w:rsidR="003B376C">
        <w:rPr>
          <w:rFonts w:asciiTheme="majorBidi" w:hAnsiTheme="majorBidi" w:cstheme="majorBidi"/>
          <w:color w:val="000000"/>
          <w:sz w:val="24"/>
          <w:szCs w:val="24"/>
        </w:rPr>
        <w:t>”</w:t>
      </w:r>
      <w:r w:rsidR="00B6141D"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inverted letter </w:t>
      </w:r>
      <w:r w:rsidRPr="003B376C">
        <w:rPr>
          <w:rFonts w:asciiTheme="majorBidi" w:hAnsiTheme="majorBidi" w:cstheme="majorBidi"/>
          <w:i/>
          <w:iCs/>
          <w:color w:val="000000"/>
          <w:sz w:val="24"/>
          <w:szCs w:val="24"/>
        </w:rPr>
        <w:t>nuns</w:t>
      </w:r>
      <w:r w:rsidRPr="00DF62F4">
        <w:rPr>
          <w:rFonts w:asciiTheme="majorBidi" w:hAnsiTheme="majorBidi" w:cstheme="majorBidi"/>
          <w:color w:val="000000"/>
          <w:sz w:val="24"/>
          <w:szCs w:val="24"/>
        </w:rPr>
        <w:t xml:space="preserve"> </w:t>
      </w:r>
      <w:r w:rsidRPr="00DF62F4">
        <w:rPr>
          <w:rFonts w:asciiTheme="majorBidi" w:hAnsiTheme="majorBidi" w:cstheme="majorBidi"/>
          <w:b/>
          <w:bCs/>
          <w:color w:val="000000"/>
          <w:sz w:val="24"/>
          <w:szCs w:val="24"/>
        </w:rPr>
        <w:t xml:space="preserve">were included in the Torah from the prophecy of Eldad and </w:t>
      </w:r>
      <w:proofErr w:type="spellStart"/>
      <w:r w:rsidRPr="00DF62F4">
        <w:rPr>
          <w:rFonts w:asciiTheme="majorBidi" w:hAnsiTheme="majorBidi" w:cstheme="majorBidi"/>
          <w:b/>
          <w:bCs/>
          <w:color w:val="000000"/>
          <w:sz w:val="24"/>
          <w:szCs w:val="24"/>
        </w:rPr>
        <w:t>Medad</w:t>
      </w:r>
      <w:proofErr w:type="spellEnd"/>
      <w:r w:rsidRPr="00DF62F4">
        <w:rPr>
          <w:rFonts w:asciiTheme="majorBidi" w:hAnsiTheme="majorBidi" w:cstheme="majorBidi"/>
          <w:b/>
          <w:bCs/>
          <w:color w:val="000000"/>
          <w:sz w:val="24"/>
          <w:szCs w:val="24"/>
        </w:rPr>
        <w:t xml:space="preserve"> and their prophecy </w:t>
      </w:r>
      <w:r w:rsidR="00B6141D" w:rsidRPr="00DF62F4">
        <w:rPr>
          <w:rFonts w:asciiTheme="majorBidi" w:hAnsiTheme="majorBidi" w:cstheme="majorBidi"/>
          <w:b/>
          <w:bCs/>
          <w:color w:val="000000"/>
          <w:sz w:val="24"/>
          <w:szCs w:val="24"/>
        </w:rPr>
        <w:t>survived</w:t>
      </w:r>
      <w:r w:rsidR="00B6141D"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and was </w:t>
      </w:r>
      <w:r w:rsidR="00B6141D" w:rsidRPr="00DF62F4">
        <w:rPr>
          <w:rFonts w:asciiTheme="majorBidi" w:hAnsiTheme="majorBidi" w:cstheme="majorBidi"/>
          <w:color w:val="000000"/>
          <w:sz w:val="24"/>
          <w:szCs w:val="24"/>
        </w:rPr>
        <w:t xml:space="preserve">interpreted </w:t>
      </w:r>
      <w:r w:rsidRPr="00DF62F4">
        <w:rPr>
          <w:rFonts w:asciiTheme="majorBidi" w:hAnsiTheme="majorBidi" w:cstheme="majorBidi"/>
          <w:color w:val="000000"/>
          <w:sz w:val="24"/>
          <w:szCs w:val="24"/>
        </w:rPr>
        <w:t>by Ezekiel, as it is said</w:t>
      </w:r>
      <w:r w:rsidR="00660DEA" w:rsidRPr="00DF62F4">
        <w:rPr>
          <w:rFonts w:asciiTheme="majorBidi" w:hAnsiTheme="majorBidi" w:cstheme="majorBidi"/>
          <w:color w:val="000000"/>
          <w:sz w:val="24"/>
          <w:szCs w:val="24"/>
        </w:rPr>
        <w:t xml:space="preserve">, ”Thus said the Lord God: Why, you are the one I spoke of in ancient days through My servants, the prophets of Israel” (Ezekiel 38:17). There are those who say that it indicates that </w:t>
      </w:r>
      <w:r w:rsidR="00ED0E80" w:rsidRPr="00DF62F4">
        <w:rPr>
          <w:rFonts w:asciiTheme="majorBidi" w:hAnsiTheme="majorBidi" w:cstheme="majorBidi"/>
          <w:color w:val="000000"/>
          <w:sz w:val="24"/>
          <w:szCs w:val="24"/>
        </w:rPr>
        <w:t xml:space="preserve">there had once been there </w:t>
      </w:r>
      <w:r w:rsidR="00660DEA" w:rsidRPr="00DF62F4">
        <w:rPr>
          <w:rFonts w:asciiTheme="majorBidi" w:hAnsiTheme="majorBidi" w:cstheme="majorBidi"/>
          <w:color w:val="000000"/>
          <w:sz w:val="24"/>
          <w:szCs w:val="24"/>
        </w:rPr>
        <w:t>a</w:t>
      </w:r>
      <w:r w:rsidR="00ED0E80" w:rsidRPr="00DF62F4">
        <w:rPr>
          <w:rFonts w:asciiTheme="majorBidi" w:hAnsiTheme="majorBidi" w:cstheme="majorBidi"/>
          <w:color w:val="000000"/>
          <w:sz w:val="24"/>
          <w:szCs w:val="24"/>
        </w:rPr>
        <w:t xml:space="preserve"> [now] hidden </w:t>
      </w:r>
      <w:r w:rsidR="00660DEA" w:rsidRPr="00DF62F4">
        <w:rPr>
          <w:rFonts w:asciiTheme="majorBidi" w:hAnsiTheme="majorBidi" w:cstheme="majorBidi"/>
          <w:color w:val="000000"/>
          <w:sz w:val="24"/>
          <w:szCs w:val="24"/>
        </w:rPr>
        <w:t xml:space="preserve">book. </w:t>
      </w:r>
    </w:p>
    <w:p w14:paraId="17918A47" w14:textId="1EF59BD3" w:rsidR="00660DEA" w:rsidRDefault="00660DEA"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There are many explanations of this midrash, </w:t>
      </w:r>
      <w:r w:rsidR="00E64823" w:rsidRPr="00DF62F4">
        <w:rPr>
          <w:rFonts w:asciiTheme="majorBidi" w:hAnsiTheme="majorBidi" w:cstheme="majorBidi"/>
          <w:color w:val="000000"/>
          <w:sz w:val="24"/>
          <w:szCs w:val="24"/>
        </w:rPr>
        <w:t xml:space="preserve">especially </w:t>
      </w:r>
      <w:r w:rsidRPr="00DF62F4">
        <w:rPr>
          <w:rFonts w:asciiTheme="majorBidi" w:hAnsiTheme="majorBidi" w:cstheme="majorBidi"/>
          <w:color w:val="000000"/>
          <w:sz w:val="24"/>
          <w:szCs w:val="24"/>
        </w:rPr>
        <w:t>the last sentence</w:t>
      </w:r>
      <w:r w:rsidR="003B376C">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(15) However, in any case, the author of the midrash believe</w:t>
      </w:r>
      <w:r w:rsidR="003B376C">
        <w:rPr>
          <w:rFonts w:asciiTheme="majorBidi" w:hAnsiTheme="majorBidi" w:cstheme="majorBidi"/>
          <w:color w:val="000000"/>
          <w:sz w:val="24"/>
          <w:szCs w:val="24"/>
        </w:rPr>
        <w:t>d</w:t>
      </w:r>
      <w:r w:rsidRPr="00DF62F4">
        <w:rPr>
          <w:rFonts w:asciiTheme="majorBidi" w:hAnsiTheme="majorBidi" w:cstheme="majorBidi"/>
          <w:color w:val="000000"/>
          <w:sz w:val="24"/>
          <w:szCs w:val="24"/>
        </w:rPr>
        <w:t xml:space="preserve"> that Numbers 10:35-36 is a remnant of the prophecy of Eldad and </w:t>
      </w:r>
      <w:proofErr w:type="spellStart"/>
      <w:r w:rsidRPr="00DF62F4">
        <w:rPr>
          <w:rFonts w:asciiTheme="majorBidi" w:hAnsiTheme="majorBidi" w:cstheme="majorBidi"/>
          <w:color w:val="000000"/>
          <w:sz w:val="24"/>
          <w:szCs w:val="24"/>
        </w:rPr>
        <w:t>Medad</w:t>
      </w:r>
      <w:proofErr w:type="spellEnd"/>
      <w:r w:rsidRPr="00DF62F4">
        <w:rPr>
          <w:rFonts w:asciiTheme="majorBidi" w:hAnsiTheme="majorBidi" w:cstheme="majorBidi"/>
          <w:color w:val="000000"/>
          <w:sz w:val="24"/>
          <w:szCs w:val="24"/>
        </w:rPr>
        <w:t xml:space="preserve"> </w:t>
      </w:r>
      <w:r w:rsidR="00E64823" w:rsidRPr="00DF62F4">
        <w:rPr>
          <w:rFonts w:asciiTheme="majorBidi" w:hAnsiTheme="majorBidi" w:cstheme="majorBidi"/>
          <w:color w:val="000000"/>
          <w:sz w:val="24"/>
          <w:szCs w:val="24"/>
        </w:rPr>
        <w:t xml:space="preserve">[Num. 11: 26-30] </w:t>
      </w:r>
      <w:r w:rsidRPr="00DF62F4">
        <w:rPr>
          <w:rFonts w:asciiTheme="majorBidi" w:hAnsiTheme="majorBidi" w:cstheme="majorBidi"/>
          <w:color w:val="000000"/>
          <w:sz w:val="24"/>
          <w:szCs w:val="24"/>
        </w:rPr>
        <w:t xml:space="preserve">that was included in the Torah between inverted </w:t>
      </w:r>
      <w:r w:rsidRPr="00DF62F4">
        <w:rPr>
          <w:rFonts w:asciiTheme="majorBidi" w:hAnsiTheme="majorBidi" w:cstheme="majorBidi"/>
          <w:i/>
          <w:iCs/>
          <w:color w:val="000000"/>
          <w:sz w:val="24"/>
          <w:szCs w:val="24"/>
        </w:rPr>
        <w:t>nuns</w:t>
      </w:r>
      <w:r w:rsidRPr="00DF62F4">
        <w:rPr>
          <w:rFonts w:asciiTheme="majorBidi" w:hAnsiTheme="majorBidi" w:cstheme="majorBidi"/>
          <w:color w:val="000000"/>
          <w:sz w:val="24"/>
          <w:szCs w:val="24"/>
        </w:rPr>
        <w:t xml:space="preserve">.  </w:t>
      </w:r>
    </w:p>
    <w:p w14:paraId="4F679D4F" w14:textId="77777777" w:rsidR="009B084B" w:rsidRPr="00DF62F4" w:rsidRDefault="009B084B" w:rsidP="00DF62F4">
      <w:pPr>
        <w:pStyle w:val="ListParagraph"/>
        <w:spacing w:after="0" w:line="360" w:lineRule="auto"/>
        <w:ind w:left="0"/>
        <w:rPr>
          <w:rFonts w:asciiTheme="majorBidi" w:hAnsiTheme="majorBidi" w:cstheme="majorBidi"/>
          <w:color w:val="000000"/>
          <w:sz w:val="24"/>
          <w:szCs w:val="24"/>
        </w:rPr>
      </w:pPr>
    </w:p>
    <w:p w14:paraId="4242ADEC" w14:textId="3AEB8298" w:rsidR="00631CE6" w:rsidRPr="005C7B0F" w:rsidRDefault="00631CE6" w:rsidP="005C7B0F">
      <w:pPr>
        <w:pStyle w:val="ListParagraph"/>
        <w:numPr>
          <w:ilvl w:val="0"/>
          <w:numId w:val="14"/>
        </w:numPr>
        <w:spacing w:after="0" w:line="360" w:lineRule="auto"/>
        <w:ind w:left="0" w:firstLine="0"/>
        <w:rPr>
          <w:rFonts w:asciiTheme="majorBidi" w:hAnsiTheme="majorBidi" w:cstheme="majorBidi"/>
          <w:color w:val="000000"/>
          <w:sz w:val="24"/>
          <w:szCs w:val="24"/>
        </w:rPr>
      </w:pPr>
      <w:proofErr w:type="spellStart"/>
      <w:r w:rsidRPr="005C7B0F">
        <w:rPr>
          <w:rFonts w:asciiTheme="majorBidi" w:hAnsiTheme="majorBidi" w:cstheme="majorBidi"/>
          <w:i/>
          <w:iCs/>
          <w:color w:val="000000"/>
          <w:sz w:val="24"/>
          <w:szCs w:val="24"/>
        </w:rPr>
        <w:t>Ginzei</w:t>
      </w:r>
      <w:proofErr w:type="spellEnd"/>
      <w:r w:rsidRPr="005C7B0F">
        <w:rPr>
          <w:rFonts w:asciiTheme="majorBidi" w:hAnsiTheme="majorBidi" w:cstheme="majorBidi"/>
          <w:i/>
          <w:iCs/>
          <w:color w:val="000000"/>
          <w:sz w:val="24"/>
          <w:szCs w:val="24"/>
        </w:rPr>
        <w:t xml:space="preserve"> </w:t>
      </w:r>
      <w:proofErr w:type="spellStart"/>
      <w:r w:rsidRPr="005C7B0F">
        <w:rPr>
          <w:rFonts w:asciiTheme="majorBidi" w:hAnsiTheme="majorBidi" w:cstheme="majorBidi"/>
          <w:i/>
          <w:iCs/>
          <w:color w:val="000000"/>
          <w:sz w:val="24"/>
          <w:szCs w:val="24"/>
        </w:rPr>
        <w:t>Mitzraim</w:t>
      </w:r>
      <w:proofErr w:type="spellEnd"/>
      <w:r w:rsidRPr="005C7B0F">
        <w:rPr>
          <w:rFonts w:asciiTheme="majorBidi" w:hAnsiTheme="majorBidi" w:cstheme="majorBidi"/>
          <w:color w:val="000000"/>
          <w:sz w:val="24"/>
          <w:szCs w:val="24"/>
        </w:rPr>
        <w:t xml:space="preserve">: </w:t>
      </w:r>
      <w:proofErr w:type="spellStart"/>
      <w:r w:rsidR="003B376C" w:rsidRPr="005C7B0F">
        <w:rPr>
          <w:rFonts w:asciiTheme="majorBidi" w:hAnsiTheme="majorBidi" w:cstheme="majorBidi"/>
          <w:i/>
          <w:iCs/>
          <w:color w:val="000000"/>
          <w:sz w:val="24"/>
          <w:szCs w:val="24"/>
        </w:rPr>
        <w:t>Hilchot</w:t>
      </w:r>
      <w:proofErr w:type="spellEnd"/>
      <w:r w:rsidR="003B376C" w:rsidRPr="005C7B0F">
        <w:rPr>
          <w:rFonts w:asciiTheme="majorBidi" w:hAnsiTheme="majorBidi" w:cstheme="majorBidi"/>
          <w:i/>
          <w:iCs/>
          <w:color w:val="000000"/>
          <w:sz w:val="24"/>
          <w:szCs w:val="24"/>
        </w:rPr>
        <w:t xml:space="preserve"> Sefer Torah</w:t>
      </w:r>
      <w:r w:rsidRPr="005C7B0F">
        <w:rPr>
          <w:rFonts w:asciiTheme="majorBidi" w:hAnsiTheme="majorBidi" w:cstheme="majorBidi"/>
          <w:color w:val="000000"/>
          <w:sz w:val="24"/>
          <w:szCs w:val="24"/>
        </w:rPr>
        <w:t>, Adler edition, Oxford</w:t>
      </w:r>
      <w:r w:rsidR="002F79EE">
        <w:rPr>
          <w:rFonts w:asciiTheme="majorBidi" w:hAnsiTheme="majorBidi" w:cstheme="majorBidi"/>
          <w:color w:val="000000"/>
          <w:sz w:val="24"/>
          <w:szCs w:val="24"/>
        </w:rPr>
        <w:t>,</w:t>
      </w:r>
      <w:r w:rsidRPr="005C7B0F">
        <w:rPr>
          <w:rFonts w:asciiTheme="majorBidi" w:hAnsiTheme="majorBidi" w:cstheme="majorBidi"/>
          <w:color w:val="000000"/>
          <w:sz w:val="24"/>
          <w:szCs w:val="24"/>
        </w:rPr>
        <w:t xml:space="preserve"> 1897, p. 37. This manuscript from the Cairo </w:t>
      </w:r>
      <w:proofErr w:type="spellStart"/>
      <w:r w:rsidR="00CD16DA" w:rsidRPr="005C7B0F">
        <w:rPr>
          <w:rFonts w:asciiTheme="majorBidi" w:hAnsiTheme="majorBidi" w:cstheme="majorBidi"/>
          <w:color w:val="000000"/>
          <w:sz w:val="24"/>
          <w:szCs w:val="24"/>
        </w:rPr>
        <w:t>G</w:t>
      </w:r>
      <w:r w:rsidRPr="005C7B0F">
        <w:rPr>
          <w:rFonts w:asciiTheme="majorBidi" w:hAnsiTheme="majorBidi" w:cstheme="majorBidi"/>
          <w:color w:val="000000"/>
          <w:sz w:val="24"/>
          <w:szCs w:val="24"/>
        </w:rPr>
        <w:t>eniza</w:t>
      </w:r>
      <w:proofErr w:type="spellEnd"/>
      <w:r w:rsidRPr="005C7B0F">
        <w:rPr>
          <w:rFonts w:asciiTheme="majorBidi" w:hAnsiTheme="majorBidi" w:cstheme="majorBidi"/>
          <w:color w:val="000000"/>
          <w:sz w:val="24"/>
          <w:szCs w:val="24"/>
        </w:rPr>
        <w:t xml:space="preserve"> was apparently written by Rabbi Joseph Rosh Ha</w:t>
      </w:r>
      <w:r w:rsidR="003B376C" w:rsidRPr="005C7B0F">
        <w:rPr>
          <w:rFonts w:asciiTheme="majorBidi" w:hAnsiTheme="majorBidi" w:cstheme="majorBidi"/>
          <w:color w:val="000000"/>
          <w:sz w:val="24"/>
          <w:szCs w:val="24"/>
        </w:rPr>
        <w:t>-</w:t>
      </w:r>
      <w:r w:rsidRPr="005C7B0F">
        <w:rPr>
          <w:rFonts w:asciiTheme="majorBidi" w:hAnsiTheme="majorBidi" w:cstheme="majorBidi"/>
          <w:color w:val="000000"/>
          <w:sz w:val="24"/>
          <w:szCs w:val="24"/>
        </w:rPr>
        <w:t>Seder around the year 1200</w:t>
      </w:r>
      <w:r w:rsidR="00ED0E80" w:rsidRPr="005C7B0F">
        <w:rPr>
          <w:rFonts w:asciiTheme="majorBidi" w:hAnsiTheme="majorBidi" w:cstheme="majorBidi"/>
          <w:color w:val="000000"/>
          <w:sz w:val="24"/>
          <w:szCs w:val="24"/>
        </w:rPr>
        <w:t xml:space="preserve">: </w:t>
      </w:r>
      <w:r w:rsidRPr="005C7B0F">
        <w:rPr>
          <w:rFonts w:asciiTheme="majorBidi" w:hAnsiTheme="majorBidi" w:cstheme="majorBidi"/>
          <w:color w:val="000000"/>
          <w:sz w:val="24"/>
          <w:szCs w:val="24"/>
        </w:rPr>
        <w:t xml:space="preserve">(16) </w:t>
      </w:r>
    </w:p>
    <w:p w14:paraId="3D87A19F" w14:textId="77FDE758" w:rsidR="00631CE6" w:rsidRPr="00DF62F4" w:rsidRDefault="00631CE6" w:rsidP="003B376C">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In some midrashim they </w:t>
      </w:r>
      <w:r w:rsidR="00397F02" w:rsidRPr="00DF62F4">
        <w:rPr>
          <w:rFonts w:asciiTheme="majorBidi" w:hAnsiTheme="majorBidi" w:cstheme="majorBidi"/>
          <w:color w:val="000000"/>
          <w:sz w:val="24"/>
          <w:szCs w:val="24"/>
        </w:rPr>
        <w:t xml:space="preserve">interpreted differently and asked why the sages decided to add inverted nuns </w:t>
      </w:r>
      <w:r w:rsidR="00E86094" w:rsidRPr="00DF62F4">
        <w:rPr>
          <w:rFonts w:asciiTheme="majorBidi" w:hAnsiTheme="majorBidi" w:cstheme="majorBidi"/>
          <w:color w:val="000000"/>
          <w:sz w:val="24"/>
          <w:szCs w:val="24"/>
        </w:rPr>
        <w:t>above [</w:t>
      </w:r>
      <w:r w:rsidR="00397F02" w:rsidRPr="00DF62F4">
        <w:rPr>
          <w:rFonts w:asciiTheme="majorBidi" w:hAnsiTheme="majorBidi" w:cstheme="majorBidi"/>
          <w:color w:val="000000"/>
          <w:sz w:val="24"/>
          <w:szCs w:val="24"/>
        </w:rPr>
        <w:t>before</w:t>
      </w:r>
      <w:r w:rsidR="00E86094" w:rsidRPr="00DF62F4">
        <w:rPr>
          <w:rFonts w:asciiTheme="majorBidi" w:hAnsiTheme="majorBidi" w:cstheme="majorBidi"/>
          <w:color w:val="000000"/>
          <w:sz w:val="24"/>
          <w:szCs w:val="24"/>
        </w:rPr>
        <w:t>]</w:t>
      </w:r>
      <w:r w:rsidR="00397F02" w:rsidRPr="00DF62F4">
        <w:rPr>
          <w:rFonts w:asciiTheme="majorBidi" w:hAnsiTheme="majorBidi" w:cstheme="majorBidi"/>
          <w:color w:val="000000"/>
          <w:sz w:val="24"/>
          <w:szCs w:val="24"/>
        </w:rPr>
        <w:t xml:space="preserve"> the verse </w:t>
      </w:r>
      <w:r w:rsidR="00ED0E80" w:rsidRPr="00DF62F4">
        <w:rPr>
          <w:rFonts w:asciiTheme="majorBidi" w:hAnsiTheme="majorBidi" w:cstheme="majorBidi"/>
          <w:color w:val="000000"/>
          <w:sz w:val="24"/>
          <w:szCs w:val="24"/>
        </w:rPr>
        <w:t>“</w:t>
      </w:r>
      <w:r w:rsidR="00397F02" w:rsidRPr="00DF62F4">
        <w:rPr>
          <w:rFonts w:asciiTheme="majorBidi" w:hAnsiTheme="majorBidi" w:cstheme="majorBidi"/>
          <w:color w:val="000000"/>
          <w:sz w:val="24"/>
          <w:szCs w:val="24"/>
        </w:rPr>
        <w:t>The people took to complaining bitterly before the Lord</w:t>
      </w:r>
      <w:r w:rsidR="003B376C">
        <w:rPr>
          <w:rFonts w:asciiTheme="majorBidi" w:hAnsiTheme="majorBidi" w:cstheme="majorBidi"/>
          <w:color w:val="000000"/>
          <w:sz w:val="24"/>
          <w:szCs w:val="24"/>
        </w:rPr>
        <w:t>”</w:t>
      </w:r>
      <w:r w:rsidR="00397F02" w:rsidRPr="00DF62F4">
        <w:rPr>
          <w:rFonts w:asciiTheme="majorBidi" w:hAnsiTheme="majorBidi" w:cstheme="majorBidi"/>
          <w:color w:val="000000"/>
          <w:sz w:val="24"/>
          <w:szCs w:val="24"/>
        </w:rPr>
        <w:t xml:space="preserve"> (Num. 11:1)</w:t>
      </w:r>
      <w:r w:rsidR="003B376C">
        <w:rPr>
          <w:rFonts w:asciiTheme="majorBidi" w:hAnsiTheme="majorBidi" w:cstheme="majorBidi"/>
          <w:color w:val="000000"/>
          <w:sz w:val="24"/>
          <w:szCs w:val="24"/>
        </w:rPr>
        <w:t>.</w:t>
      </w:r>
      <w:r w:rsidR="00397F02" w:rsidRPr="00DF62F4">
        <w:rPr>
          <w:rFonts w:asciiTheme="majorBidi" w:hAnsiTheme="majorBidi" w:cstheme="majorBidi"/>
          <w:color w:val="000000"/>
          <w:sz w:val="24"/>
          <w:szCs w:val="24"/>
        </w:rPr>
        <w:t xml:space="preserve"> The sages said </w:t>
      </w:r>
      <w:r w:rsidR="003B376C">
        <w:rPr>
          <w:rFonts w:asciiTheme="majorBidi" w:hAnsiTheme="majorBidi" w:cstheme="majorBidi"/>
          <w:color w:val="000000"/>
          <w:sz w:val="24"/>
          <w:szCs w:val="24"/>
        </w:rPr>
        <w:t xml:space="preserve">that </w:t>
      </w:r>
      <w:r w:rsidR="00632837" w:rsidRPr="00DF62F4">
        <w:rPr>
          <w:rFonts w:asciiTheme="majorBidi" w:hAnsiTheme="majorBidi" w:cstheme="majorBidi"/>
          <w:b/>
          <w:bCs/>
          <w:color w:val="000000"/>
          <w:sz w:val="24"/>
          <w:szCs w:val="24"/>
        </w:rPr>
        <w:t>the entire Torah is the prophecy of Moses alone</w:t>
      </w:r>
      <w:r w:rsidR="002F79EE">
        <w:rPr>
          <w:rFonts w:asciiTheme="majorBidi" w:hAnsiTheme="majorBidi" w:cstheme="majorBidi"/>
          <w:b/>
          <w:bCs/>
          <w:color w:val="000000"/>
          <w:sz w:val="24"/>
          <w:szCs w:val="24"/>
        </w:rPr>
        <w:t>,</w:t>
      </w:r>
      <w:r w:rsidR="00632837" w:rsidRPr="00DF62F4">
        <w:rPr>
          <w:rFonts w:asciiTheme="majorBidi" w:hAnsiTheme="majorBidi" w:cstheme="majorBidi"/>
          <w:b/>
          <w:bCs/>
          <w:color w:val="000000"/>
          <w:sz w:val="24"/>
          <w:szCs w:val="24"/>
        </w:rPr>
        <w:t xml:space="preserve"> except for these two verses that are from the prophecy of Eldad </w:t>
      </w:r>
      <w:r w:rsidR="00632837" w:rsidRPr="00DF62F4">
        <w:rPr>
          <w:rFonts w:asciiTheme="majorBidi" w:hAnsiTheme="majorBidi" w:cstheme="majorBidi"/>
          <w:b/>
          <w:bCs/>
          <w:color w:val="000000"/>
          <w:sz w:val="24"/>
          <w:szCs w:val="24"/>
        </w:rPr>
        <w:lastRenderedPageBreak/>
        <w:t xml:space="preserve">and </w:t>
      </w:r>
      <w:proofErr w:type="spellStart"/>
      <w:r w:rsidR="00632837" w:rsidRPr="00DF62F4">
        <w:rPr>
          <w:rFonts w:asciiTheme="majorBidi" w:hAnsiTheme="majorBidi" w:cstheme="majorBidi"/>
          <w:b/>
          <w:bCs/>
          <w:color w:val="000000"/>
          <w:sz w:val="24"/>
          <w:szCs w:val="24"/>
        </w:rPr>
        <w:t>Medad</w:t>
      </w:r>
      <w:proofErr w:type="spellEnd"/>
      <w:r w:rsidR="00632837" w:rsidRPr="00DF62F4">
        <w:rPr>
          <w:rFonts w:asciiTheme="majorBidi" w:hAnsiTheme="majorBidi" w:cstheme="majorBidi"/>
          <w:b/>
          <w:bCs/>
          <w:color w:val="000000"/>
          <w:sz w:val="24"/>
          <w:szCs w:val="24"/>
        </w:rPr>
        <w:t>.</w:t>
      </w:r>
      <w:r w:rsidR="00632837" w:rsidRPr="00DF62F4">
        <w:rPr>
          <w:rFonts w:asciiTheme="majorBidi" w:hAnsiTheme="majorBidi" w:cstheme="majorBidi"/>
          <w:color w:val="000000"/>
          <w:sz w:val="24"/>
          <w:szCs w:val="24"/>
        </w:rPr>
        <w:t xml:space="preserve"> They therefore enclosed them with inverted nuns and included them in the Torah. </w:t>
      </w:r>
    </w:p>
    <w:p w14:paraId="4445296C" w14:textId="7242AF7B" w:rsidR="00632837" w:rsidRDefault="00632837" w:rsidP="009B084B">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This later midrash also </w:t>
      </w:r>
      <w:r w:rsidR="00520A5D" w:rsidRPr="00DF62F4">
        <w:rPr>
          <w:rFonts w:asciiTheme="majorBidi" w:hAnsiTheme="majorBidi" w:cstheme="majorBidi"/>
          <w:color w:val="000000"/>
          <w:sz w:val="24"/>
          <w:szCs w:val="24"/>
        </w:rPr>
        <w:t xml:space="preserve">expresses the idea that Numbers 10:35-36 reflects the prophecy of Eldad and </w:t>
      </w:r>
      <w:proofErr w:type="spellStart"/>
      <w:r w:rsidR="00520A5D" w:rsidRPr="00DF62F4">
        <w:rPr>
          <w:rFonts w:asciiTheme="majorBidi" w:hAnsiTheme="majorBidi" w:cstheme="majorBidi"/>
          <w:color w:val="000000"/>
          <w:sz w:val="24"/>
          <w:szCs w:val="24"/>
        </w:rPr>
        <w:t>Medad</w:t>
      </w:r>
      <w:proofErr w:type="spellEnd"/>
      <w:r w:rsidR="00520A5D" w:rsidRPr="00DF62F4">
        <w:rPr>
          <w:rFonts w:asciiTheme="majorBidi" w:hAnsiTheme="majorBidi" w:cstheme="majorBidi"/>
          <w:color w:val="000000"/>
          <w:sz w:val="24"/>
          <w:szCs w:val="24"/>
        </w:rPr>
        <w:t xml:space="preserve"> rather than the prophecy of Moses. </w:t>
      </w:r>
    </w:p>
    <w:p w14:paraId="0352EA5D" w14:textId="77777777" w:rsidR="009B084B" w:rsidRPr="00DF62F4" w:rsidRDefault="009B084B" w:rsidP="009B084B">
      <w:pPr>
        <w:spacing w:after="0" w:line="360" w:lineRule="auto"/>
        <w:rPr>
          <w:rFonts w:asciiTheme="majorBidi" w:hAnsiTheme="majorBidi" w:cstheme="majorBidi"/>
          <w:color w:val="000000"/>
          <w:sz w:val="24"/>
          <w:szCs w:val="24"/>
        </w:rPr>
      </w:pPr>
    </w:p>
    <w:p w14:paraId="0A6F7408" w14:textId="4EF164C7" w:rsidR="00520A5D" w:rsidRPr="005C7B0F" w:rsidRDefault="005C7B0F" w:rsidP="005C7B0F">
      <w:pPr>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3)     </w:t>
      </w:r>
      <w:r w:rsidR="00520A5D" w:rsidRPr="005C7B0F">
        <w:rPr>
          <w:rFonts w:asciiTheme="majorBidi" w:hAnsiTheme="majorBidi" w:cstheme="majorBidi"/>
          <w:color w:val="000000"/>
          <w:sz w:val="24"/>
          <w:szCs w:val="24"/>
        </w:rPr>
        <w:t xml:space="preserve">Rabbi Isaac </w:t>
      </w:r>
      <w:r w:rsidR="00BB1906" w:rsidRPr="005C7B0F">
        <w:rPr>
          <w:rFonts w:asciiTheme="majorBidi" w:hAnsiTheme="majorBidi" w:cstheme="majorBidi"/>
          <w:color w:val="000000"/>
          <w:sz w:val="24"/>
          <w:szCs w:val="24"/>
        </w:rPr>
        <w:t>of Toledo (982-1056)</w:t>
      </w:r>
      <w:r w:rsidR="002F79EE">
        <w:rPr>
          <w:rFonts w:asciiTheme="majorBidi" w:hAnsiTheme="majorBidi" w:cstheme="majorBidi"/>
          <w:color w:val="000000"/>
          <w:sz w:val="24"/>
          <w:szCs w:val="24"/>
        </w:rPr>
        <w:t>,</w:t>
      </w:r>
      <w:r w:rsidR="00BB1906" w:rsidRPr="005C7B0F">
        <w:rPr>
          <w:rFonts w:asciiTheme="majorBidi" w:hAnsiTheme="majorBidi" w:cstheme="majorBidi"/>
          <w:color w:val="000000"/>
          <w:sz w:val="24"/>
          <w:szCs w:val="24"/>
        </w:rPr>
        <w:t xml:space="preserve"> cited by Abraham Ibn Ezra in his commentary to Genesis 36:31: “</w:t>
      </w:r>
      <w:r w:rsidR="00D91ADB" w:rsidRPr="005C7B0F">
        <w:rPr>
          <w:rFonts w:asciiTheme="majorBidi" w:hAnsiTheme="majorBidi" w:cstheme="majorBidi"/>
          <w:color w:val="000000"/>
          <w:sz w:val="24"/>
          <w:szCs w:val="24"/>
        </w:rPr>
        <w:t xml:space="preserve">These are the kings who reigned in the land of Edom </w:t>
      </w:r>
      <w:r w:rsidR="00D91ADB" w:rsidRPr="005C7B0F">
        <w:rPr>
          <w:rFonts w:asciiTheme="majorBidi" w:hAnsiTheme="majorBidi" w:cstheme="majorBidi"/>
          <w:b/>
          <w:bCs/>
          <w:color w:val="000000"/>
          <w:sz w:val="24"/>
          <w:szCs w:val="24"/>
        </w:rPr>
        <w:t>before any king reigned over the Israelites</w:t>
      </w:r>
      <w:r w:rsidR="003B376C" w:rsidRPr="005C7B0F">
        <w:rPr>
          <w:rFonts w:asciiTheme="majorBidi" w:hAnsiTheme="majorBidi" w:cstheme="majorBidi"/>
          <w:color w:val="000000"/>
          <w:sz w:val="24"/>
          <w:szCs w:val="24"/>
        </w:rPr>
        <w:t>”</w:t>
      </w:r>
      <w:r w:rsidR="002F79EE">
        <w:rPr>
          <w:rFonts w:asciiTheme="majorBidi" w:hAnsiTheme="majorBidi" w:cstheme="majorBidi"/>
          <w:color w:val="000000"/>
          <w:sz w:val="24"/>
          <w:szCs w:val="24"/>
        </w:rPr>
        <w:t>.</w:t>
      </w:r>
      <w:r w:rsidR="00D91ADB" w:rsidRPr="005C7B0F">
        <w:rPr>
          <w:rFonts w:asciiTheme="majorBidi" w:hAnsiTheme="majorBidi" w:cstheme="majorBidi"/>
          <w:color w:val="000000"/>
          <w:sz w:val="24"/>
          <w:szCs w:val="24"/>
        </w:rPr>
        <w:t xml:space="preserve"> </w:t>
      </w:r>
      <w:r w:rsidR="00E86094" w:rsidRPr="005C7B0F">
        <w:rPr>
          <w:rFonts w:asciiTheme="majorBidi" w:hAnsiTheme="majorBidi" w:cstheme="majorBidi"/>
          <w:color w:val="000000"/>
          <w:sz w:val="24"/>
          <w:szCs w:val="24"/>
        </w:rPr>
        <w:t xml:space="preserve">It can be inferred from this </w:t>
      </w:r>
      <w:r w:rsidR="003B376C" w:rsidRPr="005C7B0F">
        <w:rPr>
          <w:rFonts w:asciiTheme="majorBidi" w:hAnsiTheme="majorBidi" w:cstheme="majorBidi"/>
          <w:color w:val="000000"/>
          <w:sz w:val="24"/>
          <w:szCs w:val="24"/>
        </w:rPr>
        <w:t xml:space="preserve">verse </w:t>
      </w:r>
      <w:r w:rsidR="00D91ADB" w:rsidRPr="005C7B0F">
        <w:rPr>
          <w:rFonts w:asciiTheme="majorBidi" w:hAnsiTheme="majorBidi" w:cstheme="majorBidi"/>
          <w:color w:val="000000"/>
          <w:sz w:val="24"/>
          <w:szCs w:val="24"/>
        </w:rPr>
        <w:t>that the passage was writt</w:t>
      </w:r>
      <w:r w:rsidR="00C1031D" w:rsidRPr="005C7B0F">
        <w:rPr>
          <w:rFonts w:asciiTheme="majorBidi" w:hAnsiTheme="majorBidi" w:cstheme="majorBidi"/>
          <w:color w:val="000000"/>
          <w:sz w:val="24"/>
          <w:szCs w:val="24"/>
        </w:rPr>
        <w:t>en in the era of the monarchy. On this point Ibn Ezra comment</w:t>
      </w:r>
      <w:r w:rsidR="003B376C" w:rsidRPr="005C7B0F">
        <w:rPr>
          <w:rFonts w:asciiTheme="majorBidi" w:hAnsiTheme="majorBidi" w:cstheme="majorBidi"/>
          <w:color w:val="000000"/>
          <w:sz w:val="24"/>
          <w:szCs w:val="24"/>
        </w:rPr>
        <w:t>ed</w:t>
      </w:r>
      <w:r w:rsidR="00C1031D" w:rsidRPr="005C7B0F">
        <w:rPr>
          <w:rFonts w:asciiTheme="majorBidi" w:hAnsiTheme="majorBidi" w:cstheme="majorBidi"/>
          <w:color w:val="000000"/>
          <w:sz w:val="24"/>
          <w:szCs w:val="24"/>
        </w:rPr>
        <w:t xml:space="preserve">: “There are those who say that this passage was written prophetically. </w:t>
      </w:r>
      <w:proofErr w:type="spellStart"/>
      <w:r w:rsidR="00C1031D" w:rsidRPr="005C7B0F">
        <w:rPr>
          <w:rFonts w:asciiTheme="majorBidi" w:hAnsiTheme="majorBidi" w:cstheme="majorBidi"/>
          <w:b/>
          <w:bCs/>
          <w:color w:val="000000"/>
          <w:sz w:val="24"/>
          <w:szCs w:val="24"/>
        </w:rPr>
        <w:t>Yitzhaki</w:t>
      </w:r>
      <w:proofErr w:type="spellEnd"/>
      <w:r w:rsidR="00C1031D" w:rsidRPr="005C7B0F">
        <w:rPr>
          <w:rFonts w:asciiTheme="majorBidi" w:hAnsiTheme="majorBidi" w:cstheme="majorBidi"/>
          <w:b/>
          <w:bCs/>
          <w:color w:val="000000"/>
          <w:sz w:val="24"/>
          <w:szCs w:val="24"/>
        </w:rPr>
        <w:t xml:space="preserve"> wrote in his book that this passage was written in the days of </w:t>
      </w:r>
      <w:r w:rsidR="00C1031D" w:rsidRPr="005C7B0F">
        <w:rPr>
          <w:rFonts w:asciiTheme="majorBidi" w:hAnsiTheme="majorBidi" w:cstheme="majorBidi"/>
          <w:b/>
          <w:bCs/>
          <w:color w:val="222222"/>
          <w:sz w:val="24"/>
          <w:szCs w:val="24"/>
          <w:shd w:val="clear" w:color="auto" w:fill="FFFFFF"/>
        </w:rPr>
        <w:t>J</w:t>
      </w:r>
      <w:r w:rsidR="00CD16DA" w:rsidRPr="005C7B0F">
        <w:rPr>
          <w:rFonts w:asciiTheme="majorBidi" w:hAnsiTheme="majorBidi" w:cstheme="majorBidi"/>
          <w:b/>
          <w:bCs/>
          <w:color w:val="222222"/>
          <w:sz w:val="24"/>
          <w:szCs w:val="24"/>
          <w:shd w:val="clear" w:color="auto" w:fill="FFFFFF"/>
        </w:rPr>
        <w:t>eho</w:t>
      </w:r>
      <w:r w:rsidR="00C1031D" w:rsidRPr="005C7B0F">
        <w:rPr>
          <w:rFonts w:asciiTheme="majorBidi" w:hAnsiTheme="majorBidi" w:cstheme="majorBidi"/>
          <w:b/>
          <w:bCs/>
          <w:color w:val="222222"/>
          <w:sz w:val="24"/>
          <w:szCs w:val="24"/>
          <w:shd w:val="clear" w:color="auto" w:fill="FFFFFF"/>
        </w:rPr>
        <w:t>s</w:t>
      </w:r>
      <w:r w:rsidR="00CD16DA" w:rsidRPr="005C7B0F">
        <w:rPr>
          <w:rFonts w:asciiTheme="majorBidi" w:hAnsiTheme="majorBidi" w:cstheme="majorBidi"/>
          <w:b/>
          <w:bCs/>
          <w:color w:val="222222"/>
          <w:sz w:val="24"/>
          <w:szCs w:val="24"/>
          <w:shd w:val="clear" w:color="auto" w:fill="FFFFFF"/>
        </w:rPr>
        <w:t>h</w:t>
      </w:r>
      <w:r w:rsidR="00C1031D" w:rsidRPr="005C7B0F">
        <w:rPr>
          <w:rFonts w:asciiTheme="majorBidi" w:hAnsiTheme="majorBidi" w:cstheme="majorBidi"/>
          <w:b/>
          <w:bCs/>
          <w:color w:val="222222"/>
          <w:sz w:val="24"/>
          <w:szCs w:val="24"/>
          <w:shd w:val="clear" w:color="auto" w:fill="FFFFFF"/>
        </w:rPr>
        <w:t>aphat.</w:t>
      </w:r>
      <w:r w:rsidR="00C1031D" w:rsidRPr="005C7B0F">
        <w:rPr>
          <w:rFonts w:asciiTheme="majorBidi" w:hAnsiTheme="majorBidi" w:cstheme="majorBidi"/>
          <w:color w:val="222222"/>
          <w:sz w:val="24"/>
          <w:szCs w:val="24"/>
          <w:shd w:val="clear" w:color="auto" w:fill="FFFFFF"/>
        </w:rPr>
        <w:t xml:space="preserve">” Ibn Ezra himself disagreed with this opinion. Nonetheless, Isaac of Toledo </w:t>
      </w:r>
      <w:r w:rsidR="00A13950" w:rsidRPr="005C7B0F">
        <w:rPr>
          <w:rFonts w:asciiTheme="majorBidi" w:hAnsiTheme="majorBidi" w:cstheme="majorBidi"/>
          <w:color w:val="222222"/>
          <w:sz w:val="24"/>
          <w:szCs w:val="24"/>
          <w:shd w:val="clear" w:color="auto" w:fill="FFFFFF"/>
        </w:rPr>
        <w:t>believed that the passage in question was written in the time of J</w:t>
      </w:r>
      <w:r w:rsidR="003B376C" w:rsidRPr="005C7B0F">
        <w:rPr>
          <w:rFonts w:asciiTheme="majorBidi" w:hAnsiTheme="majorBidi" w:cstheme="majorBidi"/>
          <w:color w:val="222222"/>
          <w:sz w:val="24"/>
          <w:szCs w:val="24"/>
          <w:shd w:val="clear" w:color="auto" w:fill="FFFFFF"/>
        </w:rPr>
        <w:t>eho</w:t>
      </w:r>
      <w:r w:rsidR="00A13950" w:rsidRPr="005C7B0F">
        <w:rPr>
          <w:rFonts w:asciiTheme="majorBidi" w:hAnsiTheme="majorBidi" w:cstheme="majorBidi"/>
          <w:color w:val="222222"/>
          <w:sz w:val="24"/>
          <w:szCs w:val="24"/>
          <w:shd w:val="clear" w:color="auto" w:fill="FFFFFF"/>
        </w:rPr>
        <w:t>s</w:t>
      </w:r>
      <w:r w:rsidR="003B376C" w:rsidRPr="005C7B0F">
        <w:rPr>
          <w:rFonts w:asciiTheme="majorBidi" w:hAnsiTheme="majorBidi" w:cstheme="majorBidi"/>
          <w:color w:val="222222"/>
          <w:sz w:val="24"/>
          <w:szCs w:val="24"/>
          <w:shd w:val="clear" w:color="auto" w:fill="FFFFFF"/>
        </w:rPr>
        <w:t>h</w:t>
      </w:r>
      <w:r w:rsidR="00A13950" w:rsidRPr="005C7B0F">
        <w:rPr>
          <w:rFonts w:asciiTheme="majorBidi" w:hAnsiTheme="majorBidi" w:cstheme="majorBidi"/>
          <w:color w:val="222222"/>
          <w:sz w:val="24"/>
          <w:szCs w:val="24"/>
          <w:shd w:val="clear" w:color="auto" w:fill="FFFFFF"/>
        </w:rPr>
        <w:t>aphat</w:t>
      </w:r>
      <w:r w:rsidR="002F79EE">
        <w:rPr>
          <w:rFonts w:asciiTheme="majorBidi" w:hAnsiTheme="majorBidi" w:cstheme="majorBidi"/>
          <w:color w:val="222222"/>
          <w:sz w:val="24"/>
          <w:szCs w:val="24"/>
          <w:shd w:val="clear" w:color="auto" w:fill="FFFFFF"/>
        </w:rPr>
        <w:t>,</w:t>
      </w:r>
      <w:r w:rsidR="007241F0" w:rsidRPr="005C7B0F">
        <w:rPr>
          <w:rFonts w:asciiTheme="majorBidi" w:hAnsiTheme="majorBidi" w:cstheme="majorBidi"/>
          <w:color w:val="222222"/>
          <w:sz w:val="24"/>
          <w:szCs w:val="24"/>
          <w:shd w:val="clear" w:color="auto" w:fill="FFFFFF"/>
        </w:rPr>
        <w:t xml:space="preserve"> king</w:t>
      </w:r>
      <w:r w:rsidR="00A13950" w:rsidRPr="005C7B0F">
        <w:rPr>
          <w:rFonts w:asciiTheme="majorBidi" w:hAnsiTheme="majorBidi" w:cstheme="majorBidi"/>
          <w:color w:val="222222"/>
          <w:sz w:val="24"/>
          <w:szCs w:val="24"/>
          <w:shd w:val="clear" w:color="auto" w:fill="FFFFFF"/>
        </w:rPr>
        <w:t xml:space="preserve"> of Judah (846-867</w:t>
      </w:r>
      <w:r w:rsidR="007241F0" w:rsidRPr="005C7B0F">
        <w:rPr>
          <w:rFonts w:asciiTheme="majorBidi" w:hAnsiTheme="majorBidi" w:cstheme="majorBidi"/>
          <w:color w:val="222222"/>
          <w:sz w:val="24"/>
          <w:szCs w:val="24"/>
          <w:shd w:val="clear" w:color="auto" w:fill="FFFFFF"/>
        </w:rPr>
        <w:t xml:space="preserve"> </w:t>
      </w:r>
      <w:r w:rsidR="00A13950" w:rsidRPr="005C7B0F">
        <w:rPr>
          <w:rFonts w:asciiTheme="majorBidi" w:hAnsiTheme="majorBidi" w:cstheme="majorBidi"/>
          <w:color w:val="222222"/>
          <w:sz w:val="24"/>
          <w:szCs w:val="24"/>
          <w:shd w:val="clear" w:color="auto" w:fill="FFFFFF"/>
        </w:rPr>
        <w:t>BCE)</w:t>
      </w:r>
      <w:r w:rsidR="002F79EE">
        <w:rPr>
          <w:rFonts w:asciiTheme="majorBidi" w:hAnsiTheme="majorBidi" w:cstheme="majorBidi"/>
          <w:color w:val="222222"/>
          <w:sz w:val="24"/>
          <w:szCs w:val="24"/>
          <w:shd w:val="clear" w:color="auto" w:fill="FFFFFF"/>
        </w:rPr>
        <w:t>.</w:t>
      </w:r>
    </w:p>
    <w:p w14:paraId="74AE5C3E" w14:textId="308CADC2" w:rsidR="00A13950" w:rsidRPr="00DF62F4" w:rsidRDefault="00A13950" w:rsidP="009B084B">
      <w:pPr>
        <w:pStyle w:val="ListParagraph"/>
        <w:numPr>
          <w:ilvl w:val="0"/>
          <w:numId w:val="12"/>
        </w:numPr>
        <w:spacing w:after="0" w:line="360" w:lineRule="auto"/>
        <w:ind w:left="0" w:firstLine="0"/>
        <w:rPr>
          <w:rFonts w:asciiTheme="majorBidi" w:hAnsiTheme="majorBidi" w:cstheme="majorBidi"/>
          <w:color w:val="000000"/>
          <w:sz w:val="24"/>
          <w:szCs w:val="24"/>
        </w:rPr>
      </w:pPr>
      <w:r w:rsidRPr="00DB6491">
        <w:rPr>
          <w:rFonts w:asciiTheme="majorBidi" w:hAnsiTheme="majorBidi" w:cstheme="majorBidi"/>
          <w:color w:val="000000"/>
          <w:sz w:val="24"/>
          <w:szCs w:val="24"/>
        </w:rPr>
        <w:t>“The opinion of many”</w:t>
      </w:r>
      <w:r w:rsidRPr="00DF62F4">
        <w:rPr>
          <w:rFonts w:asciiTheme="majorBidi" w:hAnsiTheme="majorBidi" w:cstheme="majorBidi"/>
          <w:color w:val="000000"/>
          <w:sz w:val="24"/>
          <w:szCs w:val="24"/>
        </w:rPr>
        <w:t xml:space="preserve"> cited by Ibn Ezra on Numbers 21:1. </w:t>
      </w:r>
    </w:p>
    <w:p w14:paraId="576C9074" w14:textId="77777777" w:rsidR="00DC6690" w:rsidRDefault="00DA4D51" w:rsidP="00DC6690">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w:t>
      </w:r>
      <w:r w:rsidR="00A13950" w:rsidRPr="00DF62F4">
        <w:rPr>
          <w:rFonts w:asciiTheme="majorBidi" w:hAnsiTheme="majorBidi" w:cstheme="majorBidi"/>
          <w:color w:val="000000"/>
          <w:sz w:val="24"/>
          <w:szCs w:val="24"/>
        </w:rPr>
        <w:t xml:space="preserve">When the Canaanite, king of Arad, who dwelt in the Negeb, learned that Israel was coming…” (Num. 21:1) </w:t>
      </w:r>
      <w:r w:rsidR="00A13950" w:rsidRPr="00DF62F4">
        <w:rPr>
          <w:rFonts w:asciiTheme="majorBidi" w:hAnsiTheme="majorBidi" w:cstheme="majorBidi"/>
          <w:b/>
          <w:bCs/>
          <w:color w:val="000000"/>
          <w:sz w:val="24"/>
          <w:szCs w:val="24"/>
        </w:rPr>
        <w:t>Many have said that J</w:t>
      </w:r>
      <w:r w:rsidR="00877B9A" w:rsidRPr="00DF62F4">
        <w:rPr>
          <w:rFonts w:asciiTheme="majorBidi" w:hAnsiTheme="majorBidi" w:cstheme="majorBidi"/>
          <w:b/>
          <w:bCs/>
          <w:color w:val="000000"/>
          <w:sz w:val="24"/>
          <w:szCs w:val="24"/>
        </w:rPr>
        <w:t>o</w:t>
      </w:r>
      <w:r w:rsidR="00A13950" w:rsidRPr="00DF62F4">
        <w:rPr>
          <w:rFonts w:asciiTheme="majorBidi" w:hAnsiTheme="majorBidi" w:cstheme="majorBidi"/>
          <w:b/>
          <w:bCs/>
          <w:color w:val="000000"/>
          <w:sz w:val="24"/>
          <w:szCs w:val="24"/>
        </w:rPr>
        <w:t>shua wrote this passage</w:t>
      </w:r>
      <w:r w:rsidRPr="00DF62F4">
        <w:rPr>
          <w:rFonts w:asciiTheme="majorBidi" w:hAnsiTheme="majorBidi" w:cstheme="majorBidi"/>
          <w:b/>
          <w:bCs/>
          <w:color w:val="000000"/>
          <w:sz w:val="24"/>
          <w:szCs w:val="24"/>
        </w:rPr>
        <w:t xml:space="preserve">, </w:t>
      </w:r>
      <w:r w:rsidR="00521F26">
        <w:rPr>
          <w:rFonts w:asciiTheme="majorBidi" w:hAnsiTheme="majorBidi" w:cstheme="majorBidi"/>
          <w:b/>
          <w:bCs/>
          <w:color w:val="000000"/>
          <w:sz w:val="24"/>
          <w:szCs w:val="24"/>
        </w:rPr>
        <w:t>a</w:t>
      </w:r>
      <w:r w:rsidR="00A13950" w:rsidRPr="00DF62F4">
        <w:rPr>
          <w:rFonts w:asciiTheme="majorBidi" w:hAnsiTheme="majorBidi" w:cstheme="majorBidi"/>
          <w:color w:val="000000"/>
          <w:sz w:val="24"/>
          <w:szCs w:val="24"/>
        </w:rPr>
        <w:t>nd the proof is in the verse “the king of Arad1…” (Josh. 12:14).</w:t>
      </w:r>
    </w:p>
    <w:p w14:paraId="716A1966" w14:textId="5B8BC13C" w:rsidR="00DA4D51" w:rsidRPr="00DF62F4" w:rsidRDefault="00A13950"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 Here also Ibn Ezra disagree</w:t>
      </w:r>
      <w:r w:rsidR="003C5C1C">
        <w:rPr>
          <w:rFonts w:asciiTheme="majorBidi" w:hAnsiTheme="majorBidi" w:cstheme="majorBidi"/>
          <w:color w:val="000000"/>
          <w:sz w:val="24"/>
          <w:szCs w:val="24"/>
        </w:rPr>
        <w:t>d</w:t>
      </w:r>
      <w:r w:rsidRPr="00DF62F4">
        <w:rPr>
          <w:rFonts w:asciiTheme="majorBidi" w:hAnsiTheme="majorBidi" w:cstheme="majorBidi"/>
          <w:color w:val="000000"/>
          <w:sz w:val="24"/>
          <w:szCs w:val="24"/>
        </w:rPr>
        <w:t xml:space="preserve"> with this </w:t>
      </w:r>
      <w:r w:rsidR="00C83ACD" w:rsidRPr="00DF62F4">
        <w:rPr>
          <w:rFonts w:asciiTheme="majorBidi" w:hAnsiTheme="majorBidi" w:cstheme="majorBidi"/>
          <w:color w:val="000000"/>
          <w:sz w:val="24"/>
          <w:szCs w:val="24"/>
        </w:rPr>
        <w:t xml:space="preserve">opinion. Nonetheless, “many” held the opinion that this </w:t>
      </w:r>
      <w:r w:rsidR="00DA4D51" w:rsidRPr="00DF62F4">
        <w:rPr>
          <w:rFonts w:asciiTheme="majorBidi" w:hAnsiTheme="majorBidi" w:cstheme="majorBidi"/>
          <w:color w:val="000000"/>
          <w:sz w:val="24"/>
          <w:szCs w:val="24"/>
        </w:rPr>
        <w:t xml:space="preserve">passage was written by Joshua, </w:t>
      </w:r>
    </w:p>
    <w:p w14:paraId="63E47F75" w14:textId="3D7FE145" w:rsidR="00C83ACD" w:rsidRPr="00DF62F4" w:rsidRDefault="00A83D5B"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5a) </w:t>
      </w:r>
      <w:r w:rsidR="005C7B0F">
        <w:rPr>
          <w:rFonts w:asciiTheme="majorBidi" w:hAnsiTheme="majorBidi" w:cstheme="majorBidi"/>
          <w:color w:val="000000"/>
          <w:sz w:val="24"/>
          <w:szCs w:val="24"/>
        </w:rPr>
        <w:t xml:space="preserve">    </w:t>
      </w:r>
      <w:commentRangeStart w:id="20"/>
      <w:r w:rsidRPr="00DF62F4">
        <w:rPr>
          <w:rFonts w:asciiTheme="majorBidi" w:hAnsiTheme="majorBidi" w:cstheme="majorBidi"/>
          <w:color w:val="000000"/>
          <w:sz w:val="24"/>
          <w:szCs w:val="24"/>
        </w:rPr>
        <w:t>Ibn Ezra</w:t>
      </w:r>
      <w:commentRangeEnd w:id="20"/>
      <w:r w:rsidR="00C60391">
        <w:rPr>
          <w:rStyle w:val="CommentReference"/>
        </w:rPr>
        <w:commentReference w:id="20"/>
      </w:r>
      <w:r w:rsidRPr="00DF62F4">
        <w:rPr>
          <w:rFonts w:asciiTheme="majorBidi" w:hAnsiTheme="majorBidi" w:cstheme="majorBidi"/>
          <w:color w:val="000000"/>
          <w:sz w:val="24"/>
          <w:szCs w:val="24"/>
        </w:rPr>
        <w:t xml:space="preserve"> </w:t>
      </w:r>
      <w:r w:rsidR="00D40C97" w:rsidRPr="00DF62F4">
        <w:rPr>
          <w:rFonts w:asciiTheme="majorBidi" w:hAnsiTheme="majorBidi" w:cstheme="majorBidi"/>
          <w:color w:val="000000"/>
          <w:sz w:val="24"/>
          <w:szCs w:val="24"/>
        </w:rPr>
        <w:t>on Genesis 12:6:</w:t>
      </w:r>
    </w:p>
    <w:p w14:paraId="292FA49C" w14:textId="1DB413EA" w:rsidR="00D40C97" w:rsidRPr="00DF62F4" w:rsidRDefault="00D40C97" w:rsidP="00DC6690">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“Abram passed through the land as far as the site of Shechem, at the terebinth of </w:t>
      </w:r>
      <w:proofErr w:type="spellStart"/>
      <w:r w:rsidRPr="00DF62F4">
        <w:rPr>
          <w:rFonts w:asciiTheme="majorBidi" w:hAnsiTheme="majorBidi" w:cstheme="majorBidi"/>
          <w:color w:val="000000"/>
          <w:sz w:val="24"/>
          <w:szCs w:val="24"/>
        </w:rPr>
        <w:t>Moreh</w:t>
      </w:r>
      <w:proofErr w:type="spellEnd"/>
      <w:r w:rsidRPr="00DF62F4">
        <w:rPr>
          <w:rFonts w:asciiTheme="majorBidi" w:hAnsiTheme="majorBidi" w:cstheme="majorBidi"/>
          <w:color w:val="000000"/>
          <w:sz w:val="24"/>
          <w:szCs w:val="24"/>
        </w:rPr>
        <w:t xml:space="preserve">. The Canaanites were then in the land.” </w:t>
      </w:r>
      <w:r w:rsidR="00C60391">
        <w:rPr>
          <w:rFonts w:asciiTheme="majorBidi" w:hAnsiTheme="majorBidi" w:cstheme="majorBidi"/>
          <w:color w:val="000000"/>
          <w:sz w:val="24"/>
          <w:szCs w:val="24"/>
        </w:rPr>
        <w:t>…i</w:t>
      </w:r>
      <w:r w:rsidRPr="00DF62F4">
        <w:rPr>
          <w:rFonts w:asciiTheme="majorBidi" w:hAnsiTheme="majorBidi" w:cstheme="majorBidi"/>
          <w:color w:val="000000"/>
          <w:sz w:val="24"/>
          <w:szCs w:val="24"/>
        </w:rPr>
        <w:t xml:space="preserve">f </w:t>
      </w:r>
      <w:r w:rsidR="00C60391">
        <w:rPr>
          <w:rFonts w:asciiTheme="majorBidi" w:hAnsiTheme="majorBidi" w:cstheme="majorBidi"/>
          <w:color w:val="000000"/>
          <w:sz w:val="24"/>
          <w:szCs w:val="24"/>
        </w:rPr>
        <w:t xml:space="preserve">that </w:t>
      </w:r>
      <w:r w:rsidRPr="00DF62F4">
        <w:rPr>
          <w:rFonts w:asciiTheme="majorBidi" w:hAnsiTheme="majorBidi" w:cstheme="majorBidi"/>
          <w:color w:val="000000"/>
          <w:sz w:val="24"/>
          <w:szCs w:val="24"/>
        </w:rPr>
        <w:t>is not so</w:t>
      </w:r>
      <w:r w:rsidR="00C60391">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there is a hidden meaning. The enlightened will be silent.</w:t>
      </w:r>
    </w:p>
    <w:p w14:paraId="6FBAE524" w14:textId="33F13F87" w:rsidR="008B2988" w:rsidRPr="00DF62F4" w:rsidRDefault="008B2988"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5b) </w:t>
      </w:r>
      <w:r w:rsidR="005C7B0F">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Ibn Ezra on Deuteronomy 1:2</w:t>
      </w:r>
      <w:r w:rsidR="00C60391">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p>
    <w:p w14:paraId="4C1BA577" w14:textId="2A2D4B5B" w:rsidR="008B2988" w:rsidRPr="00DF62F4" w:rsidRDefault="008B2988" w:rsidP="00DC6690">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b/>
          <w:bCs/>
          <w:color w:val="000000"/>
          <w:sz w:val="24"/>
          <w:szCs w:val="24"/>
        </w:rPr>
        <w:t>If you understand the “secret of the twelve”</w:t>
      </w:r>
      <w:r w:rsidRPr="00DF62F4">
        <w:rPr>
          <w:rFonts w:asciiTheme="majorBidi" w:hAnsiTheme="majorBidi" w:cstheme="majorBidi"/>
          <w:color w:val="000000"/>
          <w:sz w:val="24"/>
          <w:szCs w:val="24"/>
        </w:rPr>
        <w:t xml:space="preserve"> – </w:t>
      </w:r>
      <w:r w:rsidR="002E7375">
        <w:rPr>
          <w:rFonts w:asciiTheme="majorBidi" w:hAnsiTheme="majorBidi" w:cstheme="majorBidi"/>
          <w:color w:val="000000"/>
          <w:sz w:val="24"/>
          <w:szCs w:val="24"/>
        </w:rPr>
        <w:t>and a</w:t>
      </w:r>
      <w:r w:rsidRPr="00DF62F4">
        <w:rPr>
          <w:rFonts w:asciiTheme="majorBidi" w:hAnsiTheme="majorBidi" w:cstheme="majorBidi"/>
          <w:color w:val="000000"/>
          <w:sz w:val="24"/>
          <w:szCs w:val="24"/>
        </w:rPr>
        <w:t>lso</w:t>
      </w:r>
      <w:r w:rsidR="002E7375">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“That day, </w:t>
      </w:r>
      <w:r w:rsidRPr="00DF62F4">
        <w:rPr>
          <w:rFonts w:asciiTheme="majorBidi" w:hAnsiTheme="majorBidi" w:cstheme="majorBidi"/>
          <w:b/>
          <w:bCs/>
          <w:color w:val="000000"/>
          <w:sz w:val="24"/>
          <w:szCs w:val="24"/>
        </w:rPr>
        <w:t>Moses wrote down</w:t>
      </w:r>
      <w:r w:rsidRPr="00DF62F4">
        <w:rPr>
          <w:rFonts w:asciiTheme="majorBidi" w:hAnsiTheme="majorBidi" w:cstheme="majorBidi"/>
          <w:color w:val="000000"/>
          <w:sz w:val="24"/>
          <w:szCs w:val="24"/>
        </w:rPr>
        <w:t xml:space="preserve"> this poem </w:t>
      </w:r>
      <w:r w:rsidR="00B12783" w:rsidRPr="00DF62F4">
        <w:rPr>
          <w:rFonts w:asciiTheme="majorBidi" w:hAnsiTheme="majorBidi" w:cstheme="majorBidi"/>
          <w:color w:val="000000"/>
          <w:sz w:val="24"/>
          <w:szCs w:val="24"/>
        </w:rPr>
        <w:t>“ (Deut. 31:22); “</w:t>
      </w:r>
      <w:r w:rsidR="00B12783" w:rsidRPr="00DF62F4">
        <w:rPr>
          <w:rFonts w:asciiTheme="majorBidi" w:hAnsiTheme="majorBidi" w:cstheme="majorBidi"/>
          <w:b/>
          <w:bCs/>
          <w:color w:val="000000"/>
          <w:sz w:val="24"/>
          <w:szCs w:val="24"/>
        </w:rPr>
        <w:t>The Canaanites were then in the land</w:t>
      </w:r>
      <w:r w:rsidR="00B12783" w:rsidRPr="00DF62F4">
        <w:rPr>
          <w:rFonts w:asciiTheme="majorBidi" w:hAnsiTheme="majorBidi" w:cstheme="majorBidi"/>
          <w:color w:val="000000"/>
          <w:sz w:val="24"/>
          <w:szCs w:val="24"/>
        </w:rPr>
        <w:t>”</w:t>
      </w:r>
      <w:r w:rsidR="002E7375">
        <w:rPr>
          <w:rFonts w:asciiTheme="majorBidi" w:hAnsiTheme="majorBidi" w:cstheme="majorBidi"/>
          <w:color w:val="000000"/>
          <w:sz w:val="24"/>
          <w:szCs w:val="24"/>
        </w:rPr>
        <w:t xml:space="preserve"> </w:t>
      </w:r>
      <w:r w:rsidR="00B12783" w:rsidRPr="00DF62F4">
        <w:rPr>
          <w:rFonts w:asciiTheme="majorBidi" w:hAnsiTheme="majorBidi" w:cstheme="majorBidi"/>
          <w:color w:val="000000"/>
          <w:sz w:val="24"/>
          <w:szCs w:val="24"/>
        </w:rPr>
        <w:t>(Gen. 12:6); “</w:t>
      </w:r>
      <w:r w:rsidR="00B12783" w:rsidRPr="00DF62F4">
        <w:rPr>
          <w:rFonts w:asciiTheme="majorBidi" w:hAnsiTheme="majorBidi" w:cstheme="majorBidi"/>
          <w:b/>
          <w:bCs/>
          <w:color w:val="000000"/>
          <w:sz w:val="24"/>
          <w:szCs w:val="24"/>
        </w:rPr>
        <w:t>whence the present saying</w:t>
      </w:r>
      <w:r w:rsidR="00B12783" w:rsidRPr="00DF62F4">
        <w:rPr>
          <w:rFonts w:asciiTheme="majorBidi" w:hAnsiTheme="majorBidi" w:cstheme="majorBidi"/>
          <w:color w:val="000000"/>
          <w:sz w:val="24"/>
          <w:szCs w:val="24"/>
        </w:rPr>
        <w:t xml:space="preserve">, </w:t>
      </w:r>
      <w:r w:rsidR="002E7375">
        <w:rPr>
          <w:rFonts w:asciiTheme="majorBidi" w:hAnsiTheme="majorBidi" w:cstheme="majorBidi"/>
          <w:color w:val="000000"/>
          <w:sz w:val="24"/>
          <w:szCs w:val="24"/>
        </w:rPr>
        <w:t>‘</w:t>
      </w:r>
      <w:r w:rsidR="00B12783" w:rsidRPr="00DF62F4">
        <w:rPr>
          <w:rFonts w:asciiTheme="majorBidi" w:hAnsiTheme="majorBidi" w:cstheme="majorBidi"/>
          <w:color w:val="000000"/>
          <w:sz w:val="24"/>
          <w:szCs w:val="24"/>
        </w:rPr>
        <w:t>On the mount of the Lord there is vision</w:t>
      </w:r>
      <w:r w:rsidR="002E7375">
        <w:rPr>
          <w:rFonts w:asciiTheme="majorBidi" w:hAnsiTheme="majorBidi" w:cstheme="majorBidi"/>
          <w:color w:val="000000"/>
          <w:sz w:val="24"/>
          <w:szCs w:val="24"/>
        </w:rPr>
        <w:t>’</w:t>
      </w:r>
      <w:r w:rsidR="00B12783" w:rsidRPr="00DF62F4">
        <w:rPr>
          <w:rFonts w:asciiTheme="majorBidi" w:hAnsiTheme="majorBidi" w:cstheme="majorBidi"/>
          <w:color w:val="000000"/>
          <w:sz w:val="24"/>
          <w:szCs w:val="24"/>
        </w:rPr>
        <w:t xml:space="preserve">” (Gen. 22:14) ; </w:t>
      </w:r>
      <w:r w:rsidR="002E7375">
        <w:rPr>
          <w:rFonts w:asciiTheme="majorBidi" w:hAnsiTheme="majorBidi" w:cstheme="majorBidi"/>
          <w:color w:val="000000"/>
          <w:sz w:val="24"/>
          <w:szCs w:val="24"/>
        </w:rPr>
        <w:t>“</w:t>
      </w:r>
      <w:r w:rsidR="00B12783" w:rsidRPr="002E7375">
        <w:rPr>
          <w:rFonts w:asciiTheme="majorBidi" w:hAnsiTheme="majorBidi" w:cstheme="majorBidi"/>
          <w:color w:val="000000"/>
          <w:sz w:val="24"/>
          <w:szCs w:val="24"/>
        </w:rPr>
        <w:t xml:space="preserve">Only King </w:t>
      </w:r>
      <w:proofErr w:type="spellStart"/>
      <w:r w:rsidR="00B12783" w:rsidRPr="002E7375">
        <w:rPr>
          <w:rFonts w:asciiTheme="majorBidi" w:hAnsiTheme="majorBidi" w:cstheme="majorBidi"/>
          <w:color w:val="000000"/>
          <w:sz w:val="24"/>
          <w:szCs w:val="24"/>
        </w:rPr>
        <w:t>Og</w:t>
      </w:r>
      <w:proofErr w:type="spellEnd"/>
      <w:r w:rsidR="00B12783" w:rsidRPr="002E7375">
        <w:rPr>
          <w:rFonts w:asciiTheme="majorBidi" w:hAnsiTheme="majorBidi" w:cstheme="majorBidi"/>
          <w:color w:val="000000"/>
          <w:sz w:val="24"/>
          <w:szCs w:val="24"/>
        </w:rPr>
        <w:t xml:space="preserve"> of Bashan was left of the remaining Rephaim.</w:t>
      </w:r>
      <w:r w:rsidR="002E7375">
        <w:rPr>
          <w:rFonts w:asciiTheme="majorBidi" w:hAnsiTheme="majorBidi" w:cstheme="majorBidi"/>
          <w:color w:val="000000"/>
          <w:sz w:val="24"/>
          <w:szCs w:val="24"/>
        </w:rPr>
        <w:t xml:space="preserve"> </w:t>
      </w:r>
      <w:r w:rsidR="00B12783" w:rsidRPr="002E7375">
        <w:rPr>
          <w:rFonts w:asciiTheme="majorBidi" w:hAnsiTheme="majorBidi" w:cstheme="majorBidi"/>
          <w:color w:val="000000"/>
          <w:sz w:val="24"/>
          <w:szCs w:val="24"/>
        </w:rPr>
        <w:t xml:space="preserve">His bedstead, an iron bedstead, </w:t>
      </w:r>
      <w:r w:rsidR="00B12783" w:rsidRPr="002E7375">
        <w:rPr>
          <w:rFonts w:asciiTheme="majorBidi" w:hAnsiTheme="majorBidi" w:cstheme="majorBidi"/>
          <w:b/>
          <w:bCs/>
          <w:color w:val="000000"/>
          <w:sz w:val="24"/>
          <w:szCs w:val="24"/>
        </w:rPr>
        <w:t>is now in Rabbah of the Ammonites</w:t>
      </w:r>
      <w:r w:rsidR="00B12783" w:rsidRPr="00DF62F4">
        <w:rPr>
          <w:rFonts w:asciiTheme="majorBidi" w:hAnsiTheme="majorBidi" w:cstheme="majorBidi"/>
          <w:color w:val="000000"/>
          <w:sz w:val="24"/>
          <w:szCs w:val="24"/>
        </w:rPr>
        <w:t xml:space="preserve"> (Deut. 3:11) – </w:t>
      </w:r>
      <w:r w:rsidR="00B12783" w:rsidRPr="002E7375">
        <w:rPr>
          <w:rFonts w:asciiTheme="majorBidi" w:hAnsiTheme="majorBidi" w:cstheme="majorBidi"/>
          <w:b/>
          <w:bCs/>
          <w:color w:val="000000"/>
          <w:sz w:val="24"/>
          <w:szCs w:val="24"/>
        </w:rPr>
        <w:t>you will understand the truth</w:t>
      </w:r>
      <w:r w:rsidR="00B12783" w:rsidRPr="00DF62F4">
        <w:rPr>
          <w:rFonts w:asciiTheme="majorBidi" w:hAnsiTheme="majorBidi" w:cstheme="majorBidi"/>
          <w:color w:val="000000"/>
          <w:sz w:val="24"/>
          <w:szCs w:val="24"/>
        </w:rPr>
        <w:t xml:space="preserve">. </w:t>
      </w:r>
    </w:p>
    <w:p w14:paraId="5528A078" w14:textId="194224A3" w:rsidR="00B12783" w:rsidRPr="00DF62F4" w:rsidRDefault="00E856FA" w:rsidP="00DF62F4">
      <w:pPr>
        <w:pStyle w:val="ListParagraph"/>
        <w:spacing w:after="0" w:line="360" w:lineRule="auto"/>
        <w:ind w:left="0"/>
        <w:rPr>
          <w:rFonts w:asciiTheme="majorBidi" w:hAnsiTheme="majorBidi" w:cstheme="majorBidi"/>
          <w:color w:val="000000"/>
          <w:sz w:val="24"/>
          <w:szCs w:val="24"/>
        </w:rPr>
      </w:pPr>
      <w:r w:rsidRPr="00DC6690">
        <w:rPr>
          <w:rFonts w:asciiTheme="majorBidi" w:hAnsiTheme="majorBidi" w:cstheme="majorBidi"/>
          <w:color w:val="000000"/>
          <w:sz w:val="24"/>
          <w:szCs w:val="24"/>
        </w:rPr>
        <w:t>5c)</w:t>
      </w:r>
      <w:r w:rsidRPr="00DF62F4">
        <w:rPr>
          <w:rFonts w:asciiTheme="majorBidi" w:hAnsiTheme="majorBidi" w:cstheme="majorBidi"/>
          <w:b/>
          <w:bCs/>
          <w:color w:val="000000"/>
          <w:sz w:val="24"/>
          <w:szCs w:val="24"/>
        </w:rPr>
        <w:t xml:space="preserve"> </w:t>
      </w:r>
      <w:r w:rsidR="005C7B0F">
        <w:rPr>
          <w:rFonts w:asciiTheme="majorBidi" w:hAnsiTheme="majorBidi" w:cstheme="majorBidi"/>
          <w:b/>
          <w:bCs/>
          <w:color w:val="000000"/>
          <w:sz w:val="24"/>
          <w:szCs w:val="24"/>
        </w:rPr>
        <w:t xml:space="preserve">   </w:t>
      </w:r>
      <w:r w:rsidRPr="00DC6690">
        <w:rPr>
          <w:rFonts w:asciiTheme="majorBidi" w:hAnsiTheme="majorBidi" w:cstheme="majorBidi"/>
          <w:color w:val="000000"/>
          <w:sz w:val="24"/>
          <w:szCs w:val="24"/>
        </w:rPr>
        <w:t>Ibn Ezra on Deuteronomy 34:1</w:t>
      </w:r>
      <w:r w:rsidR="002E7375" w:rsidRPr="00DC6690">
        <w:rPr>
          <w:rFonts w:asciiTheme="majorBidi" w:hAnsiTheme="majorBidi" w:cstheme="majorBidi"/>
          <w:color w:val="000000"/>
          <w:sz w:val="24"/>
          <w:szCs w:val="24"/>
        </w:rPr>
        <w:t>:</w:t>
      </w:r>
    </w:p>
    <w:p w14:paraId="21C6B79A" w14:textId="7A3BA02C" w:rsidR="00E856FA" w:rsidRPr="00DF62F4" w:rsidRDefault="00E856FA" w:rsidP="00DC6690">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b/>
          <w:bCs/>
          <w:color w:val="000000"/>
          <w:sz w:val="24"/>
          <w:szCs w:val="24"/>
        </w:rPr>
        <w:lastRenderedPageBreak/>
        <w:t>“</w:t>
      </w:r>
      <w:r w:rsidRPr="00DF62F4">
        <w:rPr>
          <w:rFonts w:asciiTheme="majorBidi" w:hAnsiTheme="majorBidi" w:cstheme="majorBidi"/>
          <w:color w:val="000000"/>
          <w:sz w:val="24"/>
          <w:szCs w:val="24"/>
        </w:rPr>
        <w:t>Moses went up from the steppes of Moab to Mount Nebo</w:t>
      </w:r>
      <w:r w:rsidR="002E7375">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Pr="00DF62F4">
        <w:rPr>
          <w:rFonts w:asciiTheme="majorBidi" w:hAnsiTheme="majorBidi" w:cstheme="majorBidi"/>
          <w:b/>
          <w:bCs/>
          <w:color w:val="000000"/>
          <w:sz w:val="24"/>
          <w:szCs w:val="24"/>
        </w:rPr>
        <w:t>In my opinion, Joshua began writing from this verse</w:t>
      </w:r>
      <w:r w:rsidR="007436D5"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007436D5" w:rsidRPr="00DF62F4">
        <w:rPr>
          <w:rFonts w:asciiTheme="majorBidi" w:hAnsiTheme="majorBidi" w:cstheme="majorBidi"/>
          <w:color w:val="000000"/>
          <w:sz w:val="24"/>
          <w:szCs w:val="24"/>
        </w:rPr>
        <w:t xml:space="preserve">through prophecy, </w:t>
      </w:r>
      <w:r w:rsidRPr="00DF62F4">
        <w:rPr>
          <w:rFonts w:asciiTheme="majorBidi" w:hAnsiTheme="majorBidi" w:cstheme="majorBidi"/>
          <w:color w:val="000000"/>
          <w:sz w:val="24"/>
          <w:szCs w:val="24"/>
        </w:rPr>
        <w:t>because once Moses went up, he did not continue to write.</w:t>
      </w:r>
      <w:r w:rsidRPr="00DF62F4">
        <w:rPr>
          <w:rFonts w:asciiTheme="majorBidi" w:hAnsiTheme="majorBidi" w:cstheme="majorBidi"/>
          <w:color w:val="000000"/>
          <w:sz w:val="24"/>
          <w:szCs w:val="24"/>
          <w:shd w:val="clear" w:color="auto" w:fill="D1DFE4"/>
        </w:rPr>
        <w:t xml:space="preserve">     </w:t>
      </w:r>
    </w:p>
    <w:p w14:paraId="59753205" w14:textId="0172EA21" w:rsidR="00E856FA" w:rsidRPr="00DC6690" w:rsidRDefault="00E856FA" w:rsidP="00DF62F4">
      <w:pPr>
        <w:pStyle w:val="ListParagraph"/>
        <w:spacing w:after="0" w:line="360" w:lineRule="auto"/>
        <w:ind w:left="0"/>
        <w:rPr>
          <w:rFonts w:asciiTheme="majorBidi" w:hAnsiTheme="majorBidi" w:cstheme="majorBidi"/>
          <w:color w:val="000000"/>
          <w:sz w:val="24"/>
          <w:szCs w:val="24"/>
        </w:rPr>
      </w:pPr>
      <w:r w:rsidRPr="00DC6690">
        <w:rPr>
          <w:rFonts w:asciiTheme="majorBidi" w:hAnsiTheme="majorBidi" w:cstheme="majorBidi"/>
          <w:color w:val="000000"/>
          <w:sz w:val="24"/>
          <w:szCs w:val="24"/>
        </w:rPr>
        <w:t xml:space="preserve">5d) </w:t>
      </w:r>
      <w:r w:rsidR="005C7B0F">
        <w:rPr>
          <w:rFonts w:asciiTheme="majorBidi" w:hAnsiTheme="majorBidi" w:cstheme="majorBidi"/>
          <w:color w:val="000000"/>
          <w:sz w:val="24"/>
          <w:szCs w:val="24"/>
        </w:rPr>
        <w:t xml:space="preserve">  </w:t>
      </w:r>
      <w:r w:rsidRPr="00DC6690">
        <w:rPr>
          <w:rFonts w:asciiTheme="majorBidi" w:hAnsiTheme="majorBidi" w:cstheme="majorBidi"/>
          <w:color w:val="000000"/>
          <w:sz w:val="24"/>
          <w:szCs w:val="24"/>
        </w:rPr>
        <w:t xml:space="preserve">Ibn Ezra on Deuteronomy 34:6: </w:t>
      </w:r>
    </w:p>
    <w:p w14:paraId="5D68A2BB" w14:textId="0417B2E5" w:rsidR="00E856FA" w:rsidRPr="00DF62F4" w:rsidRDefault="00E856FA" w:rsidP="00DC6690">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b/>
          <w:bCs/>
          <w:color w:val="4E7E4C"/>
          <w:spacing w:val="30"/>
          <w:sz w:val="24"/>
          <w:szCs w:val="24"/>
          <w:vertAlign w:val="superscript"/>
        </w:rPr>
        <w:t>“</w:t>
      </w:r>
      <w:r w:rsidR="007436D5" w:rsidRPr="00DF62F4">
        <w:rPr>
          <w:rFonts w:asciiTheme="majorBidi" w:hAnsiTheme="majorBidi"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F62F4">
        <w:rPr>
          <w:rFonts w:asciiTheme="majorBidi" w:hAnsiTheme="majorBidi" w:cstheme="majorBidi"/>
          <w:color w:val="000000"/>
          <w:sz w:val="24"/>
          <w:szCs w:val="24"/>
        </w:rPr>
        <w:t xml:space="preserve">nd no one knows his burial place to this day” these are the </w:t>
      </w:r>
      <w:r w:rsidRPr="00DF62F4">
        <w:rPr>
          <w:rFonts w:asciiTheme="majorBidi" w:hAnsiTheme="majorBidi" w:cstheme="majorBidi"/>
          <w:b/>
          <w:bCs/>
          <w:color w:val="000000"/>
          <w:sz w:val="24"/>
          <w:szCs w:val="24"/>
        </w:rPr>
        <w:t>words of Joshua</w:t>
      </w:r>
      <w:r w:rsidRPr="00DF62F4">
        <w:rPr>
          <w:rFonts w:asciiTheme="majorBidi" w:hAnsiTheme="majorBidi" w:cstheme="majorBidi"/>
          <w:color w:val="000000"/>
          <w:sz w:val="24"/>
          <w:szCs w:val="24"/>
        </w:rPr>
        <w:t xml:space="preserve"> and it is possible that he wrote </w:t>
      </w:r>
      <w:r w:rsidR="00B778FD" w:rsidRPr="00DF62F4">
        <w:rPr>
          <w:rFonts w:asciiTheme="majorBidi" w:hAnsiTheme="majorBidi" w:cstheme="majorBidi"/>
          <w:color w:val="000000"/>
          <w:sz w:val="24"/>
          <w:szCs w:val="24"/>
        </w:rPr>
        <w:t>them</w:t>
      </w:r>
      <w:r w:rsidRPr="00DF62F4">
        <w:rPr>
          <w:rFonts w:asciiTheme="majorBidi" w:hAnsiTheme="majorBidi" w:cstheme="majorBidi"/>
          <w:color w:val="000000"/>
          <w:sz w:val="24"/>
          <w:szCs w:val="24"/>
        </w:rPr>
        <w:t xml:space="preserve"> at the end of his life. </w:t>
      </w:r>
    </w:p>
    <w:p w14:paraId="28096A3F" w14:textId="77777777" w:rsidR="00DC6690" w:rsidRDefault="00DC6690" w:rsidP="00DF62F4">
      <w:pPr>
        <w:pStyle w:val="ListParagraph"/>
        <w:spacing w:after="0" w:line="360" w:lineRule="auto"/>
        <w:ind w:left="0"/>
        <w:rPr>
          <w:rFonts w:asciiTheme="majorBidi" w:hAnsiTheme="majorBidi" w:cstheme="majorBidi"/>
          <w:color w:val="000000"/>
          <w:sz w:val="24"/>
          <w:szCs w:val="24"/>
        </w:rPr>
      </w:pPr>
    </w:p>
    <w:p w14:paraId="48FF158C" w14:textId="24FDDCAE" w:rsidR="00F202EB" w:rsidRPr="00DF62F4" w:rsidRDefault="00F202EB"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In these excerpts from his commentary</w:t>
      </w:r>
      <w:r w:rsidR="00B1151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Ibn Ezra </w:t>
      </w:r>
      <w:r w:rsidR="00DC6690">
        <w:rPr>
          <w:rFonts w:asciiTheme="majorBidi" w:hAnsiTheme="majorBidi" w:cstheme="majorBidi"/>
          <w:color w:val="000000"/>
          <w:sz w:val="24"/>
          <w:szCs w:val="24"/>
        </w:rPr>
        <w:t xml:space="preserve">explained </w:t>
      </w:r>
      <w:r w:rsidRPr="00DF62F4">
        <w:rPr>
          <w:rFonts w:asciiTheme="majorBidi" w:hAnsiTheme="majorBidi" w:cstheme="majorBidi"/>
          <w:color w:val="000000"/>
          <w:sz w:val="24"/>
          <w:szCs w:val="24"/>
        </w:rPr>
        <w:t>that the passages under discussion were written after Moses’ death. He expand</w:t>
      </w:r>
      <w:r w:rsidR="00DC6690">
        <w:rPr>
          <w:rFonts w:asciiTheme="majorBidi" w:hAnsiTheme="majorBidi" w:cstheme="majorBidi"/>
          <w:color w:val="000000"/>
          <w:sz w:val="24"/>
          <w:szCs w:val="24"/>
        </w:rPr>
        <w:t>ed</w:t>
      </w:r>
      <w:r w:rsidRPr="00DF62F4">
        <w:rPr>
          <w:rFonts w:asciiTheme="majorBidi" w:hAnsiTheme="majorBidi" w:cstheme="majorBidi"/>
          <w:color w:val="000000"/>
          <w:sz w:val="24"/>
          <w:szCs w:val="24"/>
        </w:rPr>
        <w:t xml:space="preserve"> the </w:t>
      </w:r>
      <w:r w:rsidRPr="00DF62F4">
        <w:rPr>
          <w:rFonts w:asciiTheme="majorBidi" w:hAnsiTheme="majorBidi" w:cstheme="majorBidi"/>
          <w:b/>
          <w:bCs/>
          <w:color w:val="000000"/>
          <w:sz w:val="24"/>
          <w:szCs w:val="24"/>
        </w:rPr>
        <w:t>eight</w:t>
      </w:r>
      <w:r w:rsidRPr="00DF62F4">
        <w:rPr>
          <w:rFonts w:asciiTheme="majorBidi" w:hAnsiTheme="majorBidi" w:cstheme="majorBidi"/>
          <w:color w:val="000000"/>
          <w:sz w:val="24"/>
          <w:szCs w:val="24"/>
        </w:rPr>
        <w:t xml:space="preserve"> verses</w:t>
      </w:r>
      <w:r w:rsidR="00DC6690">
        <w:rPr>
          <w:rFonts w:asciiTheme="majorBidi" w:hAnsiTheme="majorBidi" w:cstheme="majorBidi"/>
          <w:color w:val="000000"/>
          <w:sz w:val="24"/>
          <w:szCs w:val="24"/>
        </w:rPr>
        <w:t xml:space="preserve"> </w:t>
      </w:r>
      <w:r w:rsidR="00DC6690" w:rsidRPr="00DF62F4">
        <w:rPr>
          <w:rFonts w:asciiTheme="majorBidi" w:hAnsiTheme="majorBidi" w:cstheme="majorBidi"/>
          <w:color w:val="000000"/>
          <w:sz w:val="24"/>
          <w:szCs w:val="24"/>
        </w:rPr>
        <w:t>(Deut. 34:5-12)</w:t>
      </w:r>
      <w:r w:rsidRPr="00DF62F4">
        <w:rPr>
          <w:rFonts w:asciiTheme="majorBidi" w:hAnsiTheme="majorBidi" w:cstheme="majorBidi"/>
          <w:color w:val="000000"/>
          <w:sz w:val="24"/>
          <w:szCs w:val="24"/>
        </w:rPr>
        <w:t xml:space="preserve"> attributed to Joshua in the </w:t>
      </w:r>
      <w:r w:rsidR="002F79EE">
        <w:rPr>
          <w:rFonts w:asciiTheme="majorBidi" w:hAnsiTheme="majorBidi" w:cstheme="majorBidi"/>
          <w:color w:val="000000"/>
          <w:sz w:val="24"/>
          <w:szCs w:val="24"/>
        </w:rPr>
        <w:t>t</w:t>
      </w:r>
      <w:r w:rsidRPr="00DF62F4">
        <w:rPr>
          <w:rFonts w:asciiTheme="majorBidi" w:hAnsiTheme="majorBidi" w:cstheme="majorBidi"/>
          <w:color w:val="000000"/>
          <w:sz w:val="24"/>
          <w:szCs w:val="24"/>
        </w:rPr>
        <w:t xml:space="preserve">almudic passage quoted above to </w:t>
      </w:r>
      <w:r w:rsidRPr="00DF62F4">
        <w:rPr>
          <w:rFonts w:asciiTheme="majorBidi" w:hAnsiTheme="majorBidi" w:cstheme="majorBidi"/>
          <w:b/>
          <w:bCs/>
          <w:color w:val="000000"/>
          <w:sz w:val="24"/>
          <w:szCs w:val="24"/>
        </w:rPr>
        <w:t>twelve</w:t>
      </w:r>
      <w:r w:rsidRPr="00DF62F4">
        <w:rPr>
          <w:rFonts w:asciiTheme="majorBidi" w:hAnsiTheme="majorBidi" w:cstheme="majorBidi"/>
          <w:color w:val="000000"/>
          <w:sz w:val="24"/>
          <w:szCs w:val="24"/>
        </w:rPr>
        <w:t xml:space="preserve"> verses (</w:t>
      </w:r>
      <w:r w:rsidR="00E51FF6" w:rsidRPr="00DF62F4">
        <w:rPr>
          <w:rFonts w:asciiTheme="majorBidi" w:hAnsiTheme="majorBidi" w:cstheme="majorBidi"/>
          <w:color w:val="000000"/>
          <w:sz w:val="24"/>
          <w:szCs w:val="24"/>
        </w:rPr>
        <w:t>34:1-12)</w:t>
      </w:r>
      <w:r w:rsidR="002F79EE">
        <w:rPr>
          <w:rFonts w:asciiTheme="majorBidi" w:hAnsiTheme="majorBidi" w:cstheme="majorBidi"/>
          <w:color w:val="000000"/>
          <w:sz w:val="24"/>
          <w:szCs w:val="24"/>
        </w:rPr>
        <w:t>,</w:t>
      </w:r>
      <w:r w:rsidR="00E51FF6" w:rsidRPr="00DF62F4">
        <w:rPr>
          <w:rFonts w:asciiTheme="majorBidi" w:hAnsiTheme="majorBidi" w:cstheme="majorBidi"/>
          <w:color w:val="000000"/>
          <w:sz w:val="24"/>
          <w:szCs w:val="24"/>
        </w:rPr>
        <w:t xml:space="preserve"> </w:t>
      </w:r>
      <w:r w:rsidR="00DC6690">
        <w:rPr>
          <w:rFonts w:asciiTheme="majorBidi" w:hAnsiTheme="majorBidi" w:cstheme="majorBidi"/>
          <w:color w:val="000000"/>
          <w:sz w:val="24"/>
          <w:szCs w:val="24"/>
        </w:rPr>
        <w:t xml:space="preserve">which he </w:t>
      </w:r>
      <w:r w:rsidR="00E51FF6" w:rsidRPr="00DF62F4">
        <w:rPr>
          <w:rFonts w:asciiTheme="majorBidi" w:hAnsiTheme="majorBidi" w:cstheme="majorBidi"/>
          <w:color w:val="000000"/>
          <w:sz w:val="24"/>
          <w:szCs w:val="24"/>
        </w:rPr>
        <w:t>call</w:t>
      </w:r>
      <w:r w:rsidR="00DC6690">
        <w:rPr>
          <w:rFonts w:asciiTheme="majorBidi" w:hAnsiTheme="majorBidi" w:cstheme="majorBidi"/>
          <w:color w:val="000000"/>
          <w:sz w:val="24"/>
          <w:szCs w:val="24"/>
        </w:rPr>
        <w:t>ed</w:t>
      </w:r>
      <w:r w:rsidR="00E51FF6" w:rsidRPr="00DF62F4">
        <w:rPr>
          <w:rFonts w:asciiTheme="majorBidi" w:hAnsiTheme="majorBidi" w:cstheme="majorBidi"/>
          <w:color w:val="000000"/>
          <w:sz w:val="24"/>
          <w:szCs w:val="24"/>
        </w:rPr>
        <w:t xml:space="preserve"> “the secret of the twelve” </w:t>
      </w:r>
      <w:r w:rsidR="005F02DA">
        <w:rPr>
          <w:rFonts w:asciiTheme="majorBidi" w:hAnsiTheme="majorBidi" w:cstheme="majorBidi"/>
          <w:color w:val="000000"/>
          <w:sz w:val="24"/>
          <w:szCs w:val="24"/>
        </w:rPr>
        <w:t xml:space="preserve">to which he then </w:t>
      </w:r>
      <w:r w:rsidR="00E51FF6" w:rsidRPr="00DF62F4">
        <w:rPr>
          <w:rFonts w:asciiTheme="majorBidi" w:hAnsiTheme="majorBidi" w:cstheme="majorBidi"/>
          <w:color w:val="000000"/>
          <w:sz w:val="24"/>
          <w:szCs w:val="24"/>
        </w:rPr>
        <w:t>compare</w:t>
      </w:r>
      <w:r w:rsidR="00DC6690">
        <w:rPr>
          <w:rFonts w:asciiTheme="majorBidi" w:hAnsiTheme="majorBidi" w:cstheme="majorBidi"/>
          <w:color w:val="000000"/>
          <w:sz w:val="24"/>
          <w:szCs w:val="24"/>
        </w:rPr>
        <w:t>d</w:t>
      </w:r>
      <w:r w:rsidR="00E51FF6" w:rsidRPr="00DF62F4">
        <w:rPr>
          <w:rFonts w:asciiTheme="majorBidi" w:hAnsiTheme="majorBidi" w:cstheme="majorBidi"/>
          <w:color w:val="000000"/>
          <w:sz w:val="24"/>
          <w:szCs w:val="24"/>
        </w:rPr>
        <w:t xml:space="preserve"> </w:t>
      </w:r>
      <w:r w:rsidR="005F02DA">
        <w:rPr>
          <w:rFonts w:asciiTheme="majorBidi" w:hAnsiTheme="majorBidi" w:cstheme="majorBidi"/>
          <w:color w:val="000000"/>
          <w:sz w:val="24"/>
          <w:szCs w:val="24"/>
        </w:rPr>
        <w:t>o</w:t>
      </w:r>
      <w:r w:rsidR="00E51FF6" w:rsidRPr="00DF62F4">
        <w:rPr>
          <w:rFonts w:asciiTheme="majorBidi" w:hAnsiTheme="majorBidi" w:cstheme="majorBidi"/>
          <w:color w:val="000000"/>
          <w:sz w:val="24"/>
          <w:szCs w:val="24"/>
        </w:rPr>
        <w:t xml:space="preserve">ther </w:t>
      </w:r>
      <w:r w:rsidR="005F02DA">
        <w:rPr>
          <w:rFonts w:asciiTheme="majorBidi" w:hAnsiTheme="majorBidi" w:cstheme="majorBidi"/>
          <w:color w:val="000000"/>
          <w:sz w:val="24"/>
          <w:szCs w:val="24"/>
        </w:rPr>
        <w:t xml:space="preserve">later </w:t>
      </w:r>
      <w:r w:rsidR="00E51FF6" w:rsidRPr="00DF62F4">
        <w:rPr>
          <w:rFonts w:asciiTheme="majorBidi" w:hAnsiTheme="majorBidi" w:cstheme="majorBidi"/>
          <w:color w:val="000000"/>
          <w:sz w:val="24"/>
          <w:szCs w:val="24"/>
        </w:rPr>
        <w:t>passages</w:t>
      </w:r>
      <w:r w:rsidR="005F02DA">
        <w:rPr>
          <w:rFonts w:asciiTheme="majorBidi" w:hAnsiTheme="majorBidi" w:cstheme="majorBidi"/>
          <w:color w:val="000000"/>
          <w:sz w:val="24"/>
          <w:szCs w:val="24"/>
        </w:rPr>
        <w:t>.</w:t>
      </w:r>
      <w:r w:rsidR="00E51FF6" w:rsidRPr="00DF62F4">
        <w:rPr>
          <w:rFonts w:asciiTheme="majorBidi" w:hAnsiTheme="majorBidi" w:cstheme="majorBidi"/>
          <w:color w:val="000000"/>
          <w:sz w:val="24"/>
          <w:szCs w:val="24"/>
        </w:rPr>
        <w:t xml:space="preserve"> </w:t>
      </w:r>
    </w:p>
    <w:p w14:paraId="456BD5A6" w14:textId="5C6D9D47" w:rsidR="00A21253" w:rsidRPr="005F02DA" w:rsidRDefault="00A21253" w:rsidP="00DF62F4">
      <w:pPr>
        <w:pStyle w:val="ListParagraph"/>
        <w:numPr>
          <w:ilvl w:val="0"/>
          <w:numId w:val="19"/>
        </w:numPr>
        <w:spacing w:after="0" w:line="360" w:lineRule="auto"/>
        <w:ind w:left="0" w:firstLine="0"/>
        <w:rPr>
          <w:rFonts w:asciiTheme="majorBidi" w:hAnsiTheme="majorBidi" w:cstheme="majorBidi"/>
          <w:color w:val="000000"/>
          <w:sz w:val="24"/>
          <w:szCs w:val="24"/>
        </w:rPr>
      </w:pPr>
      <w:r w:rsidRPr="005F02DA">
        <w:rPr>
          <w:rFonts w:asciiTheme="majorBidi" w:hAnsiTheme="majorBidi" w:cstheme="majorBidi"/>
          <w:color w:val="000000"/>
          <w:sz w:val="24"/>
          <w:szCs w:val="24"/>
        </w:rPr>
        <w:t xml:space="preserve">The commentary attributed to Rashbam in </w:t>
      </w:r>
      <w:r w:rsidR="008D3A9A" w:rsidRPr="005F02DA">
        <w:rPr>
          <w:rFonts w:asciiTheme="majorBidi" w:hAnsiTheme="majorBidi" w:cstheme="majorBidi"/>
          <w:color w:val="000000"/>
          <w:sz w:val="24"/>
          <w:szCs w:val="24"/>
        </w:rPr>
        <w:t xml:space="preserve">the </w:t>
      </w:r>
      <w:r w:rsidRPr="005F02DA">
        <w:rPr>
          <w:rFonts w:asciiTheme="majorBidi" w:hAnsiTheme="majorBidi" w:cstheme="majorBidi"/>
          <w:color w:val="000000"/>
          <w:sz w:val="24"/>
          <w:szCs w:val="24"/>
        </w:rPr>
        <w:t xml:space="preserve">MS Paris 260 of </w:t>
      </w:r>
      <w:r w:rsidRPr="005F02DA">
        <w:rPr>
          <w:rFonts w:asciiTheme="majorBidi" w:hAnsiTheme="majorBidi" w:cstheme="majorBidi"/>
          <w:i/>
          <w:iCs/>
          <w:color w:val="000000"/>
          <w:sz w:val="24"/>
          <w:szCs w:val="24"/>
        </w:rPr>
        <w:t xml:space="preserve">Moshav </w:t>
      </w:r>
      <w:proofErr w:type="spellStart"/>
      <w:r w:rsidRPr="005F02DA">
        <w:rPr>
          <w:rFonts w:asciiTheme="majorBidi" w:hAnsiTheme="majorBidi" w:cstheme="majorBidi"/>
          <w:i/>
          <w:iCs/>
          <w:color w:val="000000"/>
          <w:sz w:val="24"/>
          <w:szCs w:val="24"/>
        </w:rPr>
        <w:t>Zekenim</w:t>
      </w:r>
      <w:proofErr w:type="spellEnd"/>
      <w:r w:rsidRPr="005F02DA">
        <w:rPr>
          <w:rFonts w:asciiTheme="majorBidi" w:hAnsiTheme="majorBidi" w:cstheme="majorBidi"/>
          <w:color w:val="000000"/>
          <w:sz w:val="24"/>
          <w:szCs w:val="24"/>
        </w:rPr>
        <w:t xml:space="preserve"> on the Torah, published by Yitzhak </w:t>
      </w:r>
      <w:r w:rsidR="005F02DA">
        <w:rPr>
          <w:rFonts w:asciiTheme="majorBidi" w:hAnsiTheme="majorBidi" w:cstheme="majorBidi"/>
          <w:color w:val="000000"/>
          <w:sz w:val="24"/>
          <w:szCs w:val="24"/>
        </w:rPr>
        <w:t xml:space="preserve">Shimshon </w:t>
      </w:r>
      <w:proofErr w:type="spellStart"/>
      <w:r w:rsidRPr="005F02DA">
        <w:rPr>
          <w:rFonts w:asciiTheme="majorBidi" w:hAnsiTheme="majorBidi" w:cstheme="majorBidi"/>
          <w:color w:val="000000"/>
          <w:sz w:val="24"/>
          <w:szCs w:val="24"/>
        </w:rPr>
        <w:t>Langa</w:t>
      </w:r>
      <w:proofErr w:type="spellEnd"/>
      <w:r w:rsidR="005F02DA">
        <w:rPr>
          <w:rFonts w:asciiTheme="majorBidi" w:hAnsiTheme="majorBidi" w:cstheme="majorBidi"/>
          <w:color w:val="000000"/>
          <w:sz w:val="24"/>
          <w:szCs w:val="24"/>
        </w:rPr>
        <w:t xml:space="preserve"> in </w:t>
      </w:r>
      <w:r w:rsidRPr="005F02DA">
        <w:rPr>
          <w:rFonts w:asciiTheme="majorBidi" w:hAnsiTheme="majorBidi" w:cstheme="majorBidi"/>
          <w:i/>
          <w:iCs/>
          <w:color w:val="000000"/>
          <w:sz w:val="24"/>
          <w:szCs w:val="24"/>
        </w:rPr>
        <w:t>Ha</w:t>
      </w:r>
      <w:r w:rsidR="00291252">
        <w:rPr>
          <w:rFonts w:asciiTheme="majorBidi" w:hAnsiTheme="majorBidi" w:cstheme="majorBidi"/>
          <w:i/>
          <w:iCs/>
          <w:color w:val="000000"/>
          <w:sz w:val="24"/>
          <w:szCs w:val="24"/>
        </w:rPr>
        <w:t>-</w:t>
      </w:r>
      <w:proofErr w:type="spellStart"/>
      <w:r w:rsidRPr="005F02DA">
        <w:rPr>
          <w:rFonts w:asciiTheme="majorBidi" w:hAnsiTheme="majorBidi" w:cstheme="majorBidi"/>
          <w:i/>
          <w:iCs/>
          <w:color w:val="000000"/>
          <w:sz w:val="24"/>
          <w:szCs w:val="24"/>
        </w:rPr>
        <w:t>Ma</w:t>
      </w:r>
      <w:r w:rsidR="005F02DA">
        <w:rPr>
          <w:rFonts w:asciiTheme="majorBidi" w:hAnsiTheme="majorBidi" w:cstheme="majorBidi"/>
          <w:i/>
          <w:iCs/>
          <w:color w:val="000000"/>
          <w:sz w:val="24"/>
          <w:szCs w:val="24"/>
        </w:rPr>
        <w:t>’</w:t>
      </w:r>
      <w:r w:rsidRPr="005F02DA">
        <w:rPr>
          <w:rFonts w:asciiTheme="majorBidi" w:hAnsiTheme="majorBidi" w:cstheme="majorBidi"/>
          <w:i/>
          <w:iCs/>
          <w:color w:val="000000"/>
          <w:sz w:val="24"/>
          <w:szCs w:val="24"/>
        </w:rPr>
        <w:t>ayan</w:t>
      </w:r>
      <w:proofErr w:type="spellEnd"/>
      <w:r w:rsidRPr="005F02DA">
        <w:rPr>
          <w:rFonts w:asciiTheme="majorBidi" w:hAnsiTheme="majorBidi" w:cstheme="majorBidi"/>
          <w:color w:val="000000"/>
          <w:sz w:val="24"/>
          <w:szCs w:val="24"/>
        </w:rPr>
        <w:t xml:space="preserve"> 12/4 (Tammuz</w:t>
      </w:r>
      <w:r w:rsidR="005F02DA">
        <w:rPr>
          <w:rFonts w:asciiTheme="majorBidi" w:hAnsiTheme="majorBidi" w:cstheme="majorBidi"/>
          <w:color w:val="000000"/>
          <w:sz w:val="24"/>
          <w:szCs w:val="24"/>
        </w:rPr>
        <w:t>,</w:t>
      </w:r>
      <w:r w:rsidRPr="005F02DA">
        <w:rPr>
          <w:rFonts w:asciiTheme="majorBidi" w:hAnsiTheme="majorBidi" w:cstheme="majorBidi"/>
          <w:color w:val="000000"/>
          <w:sz w:val="24"/>
          <w:szCs w:val="24"/>
        </w:rPr>
        <w:t xml:space="preserve"> 1972), p. 83: </w:t>
      </w:r>
    </w:p>
    <w:p w14:paraId="78AC8564" w14:textId="53247689" w:rsidR="00DF7816" w:rsidRPr="00DF62F4" w:rsidRDefault="00DF7816" w:rsidP="00DF62F4">
      <w:pPr>
        <w:pStyle w:val="ListParagraph"/>
        <w:spacing w:after="0" w:line="360" w:lineRule="auto"/>
        <w:ind w:left="0"/>
        <w:rPr>
          <w:rFonts w:asciiTheme="majorBidi" w:hAnsiTheme="majorBidi" w:cstheme="majorBidi"/>
          <w:color w:val="000000"/>
          <w:sz w:val="24"/>
          <w:szCs w:val="24"/>
          <w:shd w:val="clear" w:color="auto" w:fill="D1DFE4"/>
        </w:rPr>
      </w:pPr>
      <w:r w:rsidRPr="00DF62F4">
        <w:rPr>
          <w:rFonts w:asciiTheme="majorBidi" w:hAnsiTheme="majorBidi" w:cstheme="majorBidi"/>
          <w:b/>
          <w:bCs/>
          <w:color w:val="4E7E4C"/>
          <w:spacing w:val="30"/>
          <w:sz w:val="24"/>
          <w:szCs w:val="24"/>
          <w:vertAlign w:val="superscript"/>
        </w:rPr>
        <w:t>“</w:t>
      </w:r>
      <w:r w:rsidRPr="00DF62F4">
        <w:rPr>
          <w:rFonts w:asciiTheme="majorBidi" w:hAnsiTheme="majorBidi" w:cstheme="majorBidi"/>
          <w:color w:val="000000"/>
          <w:sz w:val="24"/>
          <w:szCs w:val="24"/>
        </w:rPr>
        <w:t xml:space="preserve">These are the kings who reigned in the land of Edom </w:t>
      </w:r>
      <w:r w:rsidRPr="00DF62F4">
        <w:rPr>
          <w:rFonts w:asciiTheme="majorBidi" w:hAnsiTheme="majorBidi" w:cstheme="majorBidi"/>
          <w:b/>
          <w:bCs/>
          <w:color w:val="000000"/>
          <w:sz w:val="24"/>
          <w:szCs w:val="24"/>
        </w:rPr>
        <w:t>before any king reigned over the Israelites</w:t>
      </w:r>
      <w:r w:rsidR="002F79EE">
        <w:rPr>
          <w:rFonts w:asciiTheme="majorBidi" w:hAnsiTheme="majorBidi" w:cstheme="majorBidi"/>
          <w:b/>
          <w:bCs/>
          <w:color w:val="000000"/>
          <w:sz w:val="24"/>
          <w:szCs w:val="24"/>
        </w:rPr>
        <w:t>”</w:t>
      </w:r>
      <w:r w:rsidRPr="00DF62F4">
        <w:rPr>
          <w:rFonts w:asciiTheme="majorBidi" w:hAnsiTheme="majorBidi" w:cstheme="majorBidi"/>
          <w:color w:val="000000"/>
          <w:sz w:val="24"/>
          <w:szCs w:val="24"/>
        </w:rPr>
        <w:t xml:space="preserve"> (Gen. 36:31)</w:t>
      </w:r>
      <w:r w:rsidR="00291252">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Pr="00DF62F4">
        <w:rPr>
          <w:rFonts w:asciiTheme="majorBidi" w:hAnsiTheme="majorBidi" w:cstheme="majorBidi"/>
          <w:b/>
          <w:bCs/>
          <w:color w:val="000000"/>
          <w:sz w:val="24"/>
          <w:szCs w:val="24"/>
        </w:rPr>
        <w:t>Rashbam commented that this passage was written in the time of the Judges</w:t>
      </w:r>
      <w:r w:rsidRPr="00DF62F4">
        <w:rPr>
          <w:rFonts w:asciiTheme="majorBidi" w:hAnsiTheme="majorBidi" w:cstheme="majorBidi"/>
          <w:color w:val="000000"/>
          <w:sz w:val="24"/>
          <w:szCs w:val="24"/>
        </w:rPr>
        <w:t xml:space="preserve">. </w:t>
      </w:r>
      <w:r w:rsidR="00345338"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The author of the </w:t>
      </w:r>
      <w:r w:rsidRPr="00291252">
        <w:rPr>
          <w:rFonts w:asciiTheme="majorBidi" w:hAnsiTheme="majorBidi" w:cstheme="majorBidi"/>
          <w:i/>
          <w:iCs/>
          <w:color w:val="000000"/>
          <w:sz w:val="24"/>
          <w:szCs w:val="24"/>
        </w:rPr>
        <w:t xml:space="preserve">Moshav </w:t>
      </w:r>
      <w:proofErr w:type="spellStart"/>
      <w:r w:rsidRPr="00291252">
        <w:rPr>
          <w:rFonts w:asciiTheme="majorBidi" w:hAnsiTheme="majorBidi" w:cstheme="majorBidi"/>
          <w:i/>
          <w:iCs/>
          <w:color w:val="000000"/>
          <w:sz w:val="24"/>
          <w:szCs w:val="24"/>
        </w:rPr>
        <w:t>Zekenim</w:t>
      </w:r>
      <w:proofErr w:type="spellEnd"/>
      <w:r w:rsidRPr="00DF62F4">
        <w:rPr>
          <w:rFonts w:asciiTheme="majorBidi" w:hAnsiTheme="majorBidi" w:cstheme="majorBidi"/>
          <w:color w:val="000000"/>
          <w:sz w:val="24"/>
          <w:szCs w:val="24"/>
        </w:rPr>
        <w:t xml:space="preserve"> then proceeds to attack this commentary.</w:t>
      </w:r>
      <w:r w:rsidR="00345338"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shd w:val="clear" w:color="auto" w:fill="D1DFE4"/>
        </w:rPr>
        <w:t xml:space="preserve">  </w:t>
      </w:r>
    </w:p>
    <w:p w14:paraId="6094BAE3" w14:textId="64DB09CB" w:rsidR="00DF7816" w:rsidRPr="00DF62F4" w:rsidRDefault="00DF7816" w:rsidP="00DF62F4">
      <w:pPr>
        <w:pStyle w:val="ListParagraph"/>
        <w:numPr>
          <w:ilvl w:val="0"/>
          <w:numId w:val="19"/>
        </w:numPr>
        <w:spacing w:after="0" w:line="360" w:lineRule="auto"/>
        <w:ind w:left="0" w:firstLine="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Rabbi </w:t>
      </w:r>
      <w:r w:rsidR="00385966" w:rsidRPr="00DF62F4">
        <w:rPr>
          <w:rFonts w:asciiTheme="majorBidi" w:hAnsiTheme="majorBidi" w:cstheme="majorBidi"/>
          <w:color w:val="000000"/>
          <w:sz w:val="24"/>
          <w:szCs w:val="24"/>
        </w:rPr>
        <w:t xml:space="preserve">Judah the Pious </w:t>
      </w:r>
      <w:r w:rsidRPr="00DF62F4">
        <w:rPr>
          <w:rFonts w:asciiTheme="majorBidi" w:hAnsiTheme="majorBidi" w:cstheme="majorBidi"/>
          <w:color w:val="000000"/>
          <w:sz w:val="24"/>
          <w:szCs w:val="24"/>
        </w:rPr>
        <w:t xml:space="preserve">(Germany, 1217) was the author of </w:t>
      </w:r>
      <w:r w:rsidRPr="00291252">
        <w:rPr>
          <w:rFonts w:asciiTheme="majorBidi" w:hAnsiTheme="majorBidi" w:cstheme="majorBidi"/>
          <w:i/>
          <w:iCs/>
          <w:color w:val="000000"/>
          <w:sz w:val="24"/>
          <w:szCs w:val="24"/>
        </w:rPr>
        <w:t>Sefer Hasidim</w:t>
      </w:r>
      <w:r w:rsidRPr="00DF62F4">
        <w:rPr>
          <w:rFonts w:asciiTheme="majorBidi" w:hAnsiTheme="majorBidi" w:cstheme="majorBidi"/>
          <w:color w:val="000000"/>
          <w:sz w:val="24"/>
          <w:szCs w:val="24"/>
        </w:rPr>
        <w:t xml:space="preserve"> and the </w:t>
      </w:r>
      <w:r w:rsidR="00490D8F" w:rsidRPr="00DF62F4">
        <w:rPr>
          <w:rFonts w:asciiTheme="majorBidi" w:hAnsiTheme="majorBidi" w:cstheme="majorBidi"/>
          <w:color w:val="000000"/>
          <w:sz w:val="24"/>
          <w:szCs w:val="24"/>
        </w:rPr>
        <w:t xml:space="preserve">leader of the German </w:t>
      </w:r>
      <w:r w:rsidR="00385966" w:rsidRPr="00DF62F4">
        <w:rPr>
          <w:rFonts w:asciiTheme="majorBidi" w:hAnsiTheme="majorBidi" w:cstheme="majorBidi"/>
          <w:color w:val="000000"/>
          <w:sz w:val="24"/>
          <w:szCs w:val="24"/>
        </w:rPr>
        <w:t xml:space="preserve">Jewish </w:t>
      </w:r>
      <w:r w:rsidR="00490D8F" w:rsidRPr="00DF62F4">
        <w:rPr>
          <w:rFonts w:asciiTheme="majorBidi" w:hAnsiTheme="majorBidi" w:cstheme="majorBidi"/>
          <w:color w:val="000000"/>
          <w:sz w:val="24"/>
          <w:szCs w:val="24"/>
        </w:rPr>
        <w:t xml:space="preserve">Pietists, known for their piety and </w:t>
      </w:r>
      <w:r w:rsidR="00345338" w:rsidRPr="00DF62F4">
        <w:rPr>
          <w:rFonts w:asciiTheme="majorBidi" w:hAnsiTheme="majorBidi" w:cstheme="majorBidi"/>
          <w:color w:val="000000"/>
          <w:sz w:val="24"/>
          <w:szCs w:val="24"/>
        </w:rPr>
        <w:t xml:space="preserve">religious </w:t>
      </w:r>
      <w:r w:rsidR="00490D8F" w:rsidRPr="00DF62F4">
        <w:rPr>
          <w:rFonts w:asciiTheme="majorBidi" w:hAnsiTheme="majorBidi" w:cstheme="majorBidi"/>
          <w:color w:val="000000"/>
          <w:sz w:val="24"/>
          <w:szCs w:val="24"/>
        </w:rPr>
        <w:t xml:space="preserve">devotion. His commentary to the Torah was published in 1975 and met with disapproval </w:t>
      </w:r>
      <w:r w:rsidR="00291252">
        <w:rPr>
          <w:rFonts w:asciiTheme="majorBidi" w:hAnsiTheme="majorBidi" w:cstheme="majorBidi"/>
          <w:color w:val="000000"/>
          <w:sz w:val="24"/>
          <w:szCs w:val="24"/>
        </w:rPr>
        <w:t xml:space="preserve">from </w:t>
      </w:r>
      <w:r w:rsidR="00490D8F" w:rsidRPr="00DF62F4">
        <w:rPr>
          <w:rFonts w:asciiTheme="majorBidi" w:hAnsiTheme="majorBidi" w:cstheme="majorBidi"/>
          <w:color w:val="000000"/>
          <w:sz w:val="24"/>
          <w:szCs w:val="24"/>
        </w:rPr>
        <w:t>Rabbi Moshe Feinstein</w:t>
      </w:r>
      <w:r w:rsidR="00F3751D" w:rsidRPr="00DF62F4">
        <w:rPr>
          <w:rFonts w:asciiTheme="majorBidi" w:hAnsiTheme="majorBidi" w:cstheme="majorBidi"/>
          <w:color w:val="000000"/>
          <w:sz w:val="24"/>
          <w:szCs w:val="24"/>
        </w:rPr>
        <w:t xml:space="preserve">, as I mentioned above. (17) The </w:t>
      </w:r>
      <w:r w:rsidR="00775610" w:rsidRPr="00DF62F4">
        <w:rPr>
          <w:rFonts w:asciiTheme="majorBidi" w:hAnsiTheme="majorBidi" w:cstheme="majorBidi"/>
          <w:color w:val="000000"/>
          <w:sz w:val="24"/>
          <w:szCs w:val="24"/>
        </w:rPr>
        <w:t xml:space="preserve">following are the </w:t>
      </w:r>
      <w:r w:rsidR="00F3751D" w:rsidRPr="00DF62F4">
        <w:rPr>
          <w:rFonts w:asciiTheme="majorBidi" w:hAnsiTheme="majorBidi" w:cstheme="majorBidi"/>
          <w:color w:val="000000"/>
          <w:sz w:val="24"/>
          <w:szCs w:val="24"/>
        </w:rPr>
        <w:t xml:space="preserve">passages </w:t>
      </w:r>
      <w:r w:rsidR="00345338" w:rsidRPr="00DF62F4">
        <w:rPr>
          <w:rFonts w:asciiTheme="majorBidi" w:hAnsiTheme="majorBidi" w:cstheme="majorBidi"/>
          <w:color w:val="000000"/>
          <w:sz w:val="24"/>
          <w:szCs w:val="24"/>
        </w:rPr>
        <w:t xml:space="preserve">most relevant to </w:t>
      </w:r>
      <w:r w:rsidR="00F3751D" w:rsidRPr="00DF62F4">
        <w:rPr>
          <w:rFonts w:asciiTheme="majorBidi" w:hAnsiTheme="majorBidi" w:cstheme="majorBidi"/>
          <w:color w:val="000000"/>
          <w:sz w:val="24"/>
          <w:szCs w:val="24"/>
        </w:rPr>
        <w:t xml:space="preserve">our </w:t>
      </w:r>
      <w:r w:rsidR="00345338" w:rsidRPr="00DF62F4">
        <w:rPr>
          <w:rFonts w:asciiTheme="majorBidi" w:hAnsiTheme="majorBidi" w:cstheme="majorBidi"/>
          <w:color w:val="000000"/>
          <w:sz w:val="24"/>
          <w:szCs w:val="24"/>
        </w:rPr>
        <w:t>discussion</w:t>
      </w:r>
      <w:r w:rsidR="00F3751D" w:rsidRPr="00DF62F4">
        <w:rPr>
          <w:rFonts w:asciiTheme="majorBidi" w:hAnsiTheme="majorBidi" w:cstheme="majorBidi"/>
          <w:color w:val="000000"/>
          <w:sz w:val="24"/>
          <w:szCs w:val="24"/>
        </w:rPr>
        <w:t>:</w:t>
      </w:r>
      <w:r w:rsidR="00F3751D" w:rsidRPr="00DF62F4">
        <w:rPr>
          <w:rFonts w:asciiTheme="majorBidi" w:hAnsiTheme="majorBidi" w:cstheme="majorBidi"/>
          <w:color w:val="000000"/>
          <w:sz w:val="24"/>
          <w:szCs w:val="24"/>
          <w:shd w:val="clear" w:color="auto" w:fill="D1DFE4"/>
        </w:rPr>
        <w:t xml:space="preserve"> </w:t>
      </w:r>
    </w:p>
    <w:p w14:paraId="69FA3982" w14:textId="203EFD81" w:rsidR="00775610" w:rsidRPr="00DF62F4" w:rsidRDefault="00775610" w:rsidP="00DF62F4">
      <w:pPr>
        <w:pStyle w:val="ListParagraph"/>
        <w:spacing w:after="0" w:line="360" w:lineRule="auto"/>
        <w:ind w:left="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7a) </w:t>
      </w:r>
      <w:r w:rsidR="005C7B0F">
        <w:rPr>
          <w:rFonts w:asciiTheme="majorBidi" w:hAnsiTheme="majorBidi" w:cstheme="majorBidi"/>
          <w:color w:val="000000"/>
          <w:sz w:val="24"/>
          <w:szCs w:val="24"/>
        </w:rPr>
        <w:t xml:space="preserve">     </w:t>
      </w:r>
      <w:proofErr w:type="spellStart"/>
      <w:r w:rsidR="00291252" w:rsidRPr="00291252">
        <w:rPr>
          <w:rFonts w:asciiTheme="majorBidi" w:hAnsiTheme="majorBidi" w:cstheme="majorBidi"/>
          <w:i/>
          <w:iCs/>
          <w:color w:val="000000"/>
          <w:sz w:val="24"/>
          <w:szCs w:val="24"/>
        </w:rPr>
        <w:t>Perushei</w:t>
      </w:r>
      <w:proofErr w:type="spellEnd"/>
      <w:r w:rsidR="00291252" w:rsidRPr="00291252">
        <w:rPr>
          <w:rFonts w:asciiTheme="majorBidi" w:hAnsiTheme="majorBidi" w:cstheme="majorBidi"/>
          <w:i/>
          <w:iCs/>
          <w:color w:val="000000"/>
          <w:sz w:val="24"/>
          <w:szCs w:val="24"/>
        </w:rPr>
        <w:t xml:space="preserve"> Ha-Torah le-Rabbi </w:t>
      </w:r>
      <w:proofErr w:type="spellStart"/>
      <w:r w:rsidR="00291252" w:rsidRPr="00291252">
        <w:rPr>
          <w:rFonts w:asciiTheme="majorBidi" w:hAnsiTheme="majorBidi" w:cstheme="majorBidi"/>
          <w:i/>
          <w:iCs/>
          <w:color w:val="000000"/>
          <w:sz w:val="24"/>
          <w:szCs w:val="24"/>
        </w:rPr>
        <w:t>Yehudah</w:t>
      </w:r>
      <w:proofErr w:type="spellEnd"/>
      <w:r w:rsidR="00291252" w:rsidRPr="00291252">
        <w:rPr>
          <w:rFonts w:asciiTheme="majorBidi" w:hAnsiTheme="majorBidi" w:cstheme="majorBidi"/>
          <w:i/>
          <w:iCs/>
          <w:color w:val="000000"/>
          <w:sz w:val="24"/>
          <w:szCs w:val="24"/>
        </w:rPr>
        <w:t xml:space="preserve"> He-Hasid </w:t>
      </w:r>
      <w:r w:rsidRPr="00DF62F4">
        <w:rPr>
          <w:rFonts w:asciiTheme="majorBidi" w:hAnsiTheme="majorBidi" w:cstheme="majorBidi"/>
          <w:color w:val="000000"/>
          <w:sz w:val="24"/>
          <w:szCs w:val="24"/>
        </w:rPr>
        <w:t xml:space="preserve">, </w:t>
      </w:r>
      <w:r w:rsidR="00291252" w:rsidRPr="005F02DA">
        <w:rPr>
          <w:rFonts w:asciiTheme="majorBidi" w:hAnsiTheme="majorBidi" w:cstheme="majorBidi"/>
          <w:color w:val="000000"/>
          <w:sz w:val="24"/>
          <w:szCs w:val="24"/>
        </w:rPr>
        <w:t xml:space="preserve">Yitzhak </w:t>
      </w:r>
      <w:r w:rsidR="00291252">
        <w:rPr>
          <w:rFonts w:asciiTheme="majorBidi" w:hAnsiTheme="majorBidi" w:cstheme="majorBidi"/>
          <w:color w:val="000000"/>
          <w:sz w:val="24"/>
          <w:szCs w:val="24"/>
        </w:rPr>
        <w:t>Shimshon</w:t>
      </w:r>
      <w:r w:rsidR="00583B4C" w:rsidRPr="00DF62F4">
        <w:rPr>
          <w:rFonts w:asciiTheme="majorBidi" w:hAnsiTheme="majorBidi" w:cstheme="majorBidi"/>
          <w:color w:val="000000"/>
          <w:sz w:val="24"/>
          <w:szCs w:val="24"/>
        </w:rPr>
        <w:t xml:space="preserve"> </w:t>
      </w:r>
      <w:proofErr w:type="spellStart"/>
      <w:r w:rsidRPr="00DF62F4">
        <w:rPr>
          <w:rFonts w:asciiTheme="majorBidi" w:hAnsiTheme="majorBidi" w:cstheme="majorBidi"/>
          <w:color w:val="000000"/>
          <w:sz w:val="24"/>
          <w:szCs w:val="24"/>
        </w:rPr>
        <w:t>Langa</w:t>
      </w:r>
      <w:proofErr w:type="spellEnd"/>
      <w:r w:rsidRPr="00DF62F4">
        <w:rPr>
          <w:rFonts w:asciiTheme="majorBidi" w:hAnsiTheme="majorBidi" w:cstheme="majorBidi"/>
          <w:color w:val="000000"/>
          <w:sz w:val="24"/>
          <w:szCs w:val="24"/>
        </w:rPr>
        <w:t xml:space="preserve"> edition, Jerusalem 19</w:t>
      </w:r>
      <w:r w:rsidR="00583B4C" w:rsidRPr="00DF62F4">
        <w:rPr>
          <w:rFonts w:asciiTheme="majorBidi" w:hAnsiTheme="majorBidi" w:cstheme="majorBidi"/>
          <w:color w:val="000000"/>
          <w:sz w:val="24"/>
          <w:szCs w:val="24"/>
        </w:rPr>
        <w:t>7</w:t>
      </w:r>
      <w:r w:rsidRPr="00DF62F4">
        <w:rPr>
          <w:rFonts w:asciiTheme="majorBidi" w:hAnsiTheme="majorBidi" w:cstheme="majorBidi"/>
          <w:color w:val="000000"/>
          <w:sz w:val="24"/>
          <w:szCs w:val="24"/>
        </w:rPr>
        <w:t xml:space="preserve">5, p. 64. Most of the commentaries were </w:t>
      </w:r>
      <w:r w:rsidR="00385966" w:rsidRPr="00DF62F4">
        <w:rPr>
          <w:rFonts w:asciiTheme="majorBidi" w:hAnsiTheme="majorBidi" w:cstheme="majorBidi"/>
          <w:color w:val="000000"/>
          <w:sz w:val="24"/>
          <w:szCs w:val="24"/>
        </w:rPr>
        <w:t xml:space="preserve">recorded </w:t>
      </w:r>
      <w:r w:rsidRPr="00DF62F4">
        <w:rPr>
          <w:rFonts w:asciiTheme="majorBidi" w:hAnsiTheme="majorBidi" w:cstheme="majorBidi"/>
          <w:color w:val="000000"/>
          <w:sz w:val="24"/>
          <w:szCs w:val="24"/>
        </w:rPr>
        <w:t>by Judah’s son Moses</w:t>
      </w:r>
      <w:r w:rsidR="00385966" w:rsidRPr="00DF62F4">
        <w:rPr>
          <w:rFonts w:asciiTheme="majorBidi" w:hAnsiTheme="majorBidi" w:cstheme="majorBidi"/>
          <w:color w:val="000000"/>
          <w:sz w:val="24"/>
          <w:szCs w:val="24"/>
        </w:rPr>
        <w:t xml:space="preserve"> in his father’s name (hence the reference to “my father”)</w:t>
      </w:r>
      <w:r w:rsidR="00345338" w:rsidRPr="00DF62F4">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ECD413" w14:textId="2899C7A3" w:rsidR="001156E6" w:rsidRPr="00DF62F4" w:rsidRDefault="004F613D" w:rsidP="00291252">
      <w:pPr>
        <w:pStyle w:val="ListParagraph"/>
        <w:spacing w:after="0" w:line="360" w:lineRule="auto"/>
        <w:ind w:left="567" w:right="567"/>
        <w:rPr>
          <w:rFonts w:asciiTheme="majorBidi" w:hAnsiTheme="majorBidi" w:cstheme="majorBidi"/>
          <w:color w:val="000000"/>
          <w:sz w:val="24"/>
          <w:szCs w:val="24"/>
          <w:rtl/>
        </w:rPr>
      </w:pPr>
      <w:r w:rsidRPr="001463B7">
        <w:rPr>
          <w:rFonts w:asciiTheme="majorBidi" w:hAnsiTheme="majorBidi" w:cstheme="majorBidi"/>
          <w:color w:val="000000"/>
          <w:sz w:val="24"/>
          <w:szCs w:val="24"/>
        </w:rPr>
        <w:t>“</w:t>
      </w:r>
      <w:proofErr w:type="gramStart"/>
      <w:r w:rsidRPr="001463B7">
        <w:rPr>
          <w:rFonts w:asciiTheme="majorBidi" w:hAnsiTheme="majorBidi" w:cstheme="majorBidi"/>
          <w:color w:val="000000"/>
          <w:sz w:val="24"/>
          <w:szCs w:val="24"/>
        </w:rPr>
        <w:t>Thus</w:t>
      </w:r>
      <w:proofErr w:type="gramEnd"/>
      <w:r w:rsidRPr="001463B7">
        <w:rPr>
          <w:rFonts w:asciiTheme="majorBidi" w:hAnsiTheme="majorBidi" w:cstheme="majorBidi"/>
          <w:color w:val="000000"/>
          <w:sz w:val="24"/>
          <w:szCs w:val="24"/>
        </w:rPr>
        <w:t xml:space="preserve"> he put Ephraim before Manasseh” (Gen. 48:20)</w:t>
      </w:r>
      <w:r w:rsidR="001463B7" w:rsidRPr="001463B7">
        <w:rPr>
          <w:rFonts w:asciiTheme="majorBidi" w:hAnsiTheme="majorBidi" w:cstheme="majorBidi"/>
          <w:color w:val="000000"/>
          <w:sz w:val="24"/>
          <w:szCs w:val="24"/>
        </w:rPr>
        <w:t>.</w:t>
      </w:r>
      <w:r w:rsidR="001463B7" w:rsidRPr="001463B7">
        <w:rPr>
          <w:rFonts w:asciiTheme="majorBidi" w:hAnsiTheme="majorBidi" w:cstheme="majorBidi"/>
          <w:b/>
          <w:bCs/>
          <w:color w:val="000000"/>
          <w:sz w:val="24"/>
          <w:szCs w:val="24"/>
        </w:rPr>
        <w:t xml:space="preserve"> </w:t>
      </w:r>
      <w:r w:rsidRPr="001463B7">
        <w:rPr>
          <w:rFonts w:asciiTheme="majorBidi" w:hAnsiTheme="majorBidi" w:cstheme="majorBidi"/>
          <w:b/>
          <w:bCs/>
          <w:color w:val="000000"/>
          <w:sz w:val="24"/>
          <w:szCs w:val="24"/>
        </w:rPr>
        <w:t>My father explained: This does not</w:t>
      </w:r>
      <w:r w:rsidR="001463B7">
        <w:rPr>
          <w:rFonts w:asciiTheme="majorBidi" w:hAnsiTheme="majorBidi" w:cstheme="majorBidi"/>
          <w:b/>
          <w:bCs/>
          <w:color w:val="000000"/>
          <w:sz w:val="24"/>
          <w:szCs w:val="24"/>
        </w:rPr>
        <w:t xml:space="preserve"> </w:t>
      </w:r>
      <w:r w:rsidRPr="00DF62F4">
        <w:rPr>
          <w:rFonts w:asciiTheme="majorBidi" w:hAnsiTheme="majorBidi" w:cstheme="majorBidi"/>
          <w:b/>
          <w:bCs/>
          <w:color w:val="000000"/>
          <w:sz w:val="24"/>
          <w:szCs w:val="24"/>
        </w:rPr>
        <w:t xml:space="preserve"> refer to Jacob, but to Moses –</w:t>
      </w:r>
      <w:r w:rsidR="008A6A94">
        <w:rPr>
          <w:rFonts w:asciiTheme="majorBidi" w:hAnsiTheme="majorBidi" w:cstheme="majorBidi"/>
          <w:b/>
          <w:bCs/>
          <w:color w:val="000000"/>
          <w:sz w:val="24"/>
          <w:szCs w:val="24"/>
        </w:rPr>
        <w:t xml:space="preserve"> </w:t>
      </w:r>
      <w:r w:rsidRPr="00DF62F4">
        <w:rPr>
          <w:rFonts w:asciiTheme="majorBidi" w:hAnsiTheme="majorBidi" w:cstheme="majorBidi"/>
          <w:b/>
          <w:bCs/>
          <w:color w:val="000000"/>
          <w:sz w:val="24"/>
          <w:szCs w:val="24"/>
        </w:rPr>
        <w:t>Moses</w:t>
      </w:r>
      <w:r w:rsidRPr="00DF62F4">
        <w:rPr>
          <w:rFonts w:asciiTheme="majorBidi" w:hAnsiTheme="majorBidi" w:cstheme="majorBidi"/>
          <w:color w:val="000000"/>
          <w:sz w:val="24"/>
          <w:szCs w:val="24"/>
        </w:rPr>
        <w:t xml:space="preserve"> put Ephraim before Manasseh </w:t>
      </w:r>
      <w:r w:rsidR="003F29E0" w:rsidRPr="00DF62F4">
        <w:rPr>
          <w:rFonts w:asciiTheme="majorBidi" w:hAnsiTheme="majorBidi" w:cstheme="majorBidi"/>
          <w:color w:val="000000"/>
          <w:sz w:val="24"/>
          <w:szCs w:val="24"/>
        </w:rPr>
        <w:t xml:space="preserve">in the order of the flags </w:t>
      </w:r>
      <w:r w:rsidR="001463B7">
        <w:rPr>
          <w:rFonts w:asciiTheme="majorBidi" w:hAnsiTheme="majorBidi" w:cstheme="majorBidi"/>
          <w:color w:val="000000"/>
          <w:sz w:val="24"/>
          <w:szCs w:val="24"/>
        </w:rPr>
        <w:t>(</w:t>
      </w:r>
      <w:r w:rsidR="003F29E0" w:rsidRPr="00DF62F4">
        <w:rPr>
          <w:rFonts w:asciiTheme="majorBidi" w:hAnsiTheme="majorBidi" w:cstheme="majorBidi"/>
          <w:color w:val="000000"/>
          <w:sz w:val="24"/>
          <w:szCs w:val="24"/>
        </w:rPr>
        <w:t>Num. 10:22-23</w:t>
      </w:r>
      <w:r w:rsidR="001463B7">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007D263F" w:rsidRPr="00DF62F4">
        <w:rPr>
          <w:rFonts w:asciiTheme="majorBidi" w:hAnsiTheme="majorBidi" w:cstheme="majorBidi"/>
          <w:color w:val="000000"/>
          <w:sz w:val="24"/>
          <w:szCs w:val="24"/>
        </w:rPr>
        <w:t xml:space="preserve">because </w:t>
      </w:r>
      <w:r w:rsidR="003F29E0" w:rsidRPr="00DF62F4">
        <w:rPr>
          <w:rFonts w:asciiTheme="majorBidi" w:hAnsiTheme="majorBidi" w:cstheme="majorBidi"/>
          <w:color w:val="000000"/>
          <w:sz w:val="24"/>
          <w:szCs w:val="24"/>
        </w:rPr>
        <w:t>Jacob said “</w:t>
      </w:r>
      <w:r w:rsidR="00CC4BBF" w:rsidRPr="00DF62F4">
        <w:rPr>
          <w:rFonts w:asciiTheme="majorBidi" w:hAnsiTheme="majorBidi" w:cstheme="majorBidi"/>
          <w:color w:val="000000"/>
          <w:sz w:val="24"/>
          <w:szCs w:val="24"/>
        </w:rPr>
        <w:t xml:space="preserve">Yet his younger brother shall be greater than he” </w:t>
      </w:r>
      <w:r w:rsidR="001463B7">
        <w:rPr>
          <w:rFonts w:asciiTheme="majorBidi" w:hAnsiTheme="majorBidi" w:cstheme="majorBidi"/>
          <w:color w:val="000000"/>
          <w:sz w:val="24"/>
          <w:szCs w:val="24"/>
        </w:rPr>
        <w:t>(</w:t>
      </w:r>
      <w:r w:rsidR="00CC4BBF" w:rsidRPr="00DF62F4">
        <w:rPr>
          <w:rFonts w:asciiTheme="majorBidi" w:hAnsiTheme="majorBidi" w:cstheme="majorBidi"/>
          <w:color w:val="000000"/>
          <w:sz w:val="24"/>
          <w:szCs w:val="24"/>
        </w:rPr>
        <w:t>Gen. 48;19) and</w:t>
      </w:r>
      <w:r w:rsidR="00CC4BBF" w:rsidRPr="00DF62F4">
        <w:rPr>
          <w:rFonts w:asciiTheme="majorBidi" w:hAnsiTheme="majorBidi" w:cstheme="majorBidi"/>
          <w:b/>
          <w:bCs/>
          <w:color w:val="000000"/>
          <w:sz w:val="24"/>
          <w:szCs w:val="24"/>
        </w:rPr>
        <w:t xml:space="preserve"> Joshua or the Men of the Great Assembly wrote it</w:t>
      </w:r>
      <w:r w:rsidR="00CC4BBF" w:rsidRPr="00DF62F4">
        <w:rPr>
          <w:rFonts w:asciiTheme="majorBidi" w:hAnsiTheme="majorBidi" w:cstheme="majorBidi"/>
          <w:color w:val="000000"/>
          <w:sz w:val="24"/>
          <w:szCs w:val="24"/>
        </w:rPr>
        <w:t>, because if you say that Moses wrote it should read</w:t>
      </w:r>
      <w:r w:rsidR="002F79EE">
        <w:rPr>
          <w:rFonts w:asciiTheme="majorBidi" w:hAnsiTheme="majorBidi" w:cstheme="majorBidi"/>
          <w:color w:val="000000"/>
          <w:sz w:val="24"/>
          <w:szCs w:val="24"/>
        </w:rPr>
        <w:t>,</w:t>
      </w:r>
      <w:r w:rsidR="00CC4BBF" w:rsidRPr="00DF62F4">
        <w:rPr>
          <w:rFonts w:asciiTheme="majorBidi" w:hAnsiTheme="majorBidi" w:cstheme="majorBidi"/>
          <w:color w:val="000000"/>
          <w:sz w:val="24"/>
          <w:szCs w:val="24"/>
        </w:rPr>
        <w:t xml:space="preserve"> “</w:t>
      </w:r>
      <w:r w:rsidR="00CC4BBF" w:rsidRPr="00DF62F4">
        <w:rPr>
          <w:rFonts w:asciiTheme="majorBidi" w:hAnsiTheme="majorBidi" w:cstheme="majorBidi"/>
          <w:b/>
          <w:bCs/>
          <w:color w:val="000000"/>
          <w:sz w:val="24"/>
          <w:szCs w:val="24"/>
        </w:rPr>
        <w:t xml:space="preserve">I </w:t>
      </w:r>
      <w:r w:rsidR="00CC4BBF" w:rsidRPr="00DF62F4">
        <w:rPr>
          <w:rFonts w:asciiTheme="majorBidi" w:hAnsiTheme="majorBidi" w:cstheme="majorBidi"/>
          <w:color w:val="000000"/>
          <w:sz w:val="24"/>
          <w:szCs w:val="24"/>
        </w:rPr>
        <w:t>put Ephraim before Manasseh</w:t>
      </w:r>
      <w:r w:rsidR="009E1A21">
        <w:rPr>
          <w:rFonts w:asciiTheme="majorBidi" w:hAnsiTheme="majorBidi" w:cstheme="majorBidi"/>
          <w:color w:val="000000"/>
          <w:sz w:val="24"/>
          <w:szCs w:val="24"/>
        </w:rPr>
        <w:t>”,</w:t>
      </w:r>
      <w:r w:rsidR="00CC4BBF" w:rsidRPr="00DF62F4">
        <w:rPr>
          <w:rFonts w:asciiTheme="majorBidi" w:hAnsiTheme="majorBidi" w:cstheme="majorBidi"/>
          <w:b/>
          <w:bCs/>
          <w:color w:val="000000"/>
          <w:sz w:val="24"/>
          <w:szCs w:val="24"/>
        </w:rPr>
        <w:t xml:space="preserve"> </w:t>
      </w:r>
      <w:r w:rsidR="00CC4BBF" w:rsidRPr="00DF62F4">
        <w:rPr>
          <w:rFonts w:asciiTheme="majorBidi" w:hAnsiTheme="majorBidi" w:cstheme="majorBidi"/>
          <w:color w:val="000000"/>
          <w:sz w:val="24"/>
          <w:szCs w:val="24"/>
        </w:rPr>
        <w:t>just as it written afterwards (48:22) “ </w:t>
      </w:r>
      <w:r w:rsidR="00CC4BBF" w:rsidRPr="00DF62F4">
        <w:rPr>
          <w:rFonts w:asciiTheme="majorBidi" w:hAnsiTheme="majorBidi" w:cstheme="majorBidi"/>
          <w:b/>
          <w:bCs/>
          <w:color w:val="000000"/>
          <w:sz w:val="24"/>
          <w:szCs w:val="24"/>
        </w:rPr>
        <w:t xml:space="preserve">I </w:t>
      </w:r>
      <w:r w:rsidR="00CC4BBF" w:rsidRPr="00DF62F4">
        <w:rPr>
          <w:rFonts w:asciiTheme="majorBidi" w:hAnsiTheme="majorBidi" w:cstheme="majorBidi"/>
          <w:color w:val="000000"/>
          <w:sz w:val="24"/>
          <w:szCs w:val="24"/>
        </w:rPr>
        <w:t xml:space="preserve">assign to you one portion more than to your brothers” and </w:t>
      </w:r>
      <w:r w:rsidR="00CC4BBF" w:rsidRPr="00DF62F4">
        <w:rPr>
          <w:rFonts w:asciiTheme="majorBidi" w:hAnsiTheme="majorBidi" w:cstheme="majorBidi"/>
          <w:b/>
          <w:bCs/>
          <w:color w:val="000000"/>
          <w:sz w:val="24"/>
          <w:szCs w:val="24"/>
        </w:rPr>
        <w:t xml:space="preserve">my father </w:t>
      </w:r>
      <w:r w:rsidR="00FF3B81" w:rsidRPr="00DF62F4">
        <w:rPr>
          <w:rFonts w:asciiTheme="majorBidi" w:hAnsiTheme="majorBidi" w:cstheme="majorBidi"/>
          <w:b/>
          <w:bCs/>
          <w:color w:val="000000"/>
          <w:sz w:val="24"/>
          <w:szCs w:val="24"/>
        </w:rPr>
        <w:t xml:space="preserve">explained </w:t>
      </w:r>
      <w:r w:rsidR="00CC4BBF" w:rsidRPr="00DF62F4">
        <w:rPr>
          <w:rFonts w:asciiTheme="majorBidi" w:hAnsiTheme="majorBidi" w:cstheme="majorBidi"/>
          <w:b/>
          <w:bCs/>
          <w:color w:val="000000"/>
          <w:sz w:val="24"/>
          <w:szCs w:val="24"/>
        </w:rPr>
        <w:t>that Moses wrote this in the fortieth year</w:t>
      </w:r>
      <w:r w:rsidR="00CC4BBF" w:rsidRPr="00DF62F4">
        <w:rPr>
          <w:rFonts w:asciiTheme="majorBidi" w:hAnsiTheme="majorBidi" w:cstheme="majorBidi"/>
          <w:color w:val="000000"/>
          <w:sz w:val="24"/>
          <w:szCs w:val="24"/>
        </w:rPr>
        <w:t xml:space="preserve">… </w:t>
      </w:r>
    </w:p>
    <w:p w14:paraId="4F2853A4" w14:textId="5F818F23" w:rsidR="00CC4BBF" w:rsidRPr="00DF62F4" w:rsidRDefault="00CC4BBF" w:rsidP="00DF62F4">
      <w:pPr>
        <w:pStyle w:val="ListParagraph"/>
        <w:spacing w:after="0" w:line="360" w:lineRule="auto"/>
        <w:ind w:left="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lastRenderedPageBreak/>
        <w:t xml:space="preserve">According to </w:t>
      </w:r>
      <w:r w:rsidR="00E20F39" w:rsidRPr="00DF62F4">
        <w:rPr>
          <w:rFonts w:asciiTheme="majorBidi" w:hAnsiTheme="majorBidi" w:cstheme="majorBidi"/>
          <w:color w:val="000000"/>
          <w:sz w:val="24"/>
          <w:szCs w:val="24"/>
        </w:rPr>
        <w:t>Judah the Pious, Genesis 48:22 was added by Moses to Jacob’s words</w:t>
      </w:r>
      <w:r w:rsidR="002F79EE">
        <w:rPr>
          <w:rFonts w:asciiTheme="majorBidi" w:hAnsiTheme="majorBidi" w:cstheme="majorBidi"/>
          <w:color w:val="000000"/>
          <w:sz w:val="24"/>
          <w:szCs w:val="24"/>
        </w:rPr>
        <w:t>,</w:t>
      </w:r>
      <w:r w:rsidR="00E20F39" w:rsidRPr="00DF62F4">
        <w:rPr>
          <w:rFonts w:asciiTheme="majorBidi" w:hAnsiTheme="majorBidi" w:cstheme="majorBidi"/>
          <w:color w:val="000000"/>
          <w:sz w:val="24"/>
          <w:szCs w:val="24"/>
        </w:rPr>
        <w:t xml:space="preserve"> while verse 48:20</w:t>
      </w:r>
      <w:r w:rsidR="009E1A21">
        <w:rPr>
          <w:rFonts w:asciiTheme="majorBidi" w:hAnsiTheme="majorBidi" w:cstheme="majorBidi"/>
          <w:color w:val="000000"/>
          <w:sz w:val="24"/>
          <w:szCs w:val="24"/>
        </w:rPr>
        <w:t>,</w:t>
      </w:r>
      <w:r w:rsidR="00E20F39" w:rsidRPr="00DF62F4">
        <w:rPr>
          <w:rFonts w:asciiTheme="majorBidi" w:hAnsiTheme="majorBidi" w:cstheme="majorBidi"/>
          <w:color w:val="000000"/>
          <w:sz w:val="24"/>
          <w:szCs w:val="24"/>
        </w:rPr>
        <w:t xml:space="preserve"> which refers to Moses</w:t>
      </w:r>
      <w:r w:rsidR="009E1A21">
        <w:rPr>
          <w:rFonts w:asciiTheme="majorBidi" w:hAnsiTheme="majorBidi" w:cstheme="majorBidi"/>
          <w:color w:val="000000"/>
          <w:sz w:val="24"/>
          <w:szCs w:val="24"/>
        </w:rPr>
        <w:t>,</w:t>
      </w:r>
      <w:r w:rsidR="00E20F39" w:rsidRPr="00DF62F4">
        <w:rPr>
          <w:rFonts w:asciiTheme="majorBidi" w:hAnsiTheme="majorBidi" w:cstheme="majorBidi"/>
          <w:color w:val="000000"/>
          <w:sz w:val="24"/>
          <w:szCs w:val="24"/>
        </w:rPr>
        <w:t xml:space="preserve"> was added by Joshua or the Men of the Great Assembly.</w:t>
      </w:r>
      <w:r w:rsidR="00E20F39" w:rsidRPr="00DF62F4">
        <w:rPr>
          <w:rFonts w:asciiTheme="majorBidi" w:hAnsiTheme="majorBidi" w:cstheme="majorBidi"/>
          <w:color w:val="000000"/>
          <w:sz w:val="24"/>
          <w:szCs w:val="24"/>
          <w:shd w:val="clear" w:color="auto" w:fill="D1DFE4"/>
        </w:rPr>
        <w:t xml:space="preserve"> </w:t>
      </w:r>
    </w:p>
    <w:p w14:paraId="574B30FF" w14:textId="62F86BF9" w:rsidR="00445076" w:rsidRPr="00DF62F4" w:rsidRDefault="00445076"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7b) </w:t>
      </w:r>
      <w:r w:rsidR="005C7B0F">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Ibid, p. 138</w:t>
      </w:r>
      <w:r w:rsidR="002F79EE">
        <w:rPr>
          <w:rFonts w:asciiTheme="majorBidi" w:hAnsiTheme="majorBidi" w:cstheme="majorBidi"/>
          <w:color w:val="000000"/>
          <w:sz w:val="24"/>
          <w:szCs w:val="24"/>
        </w:rPr>
        <w:t>:</w:t>
      </w:r>
    </w:p>
    <w:p w14:paraId="30AB3411" w14:textId="4666E98E" w:rsidR="00445076" w:rsidRPr="00DF62F4" w:rsidRDefault="00320241" w:rsidP="009E1A21">
      <w:pPr>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eastAsia="Times New Roman" w:hAnsiTheme="majorBidi" w:cstheme="majorBidi"/>
          <w:color w:val="000000"/>
          <w:sz w:val="24"/>
          <w:szCs w:val="24"/>
        </w:rPr>
        <w:t>“</w:t>
      </w:r>
      <w:r w:rsidR="00445076" w:rsidRPr="00DF62F4">
        <w:rPr>
          <w:rFonts w:asciiTheme="majorBidi" w:eastAsia="Times New Roman" w:hAnsiTheme="majorBidi" w:cstheme="majorBidi"/>
          <w:color w:val="000000"/>
          <w:sz w:val="24"/>
          <w:szCs w:val="24"/>
        </w:rPr>
        <w:t>You shall season your every offering of meal with salt; you shall not omit from your meal offering the salt of your covenant with God</w:t>
      </w:r>
      <w:r w:rsidRPr="00DF62F4">
        <w:rPr>
          <w:rFonts w:asciiTheme="majorBidi" w:eastAsia="Times New Roman" w:hAnsiTheme="majorBidi" w:cstheme="majorBidi"/>
          <w:color w:val="000000"/>
          <w:sz w:val="24"/>
          <w:szCs w:val="24"/>
        </w:rPr>
        <w:t>…</w:t>
      </w:r>
      <w:r w:rsidR="00FF3B81" w:rsidRPr="00DF62F4">
        <w:rPr>
          <w:rFonts w:asciiTheme="majorBidi" w:eastAsia="Times New Roman" w:hAnsiTheme="majorBidi" w:cstheme="majorBidi"/>
          <w:color w:val="000000"/>
          <w:sz w:val="24"/>
          <w:szCs w:val="24"/>
        </w:rPr>
        <w:t xml:space="preserve">” </w:t>
      </w:r>
      <w:r w:rsidRPr="00DF62F4">
        <w:rPr>
          <w:rFonts w:asciiTheme="majorBidi" w:eastAsia="Times New Roman" w:hAnsiTheme="majorBidi" w:cstheme="majorBidi"/>
          <w:color w:val="000000"/>
          <w:sz w:val="24"/>
          <w:szCs w:val="24"/>
        </w:rPr>
        <w:t>(Lev. 2:13</w:t>
      </w:r>
      <w:r w:rsidR="00FF3B81" w:rsidRPr="00DF62F4">
        <w:rPr>
          <w:rFonts w:asciiTheme="majorBidi" w:eastAsia="Times New Roman" w:hAnsiTheme="majorBidi" w:cstheme="majorBidi"/>
          <w:color w:val="000000"/>
          <w:sz w:val="24"/>
          <w:szCs w:val="24"/>
        </w:rPr>
        <w:t>)</w:t>
      </w:r>
      <w:r w:rsidRPr="00DF62F4">
        <w:rPr>
          <w:rFonts w:asciiTheme="majorBidi" w:eastAsia="Times New Roman" w:hAnsiTheme="majorBidi" w:cstheme="majorBidi"/>
          <w:color w:val="000000"/>
          <w:sz w:val="24"/>
          <w:szCs w:val="24"/>
        </w:rPr>
        <w:t xml:space="preserve">. </w:t>
      </w:r>
      <w:r w:rsidR="00FF3B81" w:rsidRPr="00DF62F4">
        <w:rPr>
          <w:rFonts w:asciiTheme="majorBidi" w:eastAsia="Times New Roman" w:hAnsiTheme="majorBidi" w:cstheme="majorBidi"/>
          <w:color w:val="000000"/>
          <w:sz w:val="24"/>
          <w:szCs w:val="24"/>
        </w:rPr>
        <w:t>… Another explanation: Perhaps at first it was written</w:t>
      </w:r>
      <w:r w:rsidR="009E1A21">
        <w:rPr>
          <w:rFonts w:asciiTheme="majorBidi" w:eastAsia="Times New Roman" w:hAnsiTheme="majorBidi" w:cstheme="majorBidi"/>
          <w:color w:val="000000"/>
          <w:sz w:val="24"/>
          <w:szCs w:val="24"/>
        </w:rPr>
        <w:t>,</w:t>
      </w:r>
      <w:r w:rsidR="00FF3B81" w:rsidRPr="00DF62F4">
        <w:rPr>
          <w:rFonts w:asciiTheme="majorBidi" w:eastAsia="Times New Roman" w:hAnsiTheme="majorBidi" w:cstheme="majorBidi"/>
          <w:color w:val="000000"/>
          <w:sz w:val="24"/>
          <w:szCs w:val="24"/>
        </w:rPr>
        <w:t xml:space="preserve"> “</w:t>
      </w:r>
      <w:r w:rsidRPr="00DF62F4">
        <w:rPr>
          <w:rFonts w:asciiTheme="majorBidi" w:eastAsia="Times New Roman" w:hAnsiTheme="majorBidi" w:cstheme="majorBidi"/>
          <w:color w:val="000000"/>
          <w:sz w:val="24"/>
          <w:szCs w:val="24"/>
        </w:rPr>
        <w:t>You shall not omit from your meal offering</w:t>
      </w:r>
      <w:r w:rsidR="00FF3B81" w:rsidRPr="00DF62F4">
        <w:rPr>
          <w:rFonts w:asciiTheme="majorBidi" w:eastAsia="Times New Roman" w:hAnsiTheme="majorBidi" w:cstheme="majorBidi"/>
          <w:color w:val="000000"/>
          <w:sz w:val="24"/>
          <w:szCs w:val="24"/>
        </w:rPr>
        <w:t xml:space="preserve"> salt</w:t>
      </w:r>
      <w:r w:rsidRPr="00DF62F4">
        <w:rPr>
          <w:rFonts w:asciiTheme="majorBidi" w:eastAsia="Times New Roman" w:hAnsiTheme="majorBidi" w:cstheme="majorBidi"/>
          <w:color w:val="000000"/>
          <w:sz w:val="24"/>
          <w:szCs w:val="24"/>
        </w:rPr>
        <w:t xml:space="preserve">” (Lev. 2:13), just salt [not </w:t>
      </w:r>
      <w:r w:rsidR="009E1A21">
        <w:rPr>
          <w:rFonts w:asciiTheme="majorBidi" w:eastAsia="Times New Roman" w:hAnsiTheme="majorBidi" w:cstheme="majorBidi"/>
          <w:color w:val="000000"/>
          <w:sz w:val="24"/>
          <w:szCs w:val="24"/>
        </w:rPr>
        <w:t>‘</w:t>
      </w:r>
      <w:r w:rsidRPr="00DF62F4">
        <w:rPr>
          <w:rFonts w:asciiTheme="majorBidi" w:eastAsia="Times New Roman" w:hAnsiTheme="majorBidi" w:cstheme="majorBidi"/>
          <w:color w:val="000000"/>
          <w:sz w:val="24"/>
          <w:szCs w:val="24"/>
        </w:rPr>
        <w:t xml:space="preserve">the salt of </w:t>
      </w:r>
      <w:r w:rsidR="009E1A21">
        <w:rPr>
          <w:rFonts w:asciiTheme="majorBidi" w:eastAsia="Times New Roman" w:hAnsiTheme="majorBidi" w:cstheme="majorBidi"/>
          <w:color w:val="000000"/>
          <w:sz w:val="24"/>
          <w:szCs w:val="24"/>
        </w:rPr>
        <w:t>your</w:t>
      </w:r>
      <w:r w:rsidRPr="00DF62F4">
        <w:rPr>
          <w:rFonts w:asciiTheme="majorBidi" w:eastAsia="Times New Roman" w:hAnsiTheme="majorBidi" w:cstheme="majorBidi"/>
          <w:color w:val="000000"/>
          <w:sz w:val="24"/>
          <w:szCs w:val="24"/>
        </w:rPr>
        <w:t xml:space="preserve"> covenant</w:t>
      </w:r>
      <w:r w:rsidR="009E1A21">
        <w:rPr>
          <w:rFonts w:asciiTheme="majorBidi" w:eastAsia="Times New Roman" w:hAnsiTheme="majorBidi" w:cstheme="majorBidi"/>
          <w:color w:val="000000"/>
          <w:sz w:val="24"/>
          <w:szCs w:val="24"/>
        </w:rPr>
        <w:t>”</w:t>
      </w:r>
      <w:r w:rsidRPr="00DF62F4">
        <w:rPr>
          <w:rFonts w:asciiTheme="majorBidi" w:eastAsia="Times New Roman" w:hAnsiTheme="majorBidi" w:cstheme="majorBidi"/>
          <w:color w:val="000000"/>
          <w:sz w:val="24"/>
          <w:szCs w:val="24"/>
        </w:rPr>
        <w:t xml:space="preserve">], </w:t>
      </w:r>
      <w:r w:rsidRPr="00DF62F4">
        <w:rPr>
          <w:rFonts w:asciiTheme="majorBidi" w:eastAsia="Times New Roman" w:hAnsiTheme="majorBidi" w:cstheme="majorBidi"/>
          <w:b/>
          <w:bCs/>
          <w:color w:val="000000"/>
          <w:sz w:val="24"/>
          <w:szCs w:val="24"/>
        </w:rPr>
        <w:t xml:space="preserve">but after Moses wrote in the Torah portion </w:t>
      </w:r>
      <w:proofErr w:type="spellStart"/>
      <w:r w:rsidRPr="00DF62F4">
        <w:rPr>
          <w:rFonts w:asciiTheme="majorBidi" w:eastAsia="Times New Roman" w:hAnsiTheme="majorBidi" w:cstheme="majorBidi"/>
          <w:b/>
          <w:bCs/>
          <w:color w:val="000000"/>
          <w:sz w:val="24"/>
          <w:szCs w:val="24"/>
        </w:rPr>
        <w:t>Nitzavim</w:t>
      </w:r>
      <w:proofErr w:type="spellEnd"/>
      <w:r w:rsidRPr="00DF62F4">
        <w:rPr>
          <w:rFonts w:asciiTheme="majorBidi" w:eastAsia="Times New Roman" w:hAnsiTheme="majorBidi" w:cstheme="majorBidi"/>
          <w:b/>
          <w:bCs/>
          <w:color w:val="000000"/>
          <w:sz w:val="24"/>
          <w:szCs w:val="24"/>
        </w:rPr>
        <w:t xml:space="preserve"> [“</w:t>
      </w:r>
      <w:r w:rsidRPr="00DF62F4">
        <w:rPr>
          <w:rFonts w:asciiTheme="majorBidi" w:hAnsiTheme="majorBidi" w:cstheme="majorBidi"/>
          <w:b/>
          <w:bCs/>
          <w:color w:val="000000"/>
          <w:sz w:val="24"/>
          <w:szCs w:val="24"/>
        </w:rPr>
        <w:t>all its soil devastated by sulfur and salt</w:t>
      </w:r>
      <w:r w:rsidR="009E1A21">
        <w:rPr>
          <w:rFonts w:asciiTheme="majorBidi" w:hAnsiTheme="majorBidi" w:cstheme="majorBidi"/>
          <w:b/>
          <w:bCs/>
          <w:color w:val="000000"/>
          <w:sz w:val="24"/>
          <w:szCs w:val="24"/>
        </w:rPr>
        <w:t>”</w:t>
      </w:r>
      <w:r w:rsidRPr="00DF62F4">
        <w:rPr>
          <w:rFonts w:asciiTheme="majorBidi" w:hAnsiTheme="majorBidi" w:cstheme="majorBidi"/>
          <w:b/>
          <w:bCs/>
          <w:color w:val="000000"/>
          <w:sz w:val="24"/>
          <w:szCs w:val="24"/>
        </w:rPr>
        <w:t xml:space="preserve"> Deut. 29</w:t>
      </w:r>
      <w:r w:rsidR="00776BC7" w:rsidRPr="00DF62F4">
        <w:rPr>
          <w:rFonts w:asciiTheme="majorBidi" w:hAnsiTheme="majorBidi" w:cstheme="majorBidi"/>
          <w:b/>
          <w:bCs/>
          <w:color w:val="000000"/>
          <w:sz w:val="24"/>
          <w:szCs w:val="24"/>
        </w:rPr>
        <w:t>:</w:t>
      </w:r>
      <w:r w:rsidRPr="00DF62F4">
        <w:rPr>
          <w:rFonts w:asciiTheme="majorBidi" w:hAnsiTheme="majorBidi" w:cstheme="majorBidi"/>
          <w:b/>
          <w:bCs/>
          <w:color w:val="000000"/>
          <w:sz w:val="24"/>
          <w:szCs w:val="24"/>
        </w:rPr>
        <w:t>22]</w:t>
      </w:r>
      <w:r w:rsidR="009E1A21">
        <w:rPr>
          <w:rFonts w:asciiTheme="majorBidi" w:hAnsiTheme="majorBidi" w:cstheme="majorBidi"/>
          <w:b/>
          <w:bCs/>
          <w:color w:val="000000"/>
          <w:sz w:val="24"/>
          <w:szCs w:val="24"/>
        </w:rPr>
        <w:t>,</w:t>
      </w:r>
      <w:r w:rsidRPr="009E1A21">
        <w:rPr>
          <w:rFonts w:asciiTheme="majorBidi" w:hAnsiTheme="majorBidi" w:cstheme="majorBidi"/>
          <w:b/>
          <w:bCs/>
          <w:color w:val="000000"/>
          <w:sz w:val="24"/>
          <w:szCs w:val="24"/>
        </w:rPr>
        <w:t xml:space="preserve"> </w:t>
      </w:r>
      <w:r w:rsidR="00660B92" w:rsidRPr="00DF62F4">
        <w:rPr>
          <w:rFonts w:asciiTheme="majorBidi" w:hAnsiTheme="majorBidi" w:cstheme="majorBidi"/>
          <w:b/>
          <w:bCs/>
          <w:color w:val="000000"/>
          <w:sz w:val="24"/>
          <w:szCs w:val="24"/>
        </w:rPr>
        <w:t xml:space="preserve">they </w:t>
      </w:r>
      <w:r w:rsidR="00FF3B81" w:rsidRPr="00DF62F4">
        <w:rPr>
          <w:rFonts w:asciiTheme="majorBidi" w:hAnsiTheme="majorBidi" w:cstheme="majorBidi"/>
          <w:b/>
          <w:bCs/>
          <w:color w:val="000000"/>
          <w:sz w:val="24"/>
          <w:szCs w:val="24"/>
        </w:rPr>
        <w:t xml:space="preserve">specified which salt -- </w:t>
      </w:r>
      <w:r w:rsidR="00660B92" w:rsidRPr="00DF62F4">
        <w:rPr>
          <w:rFonts w:asciiTheme="majorBidi" w:hAnsiTheme="majorBidi" w:cstheme="majorBidi"/>
          <w:b/>
          <w:bCs/>
          <w:color w:val="000000"/>
          <w:sz w:val="24"/>
          <w:szCs w:val="24"/>
        </w:rPr>
        <w:t>“the salt of your covenant with God”</w:t>
      </w:r>
      <w:r w:rsidR="009E1A21">
        <w:rPr>
          <w:rFonts w:asciiTheme="majorBidi" w:hAnsiTheme="majorBidi" w:cstheme="majorBidi"/>
          <w:b/>
          <w:bCs/>
          <w:color w:val="000000"/>
          <w:sz w:val="24"/>
          <w:szCs w:val="24"/>
        </w:rPr>
        <w:t>.</w:t>
      </w:r>
      <w:r w:rsidR="00660B92" w:rsidRPr="00DF62F4">
        <w:rPr>
          <w:rFonts w:asciiTheme="majorBidi" w:hAnsiTheme="majorBidi" w:cstheme="majorBidi"/>
          <w:b/>
          <w:bCs/>
          <w:color w:val="000000"/>
          <w:sz w:val="24"/>
          <w:szCs w:val="24"/>
          <w:shd w:val="clear" w:color="auto" w:fill="D1DFE4"/>
        </w:rPr>
        <w:t xml:space="preserve"> </w:t>
      </w:r>
    </w:p>
    <w:p w14:paraId="096AE5E1" w14:textId="63896CE3" w:rsidR="00660B92" w:rsidRPr="00DF62F4" w:rsidRDefault="00660B92" w:rsidP="00DF62F4">
      <w:pPr>
        <w:spacing w:after="0" w:line="360" w:lineRule="auto"/>
        <w:rPr>
          <w:rFonts w:asciiTheme="majorBidi" w:eastAsia="Times New Roman" w:hAnsiTheme="majorBidi" w:cstheme="majorBidi"/>
          <w:color w:val="000000"/>
          <w:sz w:val="24"/>
          <w:szCs w:val="24"/>
        </w:rPr>
      </w:pPr>
      <w:r w:rsidRPr="00DF62F4">
        <w:rPr>
          <w:rFonts w:asciiTheme="majorBidi" w:eastAsia="Times New Roman" w:hAnsiTheme="majorBidi" w:cstheme="majorBidi"/>
          <w:color w:val="000000"/>
          <w:sz w:val="24"/>
          <w:szCs w:val="24"/>
        </w:rPr>
        <w:t xml:space="preserve">7c) </w:t>
      </w:r>
      <w:r w:rsidR="005C7B0F">
        <w:rPr>
          <w:rFonts w:asciiTheme="majorBidi" w:eastAsia="Times New Roman" w:hAnsiTheme="majorBidi" w:cstheme="majorBidi"/>
          <w:color w:val="000000"/>
          <w:sz w:val="24"/>
          <w:szCs w:val="24"/>
        </w:rPr>
        <w:t xml:space="preserve">   </w:t>
      </w:r>
      <w:r w:rsidRPr="00DF62F4">
        <w:rPr>
          <w:rFonts w:asciiTheme="majorBidi" w:eastAsia="Times New Roman" w:hAnsiTheme="majorBidi" w:cstheme="majorBidi"/>
          <w:color w:val="000000"/>
          <w:sz w:val="24"/>
          <w:szCs w:val="24"/>
        </w:rPr>
        <w:t>Ibid, 184-5</w:t>
      </w:r>
      <w:r w:rsidR="002F79EE">
        <w:rPr>
          <w:rFonts w:asciiTheme="majorBidi" w:eastAsia="Times New Roman" w:hAnsiTheme="majorBidi" w:cstheme="majorBidi"/>
          <w:color w:val="000000"/>
          <w:sz w:val="24"/>
          <w:szCs w:val="24"/>
        </w:rPr>
        <w:t>:</w:t>
      </w:r>
    </w:p>
    <w:p w14:paraId="0E847078" w14:textId="1F0B436D" w:rsidR="00660B92" w:rsidRPr="00DF62F4" w:rsidRDefault="00660B92" w:rsidP="009E1A21">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“Then Israel sang this song” (Num. 21:17). My </w:t>
      </w:r>
      <w:r w:rsidR="00776BC7" w:rsidRPr="00DF62F4">
        <w:rPr>
          <w:rFonts w:asciiTheme="majorBidi" w:hAnsiTheme="majorBidi" w:cstheme="majorBidi"/>
          <w:color w:val="000000"/>
          <w:sz w:val="24"/>
          <w:szCs w:val="24"/>
        </w:rPr>
        <w:t>t</w:t>
      </w:r>
      <w:r w:rsidRPr="00DF62F4">
        <w:rPr>
          <w:rFonts w:asciiTheme="majorBidi" w:hAnsiTheme="majorBidi" w:cstheme="majorBidi"/>
          <w:color w:val="000000"/>
          <w:sz w:val="24"/>
          <w:szCs w:val="24"/>
        </w:rPr>
        <w:t xml:space="preserve">eacher, my father, commented here: </w:t>
      </w:r>
      <w:r w:rsidRPr="00DF62F4">
        <w:rPr>
          <w:rFonts w:asciiTheme="majorBidi" w:hAnsiTheme="majorBidi" w:cstheme="majorBidi"/>
          <w:b/>
          <w:bCs/>
          <w:color w:val="000000"/>
          <w:sz w:val="24"/>
          <w:szCs w:val="24"/>
        </w:rPr>
        <w:t xml:space="preserve">this is the </w:t>
      </w:r>
      <w:r w:rsidR="00776BC7" w:rsidRPr="00DF62F4">
        <w:rPr>
          <w:rFonts w:asciiTheme="majorBidi" w:hAnsiTheme="majorBidi" w:cstheme="majorBidi"/>
          <w:b/>
          <w:bCs/>
          <w:color w:val="000000"/>
          <w:sz w:val="24"/>
          <w:szCs w:val="24"/>
        </w:rPr>
        <w:t>Great</w:t>
      </w:r>
      <w:r w:rsidRPr="00DF62F4">
        <w:rPr>
          <w:rFonts w:asciiTheme="majorBidi" w:hAnsiTheme="majorBidi" w:cstheme="majorBidi"/>
          <w:b/>
          <w:bCs/>
          <w:color w:val="000000"/>
          <w:sz w:val="24"/>
          <w:szCs w:val="24"/>
        </w:rPr>
        <w:t xml:space="preserve"> </w:t>
      </w:r>
      <w:proofErr w:type="spellStart"/>
      <w:r w:rsidRPr="00DF62F4">
        <w:rPr>
          <w:rFonts w:asciiTheme="majorBidi" w:hAnsiTheme="majorBidi" w:cstheme="majorBidi"/>
          <w:b/>
          <w:bCs/>
          <w:color w:val="000000"/>
          <w:sz w:val="24"/>
          <w:szCs w:val="24"/>
        </w:rPr>
        <w:t>Hallel</w:t>
      </w:r>
      <w:proofErr w:type="spellEnd"/>
      <w:r w:rsidRPr="00DF62F4">
        <w:rPr>
          <w:rFonts w:asciiTheme="majorBidi" w:hAnsiTheme="majorBidi" w:cstheme="majorBidi"/>
          <w:color w:val="000000"/>
          <w:sz w:val="24"/>
          <w:szCs w:val="24"/>
        </w:rPr>
        <w:t xml:space="preserve"> [Ps. 136]. </w:t>
      </w:r>
      <w:r w:rsidR="00BD6B2C">
        <w:rPr>
          <w:rFonts w:asciiTheme="majorBidi" w:hAnsiTheme="majorBidi" w:cstheme="majorBidi"/>
          <w:color w:val="000000"/>
          <w:sz w:val="24"/>
          <w:szCs w:val="24"/>
        </w:rPr>
        <w:t>This song was composed a</w:t>
      </w:r>
      <w:r w:rsidRPr="00DF62F4">
        <w:rPr>
          <w:rFonts w:asciiTheme="majorBidi" w:hAnsiTheme="majorBidi" w:cstheme="majorBidi"/>
          <w:color w:val="000000"/>
          <w:sz w:val="24"/>
          <w:szCs w:val="24"/>
        </w:rPr>
        <w:t xml:space="preserve">fter they were saved from </w:t>
      </w:r>
      <w:proofErr w:type="spellStart"/>
      <w:r w:rsidRPr="00DF62F4">
        <w:rPr>
          <w:rFonts w:asciiTheme="majorBidi" w:hAnsiTheme="majorBidi" w:cstheme="majorBidi"/>
          <w:color w:val="000000"/>
          <w:sz w:val="24"/>
          <w:szCs w:val="24"/>
        </w:rPr>
        <w:t>Sihon</w:t>
      </w:r>
      <w:proofErr w:type="spellEnd"/>
      <w:r w:rsidRPr="00DF62F4">
        <w:rPr>
          <w:rFonts w:asciiTheme="majorBidi" w:hAnsiTheme="majorBidi" w:cstheme="majorBidi"/>
          <w:color w:val="000000"/>
          <w:sz w:val="24"/>
          <w:szCs w:val="24"/>
        </w:rPr>
        <w:t xml:space="preserve"> and </w:t>
      </w:r>
      <w:proofErr w:type="spellStart"/>
      <w:r w:rsidRPr="00DF62F4">
        <w:rPr>
          <w:rFonts w:asciiTheme="majorBidi" w:hAnsiTheme="majorBidi" w:cstheme="majorBidi"/>
          <w:color w:val="000000"/>
          <w:sz w:val="24"/>
          <w:szCs w:val="24"/>
        </w:rPr>
        <w:t>Og</w:t>
      </w:r>
      <w:proofErr w:type="spellEnd"/>
      <w:r w:rsidRPr="00DF62F4">
        <w:rPr>
          <w:rFonts w:asciiTheme="majorBidi" w:hAnsiTheme="majorBidi" w:cstheme="majorBidi"/>
          <w:color w:val="000000"/>
          <w:sz w:val="24"/>
          <w:szCs w:val="24"/>
        </w:rPr>
        <w:t xml:space="preserve"> and crossed the </w:t>
      </w:r>
      <w:proofErr w:type="spellStart"/>
      <w:r w:rsidRPr="00DF62F4">
        <w:rPr>
          <w:rFonts w:asciiTheme="majorBidi" w:hAnsiTheme="majorBidi" w:cstheme="majorBidi"/>
          <w:color w:val="000000"/>
          <w:sz w:val="24"/>
          <w:szCs w:val="24"/>
        </w:rPr>
        <w:t>Arnon</w:t>
      </w:r>
      <w:proofErr w:type="spellEnd"/>
      <w:r w:rsidRPr="00DF62F4">
        <w:rPr>
          <w:rFonts w:asciiTheme="majorBidi" w:hAnsiTheme="majorBidi" w:cstheme="majorBidi"/>
          <w:color w:val="000000"/>
          <w:sz w:val="24"/>
          <w:szCs w:val="24"/>
        </w:rPr>
        <w:t xml:space="preserve"> river</w:t>
      </w:r>
      <w:r w:rsidR="00BD6B2C">
        <w:rPr>
          <w:rFonts w:asciiTheme="majorBidi" w:hAnsiTheme="majorBidi" w:cstheme="majorBidi"/>
          <w:color w:val="000000"/>
          <w:sz w:val="24"/>
          <w:szCs w:val="24"/>
        </w:rPr>
        <w:t>.</w:t>
      </w:r>
      <w:r w:rsidR="008C3213"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 </w:t>
      </w:r>
      <w:r w:rsidR="008C3213" w:rsidRPr="00DF62F4">
        <w:rPr>
          <w:rFonts w:asciiTheme="majorBidi" w:hAnsiTheme="majorBidi" w:cstheme="majorBidi"/>
          <w:b/>
          <w:bCs/>
          <w:color w:val="000000"/>
          <w:sz w:val="24"/>
          <w:szCs w:val="24"/>
        </w:rPr>
        <w:t>Th</w:t>
      </w:r>
      <w:r w:rsidR="00BD6B2C">
        <w:rPr>
          <w:rFonts w:asciiTheme="majorBidi" w:hAnsiTheme="majorBidi" w:cstheme="majorBidi"/>
          <w:b/>
          <w:bCs/>
          <w:color w:val="000000"/>
          <w:sz w:val="24"/>
          <w:szCs w:val="24"/>
        </w:rPr>
        <w:t>e</w:t>
      </w:r>
      <w:r w:rsidR="008C3213" w:rsidRPr="00DF62F4">
        <w:rPr>
          <w:rFonts w:asciiTheme="majorBidi" w:hAnsiTheme="majorBidi" w:cstheme="majorBidi"/>
          <w:b/>
          <w:bCs/>
          <w:color w:val="000000"/>
          <w:sz w:val="24"/>
          <w:szCs w:val="24"/>
        </w:rPr>
        <w:t xml:space="preserve"> song was originally written in the Torah</w:t>
      </w:r>
      <w:r w:rsidR="009E1A21">
        <w:rPr>
          <w:rFonts w:asciiTheme="majorBidi" w:hAnsiTheme="majorBidi" w:cstheme="majorBidi"/>
          <w:b/>
          <w:bCs/>
          <w:color w:val="000000"/>
          <w:sz w:val="24"/>
          <w:szCs w:val="24"/>
        </w:rPr>
        <w:t>,</w:t>
      </w:r>
      <w:r w:rsidR="008C3213" w:rsidRPr="00DF62F4">
        <w:rPr>
          <w:rFonts w:asciiTheme="majorBidi" w:hAnsiTheme="majorBidi" w:cstheme="majorBidi"/>
          <w:b/>
          <w:bCs/>
          <w:color w:val="000000"/>
          <w:sz w:val="24"/>
          <w:szCs w:val="24"/>
        </w:rPr>
        <w:t xml:space="preserve"> but King David removed all uncredited songs of Moses and put them in his book of Psalms.</w:t>
      </w:r>
      <w:r w:rsidR="008C3213" w:rsidRPr="00DF62F4">
        <w:rPr>
          <w:rFonts w:asciiTheme="majorBidi" w:hAnsiTheme="majorBidi" w:cstheme="majorBidi"/>
          <w:color w:val="000000"/>
          <w:sz w:val="24"/>
          <w:szCs w:val="24"/>
        </w:rPr>
        <w:t xml:space="preserve"> </w:t>
      </w:r>
    </w:p>
    <w:p w14:paraId="72A6EB32" w14:textId="602A2E27" w:rsidR="008C3213" w:rsidRPr="00DF62F4" w:rsidRDefault="008C3213" w:rsidP="00DF62F4">
      <w:pPr>
        <w:spacing w:after="0" w:line="360" w:lineRule="auto"/>
        <w:rPr>
          <w:rFonts w:asciiTheme="majorBidi" w:eastAsia="Times New Roman" w:hAnsiTheme="majorBidi" w:cstheme="majorBidi"/>
          <w:color w:val="000000"/>
          <w:sz w:val="24"/>
          <w:szCs w:val="24"/>
        </w:rPr>
      </w:pPr>
      <w:r w:rsidRPr="00DF62F4">
        <w:rPr>
          <w:rFonts w:asciiTheme="majorBidi" w:eastAsia="Times New Roman" w:hAnsiTheme="majorBidi" w:cstheme="majorBidi"/>
          <w:color w:val="000000"/>
          <w:sz w:val="24"/>
          <w:szCs w:val="24"/>
        </w:rPr>
        <w:t xml:space="preserve">7d) </w:t>
      </w:r>
      <w:r w:rsidR="005C7B0F">
        <w:rPr>
          <w:rFonts w:asciiTheme="majorBidi" w:eastAsia="Times New Roman" w:hAnsiTheme="majorBidi" w:cstheme="majorBidi"/>
          <w:color w:val="000000"/>
          <w:sz w:val="24"/>
          <w:szCs w:val="24"/>
        </w:rPr>
        <w:t xml:space="preserve">   </w:t>
      </w:r>
      <w:r w:rsidR="00616DE5" w:rsidRPr="00DF62F4">
        <w:rPr>
          <w:rFonts w:asciiTheme="majorBidi" w:eastAsia="Times New Roman" w:hAnsiTheme="majorBidi" w:cstheme="majorBidi"/>
          <w:color w:val="000000"/>
          <w:sz w:val="24"/>
          <w:szCs w:val="24"/>
        </w:rPr>
        <w:t>Ibid, p. 198</w:t>
      </w:r>
      <w:r w:rsidR="002F79EE">
        <w:rPr>
          <w:rFonts w:asciiTheme="majorBidi" w:eastAsia="Times New Roman" w:hAnsiTheme="majorBidi" w:cstheme="majorBidi"/>
          <w:color w:val="000000"/>
          <w:sz w:val="24"/>
          <w:szCs w:val="24"/>
        </w:rPr>
        <w:t>:</w:t>
      </w:r>
    </w:p>
    <w:p w14:paraId="385DB33E" w14:textId="2F0CFE41" w:rsidR="00BD6B2C" w:rsidRDefault="00616DE5" w:rsidP="00DF62F4">
      <w:pPr>
        <w:spacing w:after="0" w:line="360" w:lineRule="auto"/>
        <w:rPr>
          <w:rFonts w:asciiTheme="majorBidi" w:hAnsiTheme="majorBidi" w:cstheme="majorBidi"/>
          <w:color w:val="000000"/>
          <w:sz w:val="24"/>
          <w:szCs w:val="24"/>
        </w:rPr>
      </w:pPr>
      <w:r w:rsidRPr="00DF62F4">
        <w:rPr>
          <w:rFonts w:asciiTheme="majorBidi" w:eastAsia="Times New Roman" w:hAnsiTheme="majorBidi" w:cstheme="majorBidi"/>
          <w:color w:val="000000"/>
          <w:sz w:val="24"/>
          <w:szCs w:val="24"/>
        </w:rPr>
        <w:t>Judah the Pious trie</w:t>
      </w:r>
      <w:r w:rsidR="00FF2320">
        <w:rPr>
          <w:rFonts w:asciiTheme="majorBidi" w:eastAsia="Times New Roman" w:hAnsiTheme="majorBidi" w:cstheme="majorBidi"/>
          <w:color w:val="000000"/>
          <w:sz w:val="24"/>
          <w:szCs w:val="24"/>
        </w:rPr>
        <w:t>d</w:t>
      </w:r>
      <w:r w:rsidRPr="00DF62F4">
        <w:rPr>
          <w:rFonts w:asciiTheme="majorBidi" w:eastAsia="Times New Roman" w:hAnsiTheme="majorBidi" w:cstheme="majorBidi"/>
          <w:color w:val="000000"/>
          <w:sz w:val="24"/>
          <w:szCs w:val="24"/>
        </w:rPr>
        <w:t xml:space="preserve"> to </w:t>
      </w:r>
      <w:r w:rsidR="00B11514">
        <w:rPr>
          <w:rFonts w:asciiTheme="majorBidi" w:eastAsia="Times New Roman" w:hAnsiTheme="majorBidi" w:cstheme="majorBidi"/>
          <w:color w:val="000000"/>
          <w:sz w:val="24"/>
          <w:szCs w:val="24"/>
        </w:rPr>
        <w:t xml:space="preserve">understand </w:t>
      </w:r>
      <w:r w:rsidRPr="00DF62F4">
        <w:rPr>
          <w:rFonts w:asciiTheme="majorBidi" w:eastAsia="Times New Roman" w:hAnsiTheme="majorBidi" w:cstheme="majorBidi"/>
          <w:color w:val="000000"/>
          <w:sz w:val="24"/>
          <w:szCs w:val="24"/>
        </w:rPr>
        <w:t xml:space="preserve">how the people of Israel </w:t>
      </w:r>
      <w:r w:rsidR="00546088" w:rsidRPr="00DF62F4">
        <w:rPr>
          <w:rFonts w:asciiTheme="majorBidi" w:eastAsia="Times New Roman" w:hAnsiTheme="majorBidi" w:cstheme="majorBidi"/>
          <w:color w:val="000000"/>
          <w:sz w:val="24"/>
          <w:szCs w:val="24"/>
        </w:rPr>
        <w:t xml:space="preserve">were able </w:t>
      </w:r>
      <w:r w:rsidRPr="00DF62F4">
        <w:rPr>
          <w:rFonts w:asciiTheme="majorBidi" w:eastAsia="Times New Roman" w:hAnsiTheme="majorBidi" w:cstheme="majorBidi"/>
          <w:color w:val="000000"/>
          <w:sz w:val="24"/>
          <w:szCs w:val="24"/>
        </w:rPr>
        <w:t xml:space="preserve">to </w:t>
      </w:r>
      <w:r w:rsidR="00546088" w:rsidRPr="00DF62F4">
        <w:rPr>
          <w:rFonts w:asciiTheme="majorBidi" w:eastAsia="Times New Roman" w:hAnsiTheme="majorBidi" w:cstheme="majorBidi"/>
          <w:color w:val="000000"/>
          <w:sz w:val="24"/>
          <w:szCs w:val="24"/>
        </w:rPr>
        <w:t>g</w:t>
      </w:r>
      <w:r w:rsidR="003D48C5" w:rsidRPr="00DF62F4">
        <w:rPr>
          <w:rFonts w:asciiTheme="majorBidi" w:eastAsia="Times New Roman" w:hAnsiTheme="majorBidi" w:cstheme="majorBidi"/>
          <w:color w:val="000000"/>
          <w:sz w:val="24"/>
          <w:szCs w:val="24"/>
        </w:rPr>
        <w:t>et</w:t>
      </w:r>
      <w:r w:rsidR="00546088" w:rsidRPr="00DF62F4">
        <w:rPr>
          <w:rFonts w:asciiTheme="majorBidi" w:eastAsia="Times New Roman" w:hAnsiTheme="majorBidi" w:cstheme="majorBidi"/>
          <w:color w:val="000000"/>
          <w:sz w:val="24"/>
          <w:szCs w:val="24"/>
        </w:rPr>
        <w:t xml:space="preserve"> to </w:t>
      </w:r>
      <w:proofErr w:type="spellStart"/>
      <w:r w:rsidRPr="00DF62F4">
        <w:rPr>
          <w:rFonts w:asciiTheme="majorBidi" w:eastAsia="Times New Roman" w:hAnsiTheme="majorBidi" w:cstheme="majorBidi"/>
          <w:color w:val="000000"/>
          <w:sz w:val="24"/>
          <w:szCs w:val="24"/>
        </w:rPr>
        <w:t>Ezion-geber</w:t>
      </w:r>
      <w:proofErr w:type="spellEnd"/>
      <w:r w:rsidRPr="00DF62F4">
        <w:rPr>
          <w:rFonts w:asciiTheme="majorBidi" w:eastAsia="Times New Roman" w:hAnsiTheme="majorBidi" w:cstheme="majorBidi"/>
          <w:color w:val="000000"/>
          <w:sz w:val="24"/>
          <w:szCs w:val="24"/>
        </w:rPr>
        <w:t xml:space="preserve"> (Deut. 2:</w:t>
      </w:r>
      <w:commentRangeStart w:id="21"/>
      <w:r w:rsidR="008E01E4">
        <w:rPr>
          <w:rFonts w:asciiTheme="majorBidi" w:eastAsia="Times New Roman" w:hAnsiTheme="majorBidi" w:cstheme="majorBidi"/>
          <w:color w:val="000000"/>
          <w:sz w:val="24"/>
          <w:szCs w:val="24"/>
        </w:rPr>
        <w:t>9</w:t>
      </w:r>
      <w:commentRangeEnd w:id="21"/>
      <w:r w:rsidR="008E01E4">
        <w:rPr>
          <w:rStyle w:val="CommentReference"/>
        </w:rPr>
        <w:commentReference w:id="21"/>
      </w:r>
      <w:r w:rsidRPr="00DF62F4">
        <w:rPr>
          <w:rFonts w:asciiTheme="majorBidi" w:eastAsia="Times New Roman" w:hAnsiTheme="majorBidi" w:cstheme="majorBidi"/>
          <w:color w:val="000000"/>
          <w:sz w:val="24"/>
          <w:szCs w:val="24"/>
        </w:rPr>
        <w:t xml:space="preserve">) if </w:t>
      </w:r>
      <w:r w:rsidR="00546088" w:rsidRPr="00DF62F4">
        <w:rPr>
          <w:rFonts w:asciiTheme="majorBidi" w:eastAsia="Times New Roman" w:hAnsiTheme="majorBidi" w:cstheme="majorBidi"/>
          <w:color w:val="000000"/>
          <w:sz w:val="24"/>
          <w:szCs w:val="24"/>
        </w:rPr>
        <w:t xml:space="preserve">it </w:t>
      </w:r>
      <w:r w:rsidR="003D48C5" w:rsidRPr="00DF62F4">
        <w:rPr>
          <w:rFonts w:asciiTheme="majorBidi" w:eastAsia="Times New Roman" w:hAnsiTheme="majorBidi" w:cstheme="majorBidi"/>
          <w:color w:val="000000"/>
          <w:sz w:val="24"/>
          <w:szCs w:val="24"/>
        </w:rPr>
        <w:t>belonged to</w:t>
      </w:r>
      <w:r w:rsidR="00546088" w:rsidRPr="00DF62F4">
        <w:rPr>
          <w:rFonts w:asciiTheme="majorBidi" w:eastAsia="Times New Roman" w:hAnsiTheme="majorBidi" w:cstheme="majorBidi"/>
          <w:color w:val="000000"/>
          <w:sz w:val="24"/>
          <w:szCs w:val="24"/>
        </w:rPr>
        <w:t xml:space="preserve"> Edom (2</w:t>
      </w:r>
      <w:r w:rsidR="00F728A6">
        <w:rPr>
          <w:rFonts w:asciiTheme="majorBidi" w:eastAsia="Times New Roman" w:hAnsiTheme="majorBidi" w:cstheme="majorBidi"/>
          <w:color w:val="000000"/>
          <w:sz w:val="24"/>
          <w:szCs w:val="24"/>
        </w:rPr>
        <w:t xml:space="preserve"> </w:t>
      </w:r>
      <w:r w:rsidR="00546088" w:rsidRPr="00DF62F4">
        <w:rPr>
          <w:rFonts w:asciiTheme="majorBidi" w:eastAsia="Times New Roman" w:hAnsiTheme="majorBidi" w:cstheme="majorBidi"/>
          <w:color w:val="000000"/>
          <w:sz w:val="24"/>
          <w:szCs w:val="24"/>
        </w:rPr>
        <w:t>Chronicles 8:17). He explain</w:t>
      </w:r>
      <w:r w:rsidR="00FF2320">
        <w:rPr>
          <w:rFonts w:asciiTheme="majorBidi" w:eastAsia="Times New Roman" w:hAnsiTheme="majorBidi" w:cstheme="majorBidi"/>
          <w:color w:val="000000"/>
          <w:sz w:val="24"/>
          <w:szCs w:val="24"/>
        </w:rPr>
        <w:t>ed</w:t>
      </w:r>
      <w:r w:rsidR="00546088" w:rsidRPr="00DF62F4">
        <w:rPr>
          <w:rFonts w:asciiTheme="majorBidi" w:eastAsia="Times New Roman" w:hAnsiTheme="majorBidi" w:cstheme="majorBidi"/>
          <w:color w:val="000000"/>
          <w:sz w:val="24"/>
          <w:szCs w:val="24"/>
        </w:rPr>
        <w:t xml:space="preserve"> that </w:t>
      </w:r>
      <w:proofErr w:type="spellStart"/>
      <w:r w:rsidR="00BD6B2C" w:rsidRPr="00DF62F4">
        <w:rPr>
          <w:rFonts w:asciiTheme="majorBidi" w:hAnsiTheme="majorBidi" w:cstheme="majorBidi"/>
          <w:color w:val="000000"/>
          <w:sz w:val="24"/>
          <w:szCs w:val="24"/>
        </w:rPr>
        <w:t>Ezion-geber</w:t>
      </w:r>
      <w:proofErr w:type="spellEnd"/>
      <w:r w:rsidR="00BD6B2C" w:rsidRPr="00DF62F4">
        <w:rPr>
          <w:rFonts w:asciiTheme="majorBidi" w:eastAsia="Times New Roman" w:hAnsiTheme="majorBidi" w:cstheme="majorBidi"/>
          <w:color w:val="000000"/>
          <w:sz w:val="24"/>
          <w:szCs w:val="24"/>
        </w:rPr>
        <w:t xml:space="preserve"> </w:t>
      </w:r>
      <w:r w:rsidR="003D48C5" w:rsidRPr="00DF62F4">
        <w:rPr>
          <w:rFonts w:asciiTheme="majorBidi" w:eastAsia="Times New Roman" w:hAnsiTheme="majorBidi" w:cstheme="majorBidi"/>
          <w:color w:val="000000"/>
          <w:sz w:val="24"/>
          <w:szCs w:val="24"/>
        </w:rPr>
        <w:t xml:space="preserve">did not belong to </w:t>
      </w:r>
      <w:r w:rsidR="00546088" w:rsidRPr="00DF62F4">
        <w:rPr>
          <w:rFonts w:asciiTheme="majorBidi" w:eastAsia="Times New Roman" w:hAnsiTheme="majorBidi" w:cstheme="majorBidi"/>
          <w:color w:val="000000"/>
          <w:sz w:val="24"/>
          <w:szCs w:val="24"/>
        </w:rPr>
        <w:t xml:space="preserve">Edom </w:t>
      </w:r>
      <w:r w:rsidR="003D48C5" w:rsidRPr="00DF62F4">
        <w:rPr>
          <w:rFonts w:asciiTheme="majorBidi" w:eastAsia="Times New Roman" w:hAnsiTheme="majorBidi" w:cstheme="majorBidi"/>
          <w:color w:val="000000"/>
          <w:sz w:val="24"/>
          <w:szCs w:val="24"/>
        </w:rPr>
        <w:t>until</w:t>
      </w:r>
      <w:r w:rsidR="00546088" w:rsidRPr="00DF62F4">
        <w:rPr>
          <w:rFonts w:asciiTheme="majorBidi" w:eastAsia="Times New Roman" w:hAnsiTheme="majorBidi" w:cstheme="majorBidi"/>
          <w:color w:val="000000"/>
          <w:sz w:val="24"/>
          <w:szCs w:val="24"/>
        </w:rPr>
        <w:t xml:space="preserve"> the king of Edom married </w:t>
      </w:r>
      <w:proofErr w:type="spellStart"/>
      <w:r w:rsidR="00546088" w:rsidRPr="00DF62F4">
        <w:rPr>
          <w:rFonts w:asciiTheme="majorBidi" w:hAnsiTheme="majorBidi" w:cstheme="majorBidi"/>
          <w:color w:val="000000"/>
          <w:sz w:val="24"/>
          <w:szCs w:val="24"/>
        </w:rPr>
        <w:t>Mehetabel</w:t>
      </w:r>
      <w:proofErr w:type="spellEnd"/>
      <w:r w:rsidR="00BD6B2C">
        <w:rPr>
          <w:rFonts w:asciiTheme="majorBidi" w:hAnsiTheme="majorBidi" w:cstheme="majorBidi"/>
          <w:color w:val="000000"/>
          <w:sz w:val="24"/>
          <w:szCs w:val="24"/>
        </w:rPr>
        <w:t>,</w:t>
      </w:r>
      <w:r w:rsidR="00546088" w:rsidRPr="00DF62F4">
        <w:rPr>
          <w:rFonts w:asciiTheme="majorBidi" w:hAnsiTheme="majorBidi" w:cstheme="majorBidi"/>
          <w:color w:val="000000"/>
          <w:sz w:val="24"/>
          <w:szCs w:val="24"/>
        </w:rPr>
        <w:t xml:space="preserve"> daughter of </w:t>
      </w:r>
      <w:proofErr w:type="spellStart"/>
      <w:r w:rsidR="00546088" w:rsidRPr="00DF62F4">
        <w:rPr>
          <w:rFonts w:asciiTheme="majorBidi" w:hAnsiTheme="majorBidi" w:cstheme="majorBidi"/>
          <w:color w:val="000000"/>
          <w:sz w:val="24"/>
          <w:szCs w:val="24"/>
        </w:rPr>
        <w:t>Matred</w:t>
      </w:r>
      <w:proofErr w:type="spellEnd"/>
      <w:r w:rsidR="00BD6B2C">
        <w:rPr>
          <w:rFonts w:asciiTheme="majorBidi" w:hAnsiTheme="majorBidi" w:cstheme="majorBidi"/>
          <w:color w:val="000000"/>
          <w:sz w:val="24"/>
          <w:szCs w:val="24"/>
        </w:rPr>
        <w:t xml:space="preserve"> </w:t>
      </w:r>
      <w:r w:rsidR="00546088" w:rsidRPr="00DF62F4">
        <w:rPr>
          <w:rFonts w:asciiTheme="majorBidi" w:hAnsiTheme="majorBidi" w:cstheme="majorBidi"/>
          <w:color w:val="000000"/>
          <w:sz w:val="24"/>
          <w:szCs w:val="24"/>
        </w:rPr>
        <w:t xml:space="preserve">(Gen. 36:39) </w:t>
      </w:r>
      <w:r w:rsidR="00BD6B2C">
        <w:rPr>
          <w:rFonts w:asciiTheme="majorBidi" w:hAnsiTheme="majorBidi" w:cstheme="majorBidi"/>
          <w:color w:val="000000"/>
          <w:sz w:val="24"/>
          <w:szCs w:val="24"/>
        </w:rPr>
        <w:t>who brought it to him</w:t>
      </w:r>
      <w:r w:rsidR="002F79EE">
        <w:rPr>
          <w:rFonts w:asciiTheme="majorBidi" w:hAnsiTheme="majorBidi" w:cstheme="majorBidi"/>
          <w:color w:val="000000"/>
          <w:sz w:val="24"/>
          <w:szCs w:val="24"/>
        </w:rPr>
        <w:t>:</w:t>
      </w:r>
      <w:r w:rsidR="00BD6B2C">
        <w:rPr>
          <w:rFonts w:asciiTheme="majorBidi" w:hAnsiTheme="majorBidi" w:cstheme="majorBidi"/>
          <w:color w:val="000000"/>
          <w:sz w:val="24"/>
          <w:szCs w:val="24"/>
        </w:rPr>
        <w:t xml:space="preserve"> </w:t>
      </w:r>
    </w:p>
    <w:p w14:paraId="0442ED16" w14:textId="2082BF8F" w:rsidR="002E62CF" w:rsidRPr="00DF62F4" w:rsidRDefault="002E62CF" w:rsidP="00BD6B2C">
      <w:pPr>
        <w:spacing w:after="0" w:line="360" w:lineRule="auto"/>
        <w:ind w:left="567" w:right="567"/>
        <w:rPr>
          <w:rFonts w:asciiTheme="majorBidi" w:eastAsia="Times New Roman" w:hAnsiTheme="majorBidi" w:cstheme="majorBidi"/>
          <w:b/>
          <w:bCs/>
          <w:color w:val="000000"/>
          <w:sz w:val="24"/>
          <w:szCs w:val="24"/>
        </w:rPr>
      </w:pPr>
      <w:r w:rsidRPr="00DF62F4">
        <w:rPr>
          <w:rFonts w:asciiTheme="majorBidi" w:eastAsia="Times New Roman" w:hAnsiTheme="majorBidi" w:cstheme="majorBidi"/>
          <w:color w:val="000000"/>
          <w:sz w:val="24"/>
          <w:szCs w:val="24"/>
        </w:rPr>
        <w:t>In the time of Moses this had not yet happened</w:t>
      </w:r>
      <w:r w:rsidR="003D48C5" w:rsidRPr="00DF62F4">
        <w:rPr>
          <w:rFonts w:asciiTheme="majorBidi" w:eastAsia="Times New Roman" w:hAnsiTheme="majorBidi" w:cstheme="majorBidi"/>
          <w:color w:val="000000"/>
          <w:sz w:val="24"/>
          <w:szCs w:val="24"/>
        </w:rPr>
        <w:t xml:space="preserve">, </w:t>
      </w:r>
      <w:r w:rsidRPr="00DF62F4">
        <w:rPr>
          <w:rFonts w:asciiTheme="majorBidi" w:eastAsia="Times New Roman" w:hAnsiTheme="majorBidi" w:cstheme="majorBidi"/>
          <w:color w:val="000000"/>
          <w:sz w:val="24"/>
          <w:szCs w:val="24"/>
        </w:rPr>
        <w:t xml:space="preserve">because it took place </w:t>
      </w:r>
      <w:r w:rsidR="003D48C5" w:rsidRPr="00DF62F4">
        <w:rPr>
          <w:rFonts w:asciiTheme="majorBidi" w:eastAsia="Times New Roman" w:hAnsiTheme="majorBidi" w:cstheme="majorBidi"/>
          <w:color w:val="000000"/>
          <w:sz w:val="24"/>
          <w:szCs w:val="24"/>
        </w:rPr>
        <w:t>“</w:t>
      </w:r>
      <w:r w:rsidRPr="00BD6B2C">
        <w:rPr>
          <w:rFonts w:asciiTheme="majorBidi" w:hAnsiTheme="majorBidi" w:cstheme="majorBidi"/>
          <w:color w:val="000000"/>
          <w:sz w:val="24"/>
          <w:szCs w:val="24"/>
        </w:rPr>
        <w:t>before any king reigned over the Israelites</w:t>
      </w:r>
      <w:r w:rsidR="003D48C5" w:rsidRPr="00BD6B2C">
        <w:rPr>
          <w:rFonts w:asciiTheme="majorBidi" w:hAnsiTheme="majorBidi" w:cstheme="majorBidi"/>
          <w:color w:val="000000"/>
          <w:sz w:val="24"/>
          <w:szCs w:val="24"/>
        </w:rPr>
        <w:t>” (Genesis 36:31)</w:t>
      </w:r>
      <w:r w:rsidR="00BD6B2C" w:rsidRPr="00BD6B2C">
        <w:rPr>
          <w:rFonts w:asciiTheme="majorBidi" w:hAnsiTheme="majorBidi" w:cstheme="majorBidi"/>
          <w:color w:val="000000"/>
          <w:sz w:val="24"/>
          <w:szCs w:val="24"/>
        </w:rPr>
        <w:t>,</w:t>
      </w:r>
      <w:r w:rsidR="003D48C5" w:rsidRPr="00BD6B2C">
        <w:rPr>
          <w:rFonts w:asciiTheme="majorBidi" w:hAnsiTheme="majorBidi" w:cstheme="majorBidi"/>
          <w:color w:val="000000"/>
          <w:sz w:val="24"/>
          <w:szCs w:val="24"/>
        </w:rPr>
        <w:t xml:space="preserve"> meaning </w:t>
      </w:r>
      <w:r w:rsidRPr="00BD6B2C">
        <w:rPr>
          <w:rFonts w:asciiTheme="majorBidi" w:hAnsiTheme="majorBidi" w:cstheme="majorBidi"/>
          <w:color w:val="000000"/>
          <w:sz w:val="24"/>
          <w:szCs w:val="24"/>
        </w:rPr>
        <w:t xml:space="preserve"> before the reign of Saul</w:t>
      </w:r>
      <w:r w:rsidR="00F728A6">
        <w:rPr>
          <w:rFonts w:asciiTheme="majorBidi" w:hAnsiTheme="majorBidi" w:cstheme="majorBidi"/>
          <w:color w:val="000000"/>
          <w:sz w:val="24"/>
          <w:szCs w:val="24"/>
        </w:rPr>
        <w:t>,</w:t>
      </w:r>
      <w:r w:rsidR="00BD6B2C" w:rsidRPr="00BD6B2C">
        <w:rPr>
          <w:rFonts w:asciiTheme="majorBidi" w:hAnsiTheme="majorBidi" w:cstheme="majorBidi"/>
          <w:color w:val="000000"/>
          <w:sz w:val="24"/>
          <w:szCs w:val="24"/>
        </w:rPr>
        <w:t xml:space="preserve"> which was afterwards.</w:t>
      </w:r>
      <w:r w:rsidRPr="00BD6B2C">
        <w:rPr>
          <w:rFonts w:asciiTheme="majorBidi" w:hAnsiTheme="majorBidi" w:cstheme="majorBidi"/>
          <w:color w:val="000000"/>
          <w:sz w:val="24"/>
          <w:szCs w:val="24"/>
        </w:rPr>
        <w:t xml:space="preserve"> By Solomon’s time it had already  happened</w:t>
      </w:r>
      <w:r w:rsidR="00BD6B2C">
        <w:rPr>
          <w:rFonts w:asciiTheme="majorBidi" w:hAnsiTheme="majorBidi" w:cstheme="majorBidi"/>
          <w:color w:val="000000"/>
          <w:sz w:val="24"/>
          <w:szCs w:val="24"/>
        </w:rPr>
        <w:t xml:space="preserve">. </w:t>
      </w:r>
      <w:r w:rsidR="00BD6B2C" w:rsidRPr="00F728A6">
        <w:rPr>
          <w:rFonts w:asciiTheme="majorBidi" w:hAnsiTheme="majorBidi" w:cstheme="majorBidi"/>
          <w:b/>
          <w:bCs/>
          <w:color w:val="000000"/>
          <w:sz w:val="24"/>
          <w:szCs w:val="24"/>
        </w:rPr>
        <w:t>This</w:t>
      </w:r>
      <w:r w:rsidR="00F728A6">
        <w:rPr>
          <w:rFonts w:asciiTheme="majorBidi" w:eastAsia="Times New Roman" w:hAnsiTheme="majorBidi" w:cstheme="majorBidi"/>
          <w:b/>
          <w:bCs/>
          <w:color w:val="000000"/>
          <w:sz w:val="24"/>
          <w:szCs w:val="24"/>
        </w:rPr>
        <w:t xml:space="preserve"> </w:t>
      </w:r>
      <w:commentRangeStart w:id="22"/>
      <w:r w:rsidR="00F728A6">
        <w:rPr>
          <w:rFonts w:asciiTheme="majorBidi" w:eastAsia="Times New Roman" w:hAnsiTheme="majorBidi" w:cstheme="majorBidi"/>
          <w:b/>
          <w:bCs/>
          <w:color w:val="000000"/>
          <w:sz w:val="24"/>
          <w:szCs w:val="24"/>
        </w:rPr>
        <w:t>[Genesis 36:39]</w:t>
      </w:r>
      <w:commentRangeEnd w:id="22"/>
      <w:r w:rsidR="00F728A6">
        <w:rPr>
          <w:rStyle w:val="CommentReference"/>
        </w:rPr>
        <w:commentReference w:id="22"/>
      </w:r>
      <w:r w:rsidRPr="00DF62F4">
        <w:rPr>
          <w:rFonts w:asciiTheme="majorBidi" w:eastAsia="Times New Roman" w:hAnsiTheme="majorBidi" w:cstheme="majorBidi"/>
          <w:b/>
          <w:bCs/>
          <w:color w:val="000000"/>
          <w:sz w:val="24"/>
          <w:szCs w:val="24"/>
        </w:rPr>
        <w:t xml:space="preserve"> was </w:t>
      </w:r>
      <w:r w:rsidR="00DC2F9F" w:rsidRPr="00DF62F4">
        <w:rPr>
          <w:rFonts w:asciiTheme="majorBidi" w:eastAsia="Times New Roman" w:hAnsiTheme="majorBidi" w:cstheme="majorBidi"/>
          <w:b/>
          <w:bCs/>
          <w:color w:val="000000"/>
          <w:sz w:val="24"/>
          <w:szCs w:val="24"/>
        </w:rPr>
        <w:t xml:space="preserve">therefore </w:t>
      </w:r>
      <w:r w:rsidRPr="00DF62F4">
        <w:rPr>
          <w:rFonts w:asciiTheme="majorBidi" w:eastAsia="Times New Roman" w:hAnsiTheme="majorBidi" w:cstheme="majorBidi"/>
          <w:b/>
          <w:bCs/>
          <w:color w:val="000000"/>
          <w:sz w:val="24"/>
          <w:szCs w:val="24"/>
        </w:rPr>
        <w:t>included in the Torah at the time of the Great Assembly so that the</w:t>
      </w:r>
      <w:r w:rsidR="004C399B" w:rsidRPr="00DF62F4">
        <w:rPr>
          <w:rFonts w:asciiTheme="majorBidi" w:eastAsia="Times New Roman" w:hAnsiTheme="majorBidi" w:cstheme="majorBidi"/>
          <w:b/>
          <w:bCs/>
          <w:color w:val="000000"/>
          <w:sz w:val="24"/>
          <w:szCs w:val="24"/>
        </w:rPr>
        <w:t xml:space="preserve">re would be no question as to how </w:t>
      </w:r>
      <w:proofErr w:type="spellStart"/>
      <w:r w:rsidR="004C399B" w:rsidRPr="00DF62F4">
        <w:rPr>
          <w:rFonts w:asciiTheme="majorBidi" w:eastAsia="Times New Roman" w:hAnsiTheme="majorBidi" w:cstheme="majorBidi"/>
          <w:b/>
          <w:bCs/>
          <w:color w:val="000000"/>
          <w:sz w:val="24"/>
          <w:szCs w:val="24"/>
        </w:rPr>
        <w:t>Ezion-geber</w:t>
      </w:r>
      <w:proofErr w:type="spellEnd"/>
      <w:r w:rsidR="004C399B" w:rsidRPr="00DF62F4">
        <w:rPr>
          <w:rFonts w:asciiTheme="majorBidi" w:eastAsia="Times New Roman" w:hAnsiTheme="majorBidi" w:cstheme="majorBidi"/>
          <w:b/>
          <w:bCs/>
          <w:color w:val="000000"/>
          <w:sz w:val="24"/>
          <w:szCs w:val="24"/>
        </w:rPr>
        <w:t xml:space="preserve"> came to belong to Edom</w:t>
      </w:r>
      <w:r w:rsidR="00DC2F9F" w:rsidRPr="00DF62F4">
        <w:rPr>
          <w:rFonts w:asciiTheme="majorBidi" w:eastAsia="Times New Roman" w:hAnsiTheme="majorBidi" w:cstheme="majorBidi"/>
          <w:b/>
          <w:bCs/>
          <w:color w:val="000000"/>
          <w:sz w:val="24"/>
          <w:szCs w:val="24"/>
        </w:rPr>
        <w:t>,</w:t>
      </w:r>
      <w:r w:rsidR="004C399B" w:rsidRPr="00DF62F4">
        <w:rPr>
          <w:rFonts w:asciiTheme="majorBidi" w:eastAsia="Times New Roman" w:hAnsiTheme="majorBidi" w:cstheme="majorBidi"/>
          <w:b/>
          <w:bCs/>
          <w:color w:val="000000"/>
          <w:sz w:val="24"/>
          <w:szCs w:val="24"/>
        </w:rPr>
        <w:t xml:space="preserve"> as it appears in Chronicles. </w:t>
      </w:r>
    </w:p>
    <w:p w14:paraId="3051EE08" w14:textId="77777777" w:rsidR="00E05E3D" w:rsidRPr="00DF62F4" w:rsidRDefault="00E05E3D" w:rsidP="00DF62F4">
      <w:pPr>
        <w:spacing w:after="0" w:line="360" w:lineRule="auto"/>
        <w:rPr>
          <w:rFonts w:asciiTheme="majorBidi" w:eastAsia="Times New Roman" w:hAnsiTheme="majorBidi" w:cstheme="majorBidi"/>
          <w:b/>
          <w:bCs/>
          <w:color w:val="000000"/>
          <w:sz w:val="24"/>
          <w:szCs w:val="24"/>
        </w:rPr>
      </w:pPr>
    </w:p>
    <w:p w14:paraId="40DD644A" w14:textId="52FB906A" w:rsidR="00616DE5" w:rsidRPr="00DF62F4" w:rsidRDefault="00E05E3D" w:rsidP="00DF62F4">
      <w:pPr>
        <w:pStyle w:val="ListParagraph"/>
        <w:numPr>
          <w:ilvl w:val="0"/>
          <w:numId w:val="19"/>
        </w:numPr>
        <w:spacing w:after="0" w:line="360" w:lineRule="auto"/>
        <w:ind w:left="0" w:firstLine="0"/>
        <w:rPr>
          <w:rStyle w:val="w"/>
          <w:rFonts w:asciiTheme="majorBidi" w:eastAsia="Times New Roman" w:hAnsiTheme="majorBidi" w:cstheme="majorBidi"/>
          <w:color w:val="000000"/>
          <w:sz w:val="24"/>
          <w:szCs w:val="24"/>
        </w:rPr>
      </w:pPr>
      <w:r w:rsidRPr="00DF62F4">
        <w:rPr>
          <w:rFonts w:asciiTheme="majorBidi" w:eastAsia="Times New Roman" w:hAnsiTheme="majorBidi" w:cstheme="majorBidi"/>
          <w:color w:val="000000"/>
          <w:sz w:val="24"/>
          <w:szCs w:val="24"/>
        </w:rPr>
        <w:t xml:space="preserve">Joseph </w:t>
      </w:r>
      <w:proofErr w:type="spellStart"/>
      <w:r w:rsidRPr="00DF62F4">
        <w:rPr>
          <w:rFonts w:asciiTheme="majorBidi" w:eastAsia="Times New Roman" w:hAnsiTheme="majorBidi" w:cstheme="majorBidi"/>
          <w:color w:val="000000"/>
          <w:sz w:val="24"/>
          <w:szCs w:val="24"/>
        </w:rPr>
        <w:t>Bonfils</w:t>
      </w:r>
      <w:proofErr w:type="spellEnd"/>
      <w:r w:rsidRPr="00DF62F4">
        <w:rPr>
          <w:rFonts w:asciiTheme="majorBidi" w:eastAsia="Times New Roman" w:hAnsiTheme="majorBidi" w:cstheme="majorBidi"/>
          <w:color w:val="000000"/>
          <w:sz w:val="24"/>
          <w:szCs w:val="24"/>
        </w:rPr>
        <w:t xml:space="preserve"> (Tov Elem, Spain, born 1335) </w:t>
      </w:r>
      <w:proofErr w:type="spellStart"/>
      <w:r w:rsidRPr="00DF62F4">
        <w:rPr>
          <w:rFonts w:asciiTheme="majorBidi" w:eastAsia="Times New Roman" w:hAnsiTheme="majorBidi" w:cstheme="majorBidi"/>
          <w:i/>
          <w:iCs/>
          <w:color w:val="000000"/>
          <w:sz w:val="24"/>
          <w:szCs w:val="24"/>
        </w:rPr>
        <w:t>Tz</w:t>
      </w:r>
      <w:r w:rsidRPr="00DF62F4">
        <w:rPr>
          <w:rStyle w:val="w"/>
          <w:rFonts w:asciiTheme="majorBidi" w:hAnsiTheme="majorBidi" w:cstheme="majorBidi"/>
          <w:i/>
          <w:iCs/>
          <w:color w:val="000000"/>
          <w:sz w:val="24"/>
          <w:szCs w:val="24"/>
          <w:shd w:val="clear" w:color="auto" w:fill="FFFFFF"/>
        </w:rPr>
        <w:t>afenat</w:t>
      </w:r>
      <w:proofErr w:type="spellEnd"/>
      <w:r w:rsidRPr="00DF62F4">
        <w:rPr>
          <w:rStyle w:val="Emphasis"/>
          <w:rFonts w:asciiTheme="majorBidi" w:hAnsiTheme="majorBidi" w:cstheme="majorBidi"/>
          <w:color w:val="000000"/>
          <w:sz w:val="24"/>
          <w:szCs w:val="24"/>
          <w:shd w:val="clear" w:color="auto" w:fill="FFFFFF"/>
        </w:rPr>
        <w:t> </w:t>
      </w:r>
      <w:proofErr w:type="spellStart"/>
      <w:r w:rsidRPr="00DF62F4">
        <w:rPr>
          <w:rStyle w:val="w"/>
          <w:rFonts w:asciiTheme="majorBidi" w:hAnsiTheme="majorBidi" w:cstheme="majorBidi"/>
          <w:i/>
          <w:iCs/>
          <w:color w:val="000000"/>
          <w:sz w:val="24"/>
          <w:szCs w:val="24"/>
          <w:shd w:val="clear" w:color="auto" w:fill="FFFFFF"/>
        </w:rPr>
        <w:t>Pa</w:t>
      </w:r>
      <w:r w:rsidRPr="00DF62F4">
        <w:rPr>
          <w:rStyle w:val="w"/>
          <w:rFonts w:asciiTheme="majorBidi" w:hAnsiTheme="majorBidi" w:cstheme="majorBidi"/>
          <w:color w:val="000000"/>
          <w:sz w:val="24"/>
          <w:szCs w:val="24"/>
          <w:shd w:val="clear" w:color="auto" w:fill="FFFFFF"/>
        </w:rPr>
        <w:t>ʿ</w:t>
      </w:r>
      <w:r w:rsidRPr="00DF62F4">
        <w:rPr>
          <w:rStyle w:val="w"/>
          <w:rFonts w:asciiTheme="majorBidi" w:hAnsiTheme="majorBidi" w:cstheme="majorBidi"/>
          <w:i/>
          <w:iCs/>
          <w:color w:val="000000"/>
          <w:sz w:val="24"/>
          <w:szCs w:val="24"/>
          <w:shd w:val="clear" w:color="auto" w:fill="FFFFFF"/>
        </w:rPr>
        <w:t>ane</w:t>
      </w:r>
      <w:r w:rsidRPr="00DF62F4">
        <w:rPr>
          <w:rStyle w:val="Emphasis"/>
          <w:rFonts w:asciiTheme="majorBidi" w:hAnsiTheme="majorBidi" w:cstheme="majorBidi"/>
          <w:color w:val="000000"/>
          <w:sz w:val="24"/>
          <w:szCs w:val="24"/>
          <w:shd w:val="clear" w:color="auto" w:fill="FFFFFF"/>
        </w:rPr>
        <w:t>'</w:t>
      </w:r>
      <w:r w:rsidRPr="00DF62F4">
        <w:rPr>
          <w:rStyle w:val="w"/>
          <w:rFonts w:asciiTheme="majorBidi" w:hAnsiTheme="majorBidi" w:cstheme="majorBidi"/>
          <w:i/>
          <w:iCs/>
          <w:color w:val="000000"/>
          <w:sz w:val="24"/>
          <w:szCs w:val="24"/>
          <w:shd w:val="clear" w:color="auto" w:fill="FFFFFF"/>
        </w:rPr>
        <w:t>ach</w:t>
      </w:r>
      <w:proofErr w:type="spellEnd"/>
      <w:r w:rsidRPr="00DF62F4">
        <w:rPr>
          <w:rStyle w:val="w"/>
          <w:rFonts w:asciiTheme="majorBidi" w:hAnsiTheme="majorBidi" w:cstheme="majorBidi"/>
          <w:i/>
          <w:iCs/>
          <w:color w:val="000000"/>
          <w:sz w:val="24"/>
          <w:szCs w:val="24"/>
          <w:shd w:val="clear" w:color="auto" w:fill="FFFFFF"/>
        </w:rPr>
        <w:t xml:space="preserve"> </w:t>
      </w:r>
      <w:r w:rsidR="00F728A6" w:rsidRPr="00F728A6">
        <w:rPr>
          <w:rStyle w:val="w"/>
          <w:rFonts w:asciiTheme="majorBidi" w:hAnsiTheme="majorBidi" w:cstheme="majorBidi"/>
          <w:color w:val="000000"/>
          <w:sz w:val="24"/>
          <w:szCs w:val="24"/>
          <w:shd w:val="clear" w:color="auto" w:fill="FFFFFF"/>
        </w:rPr>
        <w:t>(</w:t>
      </w:r>
      <w:r w:rsidRPr="00F728A6">
        <w:rPr>
          <w:rStyle w:val="w"/>
          <w:rFonts w:asciiTheme="majorBidi" w:hAnsiTheme="majorBidi" w:cstheme="majorBidi"/>
          <w:color w:val="000000"/>
          <w:sz w:val="24"/>
          <w:szCs w:val="24"/>
          <w:shd w:val="clear" w:color="auto" w:fill="FFFFFF"/>
        </w:rPr>
        <w:t>a super-</w:t>
      </w:r>
      <w:r w:rsidR="00DC2F9F" w:rsidRPr="00F728A6">
        <w:rPr>
          <w:rStyle w:val="w"/>
          <w:rFonts w:asciiTheme="majorBidi" w:hAnsiTheme="majorBidi" w:cstheme="majorBidi"/>
          <w:color w:val="000000"/>
          <w:sz w:val="24"/>
          <w:szCs w:val="24"/>
          <w:shd w:val="clear" w:color="auto" w:fill="FFFFFF"/>
        </w:rPr>
        <w:t>commentary</w:t>
      </w:r>
      <w:r w:rsidRPr="00F728A6">
        <w:rPr>
          <w:rStyle w:val="w"/>
          <w:rFonts w:asciiTheme="majorBidi" w:hAnsiTheme="majorBidi" w:cstheme="majorBidi"/>
          <w:color w:val="000000"/>
          <w:sz w:val="24"/>
          <w:szCs w:val="24"/>
          <w:shd w:val="clear" w:color="auto" w:fill="FFFFFF"/>
        </w:rPr>
        <w:t xml:space="preserve"> on Ibn Ezra’s commentary to the Torah</w:t>
      </w:r>
      <w:r w:rsidR="00F728A6">
        <w:rPr>
          <w:rStyle w:val="w"/>
          <w:rFonts w:asciiTheme="majorBidi" w:hAnsiTheme="majorBidi" w:cstheme="majorBidi"/>
          <w:color w:val="000000"/>
          <w:sz w:val="24"/>
          <w:szCs w:val="24"/>
          <w:shd w:val="clear" w:color="auto" w:fill="FFFFFF"/>
        </w:rPr>
        <w:t>)</w:t>
      </w:r>
      <w:r w:rsidRPr="00F728A6">
        <w:rPr>
          <w:rStyle w:val="w"/>
          <w:rFonts w:asciiTheme="majorBidi" w:hAnsiTheme="majorBidi" w:cstheme="majorBidi"/>
          <w:color w:val="000000"/>
          <w:sz w:val="24"/>
          <w:szCs w:val="24"/>
          <w:shd w:val="clear" w:color="auto" w:fill="FFFFFF"/>
        </w:rPr>
        <w:t>,</w:t>
      </w:r>
      <w:r w:rsidRPr="00DF62F4">
        <w:rPr>
          <w:rStyle w:val="w"/>
          <w:rFonts w:asciiTheme="majorBidi" w:hAnsiTheme="majorBidi" w:cstheme="majorBidi"/>
          <w:i/>
          <w:iCs/>
          <w:color w:val="000000"/>
          <w:sz w:val="24"/>
          <w:szCs w:val="24"/>
          <w:shd w:val="clear" w:color="auto" w:fill="FFFFFF"/>
        </w:rPr>
        <w:t xml:space="preserve"> </w:t>
      </w:r>
      <w:r w:rsidRPr="00F728A6">
        <w:rPr>
          <w:rStyle w:val="w"/>
          <w:rFonts w:asciiTheme="majorBidi" w:hAnsiTheme="majorBidi" w:cstheme="majorBidi"/>
          <w:color w:val="000000"/>
          <w:sz w:val="24"/>
          <w:szCs w:val="24"/>
          <w:shd w:val="clear" w:color="auto" w:fill="FFFFFF"/>
        </w:rPr>
        <w:t xml:space="preserve">David Herzog edition, Cracow </w:t>
      </w:r>
      <w:r w:rsidR="00DC2F9F" w:rsidRPr="00F728A6">
        <w:rPr>
          <w:rStyle w:val="w"/>
          <w:rFonts w:asciiTheme="majorBidi" w:hAnsiTheme="majorBidi" w:cstheme="majorBidi"/>
          <w:color w:val="000000"/>
          <w:sz w:val="24"/>
          <w:szCs w:val="24"/>
          <w:shd w:val="clear" w:color="auto" w:fill="FFFFFF"/>
        </w:rPr>
        <w:t>1912</w:t>
      </w:r>
      <w:r w:rsidRPr="00F728A6">
        <w:rPr>
          <w:rStyle w:val="w"/>
          <w:rFonts w:asciiTheme="majorBidi" w:hAnsiTheme="majorBidi" w:cstheme="majorBidi"/>
          <w:color w:val="000000"/>
          <w:sz w:val="24"/>
          <w:szCs w:val="24"/>
          <w:shd w:val="clear" w:color="auto" w:fill="FFFFFF"/>
        </w:rPr>
        <w:t>, pp. 91-92.</w:t>
      </w:r>
      <w:r w:rsidRPr="00DF62F4">
        <w:rPr>
          <w:rStyle w:val="w"/>
          <w:rFonts w:asciiTheme="majorBidi" w:hAnsiTheme="majorBidi" w:cstheme="majorBidi"/>
          <w:i/>
          <w:iCs/>
          <w:color w:val="000000"/>
          <w:sz w:val="24"/>
          <w:szCs w:val="24"/>
          <w:shd w:val="clear" w:color="auto" w:fill="FFFFFF"/>
        </w:rPr>
        <w:t xml:space="preserve"> </w:t>
      </w:r>
    </w:p>
    <w:p w14:paraId="0674FDC3" w14:textId="17E00695" w:rsidR="00DD2EAE" w:rsidRPr="00DF62F4" w:rsidRDefault="00DD2EAE" w:rsidP="00DF62F4">
      <w:pPr>
        <w:pStyle w:val="ListParagraph"/>
        <w:spacing w:after="0" w:line="360" w:lineRule="auto"/>
        <w:ind w:left="0"/>
        <w:rPr>
          <w:rFonts w:asciiTheme="majorBidi" w:eastAsia="Times New Roman" w:hAnsiTheme="majorBidi" w:cstheme="majorBidi"/>
          <w:color w:val="000000"/>
          <w:sz w:val="24"/>
          <w:szCs w:val="24"/>
        </w:rPr>
      </w:pPr>
      <w:proofErr w:type="spellStart"/>
      <w:r w:rsidRPr="00DF62F4">
        <w:rPr>
          <w:rFonts w:asciiTheme="majorBidi" w:eastAsia="Times New Roman" w:hAnsiTheme="majorBidi" w:cstheme="majorBidi"/>
          <w:color w:val="000000"/>
          <w:sz w:val="24"/>
          <w:szCs w:val="24"/>
        </w:rPr>
        <w:t>Bonfils</w:t>
      </w:r>
      <w:proofErr w:type="spellEnd"/>
      <w:r w:rsidRPr="00DF62F4">
        <w:rPr>
          <w:rFonts w:asciiTheme="majorBidi" w:eastAsia="Times New Roman" w:hAnsiTheme="majorBidi" w:cstheme="majorBidi"/>
          <w:color w:val="000000"/>
          <w:sz w:val="24"/>
          <w:szCs w:val="24"/>
        </w:rPr>
        <w:t xml:space="preserve"> explain</w:t>
      </w:r>
      <w:r w:rsidR="00FF2320">
        <w:rPr>
          <w:rFonts w:asciiTheme="majorBidi" w:eastAsia="Times New Roman" w:hAnsiTheme="majorBidi" w:cstheme="majorBidi"/>
          <w:color w:val="000000"/>
          <w:sz w:val="24"/>
          <w:szCs w:val="24"/>
        </w:rPr>
        <w:t>ed</w:t>
      </w:r>
      <w:r w:rsidRPr="00DF62F4">
        <w:rPr>
          <w:rFonts w:asciiTheme="majorBidi" w:eastAsia="Times New Roman" w:hAnsiTheme="majorBidi" w:cstheme="majorBidi"/>
          <w:color w:val="000000"/>
          <w:sz w:val="24"/>
          <w:szCs w:val="24"/>
        </w:rPr>
        <w:t xml:space="preserve"> the commentary of Ibn Ezra quoted above on the words “</w:t>
      </w:r>
      <w:r w:rsidRPr="00DF62F4">
        <w:rPr>
          <w:rFonts w:asciiTheme="majorBidi" w:eastAsia="Times New Roman" w:hAnsiTheme="majorBidi" w:cstheme="majorBidi"/>
          <w:b/>
          <w:bCs/>
          <w:color w:val="000000"/>
          <w:sz w:val="24"/>
          <w:szCs w:val="24"/>
        </w:rPr>
        <w:t>t</w:t>
      </w:r>
      <w:r w:rsidRPr="00DF62F4">
        <w:rPr>
          <w:rFonts w:asciiTheme="majorBidi" w:hAnsiTheme="majorBidi" w:cstheme="majorBidi"/>
          <w:b/>
          <w:bCs/>
          <w:color w:val="000000"/>
          <w:sz w:val="24"/>
          <w:szCs w:val="24"/>
        </w:rPr>
        <w:t>he Canaanites were then in the land”</w:t>
      </w:r>
      <w:r w:rsidRPr="00DF62F4">
        <w:rPr>
          <w:rFonts w:asciiTheme="majorBidi" w:hAnsiTheme="majorBidi" w:cstheme="majorBidi"/>
          <w:color w:val="000000"/>
          <w:sz w:val="24"/>
          <w:szCs w:val="24"/>
        </w:rPr>
        <w:t xml:space="preserve">(Gen. 12:6): </w:t>
      </w:r>
    </w:p>
    <w:p w14:paraId="74DF9C48" w14:textId="3299E1BA" w:rsidR="00445076" w:rsidRPr="00DF62F4" w:rsidRDefault="00F9390D" w:rsidP="00F728A6">
      <w:pPr>
        <w:pStyle w:val="ListParagraph"/>
        <w:spacing w:after="0" w:line="360" w:lineRule="auto"/>
        <w:ind w:left="567" w:right="567"/>
        <w:rPr>
          <w:rFonts w:asciiTheme="majorBidi" w:hAnsiTheme="majorBidi" w:cstheme="majorBidi"/>
          <w:b/>
          <w:bCs/>
          <w:color w:val="000000"/>
          <w:sz w:val="24"/>
          <w:szCs w:val="24"/>
        </w:rPr>
      </w:pPr>
      <w:r w:rsidRPr="00DF62F4">
        <w:rPr>
          <w:rFonts w:asciiTheme="majorBidi" w:hAnsiTheme="majorBidi" w:cstheme="majorBidi"/>
          <w:color w:val="000000"/>
          <w:sz w:val="24"/>
          <w:szCs w:val="24"/>
        </w:rPr>
        <w:lastRenderedPageBreak/>
        <w:t>…</w:t>
      </w:r>
      <w:r w:rsidR="00DD0513" w:rsidRPr="00DF62F4">
        <w:rPr>
          <w:rFonts w:asciiTheme="majorBidi" w:hAnsiTheme="majorBidi" w:cstheme="majorBidi"/>
          <w:color w:val="000000"/>
          <w:sz w:val="24"/>
          <w:szCs w:val="24"/>
        </w:rPr>
        <w:t xml:space="preserve">According to this it appears that Moses did not write this word [“then”] </w:t>
      </w:r>
      <w:r w:rsidR="00DC2F9F" w:rsidRPr="00DF62F4">
        <w:rPr>
          <w:rFonts w:asciiTheme="majorBidi" w:hAnsiTheme="majorBidi" w:cstheme="majorBidi"/>
          <w:color w:val="000000"/>
          <w:sz w:val="24"/>
          <w:szCs w:val="24"/>
        </w:rPr>
        <w:t xml:space="preserve">here </w:t>
      </w:r>
      <w:r w:rsidR="00DD0513" w:rsidRPr="00DF62F4">
        <w:rPr>
          <w:rFonts w:asciiTheme="majorBidi" w:hAnsiTheme="majorBidi" w:cstheme="majorBidi"/>
          <w:color w:val="000000"/>
          <w:sz w:val="24"/>
          <w:szCs w:val="24"/>
        </w:rPr>
        <w:t>but rather Joshua or one of the other prophets wrote it</w:t>
      </w:r>
      <w:r w:rsidR="00F728A6">
        <w:rPr>
          <w:rFonts w:asciiTheme="majorBidi" w:hAnsiTheme="majorBidi" w:cstheme="majorBidi"/>
          <w:color w:val="000000"/>
          <w:sz w:val="24"/>
          <w:szCs w:val="24"/>
        </w:rPr>
        <w:t>,</w:t>
      </w:r>
      <w:r w:rsidR="00DD0513" w:rsidRPr="00DF62F4">
        <w:rPr>
          <w:rFonts w:asciiTheme="majorBidi" w:hAnsiTheme="majorBidi" w:cstheme="majorBidi"/>
          <w:color w:val="000000"/>
          <w:sz w:val="24"/>
          <w:szCs w:val="24"/>
        </w:rPr>
        <w:t xml:space="preserve"> as can be found in the book of Proverbs (25:1)</w:t>
      </w:r>
      <w:r w:rsidR="00F728A6">
        <w:rPr>
          <w:rFonts w:asciiTheme="majorBidi" w:hAnsiTheme="majorBidi" w:cstheme="majorBidi"/>
          <w:color w:val="000000"/>
          <w:sz w:val="24"/>
          <w:szCs w:val="24"/>
        </w:rPr>
        <w:t>:</w:t>
      </w:r>
      <w:r w:rsidR="00DD0513" w:rsidRPr="00DF62F4">
        <w:rPr>
          <w:rFonts w:asciiTheme="majorBidi" w:hAnsiTheme="majorBidi" w:cstheme="majorBidi"/>
          <w:color w:val="000000"/>
          <w:sz w:val="24"/>
          <w:szCs w:val="24"/>
        </w:rPr>
        <w:t xml:space="preserve"> “These too are proverbs of Solomon, which the men of King Hezekiah of Judah copied”</w:t>
      </w:r>
      <w:r w:rsidR="00F728A6">
        <w:rPr>
          <w:rFonts w:asciiTheme="majorBidi" w:hAnsiTheme="majorBidi" w:cstheme="majorBidi"/>
          <w:color w:val="000000"/>
          <w:sz w:val="24"/>
          <w:szCs w:val="24"/>
        </w:rPr>
        <w:t>.</w:t>
      </w:r>
      <w:r w:rsidR="00DD0513" w:rsidRPr="00F728A6">
        <w:rPr>
          <w:rFonts w:asciiTheme="majorBidi" w:hAnsiTheme="majorBidi" w:cstheme="majorBidi"/>
          <w:color w:val="000000"/>
          <w:sz w:val="24"/>
          <w:szCs w:val="24"/>
        </w:rPr>
        <w:t xml:space="preserve"> </w:t>
      </w:r>
      <w:r w:rsidR="00F728A6">
        <w:rPr>
          <w:rFonts w:asciiTheme="majorBidi" w:hAnsiTheme="majorBidi" w:cstheme="majorBidi"/>
          <w:color w:val="000000"/>
          <w:sz w:val="24"/>
          <w:szCs w:val="24"/>
        </w:rPr>
        <w:t>I</w:t>
      </w:r>
      <w:r w:rsidR="006D72D9" w:rsidRPr="00DF62F4">
        <w:rPr>
          <w:rFonts w:asciiTheme="majorBidi" w:hAnsiTheme="majorBidi" w:cstheme="majorBidi"/>
          <w:color w:val="000000"/>
          <w:sz w:val="24"/>
          <w:szCs w:val="24"/>
        </w:rPr>
        <w:t xml:space="preserve">f </w:t>
      </w:r>
      <w:r w:rsidR="00DD0513" w:rsidRPr="00DF62F4">
        <w:rPr>
          <w:rFonts w:asciiTheme="majorBidi" w:hAnsiTheme="majorBidi" w:cstheme="majorBidi"/>
          <w:color w:val="000000"/>
          <w:sz w:val="24"/>
          <w:szCs w:val="24"/>
        </w:rPr>
        <w:t xml:space="preserve"> Solomon wrote the book</w:t>
      </w:r>
      <w:r w:rsidR="002F79EE">
        <w:rPr>
          <w:rFonts w:asciiTheme="majorBidi" w:hAnsiTheme="majorBidi" w:cstheme="majorBidi"/>
          <w:color w:val="000000"/>
          <w:sz w:val="24"/>
          <w:szCs w:val="24"/>
        </w:rPr>
        <w:t>,</w:t>
      </w:r>
      <w:r w:rsidR="00DD0513" w:rsidRPr="00DF62F4">
        <w:rPr>
          <w:rFonts w:asciiTheme="majorBidi" w:hAnsiTheme="majorBidi" w:cstheme="majorBidi"/>
          <w:color w:val="000000"/>
          <w:sz w:val="24"/>
          <w:szCs w:val="24"/>
        </w:rPr>
        <w:t xml:space="preserve"> why mention the name of Hezekiah</w:t>
      </w:r>
      <w:r w:rsidR="00F728A6">
        <w:rPr>
          <w:rFonts w:asciiTheme="majorBidi" w:hAnsiTheme="majorBidi" w:cstheme="majorBidi"/>
          <w:color w:val="000000"/>
          <w:sz w:val="24"/>
          <w:szCs w:val="24"/>
        </w:rPr>
        <w:t>,</w:t>
      </w:r>
      <w:r w:rsidR="00DD0513" w:rsidRPr="00DF62F4">
        <w:rPr>
          <w:rFonts w:asciiTheme="majorBidi" w:hAnsiTheme="majorBidi" w:cstheme="majorBidi"/>
          <w:color w:val="000000"/>
          <w:sz w:val="24"/>
          <w:szCs w:val="24"/>
        </w:rPr>
        <w:t xml:space="preserve"> who was born several generations afterwards?</w:t>
      </w:r>
      <w:r w:rsidR="00DD0513" w:rsidRPr="00F728A6">
        <w:rPr>
          <w:rFonts w:asciiTheme="majorBidi" w:hAnsiTheme="majorBidi" w:cstheme="majorBidi"/>
          <w:color w:val="000000"/>
          <w:sz w:val="24"/>
          <w:szCs w:val="24"/>
        </w:rPr>
        <w:t xml:space="preserve"> </w:t>
      </w:r>
      <w:r w:rsidR="00DD0513" w:rsidRPr="00DF62F4">
        <w:rPr>
          <w:rFonts w:asciiTheme="majorBidi" w:hAnsiTheme="majorBidi" w:cstheme="majorBidi"/>
          <w:color w:val="000000"/>
          <w:sz w:val="24"/>
          <w:szCs w:val="24"/>
        </w:rPr>
        <w:t>It was a tradition transmitted orally from one person to another beginning with Solomon</w:t>
      </w:r>
      <w:r w:rsidR="00217A1F">
        <w:rPr>
          <w:rFonts w:asciiTheme="majorBidi" w:hAnsiTheme="majorBidi" w:cstheme="majorBidi"/>
          <w:color w:val="000000"/>
          <w:sz w:val="24"/>
          <w:szCs w:val="24"/>
        </w:rPr>
        <w:t>.</w:t>
      </w:r>
      <w:r w:rsidR="00DD0513" w:rsidRPr="00DF62F4">
        <w:rPr>
          <w:rFonts w:asciiTheme="majorBidi" w:hAnsiTheme="majorBidi" w:cstheme="majorBidi"/>
          <w:color w:val="000000"/>
          <w:sz w:val="24"/>
          <w:szCs w:val="24"/>
        </w:rPr>
        <w:t xml:space="preserve"> </w:t>
      </w:r>
      <w:r w:rsidR="00217A1F">
        <w:rPr>
          <w:rFonts w:asciiTheme="majorBidi" w:hAnsiTheme="majorBidi" w:cstheme="majorBidi"/>
          <w:color w:val="000000"/>
          <w:sz w:val="24"/>
          <w:szCs w:val="24"/>
        </w:rPr>
        <w:t>T</w:t>
      </w:r>
      <w:r w:rsidR="00DD0513" w:rsidRPr="00DF62F4">
        <w:rPr>
          <w:rFonts w:asciiTheme="majorBidi" w:hAnsiTheme="majorBidi" w:cstheme="majorBidi"/>
          <w:color w:val="000000"/>
          <w:sz w:val="24"/>
          <w:szCs w:val="24"/>
        </w:rPr>
        <w:t xml:space="preserve">herefore, when they wrote it down it was considered as if Solomon had written it. </w:t>
      </w:r>
      <w:r w:rsidR="00217A1F">
        <w:rPr>
          <w:rFonts w:asciiTheme="majorBidi" w:hAnsiTheme="majorBidi" w:cstheme="majorBidi"/>
          <w:color w:val="000000"/>
          <w:sz w:val="24"/>
          <w:szCs w:val="24"/>
        </w:rPr>
        <w:t>So too,</w:t>
      </w:r>
      <w:r w:rsidR="00DC2F9F" w:rsidRPr="00DF62F4">
        <w:rPr>
          <w:rFonts w:asciiTheme="majorBidi" w:hAnsiTheme="majorBidi" w:cstheme="majorBidi"/>
          <w:color w:val="000000"/>
          <w:sz w:val="24"/>
          <w:szCs w:val="24"/>
        </w:rPr>
        <w:t xml:space="preserve"> </w:t>
      </w:r>
      <w:r w:rsidR="00FE6264" w:rsidRPr="00DF62F4">
        <w:rPr>
          <w:rFonts w:asciiTheme="majorBidi" w:hAnsiTheme="majorBidi" w:cstheme="majorBidi"/>
          <w:color w:val="000000"/>
          <w:sz w:val="24"/>
          <w:szCs w:val="24"/>
        </w:rPr>
        <w:t>in this case</w:t>
      </w:r>
      <w:r w:rsidR="00217A1F">
        <w:rPr>
          <w:rFonts w:asciiTheme="majorBidi" w:hAnsiTheme="majorBidi" w:cstheme="majorBidi"/>
          <w:color w:val="000000"/>
          <w:sz w:val="24"/>
          <w:szCs w:val="24"/>
        </w:rPr>
        <w:t>,</w:t>
      </w:r>
      <w:r w:rsidR="00FE6264" w:rsidRPr="00DF62F4">
        <w:rPr>
          <w:rFonts w:asciiTheme="majorBidi" w:hAnsiTheme="majorBidi" w:cstheme="majorBidi"/>
          <w:color w:val="000000"/>
          <w:sz w:val="24"/>
          <w:szCs w:val="24"/>
        </w:rPr>
        <w:t xml:space="preserve"> </w:t>
      </w:r>
      <w:r w:rsidR="00DD0513" w:rsidRPr="00DF62F4">
        <w:rPr>
          <w:rFonts w:asciiTheme="majorBidi" w:hAnsiTheme="majorBidi" w:cstheme="majorBidi"/>
          <w:color w:val="000000"/>
          <w:sz w:val="24"/>
          <w:szCs w:val="24"/>
        </w:rPr>
        <w:t>there was a tradition</w:t>
      </w:r>
      <w:r w:rsidR="00DC2F9F" w:rsidRPr="00DF62F4">
        <w:rPr>
          <w:rFonts w:asciiTheme="majorBidi" w:hAnsiTheme="majorBidi" w:cstheme="majorBidi"/>
          <w:color w:val="000000"/>
          <w:sz w:val="24"/>
          <w:szCs w:val="24"/>
        </w:rPr>
        <w:t xml:space="preserve"> </w:t>
      </w:r>
      <w:r w:rsidR="003B0BF7" w:rsidRPr="00DF62F4">
        <w:rPr>
          <w:rFonts w:asciiTheme="majorBidi" w:hAnsiTheme="majorBidi" w:cstheme="majorBidi"/>
          <w:color w:val="000000"/>
          <w:sz w:val="24"/>
          <w:szCs w:val="24"/>
        </w:rPr>
        <w:t xml:space="preserve">within Israel that in the time of Abraham the Canaanites were in the land </w:t>
      </w:r>
      <w:r w:rsidR="00FE6264" w:rsidRPr="00DF62F4">
        <w:rPr>
          <w:rFonts w:asciiTheme="majorBidi" w:hAnsiTheme="majorBidi" w:cstheme="majorBidi"/>
          <w:color w:val="000000"/>
          <w:sz w:val="24"/>
          <w:szCs w:val="24"/>
        </w:rPr>
        <w:t>of Israel</w:t>
      </w:r>
      <w:r w:rsidR="00217A1F">
        <w:rPr>
          <w:rFonts w:asciiTheme="majorBidi" w:hAnsiTheme="majorBidi" w:cstheme="majorBidi"/>
          <w:color w:val="000000"/>
          <w:sz w:val="24"/>
          <w:szCs w:val="24"/>
        </w:rPr>
        <w:t>. O</w:t>
      </w:r>
      <w:r w:rsidR="00FE6264" w:rsidRPr="00DF62F4">
        <w:rPr>
          <w:rFonts w:asciiTheme="majorBidi" w:hAnsiTheme="majorBidi" w:cstheme="majorBidi"/>
          <w:color w:val="000000"/>
          <w:sz w:val="24"/>
          <w:szCs w:val="24"/>
        </w:rPr>
        <w:t xml:space="preserve">ne of the </w:t>
      </w:r>
      <w:r w:rsidR="003B0BF7" w:rsidRPr="00DF62F4">
        <w:rPr>
          <w:rFonts w:asciiTheme="majorBidi" w:hAnsiTheme="majorBidi" w:cstheme="majorBidi"/>
          <w:color w:val="000000"/>
          <w:sz w:val="24"/>
          <w:szCs w:val="24"/>
        </w:rPr>
        <w:t xml:space="preserve">prophets wrote </w:t>
      </w:r>
      <w:r w:rsidR="00FE6264" w:rsidRPr="00DF62F4">
        <w:rPr>
          <w:rFonts w:asciiTheme="majorBidi" w:hAnsiTheme="majorBidi" w:cstheme="majorBidi"/>
          <w:color w:val="000000"/>
          <w:sz w:val="24"/>
          <w:szCs w:val="24"/>
        </w:rPr>
        <w:t xml:space="preserve">that </w:t>
      </w:r>
      <w:r w:rsidR="003B0BF7" w:rsidRPr="00DF62F4">
        <w:rPr>
          <w:rFonts w:asciiTheme="majorBidi" w:hAnsiTheme="majorBidi" w:cstheme="majorBidi"/>
          <w:color w:val="000000"/>
          <w:sz w:val="24"/>
          <w:szCs w:val="24"/>
        </w:rPr>
        <w:t xml:space="preserve">here and </w:t>
      </w:r>
      <w:r w:rsidR="003B0BF7" w:rsidRPr="00DF62F4">
        <w:rPr>
          <w:rFonts w:asciiTheme="majorBidi" w:hAnsiTheme="majorBidi" w:cstheme="majorBidi"/>
          <w:b/>
          <w:bCs/>
          <w:color w:val="000000"/>
          <w:sz w:val="24"/>
          <w:szCs w:val="24"/>
        </w:rPr>
        <w:t>since we believe in tradition and prophecy – what difference does it make if it was written by Moses or a different prophet</w:t>
      </w:r>
      <w:r w:rsidR="00217A1F">
        <w:rPr>
          <w:rFonts w:asciiTheme="majorBidi" w:hAnsiTheme="majorBidi" w:cstheme="majorBidi"/>
          <w:b/>
          <w:bCs/>
          <w:color w:val="000000"/>
          <w:sz w:val="24"/>
          <w:szCs w:val="24"/>
        </w:rPr>
        <w:t>, for</w:t>
      </w:r>
      <w:r w:rsidR="003B0BF7" w:rsidRPr="00DF62F4">
        <w:rPr>
          <w:rFonts w:asciiTheme="majorBidi" w:hAnsiTheme="majorBidi" w:cstheme="majorBidi"/>
          <w:b/>
          <w:bCs/>
          <w:color w:val="000000"/>
          <w:sz w:val="24"/>
          <w:szCs w:val="24"/>
        </w:rPr>
        <w:t xml:space="preserve"> all their words are true and prophetic?</w:t>
      </w:r>
      <w:r w:rsidR="003B0BF7" w:rsidRPr="00DF62F4">
        <w:rPr>
          <w:rFonts w:asciiTheme="majorBidi" w:hAnsiTheme="majorBidi" w:cstheme="majorBidi"/>
          <w:color w:val="000000"/>
          <w:sz w:val="24"/>
          <w:szCs w:val="24"/>
        </w:rPr>
        <w:t xml:space="preserve"> If one argues that it is written “neither add to it…” (Deut. 13:1)…</w:t>
      </w:r>
      <w:r w:rsidR="00217A1F">
        <w:rPr>
          <w:rFonts w:asciiTheme="majorBidi" w:hAnsiTheme="majorBidi" w:cstheme="majorBidi"/>
          <w:color w:val="000000"/>
          <w:sz w:val="24"/>
          <w:szCs w:val="24"/>
        </w:rPr>
        <w:t>Also</w:t>
      </w:r>
      <w:r w:rsidR="002F79EE">
        <w:rPr>
          <w:rFonts w:asciiTheme="majorBidi" w:hAnsiTheme="majorBidi" w:cstheme="majorBidi"/>
          <w:color w:val="000000"/>
          <w:sz w:val="24"/>
          <w:szCs w:val="24"/>
        </w:rPr>
        <w:t>,</w:t>
      </w:r>
      <w:r w:rsidR="00217A1F">
        <w:rPr>
          <w:rFonts w:asciiTheme="majorBidi" w:hAnsiTheme="majorBidi" w:cstheme="majorBidi"/>
          <w:color w:val="000000"/>
          <w:sz w:val="24"/>
          <w:szCs w:val="24"/>
        </w:rPr>
        <w:t xml:space="preserve"> i</w:t>
      </w:r>
      <w:r w:rsidR="003B0BF7" w:rsidRPr="00DF62F4">
        <w:rPr>
          <w:rFonts w:asciiTheme="majorBidi" w:hAnsiTheme="majorBidi" w:cstheme="majorBidi"/>
          <w:color w:val="000000"/>
          <w:sz w:val="24"/>
          <w:szCs w:val="24"/>
        </w:rPr>
        <w:t>n his first commentary on the portion “</w:t>
      </w:r>
      <w:proofErr w:type="spellStart"/>
      <w:r w:rsidR="003B0BF7" w:rsidRPr="00DF62F4">
        <w:rPr>
          <w:rFonts w:asciiTheme="majorBidi" w:hAnsiTheme="majorBidi" w:cstheme="majorBidi"/>
          <w:color w:val="000000"/>
          <w:sz w:val="24"/>
          <w:szCs w:val="24"/>
        </w:rPr>
        <w:t>Lekh</w:t>
      </w:r>
      <w:proofErr w:type="spellEnd"/>
      <w:r w:rsidR="003B0BF7" w:rsidRPr="00DF62F4">
        <w:rPr>
          <w:rFonts w:asciiTheme="majorBidi" w:hAnsiTheme="majorBidi" w:cstheme="majorBidi"/>
          <w:color w:val="000000"/>
          <w:sz w:val="24"/>
          <w:szCs w:val="24"/>
        </w:rPr>
        <w:t xml:space="preserve"> </w:t>
      </w:r>
      <w:proofErr w:type="spellStart"/>
      <w:r w:rsidR="003B0BF7" w:rsidRPr="00DF62F4">
        <w:rPr>
          <w:rFonts w:asciiTheme="majorBidi" w:hAnsiTheme="majorBidi" w:cstheme="majorBidi"/>
          <w:color w:val="000000"/>
          <w:sz w:val="24"/>
          <w:szCs w:val="24"/>
        </w:rPr>
        <w:t>lekha</w:t>
      </w:r>
      <w:proofErr w:type="spellEnd"/>
      <w:r w:rsidR="003B0BF7" w:rsidRPr="00DF62F4">
        <w:rPr>
          <w:rFonts w:asciiTheme="majorBidi" w:hAnsiTheme="majorBidi" w:cstheme="majorBidi"/>
          <w:color w:val="000000"/>
          <w:sz w:val="24"/>
          <w:szCs w:val="24"/>
        </w:rPr>
        <w:t>” (Gen. 12:4)</w:t>
      </w:r>
      <w:r w:rsidR="00217A1F">
        <w:rPr>
          <w:rFonts w:asciiTheme="majorBidi" w:hAnsiTheme="majorBidi" w:cstheme="majorBidi"/>
          <w:color w:val="000000"/>
          <w:sz w:val="24"/>
          <w:szCs w:val="24"/>
        </w:rPr>
        <w:t>,</w:t>
      </w:r>
      <w:r w:rsidR="003B0BF7" w:rsidRPr="00DF62F4">
        <w:rPr>
          <w:rFonts w:asciiTheme="majorBidi" w:hAnsiTheme="majorBidi" w:cstheme="majorBidi"/>
          <w:color w:val="000000"/>
          <w:sz w:val="24"/>
          <w:szCs w:val="24"/>
        </w:rPr>
        <w:t xml:space="preserve"> </w:t>
      </w:r>
      <w:r w:rsidR="00134D00" w:rsidRPr="00DF62F4">
        <w:rPr>
          <w:rFonts w:asciiTheme="majorBidi" w:hAnsiTheme="majorBidi" w:cstheme="majorBidi"/>
          <w:color w:val="000000"/>
          <w:sz w:val="24"/>
          <w:szCs w:val="24"/>
        </w:rPr>
        <w:t xml:space="preserve">Ibn Ezra wrote that “neither add to it” refers only to the mitzvot …not to words. </w:t>
      </w:r>
      <w:r w:rsidR="00134D00" w:rsidRPr="00DF62F4">
        <w:rPr>
          <w:rFonts w:asciiTheme="majorBidi" w:hAnsiTheme="majorBidi" w:cstheme="majorBidi"/>
          <w:b/>
          <w:bCs/>
          <w:color w:val="000000"/>
          <w:sz w:val="24"/>
          <w:szCs w:val="24"/>
        </w:rPr>
        <w:t>Therefore, if a prophet added a word or words to explain something according to what he</w:t>
      </w:r>
      <w:r w:rsidR="00217A1F">
        <w:rPr>
          <w:rFonts w:asciiTheme="majorBidi" w:hAnsiTheme="majorBidi" w:cstheme="majorBidi"/>
          <w:b/>
          <w:bCs/>
          <w:color w:val="000000"/>
          <w:sz w:val="24"/>
          <w:szCs w:val="24"/>
        </w:rPr>
        <w:t xml:space="preserve"> had</w:t>
      </w:r>
      <w:r w:rsidR="00134D00" w:rsidRPr="00DF62F4">
        <w:rPr>
          <w:rFonts w:asciiTheme="majorBidi" w:hAnsiTheme="majorBidi" w:cstheme="majorBidi"/>
          <w:b/>
          <w:bCs/>
          <w:color w:val="000000"/>
          <w:sz w:val="24"/>
          <w:szCs w:val="24"/>
        </w:rPr>
        <w:t xml:space="preserve"> learned from tradition, it is not an addition…</w:t>
      </w:r>
    </w:p>
    <w:p w14:paraId="71388FF2" w14:textId="431EEDCE" w:rsidR="00217A1F" w:rsidRDefault="008E01E4"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Joseph</w:t>
      </w:r>
      <w:r w:rsidR="00134D00" w:rsidRPr="00DF62F4">
        <w:rPr>
          <w:rFonts w:asciiTheme="majorBidi" w:hAnsiTheme="majorBidi" w:cstheme="majorBidi"/>
          <w:color w:val="000000"/>
          <w:sz w:val="24"/>
          <w:szCs w:val="24"/>
        </w:rPr>
        <w:t xml:space="preserve"> </w:t>
      </w:r>
      <w:proofErr w:type="spellStart"/>
      <w:r w:rsidR="00134D00" w:rsidRPr="00DF62F4">
        <w:rPr>
          <w:rFonts w:asciiTheme="majorBidi" w:hAnsiTheme="majorBidi" w:cstheme="majorBidi"/>
          <w:color w:val="000000"/>
          <w:sz w:val="24"/>
          <w:szCs w:val="24"/>
        </w:rPr>
        <w:t>Bonfils</w:t>
      </w:r>
      <w:proofErr w:type="spellEnd"/>
      <w:r w:rsidR="00134D00" w:rsidRPr="00DF62F4">
        <w:rPr>
          <w:rFonts w:asciiTheme="majorBidi" w:hAnsiTheme="majorBidi" w:cstheme="majorBidi"/>
          <w:color w:val="000000"/>
          <w:sz w:val="24"/>
          <w:szCs w:val="24"/>
        </w:rPr>
        <w:t xml:space="preserve"> explain</w:t>
      </w:r>
      <w:r w:rsidR="00B11514">
        <w:rPr>
          <w:rFonts w:asciiTheme="majorBidi" w:hAnsiTheme="majorBidi" w:cstheme="majorBidi"/>
          <w:color w:val="000000"/>
          <w:sz w:val="24"/>
          <w:szCs w:val="24"/>
        </w:rPr>
        <w:t>ed</w:t>
      </w:r>
      <w:r w:rsidR="00134D00" w:rsidRPr="00DF62F4">
        <w:rPr>
          <w:rFonts w:asciiTheme="majorBidi" w:hAnsiTheme="majorBidi" w:cstheme="majorBidi"/>
          <w:color w:val="000000"/>
          <w:sz w:val="24"/>
          <w:szCs w:val="24"/>
        </w:rPr>
        <w:t xml:space="preserve"> that the word “then” was added by Joshua or another prophet and that this did not constitute an infraction of the commandment “neither add to it” because that pro</w:t>
      </w:r>
      <w:r w:rsidR="0068592C" w:rsidRPr="00DF62F4">
        <w:rPr>
          <w:rFonts w:asciiTheme="majorBidi" w:hAnsiTheme="majorBidi" w:cstheme="majorBidi"/>
          <w:color w:val="000000"/>
          <w:sz w:val="24"/>
          <w:szCs w:val="24"/>
        </w:rPr>
        <w:t>hibition</w:t>
      </w:r>
      <w:r w:rsidR="00134D00" w:rsidRPr="00DF62F4">
        <w:rPr>
          <w:rFonts w:asciiTheme="majorBidi" w:hAnsiTheme="majorBidi" w:cstheme="majorBidi"/>
          <w:color w:val="000000"/>
          <w:sz w:val="24"/>
          <w:szCs w:val="24"/>
        </w:rPr>
        <w:t xml:space="preserve"> applies only to commandments</w:t>
      </w:r>
      <w:r w:rsidR="00217A1F">
        <w:rPr>
          <w:rFonts w:asciiTheme="majorBidi" w:hAnsiTheme="majorBidi" w:cstheme="majorBidi"/>
          <w:color w:val="000000"/>
          <w:sz w:val="24"/>
          <w:szCs w:val="24"/>
        </w:rPr>
        <w:t>,</w:t>
      </w:r>
      <w:r w:rsidR="00134D00" w:rsidRPr="00DF62F4">
        <w:rPr>
          <w:rFonts w:asciiTheme="majorBidi" w:hAnsiTheme="majorBidi" w:cstheme="majorBidi"/>
          <w:color w:val="000000"/>
          <w:sz w:val="24"/>
          <w:szCs w:val="24"/>
        </w:rPr>
        <w:t xml:space="preserve"> not to words. </w:t>
      </w:r>
      <w:r w:rsidR="0068592C" w:rsidRPr="00DF62F4">
        <w:rPr>
          <w:rFonts w:asciiTheme="majorBidi" w:hAnsiTheme="majorBidi" w:cstheme="majorBidi"/>
          <w:color w:val="000000"/>
          <w:sz w:val="24"/>
          <w:szCs w:val="24"/>
        </w:rPr>
        <w:t>Moreover, this addition</w:t>
      </w:r>
      <w:r w:rsidR="00217A1F">
        <w:rPr>
          <w:rFonts w:asciiTheme="majorBidi" w:hAnsiTheme="majorBidi" w:cstheme="majorBidi"/>
          <w:color w:val="000000"/>
          <w:sz w:val="24"/>
          <w:szCs w:val="24"/>
        </w:rPr>
        <w:t>,</w:t>
      </w:r>
      <w:r w:rsidR="0068592C" w:rsidRPr="00DF62F4">
        <w:rPr>
          <w:rFonts w:asciiTheme="majorBidi" w:hAnsiTheme="majorBidi" w:cstheme="majorBidi"/>
          <w:color w:val="000000"/>
          <w:sz w:val="24"/>
          <w:szCs w:val="24"/>
        </w:rPr>
        <w:t xml:space="preserve"> although added by a prophet other than Moses</w:t>
      </w:r>
      <w:r w:rsidR="00217A1F">
        <w:rPr>
          <w:rFonts w:asciiTheme="majorBidi" w:hAnsiTheme="majorBidi" w:cstheme="majorBidi"/>
          <w:color w:val="000000"/>
          <w:sz w:val="24"/>
          <w:szCs w:val="24"/>
        </w:rPr>
        <w:t>,</w:t>
      </w:r>
      <w:r w:rsidR="0068592C" w:rsidRPr="00DF62F4">
        <w:rPr>
          <w:rFonts w:asciiTheme="majorBidi" w:hAnsiTheme="majorBidi" w:cstheme="majorBidi"/>
          <w:color w:val="000000"/>
          <w:sz w:val="24"/>
          <w:szCs w:val="24"/>
        </w:rPr>
        <w:t xml:space="preserve"> is itself a genuine prophecy.</w:t>
      </w:r>
    </w:p>
    <w:p w14:paraId="43A72E67" w14:textId="7180B1F9" w:rsidR="00134D00" w:rsidRPr="00DF62F4" w:rsidRDefault="0068592C" w:rsidP="00DF62F4">
      <w:pPr>
        <w:pStyle w:val="ListParagraph"/>
        <w:spacing w:after="0" w:line="360" w:lineRule="auto"/>
        <w:ind w:left="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 </w:t>
      </w:r>
      <w:r w:rsidR="00134D00" w:rsidRPr="00DF62F4">
        <w:rPr>
          <w:rFonts w:asciiTheme="majorBidi" w:hAnsiTheme="majorBidi" w:cstheme="majorBidi"/>
          <w:color w:val="000000"/>
          <w:sz w:val="24"/>
          <w:szCs w:val="24"/>
        </w:rPr>
        <w:t xml:space="preserve"> </w:t>
      </w:r>
      <w:r w:rsidR="00134D00" w:rsidRPr="00DF62F4">
        <w:rPr>
          <w:rFonts w:asciiTheme="majorBidi" w:hAnsiTheme="majorBidi" w:cstheme="majorBidi"/>
          <w:color w:val="000000"/>
          <w:sz w:val="24"/>
          <w:szCs w:val="24"/>
          <w:shd w:val="clear" w:color="auto" w:fill="D1DFE4"/>
        </w:rPr>
        <w:t xml:space="preserve">   </w:t>
      </w:r>
    </w:p>
    <w:p w14:paraId="218E4EC0" w14:textId="5BBBC10B" w:rsidR="001F08B9" w:rsidRPr="00DF62F4" w:rsidRDefault="00071F4B" w:rsidP="00DF62F4">
      <w:pPr>
        <w:pStyle w:val="ListParagraph"/>
        <w:numPr>
          <w:ilvl w:val="0"/>
          <w:numId w:val="19"/>
        </w:numPr>
        <w:spacing w:after="0" w:line="360" w:lineRule="auto"/>
        <w:ind w:left="0" w:firstLine="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Rabbi Elazar the son of </w:t>
      </w:r>
      <w:proofErr w:type="spellStart"/>
      <w:r w:rsidRPr="00DF62F4">
        <w:rPr>
          <w:rFonts w:asciiTheme="majorBidi" w:hAnsiTheme="majorBidi" w:cstheme="majorBidi"/>
          <w:color w:val="000000"/>
          <w:sz w:val="24"/>
          <w:szCs w:val="24"/>
        </w:rPr>
        <w:t>Rabenu</w:t>
      </w:r>
      <w:proofErr w:type="spellEnd"/>
      <w:r w:rsidRPr="00DF62F4">
        <w:rPr>
          <w:rFonts w:asciiTheme="majorBidi" w:hAnsiTheme="majorBidi" w:cstheme="majorBidi"/>
          <w:color w:val="000000"/>
          <w:sz w:val="24"/>
          <w:szCs w:val="24"/>
        </w:rPr>
        <w:t xml:space="preserve"> </w:t>
      </w:r>
      <w:proofErr w:type="spellStart"/>
      <w:r w:rsidRPr="00DF62F4">
        <w:rPr>
          <w:rFonts w:asciiTheme="majorBidi" w:hAnsiTheme="majorBidi" w:cstheme="majorBidi"/>
          <w:color w:val="000000"/>
          <w:sz w:val="24"/>
          <w:szCs w:val="24"/>
        </w:rPr>
        <w:t>Matatya</w:t>
      </w:r>
      <w:proofErr w:type="spellEnd"/>
      <w:r w:rsidRPr="00DF62F4">
        <w:rPr>
          <w:rFonts w:asciiTheme="majorBidi" w:hAnsiTheme="majorBidi" w:cstheme="majorBidi"/>
          <w:color w:val="000000"/>
          <w:sz w:val="24"/>
          <w:szCs w:val="24"/>
        </w:rPr>
        <w:t xml:space="preserve"> the Pious was an Egyptian scholar. In his super-commentary on Ibn Ezra (MS Vatican 54, quoted in Naftali ben Menachem, </w:t>
      </w:r>
      <w:r w:rsidRPr="00C60A1B">
        <w:rPr>
          <w:rFonts w:asciiTheme="majorBidi" w:hAnsiTheme="majorBidi" w:cstheme="majorBidi"/>
          <w:i/>
          <w:iCs/>
          <w:color w:val="000000"/>
          <w:sz w:val="24"/>
          <w:szCs w:val="24"/>
        </w:rPr>
        <w:t>Me</w:t>
      </w:r>
      <w:r w:rsidR="00C60A1B" w:rsidRPr="00C60A1B">
        <w:rPr>
          <w:rFonts w:asciiTheme="majorBidi" w:hAnsiTheme="majorBidi" w:cstheme="majorBidi"/>
          <w:i/>
          <w:iCs/>
          <w:color w:val="000000"/>
          <w:sz w:val="24"/>
          <w:szCs w:val="24"/>
        </w:rPr>
        <w:t>-</w:t>
      </w:r>
      <w:proofErr w:type="spellStart"/>
      <w:r w:rsidRPr="00C60A1B">
        <w:rPr>
          <w:rFonts w:asciiTheme="majorBidi" w:hAnsiTheme="majorBidi" w:cstheme="majorBidi"/>
          <w:i/>
          <w:iCs/>
          <w:color w:val="000000"/>
          <w:sz w:val="24"/>
          <w:szCs w:val="24"/>
        </w:rPr>
        <w:t>Ginze</w:t>
      </w:r>
      <w:r w:rsidR="00C60A1B" w:rsidRPr="00C60A1B">
        <w:rPr>
          <w:rFonts w:asciiTheme="majorBidi" w:hAnsiTheme="majorBidi" w:cstheme="majorBidi"/>
          <w:i/>
          <w:iCs/>
          <w:color w:val="000000"/>
          <w:sz w:val="24"/>
          <w:szCs w:val="24"/>
        </w:rPr>
        <w:t>i</w:t>
      </w:r>
      <w:proofErr w:type="spellEnd"/>
      <w:r w:rsidRPr="00C60A1B">
        <w:rPr>
          <w:rFonts w:asciiTheme="majorBidi" w:hAnsiTheme="majorBidi" w:cstheme="majorBidi"/>
          <w:i/>
          <w:iCs/>
          <w:color w:val="000000"/>
          <w:sz w:val="24"/>
          <w:szCs w:val="24"/>
        </w:rPr>
        <w:t xml:space="preserve"> </w:t>
      </w:r>
      <w:proofErr w:type="spellStart"/>
      <w:r w:rsidRPr="00C60A1B">
        <w:rPr>
          <w:rFonts w:asciiTheme="majorBidi" w:hAnsiTheme="majorBidi" w:cstheme="majorBidi"/>
          <w:i/>
          <w:iCs/>
          <w:color w:val="000000"/>
          <w:sz w:val="24"/>
          <w:szCs w:val="24"/>
        </w:rPr>
        <w:t>Yisrael</w:t>
      </w:r>
      <w:proofErr w:type="spellEnd"/>
      <w:r w:rsidRPr="00C60A1B">
        <w:rPr>
          <w:rFonts w:asciiTheme="majorBidi" w:hAnsiTheme="majorBidi" w:cstheme="majorBidi"/>
          <w:i/>
          <w:iCs/>
          <w:color w:val="000000"/>
          <w:sz w:val="24"/>
          <w:szCs w:val="24"/>
        </w:rPr>
        <w:t xml:space="preserve"> </w:t>
      </w:r>
      <w:r w:rsidR="008E01E4">
        <w:rPr>
          <w:rFonts w:asciiTheme="majorBidi" w:hAnsiTheme="majorBidi" w:cstheme="majorBidi"/>
          <w:i/>
          <w:iCs/>
          <w:color w:val="000000"/>
          <w:sz w:val="24"/>
          <w:szCs w:val="24"/>
        </w:rPr>
        <w:t>B</w:t>
      </w:r>
      <w:r w:rsidRPr="00C60A1B">
        <w:rPr>
          <w:rFonts w:asciiTheme="majorBidi" w:hAnsiTheme="majorBidi" w:cstheme="majorBidi"/>
          <w:i/>
          <w:iCs/>
          <w:color w:val="000000"/>
          <w:sz w:val="24"/>
          <w:szCs w:val="24"/>
        </w:rPr>
        <w:t>a-</w:t>
      </w:r>
      <w:proofErr w:type="spellStart"/>
      <w:r w:rsidRPr="00C60A1B">
        <w:rPr>
          <w:rFonts w:asciiTheme="majorBidi" w:hAnsiTheme="majorBidi" w:cstheme="majorBidi"/>
          <w:i/>
          <w:iCs/>
          <w:color w:val="000000"/>
          <w:sz w:val="24"/>
          <w:szCs w:val="24"/>
        </w:rPr>
        <w:t>Vatikan</w:t>
      </w:r>
      <w:proofErr w:type="spellEnd"/>
      <w:r w:rsidRPr="00DF62F4">
        <w:rPr>
          <w:rFonts w:asciiTheme="majorBidi" w:hAnsiTheme="majorBidi" w:cstheme="majorBidi"/>
          <w:color w:val="000000"/>
          <w:sz w:val="24"/>
          <w:szCs w:val="24"/>
        </w:rPr>
        <w:t>, Jerusalem 1954, p. 129</w:t>
      </w:r>
      <w:r w:rsidR="00FE6264"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he explain</w:t>
      </w:r>
      <w:r w:rsidR="00FF2320">
        <w:rPr>
          <w:rFonts w:asciiTheme="majorBidi" w:hAnsiTheme="majorBidi" w:cstheme="majorBidi"/>
          <w:color w:val="000000"/>
          <w:sz w:val="24"/>
          <w:szCs w:val="24"/>
        </w:rPr>
        <w:t>ed</w:t>
      </w:r>
      <w:r w:rsidRPr="00DF62F4">
        <w:rPr>
          <w:rFonts w:asciiTheme="majorBidi" w:hAnsiTheme="majorBidi" w:cstheme="majorBidi"/>
          <w:color w:val="000000"/>
          <w:sz w:val="24"/>
          <w:szCs w:val="24"/>
        </w:rPr>
        <w:t xml:space="preserve"> the words of Ibn Ezra quoted above on Genesis </w:t>
      </w:r>
      <w:r w:rsidR="009100B6" w:rsidRPr="00DF62F4">
        <w:rPr>
          <w:rFonts w:asciiTheme="majorBidi" w:hAnsiTheme="majorBidi" w:cstheme="majorBidi"/>
          <w:color w:val="000000"/>
          <w:sz w:val="24"/>
          <w:szCs w:val="24"/>
        </w:rPr>
        <w:t>12:6, and Deuteronomy 1:2</w:t>
      </w:r>
      <w:r w:rsidR="002F79EE">
        <w:rPr>
          <w:rFonts w:asciiTheme="majorBidi" w:hAnsiTheme="majorBidi" w:cstheme="majorBidi"/>
          <w:color w:val="000000"/>
          <w:sz w:val="24"/>
          <w:szCs w:val="24"/>
        </w:rPr>
        <w:t>:</w:t>
      </w:r>
    </w:p>
    <w:p w14:paraId="27C4D447" w14:textId="4A62366D" w:rsidR="009100B6" w:rsidRPr="00DF62F4" w:rsidRDefault="009100B6" w:rsidP="00C60A1B">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It is known that while the nation of Israel was in exile in Babylon they forgot the Torah</w:t>
      </w:r>
      <w:r w:rsidR="00C60A1B">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until the arrival of Ezra the priest who speedily copied the divine Torah and restored it to them and changed nothing out of all the mitzvot that God commanded Moses. </w:t>
      </w:r>
      <w:r w:rsidRPr="00DF62F4">
        <w:rPr>
          <w:rFonts w:asciiTheme="majorBidi" w:hAnsiTheme="majorBidi" w:cstheme="majorBidi"/>
          <w:b/>
          <w:bCs/>
          <w:color w:val="000000"/>
          <w:sz w:val="24"/>
          <w:szCs w:val="24"/>
        </w:rPr>
        <w:t>However,</w:t>
      </w:r>
      <w:r w:rsidR="008E384C" w:rsidRPr="00DF62F4">
        <w:rPr>
          <w:rFonts w:asciiTheme="majorBidi" w:hAnsiTheme="majorBidi" w:cstheme="majorBidi"/>
          <w:b/>
          <w:bCs/>
          <w:color w:val="000000"/>
          <w:sz w:val="24"/>
          <w:szCs w:val="24"/>
        </w:rPr>
        <w:t xml:space="preserve"> he did not refrain from adding to the </w:t>
      </w:r>
      <w:r w:rsidRPr="00DF62F4">
        <w:rPr>
          <w:rFonts w:asciiTheme="majorBidi" w:hAnsiTheme="majorBidi" w:cstheme="majorBidi"/>
          <w:b/>
          <w:bCs/>
          <w:color w:val="000000"/>
          <w:sz w:val="24"/>
          <w:szCs w:val="24"/>
        </w:rPr>
        <w:t xml:space="preserve">stories, </w:t>
      </w:r>
      <w:r w:rsidR="008E384C" w:rsidRPr="00DF62F4">
        <w:rPr>
          <w:rFonts w:asciiTheme="majorBidi" w:hAnsiTheme="majorBidi" w:cstheme="majorBidi"/>
          <w:b/>
          <w:bCs/>
          <w:color w:val="000000"/>
          <w:sz w:val="24"/>
          <w:szCs w:val="24"/>
        </w:rPr>
        <w:t xml:space="preserve">such as the ones mentioned, </w:t>
      </w:r>
      <w:r w:rsidRPr="00DF62F4">
        <w:rPr>
          <w:rFonts w:asciiTheme="majorBidi" w:hAnsiTheme="majorBidi" w:cstheme="majorBidi"/>
          <w:b/>
          <w:bCs/>
          <w:color w:val="000000"/>
          <w:sz w:val="24"/>
          <w:szCs w:val="24"/>
        </w:rPr>
        <w:t xml:space="preserve">in which no harm is done by elaborating </w:t>
      </w:r>
      <w:r w:rsidR="008E384C" w:rsidRPr="00DF62F4">
        <w:rPr>
          <w:rFonts w:asciiTheme="majorBidi" w:hAnsiTheme="majorBidi" w:cstheme="majorBidi"/>
          <w:b/>
          <w:bCs/>
          <w:color w:val="000000"/>
          <w:sz w:val="24"/>
          <w:szCs w:val="24"/>
        </w:rPr>
        <w:t xml:space="preserve">somewhat </w:t>
      </w:r>
      <w:r w:rsidRPr="00DF62F4">
        <w:rPr>
          <w:rFonts w:asciiTheme="majorBidi" w:hAnsiTheme="majorBidi" w:cstheme="majorBidi"/>
          <w:b/>
          <w:bCs/>
          <w:color w:val="000000"/>
          <w:sz w:val="24"/>
          <w:szCs w:val="24"/>
        </w:rPr>
        <w:t>upon them</w:t>
      </w:r>
      <w:r w:rsidR="008E384C" w:rsidRPr="00DF62F4">
        <w:rPr>
          <w:rFonts w:asciiTheme="majorBidi" w:hAnsiTheme="majorBidi" w:cstheme="majorBidi"/>
          <w:b/>
          <w:bCs/>
          <w:color w:val="000000"/>
          <w:sz w:val="24"/>
          <w:szCs w:val="24"/>
        </w:rPr>
        <w:t xml:space="preserve">. </w:t>
      </w:r>
      <w:r w:rsidRPr="00C60A1B">
        <w:rPr>
          <w:rFonts w:asciiTheme="majorBidi" w:hAnsiTheme="majorBidi" w:cstheme="majorBidi"/>
          <w:color w:val="000000"/>
          <w:sz w:val="24"/>
          <w:szCs w:val="24"/>
        </w:rPr>
        <w:t xml:space="preserve"> </w:t>
      </w:r>
      <w:r w:rsidR="008E384C" w:rsidRPr="00DF62F4">
        <w:rPr>
          <w:rFonts w:asciiTheme="majorBidi" w:hAnsiTheme="majorBidi" w:cstheme="majorBidi"/>
          <w:color w:val="000000"/>
          <w:sz w:val="24"/>
          <w:szCs w:val="24"/>
        </w:rPr>
        <w:t xml:space="preserve">It is </w:t>
      </w:r>
      <w:r w:rsidR="008E384C" w:rsidRPr="00DF62F4">
        <w:rPr>
          <w:rFonts w:asciiTheme="majorBidi" w:hAnsiTheme="majorBidi" w:cstheme="majorBidi"/>
          <w:color w:val="000000"/>
          <w:sz w:val="24"/>
          <w:szCs w:val="24"/>
        </w:rPr>
        <w:lastRenderedPageBreak/>
        <w:t xml:space="preserve">possible that he made these additions under divine inspiration, as he did regarding </w:t>
      </w:r>
      <w:r w:rsidR="00D853BA" w:rsidRPr="00DF62F4">
        <w:rPr>
          <w:rFonts w:asciiTheme="majorBidi" w:hAnsiTheme="majorBidi" w:cstheme="majorBidi"/>
          <w:color w:val="000000"/>
          <w:sz w:val="24"/>
          <w:szCs w:val="24"/>
        </w:rPr>
        <w:t>the text</w:t>
      </w:r>
      <w:r w:rsidR="008E384C" w:rsidRPr="00DF62F4">
        <w:rPr>
          <w:rFonts w:asciiTheme="majorBidi" w:hAnsiTheme="majorBidi" w:cstheme="majorBidi"/>
          <w:color w:val="000000"/>
          <w:sz w:val="24"/>
          <w:szCs w:val="24"/>
        </w:rPr>
        <w:t>, and verses and cantillation notes…</w:t>
      </w:r>
    </w:p>
    <w:p w14:paraId="476F5CA0" w14:textId="77777777" w:rsidR="00167578" w:rsidRPr="00DF62F4" w:rsidRDefault="00167578" w:rsidP="00DF62F4">
      <w:pPr>
        <w:pStyle w:val="ListParagraph"/>
        <w:spacing w:after="0" w:line="360" w:lineRule="auto"/>
        <w:ind w:left="0"/>
        <w:rPr>
          <w:rFonts w:asciiTheme="majorBidi" w:hAnsiTheme="majorBidi" w:cstheme="majorBidi"/>
          <w:color w:val="000000"/>
          <w:sz w:val="24"/>
          <w:szCs w:val="24"/>
        </w:rPr>
      </w:pPr>
    </w:p>
    <w:p w14:paraId="7C12C101" w14:textId="4AB667AF" w:rsidR="008E384C" w:rsidRPr="00DF62F4" w:rsidRDefault="008E384C" w:rsidP="00DF62F4">
      <w:pPr>
        <w:pStyle w:val="ListParagraph"/>
        <w:spacing w:after="0" w:line="360" w:lineRule="auto"/>
        <w:ind w:left="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 xml:space="preserve">In other words, </w:t>
      </w:r>
      <w:r w:rsidR="00D853BA" w:rsidRPr="00DF62F4">
        <w:rPr>
          <w:rFonts w:asciiTheme="majorBidi" w:hAnsiTheme="majorBidi" w:cstheme="majorBidi"/>
          <w:color w:val="000000"/>
          <w:sz w:val="24"/>
          <w:szCs w:val="24"/>
        </w:rPr>
        <w:t xml:space="preserve">according to Eliezer the son of </w:t>
      </w:r>
      <w:proofErr w:type="spellStart"/>
      <w:r w:rsidR="00D853BA" w:rsidRPr="00DF62F4">
        <w:rPr>
          <w:rFonts w:asciiTheme="majorBidi" w:hAnsiTheme="majorBidi" w:cstheme="majorBidi"/>
          <w:color w:val="000000"/>
          <w:sz w:val="24"/>
          <w:szCs w:val="24"/>
        </w:rPr>
        <w:t>Rabenu</w:t>
      </w:r>
      <w:proofErr w:type="spellEnd"/>
      <w:r w:rsidR="00D853BA" w:rsidRPr="00DF62F4">
        <w:rPr>
          <w:rFonts w:asciiTheme="majorBidi" w:hAnsiTheme="majorBidi" w:cstheme="majorBidi"/>
          <w:color w:val="000000"/>
          <w:sz w:val="24"/>
          <w:szCs w:val="24"/>
        </w:rPr>
        <w:t xml:space="preserve"> </w:t>
      </w:r>
      <w:proofErr w:type="spellStart"/>
      <w:r w:rsidR="00D853BA" w:rsidRPr="00DF62F4">
        <w:rPr>
          <w:rFonts w:asciiTheme="majorBidi" w:hAnsiTheme="majorBidi" w:cstheme="majorBidi"/>
          <w:color w:val="000000"/>
          <w:sz w:val="24"/>
          <w:szCs w:val="24"/>
        </w:rPr>
        <w:t>Matatya</w:t>
      </w:r>
      <w:proofErr w:type="spellEnd"/>
      <w:r w:rsidR="00D853BA" w:rsidRPr="00DF62F4">
        <w:rPr>
          <w:rFonts w:asciiTheme="majorBidi" w:hAnsiTheme="majorBidi" w:cstheme="majorBidi"/>
          <w:color w:val="000000"/>
          <w:sz w:val="24"/>
          <w:szCs w:val="24"/>
        </w:rPr>
        <w:t xml:space="preserve"> the Pious</w:t>
      </w:r>
      <w:r w:rsidR="00C60A1B">
        <w:rPr>
          <w:rFonts w:asciiTheme="majorBidi" w:hAnsiTheme="majorBidi" w:cstheme="majorBidi"/>
          <w:color w:val="000000"/>
          <w:sz w:val="24"/>
          <w:szCs w:val="24"/>
        </w:rPr>
        <w:t>,</w:t>
      </w:r>
      <w:r w:rsidR="00D853BA" w:rsidRPr="00DF62F4">
        <w:rPr>
          <w:rFonts w:asciiTheme="majorBidi" w:hAnsiTheme="majorBidi" w:cstheme="majorBidi"/>
          <w:color w:val="000000"/>
          <w:sz w:val="24"/>
          <w:szCs w:val="24"/>
        </w:rPr>
        <w:t xml:space="preserve"> Ezra the scribe expanded the narrative sections of the Torah</w:t>
      </w:r>
      <w:r w:rsidR="00C60A1B">
        <w:rPr>
          <w:rFonts w:asciiTheme="majorBidi" w:hAnsiTheme="majorBidi" w:cstheme="majorBidi"/>
          <w:color w:val="000000"/>
          <w:sz w:val="24"/>
          <w:szCs w:val="24"/>
        </w:rPr>
        <w:t>,</w:t>
      </w:r>
      <w:r w:rsidR="00D853BA" w:rsidRPr="00DF62F4">
        <w:rPr>
          <w:rFonts w:asciiTheme="majorBidi" w:hAnsiTheme="majorBidi" w:cstheme="majorBidi"/>
          <w:color w:val="000000"/>
          <w:sz w:val="24"/>
          <w:szCs w:val="24"/>
        </w:rPr>
        <w:t xml:space="preserve"> just as he </w:t>
      </w:r>
      <w:r w:rsidR="00C60A1B">
        <w:rPr>
          <w:rFonts w:asciiTheme="majorBidi" w:hAnsiTheme="majorBidi" w:cstheme="majorBidi"/>
          <w:color w:val="000000"/>
          <w:sz w:val="24"/>
          <w:szCs w:val="24"/>
        </w:rPr>
        <w:t xml:space="preserve">made </w:t>
      </w:r>
      <w:r w:rsidR="00167578" w:rsidRPr="00DF62F4">
        <w:rPr>
          <w:rFonts w:asciiTheme="majorBidi" w:hAnsiTheme="majorBidi" w:cstheme="majorBidi"/>
          <w:color w:val="000000"/>
          <w:sz w:val="24"/>
          <w:szCs w:val="24"/>
        </w:rPr>
        <w:t>change</w:t>
      </w:r>
      <w:r w:rsidR="00C60A1B">
        <w:rPr>
          <w:rFonts w:asciiTheme="majorBidi" w:hAnsiTheme="majorBidi" w:cstheme="majorBidi"/>
          <w:color w:val="000000"/>
          <w:sz w:val="24"/>
          <w:szCs w:val="24"/>
        </w:rPr>
        <w:t>s</w:t>
      </w:r>
      <w:r w:rsidR="00167578" w:rsidRPr="00DF62F4">
        <w:rPr>
          <w:rFonts w:asciiTheme="majorBidi" w:hAnsiTheme="majorBidi" w:cstheme="majorBidi"/>
          <w:color w:val="000000"/>
          <w:sz w:val="24"/>
          <w:szCs w:val="24"/>
        </w:rPr>
        <w:t xml:space="preserve"> in </w:t>
      </w:r>
      <w:r w:rsidR="00D853BA" w:rsidRPr="00DF62F4">
        <w:rPr>
          <w:rFonts w:asciiTheme="majorBidi" w:hAnsiTheme="majorBidi" w:cstheme="majorBidi"/>
          <w:color w:val="000000"/>
          <w:sz w:val="24"/>
          <w:szCs w:val="24"/>
        </w:rPr>
        <w:t>the text, the [division into] verses and the cantillation notes.</w:t>
      </w:r>
      <w:r w:rsidR="00D853BA" w:rsidRPr="00DF62F4">
        <w:rPr>
          <w:rFonts w:asciiTheme="majorBidi" w:hAnsiTheme="majorBidi" w:cstheme="majorBidi"/>
          <w:color w:val="000000"/>
          <w:sz w:val="24"/>
          <w:szCs w:val="24"/>
          <w:shd w:val="clear" w:color="auto" w:fill="D1DFE4"/>
        </w:rPr>
        <w:t xml:space="preserve"> </w:t>
      </w:r>
    </w:p>
    <w:p w14:paraId="584E902C" w14:textId="66A13A83" w:rsidR="00DD2EAE" w:rsidRDefault="00F43D40" w:rsidP="00DF62F4">
      <w:pPr>
        <w:pStyle w:val="ListParagraph"/>
        <w:numPr>
          <w:ilvl w:val="0"/>
          <w:numId w:val="19"/>
        </w:numPr>
        <w:spacing w:after="0" w:line="360" w:lineRule="auto"/>
        <w:ind w:left="0" w:firstLine="0"/>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At the beginning of the 18</w:t>
      </w:r>
      <w:r w:rsidRPr="00DF62F4">
        <w:rPr>
          <w:rFonts w:asciiTheme="majorBidi" w:hAnsiTheme="majorBidi" w:cstheme="majorBidi"/>
          <w:color w:val="000000"/>
          <w:sz w:val="24"/>
          <w:szCs w:val="24"/>
          <w:vertAlign w:val="superscript"/>
        </w:rPr>
        <w:t>th</w:t>
      </w:r>
      <w:r w:rsidRPr="00DF62F4">
        <w:rPr>
          <w:rFonts w:asciiTheme="majorBidi" w:hAnsiTheme="majorBidi" w:cstheme="majorBidi"/>
          <w:color w:val="000000"/>
          <w:sz w:val="24"/>
          <w:szCs w:val="24"/>
        </w:rPr>
        <w:t xml:space="preserve"> century, Rabbi Gad dell’ Aquila wrote a</w:t>
      </w:r>
      <w:r w:rsidR="00605A03" w:rsidRPr="00DF62F4">
        <w:rPr>
          <w:rFonts w:asciiTheme="majorBidi" w:hAnsiTheme="majorBidi" w:cstheme="majorBidi"/>
          <w:color w:val="000000"/>
          <w:sz w:val="24"/>
          <w:szCs w:val="24"/>
        </w:rPr>
        <w:t xml:space="preserve">n essay in support </w:t>
      </w:r>
      <w:r w:rsidRPr="00DF62F4">
        <w:rPr>
          <w:rFonts w:asciiTheme="majorBidi" w:hAnsiTheme="majorBidi" w:cstheme="majorBidi"/>
          <w:color w:val="000000"/>
          <w:sz w:val="24"/>
          <w:szCs w:val="24"/>
        </w:rPr>
        <w:t xml:space="preserve">of Ibn Ezra (Naftali ben Menachem, </w:t>
      </w:r>
      <w:proofErr w:type="spellStart"/>
      <w:r w:rsidRPr="001A3A94">
        <w:rPr>
          <w:rFonts w:asciiTheme="majorBidi" w:hAnsiTheme="majorBidi" w:cstheme="majorBidi"/>
          <w:i/>
          <w:iCs/>
          <w:color w:val="000000"/>
          <w:sz w:val="24"/>
          <w:szCs w:val="24"/>
        </w:rPr>
        <w:t>Inyanei</w:t>
      </w:r>
      <w:proofErr w:type="spellEnd"/>
      <w:r w:rsidRPr="001A3A94">
        <w:rPr>
          <w:rFonts w:asciiTheme="majorBidi" w:hAnsiTheme="majorBidi" w:cstheme="majorBidi"/>
          <w:i/>
          <w:iCs/>
          <w:color w:val="000000"/>
          <w:sz w:val="24"/>
          <w:szCs w:val="24"/>
        </w:rPr>
        <w:t xml:space="preserve"> Ibn Ezra,</w:t>
      </w:r>
      <w:r w:rsidRPr="00DF62F4">
        <w:rPr>
          <w:rFonts w:asciiTheme="majorBidi" w:hAnsiTheme="majorBidi" w:cstheme="majorBidi"/>
          <w:color w:val="000000"/>
          <w:sz w:val="24"/>
          <w:szCs w:val="24"/>
        </w:rPr>
        <w:t xml:space="preserve"> Jerusalem 1978, p. 326) in which he defend</w:t>
      </w:r>
      <w:r w:rsidR="00B11514">
        <w:rPr>
          <w:rFonts w:asciiTheme="majorBidi" w:hAnsiTheme="majorBidi" w:cstheme="majorBidi"/>
          <w:color w:val="000000"/>
          <w:sz w:val="24"/>
          <w:szCs w:val="24"/>
        </w:rPr>
        <w:t>ed</w:t>
      </w:r>
      <w:r w:rsidRPr="00DF62F4">
        <w:rPr>
          <w:rFonts w:asciiTheme="majorBidi" w:hAnsiTheme="majorBidi" w:cstheme="majorBidi"/>
          <w:color w:val="000000"/>
          <w:sz w:val="24"/>
          <w:szCs w:val="24"/>
        </w:rPr>
        <w:t xml:space="preserve"> his commentaries on Genesis 12:6 and Deuteronomy 1:2:</w:t>
      </w:r>
    </w:p>
    <w:p w14:paraId="37F1F51E" w14:textId="77777777" w:rsidR="001A3A94" w:rsidRPr="00DF62F4" w:rsidRDefault="001A3A94" w:rsidP="001A3A94">
      <w:pPr>
        <w:pStyle w:val="ListParagraph"/>
        <w:spacing w:after="0" w:line="360" w:lineRule="auto"/>
        <w:ind w:left="0"/>
        <w:rPr>
          <w:rFonts w:asciiTheme="majorBidi" w:hAnsiTheme="majorBidi" w:cstheme="majorBidi"/>
          <w:color w:val="000000"/>
          <w:sz w:val="24"/>
          <w:szCs w:val="24"/>
          <w:shd w:val="clear" w:color="auto" w:fill="D1DFE4"/>
        </w:rPr>
      </w:pPr>
    </w:p>
    <w:p w14:paraId="0A9F566D" w14:textId="51A84520" w:rsidR="00775610" w:rsidRPr="00DF62F4" w:rsidRDefault="00605A03" w:rsidP="00C60A1B">
      <w:pPr>
        <w:pStyle w:val="ListParagraph"/>
        <w:spacing w:after="0" w:line="360" w:lineRule="auto"/>
        <w:ind w:left="567" w:right="567"/>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rPr>
        <w:t>Th</w:t>
      </w:r>
      <w:r w:rsidR="00C60A1B">
        <w:rPr>
          <w:rFonts w:asciiTheme="majorBidi" w:hAnsiTheme="majorBidi" w:cstheme="majorBidi"/>
          <w:color w:val="000000"/>
          <w:sz w:val="24"/>
          <w:szCs w:val="24"/>
        </w:rPr>
        <w:t>is s</w:t>
      </w:r>
      <w:r w:rsidRPr="00DF62F4">
        <w:rPr>
          <w:rFonts w:asciiTheme="majorBidi" w:hAnsiTheme="majorBidi" w:cstheme="majorBidi"/>
          <w:color w:val="000000"/>
          <w:sz w:val="24"/>
          <w:szCs w:val="24"/>
        </w:rPr>
        <w:t xml:space="preserve">cholar had difficulty with </w:t>
      </w:r>
      <w:r w:rsidR="001A3A94">
        <w:rPr>
          <w:rFonts w:asciiTheme="majorBidi" w:hAnsiTheme="majorBidi" w:cstheme="majorBidi"/>
          <w:color w:val="000000"/>
          <w:sz w:val="24"/>
          <w:szCs w:val="24"/>
        </w:rPr>
        <w:t xml:space="preserve">references </w:t>
      </w:r>
      <w:r w:rsidRPr="00DF62F4">
        <w:rPr>
          <w:rFonts w:asciiTheme="majorBidi" w:hAnsiTheme="majorBidi" w:cstheme="majorBidi"/>
          <w:color w:val="000000"/>
          <w:sz w:val="24"/>
          <w:szCs w:val="24"/>
        </w:rPr>
        <w:t xml:space="preserve">in the Torah </w:t>
      </w:r>
      <w:r w:rsidR="001A3A94">
        <w:rPr>
          <w:rFonts w:asciiTheme="majorBidi" w:hAnsiTheme="majorBidi" w:cstheme="majorBidi"/>
          <w:color w:val="000000"/>
          <w:sz w:val="24"/>
          <w:szCs w:val="24"/>
        </w:rPr>
        <w:t>to later events</w:t>
      </w:r>
      <w:r w:rsidRPr="00DF62F4">
        <w:rPr>
          <w:rFonts w:asciiTheme="majorBidi" w:hAnsiTheme="majorBidi" w:cstheme="majorBidi"/>
          <w:color w:val="000000"/>
          <w:sz w:val="24"/>
          <w:szCs w:val="24"/>
        </w:rPr>
        <w:t xml:space="preserve">. He therefore wrote that it is possible that they were said </w:t>
      </w:r>
      <w:commentRangeStart w:id="23"/>
      <w:r w:rsidR="0082195D" w:rsidRPr="00DF62F4">
        <w:rPr>
          <w:rFonts w:asciiTheme="majorBidi" w:hAnsiTheme="majorBidi" w:cstheme="majorBidi"/>
          <w:color w:val="000000"/>
          <w:sz w:val="24"/>
          <w:szCs w:val="24"/>
        </w:rPr>
        <w:t xml:space="preserve">in a manner of speaking </w:t>
      </w:r>
      <w:commentRangeEnd w:id="23"/>
      <w:r w:rsidR="0082195D" w:rsidRPr="00DF62F4">
        <w:rPr>
          <w:rStyle w:val="CommentReference"/>
          <w:rFonts w:asciiTheme="majorBidi" w:hAnsiTheme="majorBidi" w:cstheme="majorBidi"/>
          <w:sz w:val="24"/>
          <w:szCs w:val="24"/>
        </w:rPr>
        <w:commentReference w:id="23"/>
      </w:r>
      <w:r w:rsidR="0082195D" w:rsidRPr="00DF62F4">
        <w:rPr>
          <w:rFonts w:asciiTheme="majorBidi" w:hAnsiTheme="majorBidi" w:cstheme="majorBidi"/>
          <w:color w:val="000000"/>
          <w:sz w:val="24"/>
          <w:szCs w:val="24"/>
        </w:rPr>
        <w:t>or by divine inspiration</w:t>
      </w:r>
      <w:r w:rsidR="001A3A94">
        <w:rPr>
          <w:rFonts w:asciiTheme="majorBidi" w:hAnsiTheme="majorBidi" w:cstheme="majorBidi"/>
          <w:color w:val="000000"/>
          <w:sz w:val="24"/>
          <w:szCs w:val="24"/>
        </w:rPr>
        <w:t>,</w:t>
      </w:r>
      <w:r w:rsidR="0082195D" w:rsidRPr="00DF62F4">
        <w:rPr>
          <w:rFonts w:asciiTheme="majorBidi" w:hAnsiTheme="majorBidi" w:cstheme="majorBidi"/>
          <w:color w:val="000000"/>
          <w:sz w:val="24"/>
          <w:szCs w:val="24"/>
        </w:rPr>
        <w:t xml:space="preserve"> just as he explained that the</w:t>
      </w:r>
      <w:r w:rsidR="0082195D" w:rsidRPr="001A3A94">
        <w:rPr>
          <w:rFonts w:asciiTheme="majorBidi" w:hAnsiTheme="majorBidi" w:cstheme="majorBidi"/>
          <w:color w:val="000000"/>
          <w:sz w:val="24"/>
          <w:szCs w:val="24"/>
        </w:rPr>
        <w:t xml:space="preserve"> </w:t>
      </w:r>
      <w:r w:rsidR="0082195D" w:rsidRPr="00DF62F4">
        <w:rPr>
          <w:rFonts w:asciiTheme="majorBidi" w:hAnsiTheme="majorBidi" w:cstheme="majorBidi"/>
          <w:color w:val="000000"/>
          <w:sz w:val="24"/>
          <w:szCs w:val="24"/>
        </w:rPr>
        <w:t>verses from “Moses went up” (Deut. 34:1) to the end of the book were written by Joshua under divine inspiration. Therefore he [Ibn Ezra] is not in the category of one who has “spurned the word of the Lord” (Num. 15:31</w:t>
      </w:r>
      <w:r w:rsidR="00167578" w:rsidRPr="00DF62F4">
        <w:rPr>
          <w:rFonts w:asciiTheme="majorBidi" w:hAnsiTheme="majorBidi" w:cstheme="majorBidi"/>
          <w:color w:val="000000"/>
          <w:sz w:val="24"/>
          <w:szCs w:val="24"/>
        </w:rPr>
        <w:t>)</w:t>
      </w:r>
      <w:r w:rsidR="0082195D" w:rsidRPr="00DF62F4">
        <w:rPr>
          <w:rFonts w:asciiTheme="majorBidi" w:hAnsiTheme="majorBidi" w:cstheme="majorBidi"/>
          <w:color w:val="000000"/>
          <w:sz w:val="24"/>
          <w:szCs w:val="24"/>
        </w:rPr>
        <w:t>,</w:t>
      </w:r>
      <w:r w:rsidR="0082195D" w:rsidRPr="001A3A94">
        <w:rPr>
          <w:rFonts w:asciiTheme="majorBidi" w:hAnsiTheme="majorBidi" w:cstheme="majorBidi"/>
          <w:color w:val="000000"/>
          <w:sz w:val="24"/>
          <w:szCs w:val="24"/>
        </w:rPr>
        <w:t xml:space="preserve"> </w:t>
      </w:r>
      <w:r w:rsidR="0082195D" w:rsidRPr="00DF62F4">
        <w:rPr>
          <w:rFonts w:asciiTheme="majorBidi" w:hAnsiTheme="majorBidi" w:cstheme="majorBidi"/>
          <w:color w:val="000000"/>
          <w:sz w:val="24"/>
          <w:szCs w:val="24"/>
        </w:rPr>
        <w:t xml:space="preserve">according to BT Sanhedrin 99a </w:t>
      </w:r>
      <w:r w:rsidR="001A3A94">
        <w:rPr>
          <w:rFonts w:asciiTheme="majorBidi" w:hAnsiTheme="majorBidi" w:cstheme="majorBidi"/>
          <w:color w:val="000000"/>
          <w:sz w:val="24"/>
          <w:szCs w:val="24"/>
        </w:rPr>
        <w:t>(</w:t>
      </w:r>
      <w:r w:rsidR="0082195D" w:rsidRPr="00DF62F4">
        <w:rPr>
          <w:rFonts w:asciiTheme="majorBidi" w:hAnsiTheme="majorBidi" w:cstheme="majorBidi"/>
          <w:color w:val="000000"/>
          <w:sz w:val="24"/>
          <w:szCs w:val="24"/>
        </w:rPr>
        <w:t>see above)</w:t>
      </w:r>
      <w:r w:rsidR="001A3A94">
        <w:rPr>
          <w:rFonts w:asciiTheme="majorBidi" w:hAnsiTheme="majorBidi" w:cstheme="majorBidi"/>
          <w:color w:val="000000"/>
          <w:sz w:val="24"/>
          <w:szCs w:val="24"/>
        </w:rPr>
        <w:t>,</w:t>
      </w:r>
      <w:r w:rsidR="0082195D" w:rsidRPr="00DF62F4">
        <w:rPr>
          <w:rFonts w:asciiTheme="majorBidi" w:hAnsiTheme="majorBidi" w:cstheme="majorBidi"/>
          <w:color w:val="000000"/>
          <w:sz w:val="24"/>
          <w:szCs w:val="24"/>
        </w:rPr>
        <w:t xml:space="preserve"> because he declared that they were said under divine inspiration. </w:t>
      </w:r>
      <w:r w:rsidR="007469B7" w:rsidRPr="00DF62F4">
        <w:rPr>
          <w:rFonts w:asciiTheme="majorBidi" w:hAnsiTheme="majorBidi" w:cstheme="majorBidi"/>
          <w:color w:val="000000"/>
          <w:sz w:val="24"/>
          <w:szCs w:val="24"/>
        </w:rPr>
        <w:t xml:space="preserve">The prohibition of “he has spurned the word of the Lord” applies only to one who says that Moses </w:t>
      </w:r>
      <w:r w:rsidR="00167578" w:rsidRPr="00DF62F4">
        <w:rPr>
          <w:rFonts w:asciiTheme="majorBidi" w:hAnsiTheme="majorBidi" w:cstheme="majorBidi"/>
          <w:color w:val="000000"/>
          <w:sz w:val="24"/>
          <w:szCs w:val="24"/>
        </w:rPr>
        <w:t>of his own accord</w:t>
      </w:r>
      <w:r w:rsidR="007469B7" w:rsidRPr="00DF62F4">
        <w:rPr>
          <w:rFonts w:asciiTheme="majorBidi" w:hAnsiTheme="majorBidi" w:cstheme="majorBidi"/>
          <w:color w:val="000000"/>
          <w:sz w:val="24"/>
          <w:szCs w:val="24"/>
        </w:rPr>
        <w:t xml:space="preserve"> said</w:t>
      </w:r>
      <w:r w:rsidR="007469B7" w:rsidRPr="002C6BE2">
        <w:rPr>
          <w:rFonts w:asciiTheme="majorBidi" w:hAnsiTheme="majorBidi" w:cstheme="majorBidi"/>
          <w:color w:val="000000"/>
          <w:sz w:val="24"/>
          <w:szCs w:val="24"/>
        </w:rPr>
        <w:t xml:space="preserve"> </w:t>
      </w:r>
      <w:r w:rsidR="007469B7" w:rsidRPr="00DF62F4">
        <w:rPr>
          <w:rFonts w:asciiTheme="majorBidi" w:hAnsiTheme="majorBidi" w:cstheme="majorBidi"/>
          <w:color w:val="000000"/>
          <w:sz w:val="24"/>
          <w:szCs w:val="24"/>
        </w:rPr>
        <w:t xml:space="preserve">even one verse. </w:t>
      </w:r>
      <w:r w:rsidR="00167578" w:rsidRPr="00DF62F4">
        <w:rPr>
          <w:rFonts w:asciiTheme="majorBidi" w:hAnsiTheme="majorBidi" w:cstheme="majorBidi"/>
          <w:color w:val="000000"/>
          <w:sz w:val="24"/>
          <w:szCs w:val="24"/>
        </w:rPr>
        <w:t>If</w:t>
      </w:r>
      <w:r w:rsidR="007469B7" w:rsidRPr="00DF62F4">
        <w:rPr>
          <w:rFonts w:asciiTheme="majorBidi" w:hAnsiTheme="majorBidi" w:cstheme="majorBidi"/>
          <w:color w:val="000000"/>
          <w:sz w:val="24"/>
          <w:szCs w:val="24"/>
        </w:rPr>
        <w:t xml:space="preserve"> this is not the case, then Rabbi Judah</w:t>
      </w:r>
      <w:r w:rsidR="002C6BE2">
        <w:rPr>
          <w:rFonts w:asciiTheme="majorBidi" w:hAnsiTheme="majorBidi" w:cstheme="majorBidi"/>
          <w:color w:val="000000"/>
          <w:sz w:val="24"/>
          <w:szCs w:val="24"/>
        </w:rPr>
        <w:t>,</w:t>
      </w:r>
      <w:r w:rsidR="007469B7" w:rsidRPr="00DF62F4">
        <w:rPr>
          <w:rFonts w:asciiTheme="majorBidi" w:hAnsiTheme="majorBidi" w:cstheme="majorBidi"/>
          <w:color w:val="000000"/>
          <w:sz w:val="24"/>
          <w:szCs w:val="24"/>
        </w:rPr>
        <w:t xml:space="preserve"> who disagreed with Rabbi Shimon regarding the eight verses which he said </w:t>
      </w:r>
      <w:r w:rsidR="002C6BE2">
        <w:rPr>
          <w:rFonts w:asciiTheme="majorBidi" w:hAnsiTheme="majorBidi" w:cstheme="majorBidi"/>
          <w:color w:val="000000"/>
          <w:sz w:val="24"/>
          <w:szCs w:val="24"/>
        </w:rPr>
        <w:t xml:space="preserve">were written by </w:t>
      </w:r>
      <w:r w:rsidR="007469B7" w:rsidRPr="00DF62F4">
        <w:rPr>
          <w:rFonts w:asciiTheme="majorBidi" w:hAnsiTheme="majorBidi" w:cstheme="majorBidi"/>
          <w:color w:val="000000"/>
          <w:sz w:val="24"/>
          <w:szCs w:val="24"/>
        </w:rPr>
        <w:t>Joshua</w:t>
      </w:r>
      <w:r w:rsidR="002C6BE2">
        <w:rPr>
          <w:rFonts w:asciiTheme="majorBidi" w:hAnsiTheme="majorBidi" w:cstheme="majorBidi"/>
          <w:color w:val="000000"/>
          <w:sz w:val="24"/>
          <w:szCs w:val="24"/>
        </w:rPr>
        <w:t>,</w:t>
      </w:r>
      <w:r w:rsidR="007469B7" w:rsidRPr="00DF62F4">
        <w:rPr>
          <w:rFonts w:asciiTheme="majorBidi" w:hAnsiTheme="majorBidi" w:cstheme="majorBidi"/>
          <w:color w:val="000000"/>
          <w:sz w:val="24"/>
          <w:szCs w:val="24"/>
        </w:rPr>
        <w:t xml:space="preserve"> [BT </w:t>
      </w:r>
      <w:proofErr w:type="spellStart"/>
      <w:r w:rsidR="007469B7" w:rsidRPr="00DF62F4">
        <w:rPr>
          <w:rFonts w:asciiTheme="majorBidi" w:hAnsiTheme="majorBidi" w:cstheme="majorBidi"/>
          <w:color w:val="000000"/>
          <w:sz w:val="24"/>
          <w:szCs w:val="24"/>
        </w:rPr>
        <w:t>Bava</w:t>
      </w:r>
      <w:proofErr w:type="spellEnd"/>
      <w:r w:rsidR="007469B7" w:rsidRPr="00DF62F4">
        <w:rPr>
          <w:rFonts w:asciiTheme="majorBidi" w:hAnsiTheme="majorBidi" w:cstheme="majorBidi"/>
          <w:color w:val="000000"/>
          <w:sz w:val="24"/>
          <w:szCs w:val="24"/>
        </w:rPr>
        <w:t xml:space="preserve"> Batra 15a, see above] is also in the category of “he has spurned the word of the Lord”. What is the difference between eight verses and twelve verse? Did they not say, even one verse</w:t>
      </w:r>
      <w:r w:rsidR="00167578" w:rsidRPr="00DF62F4">
        <w:rPr>
          <w:rFonts w:asciiTheme="majorBidi" w:hAnsiTheme="majorBidi" w:cstheme="majorBidi"/>
          <w:color w:val="000000"/>
          <w:sz w:val="24"/>
          <w:szCs w:val="24"/>
        </w:rPr>
        <w:t>?!</w:t>
      </w:r>
      <w:r w:rsidR="007469B7" w:rsidRPr="00DF62F4">
        <w:rPr>
          <w:rFonts w:asciiTheme="majorBidi" w:hAnsiTheme="majorBidi" w:cstheme="majorBidi"/>
          <w:color w:val="000000"/>
          <w:sz w:val="24"/>
          <w:szCs w:val="24"/>
        </w:rPr>
        <w:t xml:space="preserve"> ….</w:t>
      </w:r>
    </w:p>
    <w:p w14:paraId="24131A17" w14:textId="77777777" w:rsidR="00167578" w:rsidRPr="00DF62F4" w:rsidRDefault="00167578" w:rsidP="00C60A1B">
      <w:pPr>
        <w:pStyle w:val="ListParagraph"/>
        <w:spacing w:after="0" w:line="360" w:lineRule="auto"/>
        <w:ind w:left="567" w:right="567"/>
        <w:rPr>
          <w:rFonts w:asciiTheme="majorBidi" w:hAnsiTheme="majorBidi" w:cstheme="majorBidi"/>
          <w:color w:val="000000"/>
          <w:sz w:val="24"/>
          <w:szCs w:val="24"/>
        </w:rPr>
      </w:pPr>
    </w:p>
    <w:p w14:paraId="4D294B9A" w14:textId="57843183" w:rsidR="007469B7" w:rsidRDefault="001A3A94" w:rsidP="00DF62F4">
      <w:pPr>
        <w:pStyle w:val="ListParagraph"/>
        <w:spacing w:after="0" w:line="360" w:lineRule="auto"/>
        <w:ind w:left="0"/>
        <w:rPr>
          <w:rFonts w:asciiTheme="majorBidi" w:hAnsiTheme="majorBidi" w:cstheme="majorBidi"/>
          <w:color w:val="000000"/>
          <w:sz w:val="24"/>
          <w:szCs w:val="24"/>
          <w:shd w:val="clear" w:color="auto" w:fill="D1DFE4"/>
        </w:rPr>
      </w:pPr>
      <w:r>
        <w:rPr>
          <w:rFonts w:asciiTheme="majorBidi" w:hAnsiTheme="majorBidi" w:cstheme="majorBidi"/>
          <w:color w:val="000000"/>
          <w:sz w:val="24"/>
          <w:szCs w:val="24"/>
        </w:rPr>
        <w:t>To summarize, t</w:t>
      </w:r>
      <w:r w:rsidR="007469B7" w:rsidRPr="00DF62F4">
        <w:rPr>
          <w:rFonts w:asciiTheme="majorBidi" w:hAnsiTheme="majorBidi" w:cstheme="majorBidi"/>
          <w:color w:val="000000"/>
          <w:sz w:val="24"/>
          <w:szCs w:val="24"/>
        </w:rPr>
        <w:t xml:space="preserve">he principle of “he has spurned the word of the Lord” </w:t>
      </w:r>
      <w:r w:rsidR="00767027" w:rsidRPr="00DF62F4">
        <w:rPr>
          <w:rFonts w:asciiTheme="majorBidi" w:hAnsiTheme="majorBidi" w:cstheme="majorBidi"/>
          <w:color w:val="000000"/>
          <w:sz w:val="24"/>
          <w:szCs w:val="24"/>
        </w:rPr>
        <w:t xml:space="preserve">in BT Sanhedrin 99a applies only to one who says that Moses </w:t>
      </w:r>
      <w:r w:rsidR="002C6BE2">
        <w:rPr>
          <w:rFonts w:asciiTheme="majorBidi" w:hAnsiTheme="majorBidi" w:cstheme="majorBidi"/>
          <w:color w:val="000000"/>
          <w:sz w:val="24"/>
          <w:szCs w:val="24"/>
        </w:rPr>
        <w:t xml:space="preserve">invented </w:t>
      </w:r>
      <w:r w:rsidR="00167578" w:rsidRPr="00DF62F4">
        <w:rPr>
          <w:rFonts w:asciiTheme="majorBidi" w:hAnsiTheme="majorBidi" w:cstheme="majorBidi"/>
          <w:color w:val="000000"/>
          <w:sz w:val="24"/>
          <w:szCs w:val="24"/>
        </w:rPr>
        <w:t>a verse</w:t>
      </w:r>
      <w:r w:rsidR="00167578" w:rsidRPr="002C6BE2">
        <w:rPr>
          <w:rFonts w:asciiTheme="majorBidi" w:hAnsiTheme="majorBidi" w:cstheme="majorBidi"/>
          <w:b/>
          <w:bCs/>
          <w:color w:val="000000"/>
          <w:sz w:val="24"/>
          <w:szCs w:val="24"/>
        </w:rPr>
        <w:t xml:space="preserve"> </w:t>
      </w:r>
      <w:r w:rsidR="002C6BE2" w:rsidRPr="002C6BE2">
        <w:rPr>
          <w:rFonts w:asciiTheme="majorBidi" w:hAnsiTheme="majorBidi" w:cstheme="majorBidi"/>
          <w:b/>
          <w:bCs/>
          <w:color w:val="000000"/>
          <w:sz w:val="24"/>
          <w:szCs w:val="24"/>
        </w:rPr>
        <w:t>on his own</w:t>
      </w:r>
      <w:r w:rsidR="00167578" w:rsidRPr="00DF62F4">
        <w:rPr>
          <w:rFonts w:asciiTheme="majorBidi" w:hAnsiTheme="majorBidi" w:cstheme="majorBidi"/>
          <w:b/>
          <w:bCs/>
          <w:color w:val="000000"/>
          <w:sz w:val="24"/>
          <w:szCs w:val="24"/>
        </w:rPr>
        <w:t xml:space="preserve">. </w:t>
      </w:r>
      <w:r w:rsidR="00767027" w:rsidRPr="00DF62F4">
        <w:rPr>
          <w:rFonts w:asciiTheme="majorBidi" w:hAnsiTheme="majorBidi" w:cstheme="majorBidi"/>
          <w:color w:val="000000"/>
          <w:sz w:val="24"/>
          <w:szCs w:val="24"/>
        </w:rPr>
        <w:t xml:space="preserve">Rabbi Joshua in </w:t>
      </w:r>
      <w:proofErr w:type="spellStart"/>
      <w:r w:rsidR="00767027" w:rsidRPr="00DF62F4">
        <w:rPr>
          <w:rFonts w:asciiTheme="majorBidi" w:hAnsiTheme="majorBidi" w:cstheme="majorBidi"/>
          <w:color w:val="000000"/>
          <w:sz w:val="24"/>
          <w:szCs w:val="24"/>
        </w:rPr>
        <w:t>Bava</w:t>
      </w:r>
      <w:proofErr w:type="spellEnd"/>
      <w:r w:rsidR="00767027" w:rsidRPr="00DF62F4">
        <w:rPr>
          <w:rFonts w:asciiTheme="majorBidi" w:hAnsiTheme="majorBidi" w:cstheme="majorBidi"/>
          <w:color w:val="000000"/>
          <w:sz w:val="24"/>
          <w:szCs w:val="24"/>
        </w:rPr>
        <w:t xml:space="preserve"> Batra 15a and Ibn Ezra in his commentaries quoted</w:t>
      </w:r>
      <w:r w:rsidR="00767027" w:rsidRPr="002C6BE2">
        <w:rPr>
          <w:rFonts w:asciiTheme="majorBidi" w:hAnsiTheme="majorBidi" w:cstheme="majorBidi"/>
          <w:color w:val="000000"/>
          <w:sz w:val="24"/>
          <w:szCs w:val="24"/>
        </w:rPr>
        <w:t xml:space="preserve"> </w:t>
      </w:r>
      <w:r w:rsidR="00767027" w:rsidRPr="00DF62F4">
        <w:rPr>
          <w:rFonts w:asciiTheme="majorBidi" w:hAnsiTheme="majorBidi" w:cstheme="majorBidi"/>
          <w:color w:val="000000"/>
          <w:sz w:val="24"/>
          <w:szCs w:val="24"/>
        </w:rPr>
        <w:t xml:space="preserve">above maintained that certain verses were said under divine inspiration </w:t>
      </w:r>
      <w:r w:rsidR="00767027" w:rsidRPr="00DF62F4">
        <w:rPr>
          <w:rFonts w:asciiTheme="majorBidi" w:hAnsiTheme="majorBidi" w:cstheme="majorBidi"/>
          <w:b/>
          <w:bCs/>
          <w:color w:val="000000"/>
          <w:sz w:val="24"/>
          <w:szCs w:val="24"/>
        </w:rPr>
        <w:t>by other prophets</w:t>
      </w:r>
      <w:r w:rsidR="002C6BE2">
        <w:rPr>
          <w:rFonts w:asciiTheme="majorBidi" w:hAnsiTheme="majorBidi" w:cstheme="majorBidi"/>
          <w:b/>
          <w:bCs/>
          <w:color w:val="000000"/>
          <w:sz w:val="24"/>
          <w:szCs w:val="24"/>
        </w:rPr>
        <w:t>.</w:t>
      </w:r>
      <w:r w:rsidR="00767027" w:rsidRPr="00DF62F4">
        <w:rPr>
          <w:rFonts w:asciiTheme="majorBidi" w:hAnsiTheme="majorBidi" w:cstheme="majorBidi"/>
          <w:color w:val="000000"/>
          <w:sz w:val="24"/>
          <w:szCs w:val="24"/>
        </w:rPr>
        <w:t xml:space="preserve"> </w:t>
      </w:r>
      <w:r w:rsidR="002C6BE2">
        <w:rPr>
          <w:rFonts w:asciiTheme="majorBidi" w:hAnsiTheme="majorBidi" w:cstheme="majorBidi"/>
          <w:color w:val="000000"/>
          <w:sz w:val="24"/>
          <w:szCs w:val="24"/>
        </w:rPr>
        <w:t>T</w:t>
      </w:r>
      <w:r w:rsidR="00767027" w:rsidRPr="00DF62F4">
        <w:rPr>
          <w:rFonts w:asciiTheme="majorBidi" w:hAnsiTheme="majorBidi" w:cstheme="majorBidi"/>
          <w:color w:val="000000"/>
          <w:sz w:val="24"/>
          <w:szCs w:val="24"/>
        </w:rPr>
        <w:t>his belief does not fall under the category of “he has spurned the word of the Lord” and is permissible.</w:t>
      </w:r>
      <w:r w:rsidR="00767027" w:rsidRPr="00DF62F4">
        <w:rPr>
          <w:rFonts w:asciiTheme="majorBidi" w:hAnsiTheme="majorBidi" w:cstheme="majorBidi"/>
          <w:color w:val="000000"/>
          <w:sz w:val="24"/>
          <w:szCs w:val="24"/>
          <w:shd w:val="clear" w:color="auto" w:fill="D1DFE4"/>
        </w:rPr>
        <w:t xml:space="preserve">  </w:t>
      </w:r>
    </w:p>
    <w:p w14:paraId="056C56D2" w14:textId="77777777" w:rsidR="002C6BE2" w:rsidRPr="00DF62F4" w:rsidRDefault="002C6BE2" w:rsidP="00DF62F4">
      <w:pPr>
        <w:pStyle w:val="ListParagraph"/>
        <w:spacing w:after="0" w:line="360" w:lineRule="auto"/>
        <w:ind w:left="0"/>
        <w:rPr>
          <w:rFonts w:asciiTheme="majorBidi" w:hAnsiTheme="majorBidi" w:cstheme="majorBidi"/>
          <w:color w:val="000000"/>
          <w:sz w:val="24"/>
          <w:szCs w:val="24"/>
          <w:shd w:val="clear" w:color="auto" w:fill="D1DFE4"/>
        </w:rPr>
      </w:pPr>
    </w:p>
    <w:p w14:paraId="75E53487" w14:textId="1D317C88" w:rsidR="006D526F" w:rsidRPr="00DF62F4" w:rsidRDefault="006D526F" w:rsidP="00DF62F4">
      <w:pPr>
        <w:pStyle w:val="ListParagraph"/>
        <w:spacing w:after="0" w:line="360" w:lineRule="auto"/>
        <w:ind w:left="0"/>
        <w:rPr>
          <w:rFonts w:asciiTheme="majorBidi" w:hAnsiTheme="majorBidi" w:cstheme="majorBidi"/>
          <w:b/>
          <w:bCs/>
          <w:color w:val="000000"/>
          <w:sz w:val="24"/>
          <w:szCs w:val="24"/>
          <w:shd w:val="clear" w:color="auto" w:fill="D1DFE4"/>
        </w:rPr>
      </w:pPr>
      <w:r w:rsidRPr="00DF62F4">
        <w:rPr>
          <w:rFonts w:asciiTheme="majorBidi" w:hAnsiTheme="majorBidi" w:cstheme="majorBidi"/>
          <w:b/>
          <w:bCs/>
          <w:color w:val="000000"/>
          <w:sz w:val="24"/>
          <w:szCs w:val="24"/>
        </w:rPr>
        <w:t>VII Precedents for Critical Study from other Areas</w:t>
      </w:r>
      <w:r w:rsidRPr="00DF62F4">
        <w:rPr>
          <w:rFonts w:asciiTheme="majorBidi" w:hAnsiTheme="majorBidi" w:cstheme="majorBidi"/>
          <w:b/>
          <w:bCs/>
          <w:color w:val="000000"/>
          <w:sz w:val="24"/>
          <w:szCs w:val="24"/>
          <w:shd w:val="clear" w:color="auto" w:fill="D1DFE4"/>
        </w:rPr>
        <w:t xml:space="preserve"> </w:t>
      </w:r>
    </w:p>
    <w:p w14:paraId="221DA68D" w14:textId="4961A5EB" w:rsidR="003F6899" w:rsidRDefault="009D0C83" w:rsidP="00DF62F4">
      <w:pPr>
        <w:pStyle w:val="ListParagraph"/>
        <w:spacing w:after="0" w:line="360" w:lineRule="auto"/>
        <w:ind w:left="0"/>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We began our discussion by reviewing the opposition of </w:t>
      </w:r>
      <w:r w:rsidR="0009236D" w:rsidRPr="00DF62F4">
        <w:rPr>
          <w:rFonts w:asciiTheme="majorBidi" w:hAnsiTheme="majorBidi" w:cstheme="majorBidi"/>
          <w:color w:val="000000"/>
          <w:sz w:val="24"/>
          <w:szCs w:val="24"/>
        </w:rPr>
        <w:t>Maimonides</w:t>
      </w:r>
      <w:r w:rsidR="00383A56">
        <w:rPr>
          <w:rFonts w:asciiTheme="majorBidi" w:hAnsiTheme="majorBidi" w:cstheme="majorBidi"/>
          <w:color w:val="000000"/>
          <w:sz w:val="24"/>
          <w:szCs w:val="24"/>
        </w:rPr>
        <w:t>,</w:t>
      </w:r>
      <w:r w:rsidR="0009236D" w:rsidRPr="00DF62F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and </w:t>
      </w:r>
      <w:r w:rsidR="0009236D" w:rsidRPr="00DF62F4">
        <w:rPr>
          <w:rFonts w:asciiTheme="majorBidi" w:hAnsiTheme="majorBidi" w:cstheme="majorBidi"/>
          <w:color w:val="000000"/>
          <w:sz w:val="24"/>
          <w:szCs w:val="24"/>
        </w:rPr>
        <w:t>hala</w:t>
      </w:r>
      <w:r w:rsidR="00665B07">
        <w:rPr>
          <w:rFonts w:asciiTheme="majorBidi" w:hAnsiTheme="majorBidi" w:cstheme="majorBidi"/>
          <w:color w:val="000000"/>
          <w:sz w:val="24"/>
          <w:szCs w:val="24"/>
        </w:rPr>
        <w:t>k</w:t>
      </w:r>
      <w:r w:rsidR="0009236D" w:rsidRPr="00DF62F4">
        <w:rPr>
          <w:rFonts w:asciiTheme="majorBidi" w:hAnsiTheme="majorBidi" w:cstheme="majorBidi"/>
          <w:color w:val="000000"/>
          <w:sz w:val="24"/>
          <w:szCs w:val="24"/>
        </w:rPr>
        <w:t xml:space="preserve">hic authorities </w:t>
      </w:r>
      <w:r>
        <w:rPr>
          <w:rFonts w:asciiTheme="majorBidi" w:hAnsiTheme="majorBidi" w:cstheme="majorBidi"/>
          <w:color w:val="000000"/>
          <w:sz w:val="24"/>
          <w:szCs w:val="24"/>
        </w:rPr>
        <w:t>who followed hi</w:t>
      </w:r>
      <w:r w:rsidR="00383A56">
        <w:rPr>
          <w:rFonts w:asciiTheme="majorBidi" w:hAnsiTheme="majorBidi" w:cstheme="majorBidi"/>
          <w:color w:val="000000"/>
          <w:sz w:val="24"/>
          <w:szCs w:val="24"/>
        </w:rPr>
        <w:t xml:space="preserve">s opinion, to </w:t>
      </w:r>
      <w:r w:rsidR="00405D41">
        <w:rPr>
          <w:rFonts w:asciiTheme="majorBidi" w:hAnsiTheme="majorBidi" w:cstheme="majorBidi"/>
          <w:color w:val="000000"/>
          <w:sz w:val="24"/>
          <w:szCs w:val="24"/>
        </w:rPr>
        <w:t xml:space="preserve">both </w:t>
      </w:r>
      <w:r w:rsidR="0009236D" w:rsidRPr="00DF62F4">
        <w:rPr>
          <w:rFonts w:asciiTheme="majorBidi" w:hAnsiTheme="majorBidi" w:cstheme="majorBidi"/>
          <w:color w:val="000000"/>
          <w:sz w:val="24"/>
          <w:szCs w:val="24"/>
        </w:rPr>
        <w:t xml:space="preserve">textual and source criticism. We then analyzed the </w:t>
      </w:r>
      <w:r w:rsidR="007D231F">
        <w:rPr>
          <w:rFonts w:asciiTheme="majorBidi" w:hAnsiTheme="majorBidi" w:cstheme="majorBidi"/>
          <w:color w:val="000000"/>
          <w:sz w:val="24"/>
          <w:szCs w:val="24"/>
        </w:rPr>
        <w:t>basic</w:t>
      </w:r>
      <w:r w:rsidR="0009236D" w:rsidRPr="00DF62F4">
        <w:rPr>
          <w:rFonts w:asciiTheme="majorBidi" w:hAnsiTheme="majorBidi" w:cstheme="majorBidi"/>
          <w:color w:val="000000"/>
          <w:sz w:val="24"/>
          <w:szCs w:val="24"/>
        </w:rPr>
        <w:t xml:space="preserve"> weaknesses in the sources that prohibit biblical criticism and examined many precedents of textual and source criticism in early rabbinic and medieval literature. </w:t>
      </w:r>
    </w:p>
    <w:p w14:paraId="4D876766" w14:textId="77777777" w:rsidR="00D75397" w:rsidRPr="00DF62F4" w:rsidRDefault="00D75397" w:rsidP="00DF62F4">
      <w:pPr>
        <w:pStyle w:val="ListParagraph"/>
        <w:spacing w:after="0" w:line="360" w:lineRule="auto"/>
        <w:ind w:left="0"/>
        <w:rPr>
          <w:rFonts w:asciiTheme="majorBidi" w:hAnsiTheme="majorBidi" w:cstheme="majorBidi"/>
          <w:color w:val="000000"/>
          <w:sz w:val="24"/>
          <w:szCs w:val="24"/>
        </w:rPr>
      </w:pPr>
    </w:p>
    <w:p w14:paraId="197A13AB" w14:textId="1211E9E1" w:rsidR="0009236D" w:rsidRPr="00D75397" w:rsidRDefault="0009236D" w:rsidP="00DF62F4">
      <w:pPr>
        <w:pStyle w:val="ListParagraph"/>
        <w:numPr>
          <w:ilvl w:val="0"/>
          <w:numId w:val="15"/>
        </w:numPr>
        <w:spacing w:after="0" w:line="360" w:lineRule="auto"/>
        <w:ind w:left="0" w:firstLine="0"/>
        <w:rPr>
          <w:rFonts w:asciiTheme="majorBidi" w:hAnsiTheme="majorBidi" w:cstheme="majorBidi"/>
          <w:b/>
          <w:bCs/>
          <w:color w:val="000000"/>
          <w:sz w:val="24"/>
          <w:szCs w:val="24"/>
          <w:shd w:val="clear" w:color="auto" w:fill="D1DFE4"/>
        </w:rPr>
      </w:pPr>
      <w:r w:rsidRPr="00D75397">
        <w:rPr>
          <w:rFonts w:asciiTheme="majorBidi" w:hAnsiTheme="majorBidi" w:cstheme="majorBidi"/>
          <w:b/>
          <w:bCs/>
          <w:color w:val="000000"/>
          <w:sz w:val="24"/>
          <w:szCs w:val="24"/>
        </w:rPr>
        <w:t xml:space="preserve">From Talmudic </w:t>
      </w:r>
      <w:r w:rsidR="00D75397">
        <w:rPr>
          <w:rFonts w:asciiTheme="majorBidi" w:hAnsiTheme="majorBidi" w:cstheme="majorBidi"/>
          <w:b/>
          <w:bCs/>
          <w:color w:val="000000"/>
          <w:sz w:val="24"/>
          <w:szCs w:val="24"/>
        </w:rPr>
        <w:t>C</w:t>
      </w:r>
      <w:r w:rsidRPr="00D75397">
        <w:rPr>
          <w:rFonts w:asciiTheme="majorBidi" w:hAnsiTheme="majorBidi" w:cstheme="majorBidi"/>
          <w:b/>
          <w:bCs/>
          <w:color w:val="000000"/>
          <w:sz w:val="24"/>
          <w:szCs w:val="24"/>
        </w:rPr>
        <w:t xml:space="preserve">riticism to </w:t>
      </w:r>
      <w:r w:rsidR="00D75397">
        <w:rPr>
          <w:rFonts w:asciiTheme="majorBidi" w:hAnsiTheme="majorBidi" w:cstheme="majorBidi"/>
          <w:b/>
          <w:bCs/>
          <w:color w:val="000000"/>
          <w:sz w:val="24"/>
          <w:szCs w:val="24"/>
        </w:rPr>
        <w:t>B</w:t>
      </w:r>
      <w:r w:rsidRPr="00D75397">
        <w:rPr>
          <w:rFonts w:asciiTheme="majorBidi" w:hAnsiTheme="majorBidi" w:cstheme="majorBidi"/>
          <w:b/>
          <w:bCs/>
          <w:color w:val="000000"/>
          <w:sz w:val="24"/>
          <w:szCs w:val="24"/>
        </w:rPr>
        <w:t xml:space="preserve">iblical </w:t>
      </w:r>
      <w:r w:rsidR="00D75397">
        <w:rPr>
          <w:rFonts w:asciiTheme="majorBidi" w:hAnsiTheme="majorBidi" w:cstheme="majorBidi"/>
          <w:b/>
          <w:bCs/>
          <w:color w:val="000000"/>
          <w:sz w:val="24"/>
          <w:szCs w:val="24"/>
        </w:rPr>
        <w:t>C</w:t>
      </w:r>
      <w:r w:rsidRPr="00D75397">
        <w:rPr>
          <w:rFonts w:asciiTheme="majorBidi" w:hAnsiTheme="majorBidi" w:cstheme="majorBidi"/>
          <w:b/>
          <w:bCs/>
          <w:color w:val="000000"/>
          <w:sz w:val="24"/>
          <w:szCs w:val="24"/>
        </w:rPr>
        <w:t>riticism</w:t>
      </w:r>
    </w:p>
    <w:p w14:paraId="018E25D5" w14:textId="5F73B6B1" w:rsidR="009604C9" w:rsidRPr="00DF62F4" w:rsidRDefault="009604C9"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We have </w:t>
      </w:r>
      <w:r w:rsidR="00383A56">
        <w:rPr>
          <w:rFonts w:asciiTheme="majorBidi" w:hAnsiTheme="majorBidi" w:cstheme="majorBidi"/>
          <w:color w:val="000000"/>
          <w:sz w:val="24"/>
          <w:szCs w:val="24"/>
        </w:rPr>
        <w:t xml:space="preserve">examined </w:t>
      </w:r>
      <w:r w:rsidRPr="00DF62F4">
        <w:rPr>
          <w:rFonts w:asciiTheme="majorBidi" w:hAnsiTheme="majorBidi" w:cstheme="majorBidi"/>
          <w:color w:val="000000"/>
          <w:sz w:val="24"/>
          <w:szCs w:val="24"/>
        </w:rPr>
        <w:t>more than twenty sources</w:t>
      </w:r>
      <w:r w:rsidR="002F79EE">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00383A56">
        <w:rPr>
          <w:rFonts w:asciiTheme="majorBidi" w:hAnsiTheme="majorBidi" w:cstheme="majorBidi"/>
          <w:color w:val="000000"/>
          <w:sz w:val="24"/>
          <w:szCs w:val="24"/>
        </w:rPr>
        <w:t xml:space="preserve">encompassing </w:t>
      </w:r>
      <w:r w:rsidRPr="00DF62F4">
        <w:rPr>
          <w:rFonts w:asciiTheme="majorBidi" w:hAnsiTheme="majorBidi" w:cstheme="majorBidi"/>
          <w:color w:val="000000"/>
          <w:sz w:val="24"/>
          <w:szCs w:val="24"/>
        </w:rPr>
        <w:t>a wide time span</w:t>
      </w:r>
      <w:r w:rsidR="002F79EE">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00383A56">
        <w:rPr>
          <w:rFonts w:asciiTheme="majorBidi" w:hAnsiTheme="majorBidi" w:cstheme="majorBidi"/>
          <w:color w:val="000000"/>
          <w:sz w:val="24"/>
          <w:szCs w:val="24"/>
        </w:rPr>
        <w:t xml:space="preserve">that </w:t>
      </w:r>
      <w:r w:rsidRPr="00DF62F4">
        <w:rPr>
          <w:rFonts w:asciiTheme="majorBidi" w:hAnsiTheme="majorBidi" w:cstheme="majorBidi"/>
          <w:color w:val="000000"/>
          <w:sz w:val="24"/>
          <w:szCs w:val="24"/>
        </w:rPr>
        <w:t>allud</w:t>
      </w:r>
      <w:r w:rsidR="00383A56">
        <w:rPr>
          <w:rFonts w:asciiTheme="majorBidi" w:hAnsiTheme="majorBidi" w:cstheme="majorBidi"/>
          <w:color w:val="000000"/>
          <w:sz w:val="24"/>
          <w:szCs w:val="24"/>
        </w:rPr>
        <w:t>e</w:t>
      </w:r>
      <w:r w:rsidRPr="00DF62F4">
        <w:rPr>
          <w:rFonts w:asciiTheme="majorBidi" w:hAnsiTheme="majorBidi" w:cstheme="majorBidi"/>
          <w:color w:val="000000"/>
          <w:sz w:val="24"/>
          <w:szCs w:val="24"/>
        </w:rPr>
        <w:t xml:space="preserve"> to </w:t>
      </w:r>
      <w:r w:rsidR="00705936" w:rsidRPr="00DF62F4">
        <w:rPr>
          <w:rFonts w:asciiTheme="majorBidi" w:hAnsiTheme="majorBidi" w:cstheme="majorBidi"/>
          <w:color w:val="000000"/>
          <w:sz w:val="24"/>
          <w:szCs w:val="24"/>
        </w:rPr>
        <w:t>so</w:t>
      </w:r>
      <w:r w:rsidRPr="00DF62F4">
        <w:rPr>
          <w:rFonts w:asciiTheme="majorBidi" w:hAnsiTheme="majorBidi" w:cstheme="majorBidi"/>
          <w:color w:val="000000"/>
          <w:sz w:val="24"/>
          <w:szCs w:val="24"/>
        </w:rPr>
        <w:t>urce criticism</w:t>
      </w:r>
      <w:r w:rsidR="00383A56">
        <w:rPr>
          <w:rFonts w:asciiTheme="majorBidi" w:hAnsiTheme="majorBidi" w:cstheme="majorBidi"/>
          <w:color w:val="000000"/>
          <w:sz w:val="24"/>
          <w:szCs w:val="24"/>
        </w:rPr>
        <w:t xml:space="preserve"> and are</w:t>
      </w:r>
      <w:r w:rsidRPr="00DF62F4">
        <w:rPr>
          <w:rFonts w:asciiTheme="majorBidi" w:hAnsiTheme="majorBidi" w:cstheme="majorBidi"/>
          <w:color w:val="000000"/>
          <w:sz w:val="24"/>
          <w:szCs w:val="24"/>
        </w:rPr>
        <w:t xml:space="preserve"> now able to add additional sources from the recently published book,</w:t>
      </w:r>
      <w:r w:rsidR="00383A56">
        <w:rPr>
          <w:rFonts w:asciiTheme="majorBidi" w:hAnsiTheme="majorBidi" w:cstheme="majorBidi"/>
          <w:color w:val="000000"/>
          <w:sz w:val="24"/>
          <w:szCs w:val="24"/>
        </w:rPr>
        <w:t xml:space="preserve"> </w:t>
      </w:r>
      <w:r w:rsidR="00383A56" w:rsidRPr="00383A56">
        <w:rPr>
          <w:rFonts w:asciiTheme="majorBidi" w:hAnsiTheme="majorBidi" w:cstheme="majorBidi"/>
          <w:i/>
          <w:iCs/>
          <w:color w:val="000000"/>
          <w:sz w:val="24"/>
          <w:szCs w:val="24"/>
        </w:rPr>
        <w:t>Be-</w:t>
      </w:r>
      <w:proofErr w:type="spellStart"/>
      <w:r w:rsidR="00383A56" w:rsidRPr="00383A56">
        <w:rPr>
          <w:rFonts w:asciiTheme="majorBidi" w:hAnsiTheme="majorBidi" w:cstheme="majorBidi"/>
          <w:i/>
          <w:iCs/>
          <w:color w:val="000000"/>
          <w:sz w:val="24"/>
          <w:szCs w:val="24"/>
        </w:rPr>
        <w:t>Einei</w:t>
      </w:r>
      <w:proofErr w:type="spellEnd"/>
      <w:r w:rsidR="00383A56" w:rsidRPr="00383A56">
        <w:rPr>
          <w:rFonts w:asciiTheme="majorBidi" w:hAnsiTheme="majorBidi" w:cstheme="majorBidi"/>
          <w:i/>
          <w:iCs/>
          <w:color w:val="000000"/>
          <w:sz w:val="24"/>
          <w:szCs w:val="24"/>
        </w:rPr>
        <w:t xml:space="preserve"> Elohim </w:t>
      </w:r>
      <w:proofErr w:type="spellStart"/>
      <w:r w:rsidR="00383A56" w:rsidRPr="00383A56">
        <w:rPr>
          <w:rFonts w:asciiTheme="majorBidi" w:hAnsiTheme="majorBidi" w:cstheme="majorBidi"/>
          <w:i/>
          <w:iCs/>
          <w:color w:val="000000"/>
          <w:sz w:val="24"/>
          <w:szCs w:val="24"/>
        </w:rPr>
        <w:t>Ve</w:t>
      </w:r>
      <w:proofErr w:type="spellEnd"/>
      <w:r w:rsidR="00383A56" w:rsidRPr="00383A56">
        <w:rPr>
          <w:rFonts w:asciiTheme="majorBidi" w:hAnsiTheme="majorBidi" w:cstheme="majorBidi"/>
          <w:i/>
          <w:iCs/>
          <w:color w:val="000000"/>
          <w:sz w:val="24"/>
          <w:szCs w:val="24"/>
        </w:rPr>
        <w:t>-Adam</w:t>
      </w:r>
      <w:r w:rsidRPr="00DF62F4">
        <w:rPr>
          <w:rFonts w:asciiTheme="majorBidi" w:hAnsiTheme="majorBidi" w:cstheme="majorBidi"/>
          <w:color w:val="000000"/>
          <w:sz w:val="24"/>
          <w:szCs w:val="24"/>
        </w:rPr>
        <w:t xml:space="preserve">. </w:t>
      </w:r>
      <w:r w:rsidR="00330C4D" w:rsidRPr="00DF62F4">
        <w:rPr>
          <w:rFonts w:asciiTheme="majorBidi" w:hAnsiTheme="majorBidi" w:cstheme="majorBidi"/>
          <w:color w:val="000000"/>
          <w:sz w:val="24"/>
          <w:szCs w:val="24"/>
        </w:rPr>
        <w:t>One may n</w:t>
      </w:r>
      <w:r w:rsidRPr="00DF62F4">
        <w:rPr>
          <w:rFonts w:asciiTheme="majorBidi" w:hAnsiTheme="majorBidi" w:cstheme="majorBidi"/>
          <w:color w:val="000000"/>
          <w:sz w:val="24"/>
          <w:szCs w:val="24"/>
        </w:rPr>
        <w:t xml:space="preserve">onetheless </w:t>
      </w:r>
      <w:r w:rsidR="00330C4D" w:rsidRPr="00DF62F4">
        <w:rPr>
          <w:rFonts w:asciiTheme="majorBidi" w:hAnsiTheme="majorBidi" w:cstheme="majorBidi"/>
          <w:color w:val="000000"/>
          <w:sz w:val="24"/>
          <w:szCs w:val="24"/>
        </w:rPr>
        <w:t>question if these sources</w:t>
      </w:r>
      <w:r w:rsidR="00705936" w:rsidRPr="00DF62F4">
        <w:rPr>
          <w:rFonts w:asciiTheme="majorBidi" w:hAnsiTheme="majorBidi" w:cstheme="majorBidi"/>
          <w:color w:val="000000"/>
          <w:sz w:val="24"/>
          <w:szCs w:val="24"/>
        </w:rPr>
        <w:t xml:space="preserve"> </w:t>
      </w:r>
      <w:r w:rsidR="00383A56">
        <w:rPr>
          <w:rFonts w:asciiTheme="majorBidi" w:hAnsiTheme="majorBidi" w:cstheme="majorBidi"/>
          <w:color w:val="000000"/>
          <w:sz w:val="24"/>
          <w:szCs w:val="24"/>
        </w:rPr>
        <w:t xml:space="preserve">can in fact </w:t>
      </w:r>
      <w:r w:rsidR="00705936" w:rsidRPr="00DF62F4">
        <w:rPr>
          <w:rFonts w:asciiTheme="majorBidi" w:hAnsiTheme="majorBidi" w:cstheme="majorBidi"/>
          <w:color w:val="000000"/>
          <w:sz w:val="24"/>
          <w:szCs w:val="24"/>
        </w:rPr>
        <w:t xml:space="preserve">validate </w:t>
      </w:r>
      <w:r w:rsidR="00330C4D" w:rsidRPr="00DF62F4">
        <w:rPr>
          <w:rFonts w:asciiTheme="majorBidi" w:hAnsiTheme="majorBidi" w:cstheme="majorBidi"/>
          <w:color w:val="000000"/>
          <w:sz w:val="24"/>
          <w:szCs w:val="24"/>
        </w:rPr>
        <w:t>the systematic division of the Torah into di</w:t>
      </w:r>
      <w:r w:rsidR="00383A56">
        <w:rPr>
          <w:rFonts w:asciiTheme="majorBidi" w:hAnsiTheme="majorBidi" w:cstheme="majorBidi"/>
          <w:color w:val="000000"/>
          <w:sz w:val="24"/>
          <w:szCs w:val="24"/>
        </w:rPr>
        <w:t>sparate documents.</w:t>
      </w:r>
      <w:r w:rsidR="00330C4D" w:rsidRPr="00DF62F4">
        <w:rPr>
          <w:rFonts w:asciiTheme="majorBidi" w:hAnsiTheme="majorBidi" w:cstheme="majorBidi"/>
          <w:color w:val="000000"/>
          <w:sz w:val="24"/>
          <w:szCs w:val="24"/>
        </w:rPr>
        <w:t xml:space="preserve"> After all, the sources we examined ascribe </w:t>
      </w:r>
      <w:r w:rsidR="00D65017">
        <w:rPr>
          <w:rFonts w:asciiTheme="majorBidi" w:hAnsiTheme="majorBidi" w:cstheme="majorBidi"/>
          <w:color w:val="000000"/>
          <w:sz w:val="24"/>
          <w:szCs w:val="24"/>
        </w:rPr>
        <w:t xml:space="preserve">some </w:t>
      </w:r>
      <w:r w:rsidR="00330C4D" w:rsidRPr="00DF62F4">
        <w:rPr>
          <w:rFonts w:asciiTheme="majorBidi" w:hAnsiTheme="majorBidi" w:cstheme="majorBidi"/>
          <w:color w:val="000000"/>
          <w:sz w:val="24"/>
          <w:szCs w:val="24"/>
        </w:rPr>
        <w:t xml:space="preserve">twenty verses to prophets who lived after the time of Moses. Is this enough to </w:t>
      </w:r>
      <w:r w:rsidR="000B5A00" w:rsidRPr="00DF62F4">
        <w:rPr>
          <w:rFonts w:asciiTheme="majorBidi" w:hAnsiTheme="majorBidi" w:cstheme="majorBidi"/>
          <w:color w:val="000000"/>
          <w:sz w:val="24"/>
          <w:szCs w:val="24"/>
        </w:rPr>
        <w:t xml:space="preserve">support an entire methodology?  This question can be answered with reference to the contemporary study of Talmud. My teacher and rabbi, </w:t>
      </w:r>
      <w:proofErr w:type="spellStart"/>
      <w:r w:rsidR="000B5A00" w:rsidRPr="00DF62F4">
        <w:rPr>
          <w:rFonts w:asciiTheme="majorBidi" w:hAnsiTheme="majorBidi" w:cstheme="majorBidi"/>
          <w:color w:val="000000"/>
          <w:sz w:val="24"/>
          <w:szCs w:val="24"/>
        </w:rPr>
        <w:t>Sh</w:t>
      </w:r>
      <w:r w:rsidR="001473F8" w:rsidRPr="00DF62F4">
        <w:rPr>
          <w:rFonts w:asciiTheme="majorBidi" w:hAnsiTheme="majorBidi" w:cstheme="majorBidi"/>
          <w:color w:val="000000"/>
          <w:sz w:val="24"/>
          <w:szCs w:val="24"/>
        </w:rPr>
        <w:t>amma</w:t>
      </w:r>
      <w:proofErr w:type="spellEnd"/>
      <w:r w:rsidR="000B5A00" w:rsidRPr="00DF62F4">
        <w:rPr>
          <w:rFonts w:asciiTheme="majorBidi" w:hAnsiTheme="majorBidi" w:cstheme="majorBidi"/>
          <w:color w:val="000000"/>
          <w:sz w:val="24"/>
          <w:szCs w:val="24"/>
        </w:rPr>
        <w:t xml:space="preserve"> Friedman</w:t>
      </w:r>
      <w:r w:rsidR="005F4154">
        <w:rPr>
          <w:rFonts w:asciiTheme="majorBidi" w:hAnsiTheme="majorBidi" w:cstheme="majorBidi"/>
          <w:color w:val="000000"/>
          <w:sz w:val="24"/>
          <w:szCs w:val="24"/>
        </w:rPr>
        <w:t>,</w:t>
      </w:r>
      <w:r w:rsidR="000B5A00" w:rsidRPr="00DF62F4">
        <w:rPr>
          <w:rFonts w:asciiTheme="majorBidi" w:hAnsiTheme="majorBidi" w:cstheme="majorBidi"/>
          <w:color w:val="000000"/>
          <w:sz w:val="24"/>
          <w:szCs w:val="24"/>
        </w:rPr>
        <w:t xml:space="preserve"> has shown that </w:t>
      </w:r>
      <w:r w:rsidR="004560B9" w:rsidRPr="00DF62F4">
        <w:rPr>
          <w:rFonts w:asciiTheme="majorBidi" w:hAnsiTheme="majorBidi" w:cstheme="majorBidi"/>
          <w:color w:val="000000"/>
          <w:sz w:val="24"/>
          <w:szCs w:val="24"/>
        </w:rPr>
        <w:t xml:space="preserve">medieval </w:t>
      </w:r>
      <w:r w:rsidR="000B5A00" w:rsidRPr="00DF62F4">
        <w:rPr>
          <w:rFonts w:asciiTheme="majorBidi" w:hAnsiTheme="majorBidi" w:cstheme="majorBidi"/>
          <w:color w:val="000000"/>
          <w:sz w:val="24"/>
          <w:szCs w:val="24"/>
        </w:rPr>
        <w:t xml:space="preserve">rabbis </w:t>
      </w:r>
      <w:r w:rsidR="000244D4" w:rsidRPr="00DF62F4">
        <w:rPr>
          <w:rFonts w:asciiTheme="majorBidi" w:hAnsiTheme="majorBidi" w:cstheme="majorBidi"/>
          <w:color w:val="000000"/>
          <w:sz w:val="24"/>
          <w:szCs w:val="24"/>
        </w:rPr>
        <w:t xml:space="preserve">studied the Talmud critically and distinguished between </w:t>
      </w:r>
      <w:r w:rsidR="000B5A00" w:rsidRPr="00DF62F4">
        <w:rPr>
          <w:rFonts w:asciiTheme="majorBidi" w:hAnsiTheme="majorBidi" w:cstheme="majorBidi"/>
          <w:color w:val="000000"/>
          <w:sz w:val="24"/>
          <w:szCs w:val="24"/>
        </w:rPr>
        <w:t xml:space="preserve">individual statements </w:t>
      </w:r>
      <w:r w:rsidR="00705936" w:rsidRPr="00DF62F4">
        <w:rPr>
          <w:rFonts w:asciiTheme="majorBidi" w:hAnsiTheme="majorBidi" w:cstheme="majorBidi"/>
          <w:color w:val="000000"/>
          <w:sz w:val="24"/>
          <w:szCs w:val="24"/>
        </w:rPr>
        <w:t xml:space="preserve">and </w:t>
      </w:r>
      <w:r w:rsidR="000244D4" w:rsidRPr="00DF62F4">
        <w:rPr>
          <w:rFonts w:asciiTheme="majorBidi" w:hAnsiTheme="majorBidi" w:cstheme="majorBidi"/>
          <w:color w:val="000000"/>
          <w:sz w:val="24"/>
          <w:szCs w:val="24"/>
        </w:rPr>
        <w:t xml:space="preserve">the </w:t>
      </w:r>
      <w:proofErr w:type="spellStart"/>
      <w:r w:rsidR="005F4154">
        <w:rPr>
          <w:rFonts w:asciiTheme="majorBidi" w:hAnsiTheme="majorBidi" w:cstheme="majorBidi"/>
          <w:color w:val="000000"/>
          <w:sz w:val="24"/>
          <w:szCs w:val="24"/>
        </w:rPr>
        <w:t>s</w:t>
      </w:r>
      <w:r w:rsidR="00341AA6" w:rsidRPr="00DF62F4">
        <w:rPr>
          <w:rFonts w:asciiTheme="majorBidi" w:hAnsiTheme="majorBidi" w:cstheme="majorBidi"/>
          <w:color w:val="000000"/>
          <w:sz w:val="24"/>
          <w:szCs w:val="24"/>
        </w:rPr>
        <w:t>tammaitic</w:t>
      </w:r>
      <w:proofErr w:type="spellEnd"/>
      <w:r w:rsidR="00341AA6" w:rsidRPr="00DF62F4">
        <w:rPr>
          <w:rFonts w:asciiTheme="majorBidi" w:hAnsiTheme="majorBidi" w:cstheme="majorBidi"/>
          <w:color w:val="000000"/>
          <w:sz w:val="24"/>
          <w:szCs w:val="24"/>
        </w:rPr>
        <w:t xml:space="preserve"> </w:t>
      </w:r>
      <w:r w:rsidR="000B5A00" w:rsidRPr="00DF62F4">
        <w:rPr>
          <w:rFonts w:asciiTheme="majorBidi" w:hAnsiTheme="majorBidi" w:cstheme="majorBidi"/>
          <w:color w:val="000000"/>
          <w:sz w:val="24"/>
          <w:szCs w:val="24"/>
        </w:rPr>
        <w:t>narrat</w:t>
      </w:r>
      <w:r w:rsidR="000244D4" w:rsidRPr="00DF62F4">
        <w:rPr>
          <w:rFonts w:asciiTheme="majorBidi" w:hAnsiTheme="majorBidi" w:cstheme="majorBidi"/>
          <w:color w:val="000000"/>
          <w:sz w:val="24"/>
          <w:szCs w:val="24"/>
        </w:rPr>
        <w:t>ion</w:t>
      </w:r>
      <w:r w:rsidR="00EF781D" w:rsidRPr="00DF62F4">
        <w:rPr>
          <w:rFonts w:asciiTheme="majorBidi" w:hAnsiTheme="majorBidi" w:cstheme="majorBidi"/>
          <w:color w:val="000000"/>
          <w:sz w:val="24"/>
          <w:szCs w:val="24"/>
        </w:rPr>
        <w:t xml:space="preserve">. Their approach was </w:t>
      </w:r>
      <w:r w:rsidR="000244D4" w:rsidRPr="00DF62F4">
        <w:rPr>
          <w:rFonts w:asciiTheme="majorBidi" w:hAnsiTheme="majorBidi" w:cstheme="majorBidi"/>
          <w:color w:val="000000"/>
          <w:sz w:val="24"/>
          <w:szCs w:val="24"/>
        </w:rPr>
        <w:t>spontaneous and unsystematic</w:t>
      </w:r>
      <w:r w:rsidR="004560B9" w:rsidRPr="00DF62F4">
        <w:rPr>
          <w:rFonts w:asciiTheme="majorBidi" w:hAnsiTheme="majorBidi" w:cstheme="majorBidi"/>
          <w:color w:val="000000"/>
          <w:sz w:val="24"/>
          <w:szCs w:val="24"/>
        </w:rPr>
        <w:t>,</w:t>
      </w:r>
      <w:r w:rsidR="00EF781D" w:rsidRPr="00DF62F4">
        <w:rPr>
          <w:rFonts w:asciiTheme="majorBidi" w:hAnsiTheme="majorBidi" w:cstheme="majorBidi"/>
          <w:color w:val="000000"/>
          <w:sz w:val="24"/>
          <w:szCs w:val="24"/>
        </w:rPr>
        <w:t xml:space="preserve"> and the examples brought by Friedman and others c</w:t>
      </w:r>
      <w:r w:rsidR="00CD7B1B" w:rsidRPr="00DF62F4">
        <w:rPr>
          <w:rFonts w:asciiTheme="majorBidi" w:hAnsiTheme="majorBidi" w:cstheme="majorBidi"/>
          <w:color w:val="000000"/>
          <w:sz w:val="24"/>
          <w:szCs w:val="24"/>
        </w:rPr>
        <w:t xml:space="preserve">onstitute </w:t>
      </w:r>
      <w:r w:rsidR="00EF781D" w:rsidRPr="00DF62F4">
        <w:rPr>
          <w:rFonts w:asciiTheme="majorBidi" w:hAnsiTheme="majorBidi" w:cstheme="majorBidi"/>
          <w:color w:val="000000"/>
          <w:sz w:val="24"/>
          <w:szCs w:val="24"/>
        </w:rPr>
        <w:t>only a small percentage of Talmudic passages. (18). We can nonetheless adopt their approach</w:t>
      </w:r>
      <w:r w:rsidR="004560B9" w:rsidRPr="00DF62F4">
        <w:rPr>
          <w:rFonts w:asciiTheme="majorBidi" w:hAnsiTheme="majorBidi" w:cstheme="majorBidi"/>
          <w:color w:val="000000"/>
          <w:sz w:val="24"/>
          <w:szCs w:val="24"/>
        </w:rPr>
        <w:t xml:space="preserve"> and </w:t>
      </w:r>
      <w:r w:rsidR="00EF781D" w:rsidRPr="00DF62F4">
        <w:rPr>
          <w:rFonts w:asciiTheme="majorBidi" w:hAnsiTheme="majorBidi" w:cstheme="majorBidi"/>
          <w:color w:val="000000"/>
          <w:sz w:val="24"/>
          <w:szCs w:val="24"/>
        </w:rPr>
        <w:t>expand a</w:t>
      </w:r>
      <w:r w:rsidR="005F4154">
        <w:rPr>
          <w:rFonts w:asciiTheme="majorBidi" w:hAnsiTheme="majorBidi" w:cstheme="majorBidi"/>
          <w:color w:val="000000"/>
          <w:sz w:val="24"/>
          <w:szCs w:val="24"/>
        </w:rPr>
        <w:t>n</w:t>
      </w:r>
      <w:r w:rsidR="00EF781D" w:rsidRPr="00DF62F4">
        <w:rPr>
          <w:rFonts w:asciiTheme="majorBidi" w:hAnsiTheme="majorBidi" w:cstheme="majorBidi"/>
          <w:color w:val="000000"/>
          <w:sz w:val="24"/>
          <w:szCs w:val="24"/>
        </w:rPr>
        <w:t>d develop it</w:t>
      </w:r>
      <w:r w:rsidR="00D65017">
        <w:rPr>
          <w:rFonts w:asciiTheme="majorBidi" w:hAnsiTheme="majorBidi" w:cstheme="majorBidi"/>
          <w:color w:val="000000"/>
          <w:sz w:val="24"/>
          <w:szCs w:val="24"/>
        </w:rPr>
        <w:t xml:space="preserve"> by means of </w:t>
      </w:r>
      <w:r w:rsidR="00EF781D" w:rsidRPr="00DF62F4">
        <w:rPr>
          <w:rFonts w:asciiTheme="majorBidi" w:hAnsiTheme="majorBidi" w:cstheme="majorBidi"/>
          <w:color w:val="000000"/>
          <w:sz w:val="24"/>
          <w:szCs w:val="24"/>
        </w:rPr>
        <w:t xml:space="preserve">current methodological resources. Friedman explains: </w:t>
      </w:r>
    </w:p>
    <w:p w14:paraId="33671BC0" w14:textId="75347F09" w:rsidR="004560B9" w:rsidRPr="00DF62F4" w:rsidRDefault="004560B9" w:rsidP="005F4154">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We have seen that the </w:t>
      </w:r>
      <w:proofErr w:type="spellStart"/>
      <w:r w:rsidRPr="00DF62F4">
        <w:rPr>
          <w:rFonts w:asciiTheme="majorBidi" w:hAnsiTheme="majorBidi" w:cstheme="majorBidi"/>
          <w:color w:val="000000"/>
          <w:sz w:val="24"/>
          <w:szCs w:val="24"/>
        </w:rPr>
        <w:t>Tosafot</w:t>
      </w:r>
      <w:proofErr w:type="spellEnd"/>
      <w:r w:rsidRPr="00DF62F4">
        <w:rPr>
          <w:rFonts w:asciiTheme="majorBidi" w:hAnsiTheme="majorBidi" w:cstheme="majorBidi"/>
          <w:color w:val="000000"/>
          <w:sz w:val="24"/>
          <w:szCs w:val="24"/>
        </w:rPr>
        <w:t xml:space="preserve"> and the </w:t>
      </w:r>
      <w:proofErr w:type="spellStart"/>
      <w:r w:rsidRPr="005F4154">
        <w:rPr>
          <w:rFonts w:asciiTheme="majorBidi" w:hAnsiTheme="majorBidi" w:cstheme="majorBidi"/>
          <w:i/>
          <w:iCs/>
          <w:color w:val="000000"/>
          <w:sz w:val="24"/>
          <w:szCs w:val="24"/>
        </w:rPr>
        <w:t>rishonim</w:t>
      </w:r>
      <w:proofErr w:type="spellEnd"/>
      <w:r w:rsidRPr="00DF62F4">
        <w:rPr>
          <w:rFonts w:asciiTheme="majorBidi" w:hAnsiTheme="majorBidi" w:cstheme="majorBidi"/>
          <w:color w:val="000000"/>
          <w:sz w:val="24"/>
          <w:szCs w:val="24"/>
        </w:rPr>
        <w:t xml:space="preserve"> [</w:t>
      </w:r>
      <w:r w:rsidR="005F4154" w:rsidRPr="00DF62F4">
        <w:rPr>
          <w:rFonts w:asciiTheme="majorBidi" w:hAnsiTheme="majorBidi" w:cstheme="majorBidi"/>
          <w:color w:val="000000"/>
          <w:sz w:val="24"/>
          <w:szCs w:val="24"/>
        </w:rPr>
        <w:t>medieval</w:t>
      </w:r>
      <w:r w:rsidRPr="00DF62F4">
        <w:rPr>
          <w:rFonts w:asciiTheme="majorBidi" w:hAnsiTheme="majorBidi" w:cstheme="majorBidi"/>
          <w:color w:val="000000"/>
          <w:sz w:val="24"/>
          <w:szCs w:val="24"/>
        </w:rPr>
        <w:t xml:space="preserve"> scholars] who succeeded them knew very well how to distinguish between the words of the </w:t>
      </w:r>
      <w:r w:rsidR="005F4154">
        <w:rPr>
          <w:rFonts w:asciiTheme="majorBidi" w:hAnsiTheme="majorBidi" w:cstheme="majorBidi"/>
          <w:color w:val="000000"/>
          <w:sz w:val="24"/>
          <w:szCs w:val="24"/>
        </w:rPr>
        <w:t>a</w:t>
      </w:r>
      <w:r w:rsidRPr="00DF62F4">
        <w:rPr>
          <w:rFonts w:asciiTheme="majorBidi" w:hAnsiTheme="majorBidi" w:cstheme="majorBidi"/>
          <w:color w:val="000000"/>
          <w:sz w:val="24"/>
          <w:szCs w:val="24"/>
        </w:rPr>
        <w:t xml:space="preserve">moraim and the those of the Talmud referring to them. However, they made use of this distinction only in places in which there was a </w:t>
      </w:r>
      <w:r w:rsidR="005415F3" w:rsidRPr="00DF62F4">
        <w:rPr>
          <w:rFonts w:asciiTheme="majorBidi" w:hAnsiTheme="majorBidi" w:cstheme="majorBidi"/>
          <w:color w:val="000000"/>
          <w:sz w:val="24"/>
          <w:szCs w:val="24"/>
        </w:rPr>
        <w:t>topical question regarding the approach of that specific amora</w:t>
      </w:r>
      <w:r w:rsidR="00D65017">
        <w:rPr>
          <w:rFonts w:asciiTheme="majorBidi" w:hAnsiTheme="majorBidi" w:cstheme="majorBidi"/>
          <w:color w:val="000000"/>
          <w:sz w:val="24"/>
          <w:szCs w:val="24"/>
        </w:rPr>
        <w:t>,</w:t>
      </w:r>
      <w:r w:rsidR="005415F3" w:rsidRPr="00DF62F4">
        <w:rPr>
          <w:rFonts w:asciiTheme="majorBidi" w:hAnsiTheme="majorBidi" w:cstheme="majorBidi"/>
          <w:color w:val="000000"/>
          <w:sz w:val="24"/>
          <w:szCs w:val="24"/>
        </w:rPr>
        <w:t xml:space="preserve"> which is </w:t>
      </w:r>
      <w:r w:rsidR="005F4154">
        <w:rPr>
          <w:rFonts w:asciiTheme="majorBidi" w:hAnsiTheme="majorBidi" w:cstheme="majorBidi"/>
          <w:color w:val="000000"/>
          <w:sz w:val="24"/>
          <w:szCs w:val="24"/>
        </w:rPr>
        <w:t xml:space="preserve">then </w:t>
      </w:r>
      <w:r w:rsidR="005415F3" w:rsidRPr="00DF62F4">
        <w:rPr>
          <w:rFonts w:asciiTheme="majorBidi" w:hAnsiTheme="majorBidi" w:cstheme="majorBidi"/>
          <w:color w:val="000000"/>
          <w:sz w:val="24"/>
          <w:szCs w:val="24"/>
        </w:rPr>
        <w:t xml:space="preserve">resolved by separating the </w:t>
      </w:r>
      <w:proofErr w:type="spellStart"/>
      <w:r w:rsidR="005415F3" w:rsidRPr="00DF62F4">
        <w:rPr>
          <w:rFonts w:asciiTheme="majorBidi" w:hAnsiTheme="majorBidi" w:cstheme="majorBidi"/>
          <w:color w:val="000000"/>
          <w:sz w:val="24"/>
          <w:szCs w:val="24"/>
        </w:rPr>
        <w:t>amoraic</w:t>
      </w:r>
      <w:proofErr w:type="spellEnd"/>
      <w:r w:rsidR="005415F3" w:rsidRPr="00DF62F4">
        <w:rPr>
          <w:rFonts w:asciiTheme="majorBidi" w:hAnsiTheme="majorBidi" w:cstheme="majorBidi"/>
          <w:color w:val="000000"/>
          <w:sz w:val="24"/>
          <w:szCs w:val="24"/>
        </w:rPr>
        <w:t xml:space="preserve"> statement from the </w:t>
      </w:r>
      <w:proofErr w:type="spellStart"/>
      <w:r w:rsidR="005F4154">
        <w:rPr>
          <w:rFonts w:asciiTheme="majorBidi" w:hAnsiTheme="majorBidi" w:cstheme="majorBidi"/>
          <w:color w:val="000000"/>
          <w:sz w:val="24"/>
          <w:szCs w:val="24"/>
        </w:rPr>
        <w:t>s</w:t>
      </w:r>
      <w:r w:rsidR="005415F3" w:rsidRPr="00DF62F4">
        <w:rPr>
          <w:rFonts w:asciiTheme="majorBidi" w:hAnsiTheme="majorBidi" w:cstheme="majorBidi"/>
          <w:color w:val="000000"/>
          <w:sz w:val="24"/>
          <w:szCs w:val="24"/>
        </w:rPr>
        <w:t>tammaitic</w:t>
      </w:r>
      <w:proofErr w:type="spellEnd"/>
      <w:r w:rsidR="005415F3" w:rsidRPr="00DF62F4">
        <w:rPr>
          <w:rFonts w:asciiTheme="majorBidi" w:hAnsiTheme="majorBidi" w:cstheme="majorBidi"/>
          <w:color w:val="000000"/>
          <w:sz w:val="24"/>
          <w:szCs w:val="24"/>
        </w:rPr>
        <w:t xml:space="preserve"> </w:t>
      </w:r>
      <w:r w:rsidR="00441DBA" w:rsidRPr="00DF62F4">
        <w:rPr>
          <w:rFonts w:asciiTheme="majorBidi" w:hAnsiTheme="majorBidi" w:cstheme="majorBidi"/>
          <w:color w:val="000000"/>
          <w:sz w:val="24"/>
          <w:szCs w:val="24"/>
        </w:rPr>
        <w:t>narrative. However, to further current research</w:t>
      </w:r>
      <w:r w:rsidR="005F4154">
        <w:rPr>
          <w:rFonts w:asciiTheme="majorBidi" w:hAnsiTheme="majorBidi" w:cstheme="majorBidi"/>
          <w:color w:val="000000"/>
          <w:sz w:val="24"/>
          <w:szCs w:val="24"/>
        </w:rPr>
        <w:t>,</w:t>
      </w:r>
      <w:r w:rsidR="00441DBA" w:rsidRPr="00DF62F4">
        <w:rPr>
          <w:rFonts w:asciiTheme="majorBidi" w:hAnsiTheme="majorBidi" w:cstheme="majorBidi"/>
          <w:color w:val="000000"/>
          <w:sz w:val="24"/>
          <w:szCs w:val="24"/>
        </w:rPr>
        <w:t xml:space="preserve"> this distinction should be made in every passage</w:t>
      </w:r>
      <w:r w:rsidR="005F4154">
        <w:rPr>
          <w:rFonts w:asciiTheme="majorBidi" w:hAnsiTheme="majorBidi" w:cstheme="majorBidi"/>
          <w:color w:val="000000"/>
          <w:sz w:val="24"/>
          <w:szCs w:val="24"/>
        </w:rPr>
        <w:t>,</w:t>
      </w:r>
      <w:r w:rsidR="00441DBA" w:rsidRPr="00DF62F4">
        <w:rPr>
          <w:rFonts w:asciiTheme="majorBidi" w:hAnsiTheme="majorBidi" w:cstheme="majorBidi"/>
          <w:color w:val="000000"/>
          <w:sz w:val="24"/>
          <w:szCs w:val="24"/>
        </w:rPr>
        <w:t xml:space="preserve"> </w:t>
      </w:r>
      <w:proofErr w:type="gramStart"/>
      <w:r w:rsidR="00441DBA" w:rsidRPr="00DF62F4">
        <w:rPr>
          <w:rFonts w:asciiTheme="majorBidi" w:hAnsiTheme="majorBidi" w:cstheme="majorBidi"/>
          <w:color w:val="000000"/>
          <w:sz w:val="24"/>
          <w:szCs w:val="24"/>
        </w:rPr>
        <w:t>so as to</w:t>
      </w:r>
      <w:proofErr w:type="gramEnd"/>
      <w:r w:rsidR="00441DBA" w:rsidRPr="00DF62F4">
        <w:rPr>
          <w:rFonts w:asciiTheme="majorBidi" w:hAnsiTheme="majorBidi" w:cstheme="majorBidi"/>
          <w:color w:val="000000"/>
          <w:sz w:val="24"/>
          <w:szCs w:val="24"/>
        </w:rPr>
        <w:t xml:space="preserve"> examine the </w:t>
      </w:r>
      <w:proofErr w:type="spellStart"/>
      <w:r w:rsidR="00441DBA" w:rsidRPr="00DF62F4">
        <w:rPr>
          <w:rFonts w:asciiTheme="majorBidi" w:hAnsiTheme="majorBidi" w:cstheme="majorBidi"/>
          <w:color w:val="000000"/>
          <w:sz w:val="24"/>
          <w:szCs w:val="24"/>
        </w:rPr>
        <w:t>amoraic</w:t>
      </w:r>
      <w:proofErr w:type="spellEnd"/>
      <w:r w:rsidR="00441DBA" w:rsidRPr="00DF62F4">
        <w:rPr>
          <w:rFonts w:asciiTheme="majorBidi" w:hAnsiTheme="majorBidi" w:cstheme="majorBidi"/>
          <w:color w:val="000000"/>
          <w:sz w:val="24"/>
          <w:szCs w:val="24"/>
        </w:rPr>
        <w:t xml:space="preserve"> statements as sources in their own right and assess their unique content and style.  Only this approach will enable us to study the development of </w:t>
      </w:r>
      <w:r w:rsidR="00084C77" w:rsidRPr="00DF62F4">
        <w:rPr>
          <w:rFonts w:asciiTheme="majorBidi" w:hAnsiTheme="majorBidi" w:cstheme="majorBidi"/>
          <w:color w:val="000000"/>
          <w:sz w:val="24"/>
          <w:szCs w:val="24"/>
        </w:rPr>
        <w:t xml:space="preserve">talmudic law, </w:t>
      </w:r>
      <w:r w:rsidR="000959EF" w:rsidRPr="00DF62F4">
        <w:rPr>
          <w:rFonts w:asciiTheme="majorBidi" w:hAnsiTheme="majorBidi" w:cstheme="majorBidi"/>
          <w:color w:val="000000"/>
          <w:sz w:val="24"/>
          <w:szCs w:val="24"/>
        </w:rPr>
        <w:t xml:space="preserve">revealing </w:t>
      </w:r>
      <w:r w:rsidR="00084C77" w:rsidRPr="00DF62F4">
        <w:rPr>
          <w:rFonts w:asciiTheme="majorBidi" w:hAnsiTheme="majorBidi" w:cstheme="majorBidi"/>
          <w:color w:val="000000"/>
          <w:sz w:val="24"/>
          <w:szCs w:val="24"/>
        </w:rPr>
        <w:t>th</w:t>
      </w:r>
      <w:r w:rsidR="005F4154">
        <w:rPr>
          <w:rFonts w:asciiTheme="majorBidi" w:hAnsiTheme="majorBidi" w:cstheme="majorBidi"/>
          <w:color w:val="000000"/>
          <w:sz w:val="24"/>
          <w:szCs w:val="24"/>
        </w:rPr>
        <w:t>e</w:t>
      </w:r>
      <w:r w:rsidR="00084C77" w:rsidRPr="00DF62F4">
        <w:rPr>
          <w:rFonts w:asciiTheme="majorBidi" w:hAnsiTheme="majorBidi" w:cstheme="majorBidi"/>
          <w:color w:val="000000"/>
          <w:sz w:val="24"/>
          <w:szCs w:val="24"/>
        </w:rPr>
        <w:t xml:space="preserve"> </w:t>
      </w:r>
      <w:proofErr w:type="spellStart"/>
      <w:r w:rsidR="000959EF" w:rsidRPr="00DF62F4">
        <w:rPr>
          <w:rFonts w:asciiTheme="majorBidi" w:hAnsiTheme="majorBidi" w:cstheme="majorBidi"/>
          <w:color w:val="000000"/>
          <w:sz w:val="24"/>
          <w:szCs w:val="24"/>
        </w:rPr>
        <w:t>amoraic</w:t>
      </w:r>
      <w:proofErr w:type="spellEnd"/>
      <w:r w:rsidR="000959EF" w:rsidRPr="00DF62F4">
        <w:rPr>
          <w:rFonts w:asciiTheme="majorBidi" w:hAnsiTheme="majorBidi" w:cstheme="majorBidi"/>
          <w:color w:val="000000"/>
          <w:sz w:val="24"/>
          <w:szCs w:val="24"/>
        </w:rPr>
        <w:t xml:space="preserve"> </w:t>
      </w:r>
      <w:r w:rsidR="00084C77" w:rsidRPr="00DF62F4">
        <w:rPr>
          <w:rFonts w:asciiTheme="majorBidi" w:hAnsiTheme="majorBidi" w:cstheme="majorBidi"/>
          <w:color w:val="000000"/>
          <w:sz w:val="24"/>
          <w:szCs w:val="24"/>
        </w:rPr>
        <w:t xml:space="preserve">positions </w:t>
      </w:r>
      <w:r w:rsidR="00CD7B1B" w:rsidRPr="00DF62F4">
        <w:rPr>
          <w:rFonts w:asciiTheme="majorBidi" w:hAnsiTheme="majorBidi" w:cstheme="majorBidi"/>
          <w:color w:val="000000"/>
          <w:sz w:val="24"/>
          <w:szCs w:val="24"/>
        </w:rPr>
        <w:t xml:space="preserve">themselves, </w:t>
      </w:r>
      <w:r w:rsidR="00084C77" w:rsidRPr="00DF62F4">
        <w:rPr>
          <w:rFonts w:asciiTheme="majorBidi" w:hAnsiTheme="majorBidi" w:cstheme="majorBidi"/>
          <w:color w:val="000000"/>
          <w:sz w:val="24"/>
          <w:szCs w:val="24"/>
        </w:rPr>
        <w:t xml:space="preserve">as distinct from the </w:t>
      </w:r>
      <w:proofErr w:type="spellStart"/>
      <w:r w:rsidR="005F4154">
        <w:rPr>
          <w:rFonts w:asciiTheme="majorBidi" w:hAnsiTheme="majorBidi" w:cstheme="majorBidi"/>
          <w:color w:val="000000"/>
          <w:sz w:val="24"/>
          <w:szCs w:val="24"/>
        </w:rPr>
        <w:t>s</w:t>
      </w:r>
      <w:r w:rsidR="00084C77" w:rsidRPr="00DF62F4">
        <w:rPr>
          <w:rFonts w:asciiTheme="majorBidi" w:hAnsiTheme="majorBidi" w:cstheme="majorBidi"/>
          <w:color w:val="000000"/>
          <w:sz w:val="24"/>
          <w:szCs w:val="24"/>
        </w:rPr>
        <w:t>tammaitic</w:t>
      </w:r>
      <w:proofErr w:type="spellEnd"/>
      <w:r w:rsidR="00084C77" w:rsidRPr="00DF62F4">
        <w:rPr>
          <w:rFonts w:asciiTheme="majorBidi" w:hAnsiTheme="majorBidi" w:cstheme="majorBidi"/>
          <w:color w:val="000000"/>
          <w:sz w:val="24"/>
          <w:szCs w:val="24"/>
        </w:rPr>
        <w:t xml:space="preserve"> </w:t>
      </w:r>
      <w:r w:rsidR="000959EF" w:rsidRPr="00DF62F4">
        <w:rPr>
          <w:rFonts w:asciiTheme="majorBidi" w:hAnsiTheme="majorBidi" w:cstheme="majorBidi"/>
          <w:color w:val="000000"/>
          <w:sz w:val="24"/>
          <w:szCs w:val="24"/>
        </w:rPr>
        <w:t xml:space="preserve">approaches that were added to them and often differed from them. </w:t>
      </w:r>
      <w:r w:rsidR="004204A5" w:rsidRPr="00DF62F4">
        <w:rPr>
          <w:rFonts w:asciiTheme="majorBidi" w:hAnsiTheme="majorBidi" w:cstheme="majorBidi"/>
          <w:color w:val="000000"/>
          <w:sz w:val="24"/>
          <w:szCs w:val="24"/>
        </w:rPr>
        <w:t xml:space="preserve">In literary research as well, the separation of the </w:t>
      </w:r>
      <w:proofErr w:type="spellStart"/>
      <w:r w:rsidR="005F4154">
        <w:rPr>
          <w:rFonts w:asciiTheme="majorBidi" w:hAnsiTheme="majorBidi" w:cstheme="majorBidi"/>
          <w:color w:val="000000"/>
          <w:sz w:val="24"/>
          <w:szCs w:val="24"/>
        </w:rPr>
        <w:t>s</w:t>
      </w:r>
      <w:r w:rsidR="004204A5" w:rsidRPr="00DF62F4">
        <w:rPr>
          <w:rFonts w:asciiTheme="majorBidi" w:hAnsiTheme="majorBidi" w:cstheme="majorBidi"/>
          <w:color w:val="000000"/>
          <w:sz w:val="24"/>
          <w:szCs w:val="24"/>
        </w:rPr>
        <w:t>tammaitic</w:t>
      </w:r>
      <w:proofErr w:type="spellEnd"/>
      <w:r w:rsidR="004204A5" w:rsidRPr="00DF62F4">
        <w:rPr>
          <w:rFonts w:asciiTheme="majorBidi" w:hAnsiTheme="majorBidi" w:cstheme="majorBidi"/>
          <w:color w:val="000000"/>
          <w:sz w:val="24"/>
          <w:szCs w:val="24"/>
        </w:rPr>
        <w:t xml:space="preserve"> narrative from the </w:t>
      </w:r>
      <w:proofErr w:type="spellStart"/>
      <w:r w:rsidR="004204A5" w:rsidRPr="00DF62F4">
        <w:rPr>
          <w:rFonts w:asciiTheme="majorBidi" w:hAnsiTheme="majorBidi" w:cstheme="majorBidi"/>
          <w:color w:val="000000"/>
          <w:sz w:val="24"/>
          <w:szCs w:val="24"/>
        </w:rPr>
        <w:t>amoraic</w:t>
      </w:r>
      <w:proofErr w:type="spellEnd"/>
      <w:r w:rsidR="004204A5" w:rsidRPr="00DF62F4">
        <w:rPr>
          <w:rFonts w:asciiTheme="majorBidi" w:hAnsiTheme="majorBidi" w:cstheme="majorBidi"/>
          <w:color w:val="000000"/>
          <w:sz w:val="24"/>
          <w:szCs w:val="24"/>
        </w:rPr>
        <w:t xml:space="preserve"> statements will enable a precise </w:t>
      </w:r>
      <w:r w:rsidR="00CD7B1B" w:rsidRPr="00DF62F4">
        <w:rPr>
          <w:rFonts w:asciiTheme="majorBidi" w:hAnsiTheme="majorBidi" w:cstheme="majorBidi"/>
          <w:color w:val="000000"/>
          <w:sz w:val="24"/>
          <w:szCs w:val="24"/>
        </w:rPr>
        <w:t xml:space="preserve">analysis of  the language, style and literary structure </w:t>
      </w:r>
      <w:r w:rsidR="004204A5" w:rsidRPr="00DF62F4">
        <w:rPr>
          <w:rFonts w:asciiTheme="majorBidi" w:hAnsiTheme="majorBidi" w:cstheme="majorBidi"/>
          <w:color w:val="000000"/>
          <w:sz w:val="24"/>
          <w:szCs w:val="24"/>
        </w:rPr>
        <w:t xml:space="preserve">of the </w:t>
      </w:r>
      <w:proofErr w:type="spellStart"/>
      <w:r w:rsidR="004204A5" w:rsidRPr="00DF62F4">
        <w:rPr>
          <w:rFonts w:asciiTheme="majorBidi" w:hAnsiTheme="majorBidi" w:cstheme="majorBidi"/>
          <w:color w:val="000000"/>
          <w:sz w:val="24"/>
          <w:szCs w:val="24"/>
        </w:rPr>
        <w:t>amoraic</w:t>
      </w:r>
      <w:proofErr w:type="spellEnd"/>
      <w:r w:rsidR="004204A5" w:rsidRPr="00DF62F4">
        <w:rPr>
          <w:rFonts w:asciiTheme="majorBidi" w:hAnsiTheme="majorBidi" w:cstheme="majorBidi"/>
          <w:color w:val="000000"/>
          <w:sz w:val="24"/>
          <w:szCs w:val="24"/>
        </w:rPr>
        <w:t xml:space="preserve"> stratum. (19)</w:t>
      </w:r>
    </w:p>
    <w:p w14:paraId="3E5C5479" w14:textId="77777777" w:rsidR="00CD7B1B" w:rsidRPr="00DF62F4" w:rsidRDefault="00CD7B1B" w:rsidP="00DF62F4">
      <w:pPr>
        <w:pStyle w:val="ListParagraph"/>
        <w:spacing w:after="0" w:line="360" w:lineRule="auto"/>
        <w:ind w:left="0"/>
        <w:rPr>
          <w:rFonts w:asciiTheme="majorBidi" w:hAnsiTheme="majorBidi" w:cstheme="majorBidi"/>
          <w:color w:val="000000"/>
          <w:sz w:val="24"/>
          <w:szCs w:val="24"/>
        </w:rPr>
      </w:pPr>
    </w:p>
    <w:p w14:paraId="5FA97EC0" w14:textId="79FA7B32" w:rsidR="004204A5" w:rsidRDefault="004204A5"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same holds true for biblical source criticism. Ibn Ezra, Judah the Pious, and the </w:t>
      </w:r>
      <w:r w:rsidR="00E7316B">
        <w:rPr>
          <w:rFonts w:asciiTheme="majorBidi" w:hAnsiTheme="majorBidi" w:cstheme="majorBidi"/>
          <w:color w:val="000000"/>
          <w:sz w:val="24"/>
          <w:szCs w:val="24"/>
        </w:rPr>
        <w:t xml:space="preserve">other </w:t>
      </w:r>
      <w:r w:rsidRPr="00DF62F4">
        <w:rPr>
          <w:rFonts w:asciiTheme="majorBidi" w:hAnsiTheme="majorBidi" w:cstheme="majorBidi"/>
          <w:color w:val="000000"/>
          <w:sz w:val="24"/>
          <w:szCs w:val="24"/>
        </w:rPr>
        <w:t xml:space="preserve">scholars discussed above </w:t>
      </w:r>
      <w:r w:rsidR="00E7316B">
        <w:rPr>
          <w:rFonts w:asciiTheme="majorBidi" w:hAnsiTheme="majorBidi" w:cstheme="majorBidi"/>
          <w:color w:val="000000"/>
          <w:sz w:val="24"/>
          <w:szCs w:val="24"/>
        </w:rPr>
        <w:t xml:space="preserve">divided </w:t>
      </w:r>
      <w:r w:rsidRPr="00DF62F4">
        <w:rPr>
          <w:rFonts w:asciiTheme="majorBidi" w:hAnsiTheme="majorBidi" w:cstheme="majorBidi"/>
          <w:color w:val="000000"/>
          <w:sz w:val="24"/>
          <w:szCs w:val="24"/>
        </w:rPr>
        <w:t xml:space="preserve">the Torah into </w:t>
      </w:r>
      <w:r w:rsidR="00E7316B">
        <w:rPr>
          <w:rFonts w:asciiTheme="majorBidi" w:hAnsiTheme="majorBidi" w:cstheme="majorBidi"/>
          <w:color w:val="000000"/>
          <w:sz w:val="24"/>
          <w:szCs w:val="24"/>
        </w:rPr>
        <w:t xml:space="preserve">different </w:t>
      </w:r>
      <w:r w:rsidRPr="00DF62F4">
        <w:rPr>
          <w:rFonts w:asciiTheme="majorBidi" w:hAnsiTheme="majorBidi" w:cstheme="majorBidi"/>
          <w:color w:val="000000"/>
          <w:sz w:val="24"/>
          <w:szCs w:val="24"/>
        </w:rPr>
        <w:t xml:space="preserve">sources </w:t>
      </w:r>
      <w:proofErr w:type="gramStart"/>
      <w:r w:rsidRPr="00DF62F4">
        <w:rPr>
          <w:rFonts w:asciiTheme="majorBidi" w:hAnsiTheme="majorBidi" w:cstheme="majorBidi"/>
          <w:color w:val="000000"/>
          <w:sz w:val="24"/>
          <w:szCs w:val="24"/>
        </w:rPr>
        <w:t>in order to</w:t>
      </w:r>
      <w:proofErr w:type="gramEnd"/>
      <w:r w:rsidRPr="00DF62F4">
        <w:rPr>
          <w:rFonts w:asciiTheme="majorBidi" w:hAnsiTheme="majorBidi" w:cstheme="majorBidi"/>
          <w:color w:val="000000"/>
          <w:sz w:val="24"/>
          <w:szCs w:val="24"/>
        </w:rPr>
        <w:t xml:space="preserve"> solve </w:t>
      </w:r>
      <w:r w:rsidR="00CD7B1B" w:rsidRPr="00DF62F4">
        <w:rPr>
          <w:rFonts w:asciiTheme="majorBidi" w:hAnsiTheme="majorBidi" w:cstheme="majorBidi"/>
          <w:b/>
          <w:bCs/>
          <w:color w:val="000000"/>
          <w:sz w:val="24"/>
          <w:szCs w:val="24"/>
        </w:rPr>
        <w:t xml:space="preserve">specific </w:t>
      </w:r>
      <w:r w:rsidRPr="00DF62F4">
        <w:rPr>
          <w:rFonts w:asciiTheme="majorBidi" w:hAnsiTheme="majorBidi" w:cstheme="majorBidi"/>
          <w:color w:val="000000"/>
          <w:sz w:val="24"/>
          <w:szCs w:val="24"/>
        </w:rPr>
        <w:t>exegetical problems</w:t>
      </w:r>
      <w:r w:rsidR="00235678" w:rsidRPr="00DF62F4">
        <w:rPr>
          <w:rFonts w:asciiTheme="majorBidi" w:hAnsiTheme="majorBidi" w:cstheme="majorBidi"/>
          <w:color w:val="000000"/>
          <w:sz w:val="24"/>
          <w:szCs w:val="24"/>
        </w:rPr>
        <w:t xml:space="preserve">. However, modern methodological tools </w:t>
      </w:r>
      <w:r w:rsidR="005A17C2" w:rsidRPr="00DF62F4">
        <w:rPr>
          <w:rFonts w:asciiTheme="majorBidi" w:hAnsiTheme="majorBidi" w:cstheme="majorBidi"/>
          <w:color w:val="000000"/>
          <w:sz w:val="24"/>
          <w:szCs w:val="24"/>
        </w:rPr>
        <w:t xml:space="preserve">enable us </w:t>
      </w:r>
      <w:r w:rsidR="00235678" w:rsidRPr="00DF62F4">
        <w:rPr>
          <w:rFonts w:asciiTheme="majorBidi" w:hAnsiTheme="majorBidi" w:cstheme="majorBidi"/>
          <w:color w:val="000000"/>
          <w:sz w:val="24"/>
          <w:szCs w:val="24"/>
        </w:rPr>
        <w:t xml:space="preserve">to </w:t>
      </w:r>
      <w:r w:rsidR="00497FBC" w:rsidRPr="00DF62F4">
        <w:rPr>
          <w:rFonts w:asciiTheme="majorBidi" w:hAnsiTheme="majorBidi" w:cstheme="majorBidi"/>
          <w:color w:val="000000"/>
          <w:sz w:val="24"/>
          <w:szCs w:val="24"/>
        </w:rPr>
        <w:t xml:space="preserve">study </w:t>
      </w:r>
      <w:r w:rsidR="00235678" w:rsidRPr="00DF62F4">
        <w:rPr>
          <w:rFonts w:asciiTheme="majorBidi" w:hAnsiTheme="majorBidi" w:cstheme="majorBidi"/>
          <w:color w:val="000000"/>
          <w:sz w:val="24"/>
          <w:szCs w:val="24"/>
        </w:rPr>
        <w:t xml:space="preserve">this </w:t>
      </w:r>
      <w:r w:rsidR="005A17C2" w:rsidRPr="00DF62F4">
        <w:rPr>
          <w:rFonts w:asciiTheme="majorBidi" w:hAnsiTheme="majorBidi" w:cstheme="majorBidi"/>
          <w:color w:val="000000"/>
          <w:sz w:val="24"/>
          <w:szCs w:val="24"/>
        </w:rPr>
        <w:t>su</w:t>
      </w:r>
      <w:r w:rsidR="00497FBC" w:rsidRPr="00DF62F4">
        <w:rPr>
          <w:rFonts w:asciiTheme="majorBidi" w:hAnsiTheme="majorBidi" w:cstheme="majorBidi"/>
          <w:color w:val="000000"/>
          <w:sz w:val="24"/>
          <w:szCs w:val="24"/>
        </w:rPr>
        <w:t xml:space="preserve">bject </w:t>
      </w:r>
      <w:r w:rsidR="00235678" w:rsidRPr="00DF62F4">
        <w:rPr>
          <w:rFonts w:asciiTheme="majorBidi" w:hAnsiTheme="majorBidi" w:cstheme="majorBidi"/>
          <w:color w:val="000000"/>
          <w:sz w:val="24"/>
          <w:szCs w:val="24"/>
        </w:rPr>
        <w:t xml:space="preserve">systematically </w:t>
      </w:r>
      <w:proofErr w:type="gramStart"/>
      <w:r w:rsidR="00E7316B">
        <w:rPr>
          <w:rFonts w:asciiTheme="majorBidi" w:hAnsiTheme="majorBidi" w:cstheme="majorBidi"/>
          <w:color w:val="000000"/>
          <w:sz w:val="24"/>
          <w:szCs w:val="24"/>
        </w:rPr>
        <w:t>so as to</w:t>
      </w:r>
      <w:proofErr w:type="gramEnd"/>
      <w:r w:rsidR="00E7316B">
        <w:rPr>
          <w:rFonts w:asciiTheme="majorBidi" w:hAnsiTheme="majorBidi" w:cstheme="majorBidi"/>
          <w:color w:val="000000"/>
          <w:sz w:val="24"/>
          <w:szCs w:val="24"/>
        </w:rPr>
        <w:t xml:space="preserve"> </w:t>
      </w:r>
      <w:r w:rsidR="00235678" w:rsidRPr="00DF62F4">
        <w:rPr>
          <w:rFonts w:asciiTheme="majorBidi" w:hAnsiTheme="majorBidi" w:cstheme="majorBidi"/>
          <w:color w:val="000000"/>
          <w:sz w:val="24"/>
          <w:szCs w:val="24"/>
        </w:rPr>
        <w:t xml:space="preserve">better understand the Torah from both a legal and literary </w:t>
      </w:r>
      <w:r w:rsidR="00CD7B1B" w:rsidRPr="00DF62F4">
        <w:rPr>
          <w:rFonts w:asciiTheme="majorBidi" w:hAnsiTheme="majorBidi" w:cstheme="majorBidi"/>
          <w:color w:val="000000"/>
          <w:sz w:val="24"/>
          <w:szCs w:val="24"/>
        </w:rPr>
        <w:t>perspective</w:t>
      </w:r>
      <w:r w:rsidR="00235678"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 </w:t>
      </w:r>
    </w:p>
    <w:p w14:paraId="195521FB" w14:textId="77777777" w:rsidR="00D65017" w:rsidRPr="00DF62F4" w:rsidRDefault="00D65017" w:rsidP="00DF62F4">
      <w:pPr>
        <w:pStyle w:val="ListParagraph"/>
        <w:spacing w:after="0" w:line="360" w:lineRule="auto"/>
        <w:ind w:left="0"/>
        <w:rPr>
          <w:rFonts w:asciiTheme="majorBidi" w:hAnsiTheme="majorBidi" w:cstheme="majorBidi"/>
          <w:color w:val="000000"/>
          <w:sz w:val="24"/>
          <w:szCs w:val="24"/>
        </w:rPr>
      </w:pPr>
    </w:p>
    <w:p w14:paraId="77BAF403" w14:textId="78A897D6" w:rsidR="00235678" w:rsidRPr="00DF62F4" w:rsidRDefault="00235678" w:rsidP="00D75397">
      <w:pPr>
        <w:pStyle w:val="ListParagraph"/>
        <w:numPr>
          <w:ilvl w:val="0"/>
          <w:numId w:val="4"/>
        </w:numPr>
        <w:spacing w:after="0" w:line="360" w:lineRule="auto"/>
        <w:rPr>
          <w:rFonts w:asciiTheme="majorBidi" w:hAnsiTheme="majorBidi" w:cstheme="majorBidi"/>
          <w:color w:val="000000"/>
          <w:sz w:val="24"/>
          <w:szCs w:val="24"/>
        </w:rPr>
      </w:pPr>
      <w:r w:rsidRPr="00DF62F4">
        <w:rPr>
          <w:rFonts w:asciiTheme="majorBidi" w:hAnsiTheme="majorBidi" w:cstheme="majorBidi"/>
          <w:b/>
          <w:bCs/>
          <w:color w:val="000000"/>
          <w:sz w:val="24"/>
          <w:szCs w:val="24"/>
        </w:rPr>
        <w:t xml:space="preserve">The </w:t>
      </w:r>
      <w:r w:rsidR="00D75397">
        <w:rPr>
          <w:rFonts w:asciiTheme="majorBidi" w:hAnsiTheme="majorBidi" w:cstheme="majorBidi"/>
          <w:b/>
          <w:bCs/>
          <w:color w:val="000000"/>
          <w:sz w:val="24"/>
          <w:szCs w:val="24"/>
        </w:rPr>
        <w:t>I</w:t>
      </w:r>
      <w:r w:rsidRPr="00DF62F4">
        <w:rPr>
          <w:rFonts w:asciiTheme="majorBidi" w:hAnsiTheme="majorBidi" w:cstheme="majorBidi"/>
          <w:b/>
          <w:bCs/>
          <w:color w:val="000000"/>
          <w:sz w:val="24"/>
          <w:szCs w:val="24"/>
        </w:rPr>
        <w:t xml:space="preserve">nfluence of non-Jewish </w:t>
      </w:r>
      <w:r w:rsidR="00D75397">
        <w:rPr>
          <w:rFonts w:asciiTheme="majorBidi" w:hAnsiTheme="majorBidi" w:cstheme="majorBidi"/>
          <w:b/>
          <w:bCs/>
          <w:color w:val="000000"/>
          <w:sz w:val="24"/>
          <w:szCs w:val="24"/>
        </w:rPr>
        <w:t>M</w:t>
      </w:r>
      <w:r w:rsidRPr="00DF62F4">
        <w:rPr>
          <w:rFonts w:asciiTheme="majorBidi" w:hAnsiTheme="majorBidi" w:cstheme="majorBidi"/>
          <w:b/>
          <w:bCs/>
          <w:color w:val="000000"/>
          <w:sz w:val="24"/>
          <w:szCs w:val="24"/>
        </w:rPr>
        <w:t xml:space="preserve">ethods of </w:t>
      </w:r>
      <w:r w:rsidR="00D75397">
        <w:rPr>
          <w:rFonts w:asciiTheme="majorBidi" w:hAnsiTheme="majorBidi" w:cstheme="majorBidi"/>
          <w:b/>
          <w:bCs/>
          <w:color w:val="000000"/>
          <w:sz w:val="24"/>
          <w:szCs w:val="24"/>
        </w:rPr>
        <w:t>S</w:t>
      </w:r>
      <w:r w:rsidRPr="00DF62F4">
        <w:rPr>
          <w:rFonts w:asciiTheme="majorBidi" w:hAnsiTheme="majorBidi" w:cstheme="majorBidi"/>
          <w:b/>
          <w:bCs/>
          <w:color w:val="000000"/>
          <w:sz w:val="24"/>
          <w:szCs w:val="24"/>
        </w:rPr>
        <w:t xml:space="preserve">tudy on our </w:t>
      </w:r>
      <w:r w:rsidR="00D75397">
        <w:rPr>
          <w:rFonts w:asciiTheme="majorBidi" w:hAnsiTheme="majorBidi" w:cstheme="majorBidi"/>
          <w:b/>
          <w:bCs/>
          <w:color w:val="000000"/>
          <w:sz w:val="24"/>
          <w:szCs w:val="24"/>
        </w:rPr>
        <w:t>S</w:t>
      </w:r>
      <w:r w:rsidRPr="00DF62F4">
        <w:rPr>
          <w:rFonts w:asciiTheme="majorBidi" w:hAnsiTheme="majorBidi" w:cstheme="majorBidi"/>
          <w:b/>
          <w:bCs/>
          <w:color w:val="000000"/>
          <w:sz w:val="24"/>
          <w:szCs w:val="24"/>
        </w:rPr>
        <w:t>cholars</w:t>
      </w:r>
      <w:r w:rsidRPr="00DF62F4">
        <w:rPr>
          <w:rFonts w:asciiTheme="majorBidi" w:hAnsiTheme="majorBidi" w:cstheme="majorBidi"/>
          <w:color w:val="000000"/>
          <w:sz w:val="24"/>
          <w:szCs w:val="24"/>
        </w:rPr>
        <w:t xml:space="preserve">. </w:t>
      </w:r>
    </w:p>
    <w:p w14:paraId="6E6EA7F6" w14:textId="45A390D3" w:rsidR="00497FBC" w:rsidRPr="00DF62F4" w:rsidRDefault="00497FBC"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Biblical criticism, especially source </w:t>
      </w:r>
      <w:r w:rsidR="00D75397" w:rsidRPr="00DF62F4">
        <w:rPr>
          <w:rFonts w:asciiTheme="majorBidi" w:hAnsiTheme="majorBidi" w:cstheme="majorBidi"/>
          <w:color w:val="000000"/>
          <w:sz w:val="24"/>
          <w:szCs w:val="24"/>
        </w:rPr>
        <w:t>criticism</w:t>
      </w:r>
      <w:r w:rsidR="00D75397">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was initiated by non-Jews</w:t>
      </w:r>
      <w:r w:rsidR="003E439D"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some of whom were antisemitic. Indeed, Professor Solomon Schechter, the president of the Jewish Theological Seminary (JTS) from 1902-1915, and the </w:t>
      </w:r>
      <w:r w:rsidR="003E439D" w:rsidRPr="00DF62F4">
        <w:rPr>
          <w:rFonts w:asciiTheme="majorBidi" w:hAnsiTheme="majorBidi" w:cstheme="majorBidi"/>
          <w:color w:val="000000"/>
          <w:sz w:val="24"/>
          <w:szCs w:val="24"/>
        </w:rPr>
        <w:t xml:space="preserve">principal </w:t>
      </w:r>
      <w:r w:rsidRPr="00DF62F4">
        <w:rPr>
          <w:rFonts w:asciiTheme="majorBidi" w:hAnsiTheme="majorBidi" w:cstheme="majorBidi"/>
          <w:color w:val="000000"/>
          <w:sz w:val="24"/>
          <w:szCs w:val="24"/>
        </w:rPr>
        <w:t xml:space="preserve">founder of the conservative movement in the United States, vehemently opposed the approach of Wellhausen and his circle.  He </w:t>
      </w:r>
      <w:r w:rsidR="003E439D" w:rsidRPr="00DF62F4">
        <w:rPr>
          <w:rFonts w:asciiTheme="majorBidi" w:hAnsiTheme="majorBidi" w:cstheme="majorBidi"/>
          <w:color w:val="000000"/>
          <w:sz w:val="24"/>
          <w:szCs w:val="24"/>
        </w:rPr>
        <w:t xml:space="preserve">referred to </w:t>
      </w:r>
      <w:r w:rsidRPr="00DF62F4">
        <w:rPr>
          <w:rFonts w:asciiTheme="majorBidi" w:hAnsiTheme="majorBidi" w:cstheme="majorBidi"/>
          <w:color w:val="000000"/>
          <w:sz w:val="24"/>
          <w:szCs w:val="24"/>
        </w:rPr>
        <w:t xml:space="preserve">their </w:t>
      </w:r>
      <w:r w:rsidR="00263673" w:rsidRPr="00DF62F4">
        <w:rPr>
          <w:rFonts w:asciiTheme="majorBidi" w:hAnsiTheme="majorBidi" w:cstheme="majorBidi"/>
          <w:color w:val="000000"/>
          <w:sz w:val="24"/>
          <w:szCs w:val="24"/>
        </w:rPr>
        <w:t xml:space="preserve">source criticism, </w:t>
      </w:r>
      <w:r w:rsidR="003E439D" w:rsidRPr="00DF62F4">
        <w:rPr>
          <w:rFonts w:asciiTheme="majorBidi" w:hAnsiTheme="majorBidi" w:cstheme="majorBidi"/>
          <w:color w:val="000000"/>
          <w:sz w:val="24"/>
          <w:szCs w:val="24"/>
        </w:rPr>
        <w:t xml:space="preserve">known </w:t>
      </w:r>
      <w:r w:rsidR="00263673" w:rsidRPr="00DF62F4">
        <w:rPr>
          <w:rFonts w:asciiTheme="majorBidi" w:hAnsiTheme="majorBidi" w:cstheme="majorBidi"/>
          <w:color w:val="000000"/>
          <w:sz w:val="24"/>
          <w:szCs w:val="24"/>
        </w:rPr>
        <w:t>as “</w:t>
      </w:r>
      <w:r w:rsidRPr="00DF62F4">
        <w:rPr>
          <w:rFonts w:asciiTheme="majorBidi" w:hAnsiTheme="majorBidi" w:cstheme="majorBidi"/>
          <w:color w:val="000000"/>
          <w:sz w:val="24"/>
          <w:szCs w:val="24"/>
        </w:rPr>
        <w:t>higher criticism</w:t>
      </w:r>
      <w:r w:rsidR="00263673" w:rsidRPr="00DF62F4">
        <w:rPr>
          <w:rFonts w:asciiTheme="majorBidi" w:hAnsiTheme="majorBidi" w:cstheme="majorBidi"/>
          <w:color w:val="000000"/>
          <w:sz w:val="24"/>
          <w:szCs w:val="24"/>
        </w:rPr>
        <w:t xml:space="preserve">”,  </w:t>
      </w:r>
      <w:r w:rsidR="003E439D" w:rsidRPr="00DF62F4">
        <w:rPr>
          <w:rFonts w:asciiTheme="majorBidi" w:hAnsiTheme="majorBidi" w:cstheme="majorBidi"/>
          <w:color w:val="000000"/>
          <w:sz w:val="24"/>
          <w:szCs w:val="24"/>
        </w:rPr>
        <w:t xml:space="preserve">as </w:t>
      </w:r>
      <w:r w:rsidR="00263673" w:rsidRPr="00DF62F4">
        <w:rPr>
          <w:rFonts w:asciiTheme="majorBidi" w:hAnsiTheme="majorBidi" w:cstheme="majorBidi"/>
          <w:color w:val="000000"/>
          <w:sz w:val="24"/>
          <w:szCs w:val="24"/>
        </w:rPr>
        <w:t xml:space="preserve">“higher antisemitism” </w:t>
      </w:r>
      <w:r w:rsidR="00D75397">
        <w:rPr>
          <w:rFonts w:asciiTheme="majorBidi" w:hAnsiTheme="majorBidi" w:cstheme="majorBidi"/>
          <w:color w:val="000000"/>
          <w:sz w:val="24"/>
          <w:szCs w:val="24"/>
        </w:rPr>
        <w:t xml:space="preserve">and </w:t>
      </w:r>
      <w:r w:rsidR="00263673" w:rsidRPr="00DF62F4">
        <w:rPr>
          <w:rFonts w:asciiTheme="majorBidi" w:hAnsiTheme="majorBidi" w:cstheme="majorBidi"/>
          <w:color w:val="000000"/>
          <w:sz w:val="24"/>
          <w:szCs w:val="24"/>
        </w:rPr>
        <w:t>claim</w:t>
      </w:r>
      <w:r w:rsidR="00D75397">
        <w:rPr>
          <w:rFonts w:asciiTheme="majorBidi" w:hAnsiTheme="majorBidi" w:cstheme="majorBidi"/>
          <w:color w:val="000000"/>
          <w:sz w:val="24"/>
          <w:szCs w:val="24"/>
        </w:rPr>
        <w:t>ed</w:t>
      </w:r>
      <w:r w:rsidR="00263673" w:rsidRPr="00DF62F4">
        <w:rPr>
          <w:rFonts w:asciiTheme="majorBidi" w:hAnsiTheme="majorBidi" w:cstheme="majorBidi"/>
          <w:color w:val="000000"/>
          <w:sz w:val="24"/>
          <w:szCs w:val="24"/>
        </w:rPr>
        <w:t xml:space="preserve"> that Wellhausen and his circle </w:t>
      </w:r>
      <w:r w:rsidR="003E439D" w:rsidRPr="00DF62F4">
        <w:rPr>
          <w:rFonts w:asciiTheme="majorBidi" w:hAnsiTheme="majorBidi" w:cstheme="majorBidi"/>
          <w:color w:val="000000"/>
          <w:sz w:val="24"/>
          <w:szCs w:val="24"/>
        </w:rPr>
        <w:t xml:space="preserve">intended </w:t>
      </w:r>
      <w:r w:rsidR="00263673" w:rsidRPr="00DF62F4">
        <w:rPr>
          <w:rFonts w:asciiTheme="majorBidi" w:hAnsiTheme="majorBidi" w:cstheme="majorBidi"/>
          <w:color w:val="000000"/>
          <w:sz w:val="24"/>
          <w:szCs w:val="24"/>
        </w:rPr>
        <w:t xml:space="preserve">to prove that most of the Torah was written </w:t>
      </w:r>
      <w:r w:rsidR="003E439D" w:rsidRPr="00DF62F4">
        <w:rPr>
          <w:rFonts w:asciiTheme="majorBidi" w:hAnsiTheme="majorBidi" w:cstheme="majorBidi"/>
          <w:color w:val="000000"/>
          <w:sz w:val="24"/>
          <w:szCs w:val="24"/>
        </w:rPr>
        <w:t xml:space="preserve">at a </w:t>
      </w:r>
      <w:r w:rsidR="00263673" w:rsidRPr="00DF62F4">
        <w:rPr>
          <w:rFonts w:asciiTheme="majorBidi" w:hAnsiTheme="majorBidi" w:cstheme="majorBidi"/>
          <w:color w:val="000000"/>
          <w:sz w:val="24"/>
          <w:szCs w:val="24"/>
        </w:rPr>
        <w:t>late</w:t>
      </w:r>
      <w:r w:rsidR="003E439D" w:rsidRPr="00DF62F4">
        <w:rPr>
          <w:rFonts w:asciiTheme="majorBidi" w:hAnsiTheme="majorBidi" w:cstheme="majorBidi"/>
          <w:color w:val="000000"/>
          <w:sz w:val="24"/>
          <w:szCs w:val="24"/>
        </w:rPr>
        <w:t xml:space="preserve"> date</w:t>
      </w:r>
      <w:r w:rsidR="00263673" w:rsidRPr="00DF62F4">
        <w:rPr>
          <w:rFonts w:asciiTheme="majorBidi" w:hAnsiTheme="majorBidi" w:cstheme="majorBidi"/>
          <w:color w:val="000000"/>
          <w:sz w:val="24"/>
          <w:szCs w:val="24"/>
        </w:rPr>
        <w:t>.</w:t>
      </w:r>
      <w:r w:rsidR="00D75397">
        <w:rPr>
          <w:rFonts w:asciiTheme="majorBidi" w:hAnsiTheme="majorBidi" w:cstheme="majorBidi"/>
          <w:color w:val="000000"/>
          <w:sz w:val="24"/>
          <w:szCs w:val="24"/>
        </w:rPr>
        <w:t xml:space="preserve"> </w:t>
      </w:r>
      <w:r w:rsidR="00263673" w:rsidRPr="00DF62F4">
        <w:rPr>
          <w:rFonts w:asciiTheme="majorBidi" w:hAnsiTheme="majorBidi" w:cstheme="majorBidi"/>
          <w:color w:val="000000"/>
          <w:sz w:val="24"/>
          <w:szCs w:val="24"/>
        </w:rPr>
        <w:t xml:space="preserve">(20)  </w:t>
      </w:r>
      <w:r w:rsidR="003E439D" w:rsidRPr="00DF62F4">
        <w:rPr>
          <w:rFonts w:asciiTheme="majorBidi" w:hAnsiTheme="majorBidi" w:cstheme="majorBidi"/>
          <w:color w:val="000000"/>
          <w:sz w:val="24"/>
          <w:szCs w:val="24"/>
        </w:rPr>
        <w:t>Me</w:t>
      </w:r>
      <w:r w:rsidR="00263673" w:rsidRPr="00DF62F4">
        <w:rPr>
          <w:rFonts w:asciiTheme="majorBidi" w:hAnsiTheme="majorBidi" w:cstheme="majorBidi"/>
          <w:color w:val="000000"/>
          <w:sz w:val="24"/>
          <w:szCs w:val="24"/>
        </w:rPr>
        <w:t xml:space="preserve">anwhile, four generations of Jewish academic scholars have engaged in biblical criticism and achieved significant results. (21) Nonetheless, until today, </w:t>
      </w:r>
      <w:r w:rsidR="009A353E" w:rsidRPr="00DF62F4">
        <w:rPr>
          <w:rFonts w:asciiTheme="majorBidi" w:hAnsiTheme="majorBidi" w:cstheme="majorBidi"/>
          <w:color w:val="000000"/>
          <w:sz w:val="24"/>
          <w:szCs w:val="24"/>
        </w:rPr>
        <w:t xml:space="preserve">there are those who object to biblical criticism </w:t>
      </w:r>
      <w:r w:rsidR="003E439D" w:rsidRPr="00DF62F4">
        <w:rPr>
          <w:rFonts w:asciiTheme="majorBidi" w:hAnsiTheme="majorBidi" w:cstheme="majorBidi"/>
          <w:color w:val="000000"/>
          <w:sz w:val="24"/>
          <w:szCs w:val="24"/>
        </w:rPr>
        <w:t xml:space="preserve">on the basis </w:t>
      </w:r>
      <w:r w:rsidR="009A353E" w:rsidRPr="00DF62F4">
        <w:rPr>
          <w:rFonts w:asciiTheme="majorBidi" w:hAnsiTheme="majorBidi" w:cstheme="majorBidi"/>
          <w:color w:val="000000"/>
          <w:sz w:val="24"/>
          <w:szCs w:val="24"/>
        </w:rPr>
        <w:t xml:space="preserve">that it is a foreign element created by non-Jews. </w:t>
      </w:r>
      <w:r w:rsidR="003E439D" w:rsidRPr="00DF62F4">
        <w:rPr>
          <w:rFonts w:asciiTheme="majorBidi" w:hAnsiTheme="majorBidi" w:cstheme="majorBidi"/>
          <w:color w:val="000000"/>
          <w:sz w:val="24"/>
          <w:szCs w:val="24"/>
        </w:rPr>
        <w:t>In truth</w:t>
      </w:r>
      <w:r w:rsidR="009A353E" w:rsidRPr="00DF62F4">
        <w:rPr>
          <w:rFonts w:asciiTheme="majorBidi" w:hAnsiTheme="majorBidi" w:cstheme="majorBidi"/>
          <w:color w:val="000000"/>
          <w:sz w:val="24"/>
          <w:szCs w:val="24"/>
        </w:rPr>
        <w:t xml:space="preserve">, </w:t>
      </w:r>
      <w:r w:rsidR="00F2070A" w:rsidRPr="00DF62F4">
        <w:rPr>
          <w:rFonts w:asciiTheme="majorBidi" w:hAnsiTheme="majorBidi" w:cstheme="majorBidi"/>
          <w:color w:val="000000"/>
          <w:sz w:val="24"/>
          <w:szCs w:val="24"/>
        </w:rPr>
        <w:t xml:space="preserve">in </w:t>
      </w:r>
      <w:r w:rsidR="009A353E" w:rsidRPr="00DF62F4">
        <w:rPr>
          <w:rFonts w:asciiTheme="majorBidi" w:hAnsiTheme="majorBidi" w:cstheme="majorBidi"/>
          <w:color w:val="000000"/>
          <w:sz w:val="24"/>
          <w:szCs w:val="24"/>
        </w:rPr>
        <w:t xml:space="preserve">many </w:t>
      </w:r>
      <w:r w:rsidR="00F2070A" w:rsidRPr="00DF62F4">
        <w:rPr>
          <w:rFonts w:asciiTheme="majorBidi" w:hAnsiTheme="majorBidi" w:cstheme="majorBidi"/>
          <w:color w:val="000000"/>
          <w:sz w:val="24"/>
          <w:szCs w:val="24"/>
        </w:rPr>
        <w:t>cases</w:t>
      </w:r>
      <w:r w:rsidR="009A353E" w:rsidRPr="00DF62F4">
        <w:rPr>
          <w:rFonts w:asciiTheme="majorBidi" w:hAnsiTheme="majorBidi" w:cstheme="majorBidi"/>
          <w:color w:val="000000"/>
          <w:sz w:val="24"/>
          <w:szCs w:val="24"/>
        </w:rPr>
        <w:t xml:space="preserve"> throughout history</w:t>
      </w:r>
      <w:r w:rsidR="00D75397">
        <w:rPr>
          <w:rFonts w:asciiTheme="majorBidi" w:hAnsiTheme="majorBidi" w:cstheme="majorBidi"/>
          <w:color w:val="000000"/>
          <w:sz w:val="24"/>
          <w:szCs w:val="24"/>
        </w:rPr>
        <w:t>,</w:t>
      </w:r>
      <w:r w:rsidR="009A353E" w:rsidRPr="00DF62F4">
        <w:rPr>
          <w:rFonts w:asciiTheme="majorBidi" w:hAnsiTheme="majorBidi" w:cstheme="majorBidi"/>
          <w:color w:val="000000"/>
          <w:sz w:val="24"/>
          <w:szCs w:val="24"/>
        </w:rPr>
        <w:t xml:space="preserve"> Jewish scholars have </w:t>
      </w:r>
      <w:r w:rsidR="00F2070A" w:rsidRPr="00DF62F4">
        <w:rPr>
          <w:rFonts w:asciiTheme="majorBidi" w:hAnsiTheme="majorBidi" w:cstheme="majorBidi"/>
          <w:color w:val="000000"/>
          <w:sz w:val="24"/>
          <w:szCs w:val="24"/>
        </w:rPr>
        <w:t xml:space="preserve">adopted the methodologies of non-Jewish scholars and </w:t>
      </w:r>
      <w:proofErr w:type="gramStart"/>
      <w:r w:rsidR="00F2070A" w:rsidRPr="00DF62F4">
        <w:rPr>
          <w:rFonts w:asciiTheme="majorBidi" w:hAnsiTheme="majorBidi" w:cstheme="majorBidi"/>
          <w:color w:val="000000"/>
          <w:sz w:val="24"/>
          <w:szCs w:val="24"/>
        </w:rPr>
        <w:t>in the course of</w:t>
      </w:r>
      <w:proofErr w:type="gramEnd"/>
      <w:r w:rsidR="00F2070A" w:rsidRPr="00DF62F4">
        <w:rPr>
          <w:rFonts w:asciiTheme="majorBidi" w:hAnsiTheme="majorBidi" w:cstheme="majorBidi"/>
          <w:color w:val="000000"/>
          <w:sz w:val="24"/>
          <w:szCs w:val="24"/>
        </w:rPr>
        <w:t xml:space="preserve"> time turned them into integral components of Torah study. </w:t>
      </w:r>
      <w:r w:rsidR="00D75397">
        <w:rPr>
          <w:rFonts w:asciiTheme="majorBidi" w:hAnsiTheme="majorBidi" w:cstheme="majorBidi"/>
          <w:color w:val="000000"/>
          <w:sz w:val="24"/>
          <w:szCs w:val="24"/>
        </w:rPr>
        <w:t>The f</w:t>
      </w:r>
      <w:r w:rsidR="00360D70" w:rsidRPr="00DF62F4">
        <w:rPr>
          <w:rFonts w:asciiTheme="majorBidi" w:hAnsiTheme="majorBidi" w:cstheme="majorBidi"/>
          <w:color w:val="000000"/>
          <w:sz w:val="24"/>
          <w:szCs w:val="24"/>
        </w:rPr>
        <w:t xml:space="preserve">ollowing </w:t>
      </w:r>
      <w:r w:rsidR="00F3087E" w:rsidRPr="00DF62F4">
        <w:rPr>
          <w:rFonts w:asciiTheme="majorBidi" w:hAnsiTheme="majorBidi" w:cstheme="majorBidi"/>
          <w:color w:val="000000"/>
          <w:sz w:val="24"/>
          <w:szCs w:val="24"/>
        </w:rPr>
        <w:t>are six examples of this phenomenon</w:t>
      </w:r>
      <w:r w:rsidR="00F2070A" w:rsidRPr="00DF62F4">
        <w:rPr>
          <w:rFonts w:asciiTheme="majorBidi" w:hAnsiTheme="majorBidi" w:cstheme="majorBidi"/>
          <w:color w:val="000000"/>
          <w:sz w:val="24"/>
          <w:szCs w:val="24"/>
        </w:rPr>
        <w:t xml:space="preserve">: </w:t>
      </w:r>
    </w:p>
    <w:p w14:paraId="09ED92F3" w14:textId="47AE921A" w:rsidR="00F2070A" w:rsidRPr="00DF62F4" w:rsidRDefault="00F3087E" w:rsidP="00DF62F4">
      <w:pPr>
        <w:pStyle w:val="ListParagraph"/>
        <w:numPr>
          <w:ilvl w:val="0"/>
          <w:numId w:val="16"/>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Rabbi Saul Lieberman, David Daube and Steven Lieberman have shown that the thirteen hermeneutical principles of Rabbi Ishmael and the thirty-two principles in which aggadah is interpreted were influenced in a large or small measure by the hermeneutical methods of the </w:t>
      </w:r>
      <w:r w:rsidR="00F57670" w:rsidRPr="00DF62F4">
        <w:rPr>
          <w:rFonts w:asciiTheme="majorBidi" w:hAnsiTheme="majorBidi" w:cstheme="majorBidi"/>
          <w:color w:val="000000"/>
          <w:sz w:val="24"/>
          <w:szCs w:val="24"/>
        </w:rPr>
        <w:t>ancient N</w:t>
      </w:r>
      <w:r w:rsidRPr="00DF62F4">
        <w:rPr>
          <w:rFonts w:asciiTheme="majorBidi" w:hAnsiTheme="majorBidi" w:cstheme="majorBidi"/>
          <w:color w:val="000000"/>
          <w:sz w:val="24"/>
          <w:szCs w:val="24"/>
        </w:rPr>
        <w:t xml:space="preserve">ear </w:t>
      </w:r>
      <w:r w:rsidR="00F57670" w:rsidRPr="00DF62F4">
        <w:rPr>
          <w:rFonts w:asciiTheme="majorBidi" w:hAnsiTheme="majorBidi" w:cstheme="majorBidi"/>
          <w:color w:val="000000"/>
          <w:sz w:val="24"/>
          <w:szCs w:val="24"/>
        </w:rPr>
        <w:t>E</w:t>
      </w:r>
      <w:r w:rsidRPr="00DF62F4">
        <w:rPr>
          <w:rFonts w:asciiTheme="majorBidi" w:hAnsiTheme="majorBidi" w:cstheme="majorBidi"/>
          <w:color w:val="000000"/>
          <w:sz w:val="24"/>
          <w:szCs w:val="24"/>
        </w:rPr>
        <w:t xml:space="preserve">ast and /or the Hellenistic world. (22) </w:t>
      </w:r>
    </w:p>
    <w:p w14:paraId="0F27C936" w14:textId="7BDAC90A" w:rsidR="00F57670" w:rsidRPr="00DF62F4" w:rsidRDefault="00F57670" w:rsidP="00DF62F4">
      <w:pPr>
        <w:pStyle w:val="ListParagraph"/>
        <w:numPr>
          <w:ilvl w:val="0"/>
          <w:numId w:val="16"/>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Many scholars have shown that Rabbi Saadia Gaon </w:t>
      </w:r>
      <w:r w:rsidR="00B0423D" w:rsidRPr="00DF62F4">
        <w:rPr>
          <w:rFonts w:asciiTheme="majorBidi" w:hAnsiTheme="majorBidi" w:cstheme="majorBidi"/>
          <w:color w:val="000000"/>
          <w:sz w:val="24"/>
          <w:szCs w:val="24"/>
        </w:rPr>
        <w:t>(882-942)</w:t>
      </w:r>
      <w:r w:rsidR="00B0423D">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and other thinkers were very influenced by the Muslim school of “Kalam”. (23)</w:t>
      </w:r>
    </w:p>
    <w:p w14:paraId="41382A6C" w14:textId="559FB66B" w:rsidR="00F57670" w:rsidRPr="00DF62F4" w:rsidRDefault="00F57670" w:rsidP="00DF62F4">
      <w:pPr>
        <w:pStyle w:val="ListParagraph"/>
        <w:numPr>
          <w:ilvl w:val="0"/>
          <w:numId w:val="16"/>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Maimonides himself was very influenced by the philosophy of Aristotle. Indeed, when he published his </w:t>
      </w:r>
      <w:r w:rsidRPr="00DF62F4">
        <w:rPr>
          <w:rFonts w:asciiTheme="majorBidi" w:hAnsiTheme="majorBidi" w:cstheme="majorBidi"/>
          <w:i/>
          <w:iCs/>
          <w:color w:val="000000"/>
          <w:sz w:val="24"/>
          <w:szCs w:val="24"/>
        </w:rPr>
        <w:t>Guide for the Perplexed</w:t>
      </w:r>
      <w:r w:rsidRPr="00DF62F4">
        <w:rPr>
          <w:rFonts w:asciiTheme="majorBidi" w:hAnsiTheme="majorBidi" w:cstheme="majorBidi"/>
          <w:color w:val="000000"/>
          <w:sz w:val="24"/>
          <w:szCs w:val="24"/>
        </w:rPr>
        <w:t>, many regarded it as a foreign element, banned it and even burned it. (24)</w:t>
      </w:r>
    </w:p>
    <w:p w14:paraId="6B260068" w14:textId="6C8CCECC" w:rsidR="00F57670" w:rsidRPr="00DF62F4" w:rsidRDefault="00CA0530" w:rsidP="00DF62F4">
      <w:pPr>
        <w:pStyle w:val="ListParagraph"/>
        <w:numPr>
          <w:ilvl w:val="0"/>
          <w:numId w:val="16"/>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i/>
          <w:iCs/>
          <w:color w:val="000000"/>
          <w:sz w:val="24"/>
          <w:szCs w:val="24"/>
        </w:rPr>
        <w:t>G</w:t>
      </w:r>
      <w:r w:rsidR="00F57670" w:rsidRPr="00DF62F4">
        <w:rPr>
          <w:rFonts w:asciiTheme="majorBidi" w:hAnsiTheme="majorBidi" w:cstheme="majorBidi"/>
          <w:i/>
          <w:iCs/>
          <w:color w:val="000000"/>
          <w:sz w:val="24"/>
          <w:szCs w:val="24"/>
        </w:rPr>
        <w:t>eonim</w:t>
      </w:r>
      <w:r w:rsidR="00F57670"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such as </w:t>
      </w:r>
      <w:r w:rsidR="00F57670" w:rsidRPr="00DF62F4">
        <w:rPr>
          <w:rFonts w:asciiTheme="majorBidi" w:hAnsiTheme="majorBidi" w:cstheme="majorBidi"/>
          <w:color w:val="000000"/>
          <w:sz w:val="24"/>
          <w:szCs w:val="24"/>
        </w:rPr>
        <w:t>Saadia Gaon and Rabbi</w:t>
      </w:r>
      <w:r w:rsidR="003E6DDA" w:rsidRPr="00DF62F4">
        <w:rPr>
          <w:rFonts w:asciiTheme="majorBidi" w:hAnsiTheme="majorBidi" w:cstheme="majorBidi"/>
          <w:color w:val="000000"/>
          <w:sz w:val="24"/>
          <w:szCs w:val="24"/>
        </w:rPr>
        <w:t xml:space="preserve"> Samuel ben </w:t>
      </w:r>
      <w:proofErr w:type="spellStart"/>
      <w:r w:rsidR="003E6DDA" w:rsidRPr="00DF62F4">
        <w:rPr>
          <w:rFonts w:asciiTheme="majorBidi" w:hAnsiTheme="majorBidi" w:cstheme="majorBidi"/>
          <w:color w:val="000000"/>
          <w:sz w:val="24"/>
          <w:szCs w:val="24"/>
        </w:rPr>
        <w:t>Hofni</w:t>
      </w:r>
      <w:proofErr w:type="spellEnd"/>
      <w:r w:rsidR="003E6DDA" w:rsidRPr="00DF62F4">
        <w:rPr>
          <w:rFonts w:asciiTheme="majorBidi" w:hAnsiTheme="majorBidi" w:cstheme="majorBidi"/>
          <w:color w:val="000000"/>
          <w:sz w:val="24"/>
          <w:szCs w:val="24"/>
        </w:rPr>
        <w:t xml:space="preserve"> wrote hala</w:t>
      </w:r>
      <w:r w:rsidR="00665B07">
        <w:rPr>
          <w:rFonts w:asciiTheme="majorBidi" w:hAnsiTheme="majorBidi" w:cstheme="majorBidi"/>
          <w:color w:val="000000"/>
          <w:sz w:val="24"/>
          <w:szCs w:val="24"/>
        </w:rPr>
        <w:t>k</w:t>
      </w:r>
      <w:r w:rsidR="003E6DDA" w:rsidRPr="00DF62F4">
        <w:rPr>
          <w:rFonts w:asciiTheme="majorBidi" w:hAnsiTheme="majorBidi" w:cstheme="majorBidi"/>
          <w:color w:val="000000"/>
          <w:sz w:val="24"/>
          <w:szCs w:val="24"/>
        </w:rPr>
        <w:t xml:space="preserve">hic monographs </w:t>
      </w:r>
      <w:r w:rsidR="00F57670" w:rsidRPr="00DF62F4">
        <w:rPr>
          <w:rFonts w:asciiTheme="majorBidi" w:hAnsiTheme="majorBidi" w:cstheme="majorBidi"/>
          <w:color w:val="000000"/>
          <w:sz w:val="24"/>
          <w:szCs w:val="24"/>
        </w:rPr>
        <w:t xml:space="preserve"> </w:t>
      </w:r>
      <w:r w:rsidR="003E6DDA" w:rsidRPr="00DF62F4">
        <w:rPr>
          <w:rFonts w:asciiTheme="majorBidi" w:hAnsiTheme="majorBidi" w:cstheme="majorBidi"/>
          <w:color w:val="000000"/>
          <w:sz w:val="24"/>
          <w:szCs w:val="24"/>
        </w:rPr>
        <w:t xml:space="preserve">on subjects </w:t>
      </w:r>
      <w:r w:rsidR="00D75397">
        <w:rPr>
          <w:rFonts w:asciiTheme="majorBidi" w:hAnsiTheme="majorBidi" w:cstheme="majorBidi"/>
          <w:color w:val="000000"/>
          <w:sz w:val="24"/>
          <w:szCs w:val="24"/>
        </w:rPr>
        <w:t xml:space="preserve">including </w:t>
      </w:r>
      <w:r w:rsidR="003E6DDA" w:rsidRPr="00DF62F4">
        <w:rPr>
          <w:rFonts w:asciiTheme="majorBidi" w:hAnsiTheme="majorBidi" w:cstheme="majorBidi"/>
          <w:color w:val="000000"/>
          <w:sz w:val="24"/>
          <w:szCs w:val="24"/>
        </w:rPr>
        <w:t xml:space="preserve">deeds, </w:t>
      </w:r>
      <w:commentRangeStart w:id="24"/>
      <w:r w:rsidR="00EC28CA" w:rsidRPr="00DF62F4">
        <w:rPr>
          <w:rFonts w:asciiTheme="majorBidi" w:hAnsiTheme="majorBidi" w:cstheme="majorBidi"/>
          <w:color w:val="000000"/>
          <w:sz w:val="24"/>
          <w:szCs w:val="24"/>
        </w:rPr>
        <w:t xml:space="preserve">industry </w:t>
      </w:r>
      <w:commentRangeEnd w:id="24"/>
      <w:r w:rsidR="00D75397">
        <w:rPr>
          <w:rStyle w:val="CommentReference"/>
        </w:rPr>
        <w:commentReference w:id="24"/>
      </w:r>
      <w:r w:rsidR="00EC28CA" w:rsidRPr="00DF62F4">
        <w:rPr>
          <w:rFonts w:asciiTheme="majorBidi" w:hAnsiTheme="majorBidi" w:cstheme="majorBidi"/>
          <w:color w:val="000000"/>
          <w:sz w:val="24"/>
          <w:szCs w:val="24"/>
        </w:rPr>
        <w:t xml:space="preserve">and legal majority. It now appears that these works were based both in form and content on </w:t>
      </w:r>
      <w:r w:rsidR="0046666D" w:rsidRPr="00DF62F4">
        <w:rPr>
          <w:rFonts w:asciiTheme="majorBidi" w:hAnsiTheme="majorBidi" w:cstheme="majorBidi"/>
          <w:color w:val="000000"/>
          <w:sz w:val="24"/>
          <w:szCs w:val="24"/>
        </w:rPr>
        <w:t>Muslim</w:t>
      </w:r>
      <w:r w:rsidR="00EC28CA" w:rsidRPr="00DF62F4">
        <w:rPr>
          <w:rFonts w:asciiTheme="majorBidi" w:hAnsiTheme="majorBidi" w:cstheme="majorBidi"/>
          <w:color w:val="000000"/>
          <w:sz w:val="24"/>
          <w:szCs w:val="24"/>
        </w:rPr>
        <w:t xml:space="preserve"> monographs from the same period. (25) </w:t>
      </w:r>
    </w:p>
    <w:p w14:paraId="65391750" w14:textId="7A9C5F84" w:rsidR="00EC28CA" w:rsidRPr="00DF62F4" w:rsidRDefault="00EC28CA" w:rsidP="00DF62F4">
      <w:pPr>
        <w:pStyle w:val="ListParagraph"/>
        <w:numPr>
          <w:ilvl w:val="0"/>
          <w:numId w:val="16"/>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lastRenderedPageBreak/>
        <w:t>Jewish medieval biblical exegetes were influenced by Christian biblical exegetes. (26)</w:t>
      </w:r>
    </w:p>
    <w:p w14:paraId="5C095173" w14:textId="697586AA" w:rsidR="00EC28CA" w:rsidRPr="00DF62F4" w:rsidRDefault="00EC28CA" w:rsidP="00DF62F4">
      <w:pPr>
        <w:pStyle w:val="ListParagraph"/>
        <w:numPr>
          <w:ilvl w:val="0"/>
          <w:numId w:val="16"/>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Professor Ephraim </w:t>
      </w:r>
      <w:proofErr w:type="spellStart"/>
      <w:r w:rsidRPr="00DF62F4">
        <w:rPr>
          <w:rFonts w:asciiTheme="majorBidi" w:hAnsiTheme="majorBidi" w:cstheme="majorBidi"/>
          <w:color w:val="000000"/>
          <w:sz w:val="24"/>
          <w:szCs w:val="24"/>
        </w:rPr>
        <w:t>Urbach</w:t>
      </w:r>
      <w:proofErr w:type="spellEnd"/>
      <w:r w:rsidRPr="00DF62F4">
        <w:rPr>
          <w:rFonts w:asciiTheme="majorBidi" w:hAnsiTheme="majorBidi" w:cstheme="majorBidi"/>
          <w:color w:val="000000"/>
          <w:sz w:val="24"/>
          <w:szCs w:val="24"/>
        </w:rPr>
        <w:t xml:space="preserve"> has demonstrated that the </w:t>
      </w:r>
      <w:proofErr w:type="spellStart"/>
      <w:r w:rsidRPr="00DF62F4">
        <w:rPr>
          <w:rFonts w:asciiTheme="majorBidi" w:hAnsiTheme="majorBidi" w:cstheme="majorBidi"/>
          <w:color w:val="000000"/>
          <w:sz w:val="24"/>
          <w:szCs w:val="24"/>
        </w:rPr>
        <w:t>Tosafot</w:t>
      </w:r>
      <w:proofErr w:type="spellEnd"/>
      <w:r w:rsidRPr="00DF62F4">
        <w:rPr>
          <w:rFonts w:asciiTheme="majorBidi" w:hAnsiTheme="majorBidi" w:cstheme="majorBidi"/>
          <w:color w:val="000000"/>
          <w:sz w:val="24"/>
          <w:szCs w:val="24"/>
        </w:rPr>
        <w:t xml:space="preserve"> were influenced by the contemporary C</w:t>
      </w:r>
      <w:r w:rsidR="00167C7F" w:rsidRPr="00DF62F4">
        <w:rPr>
          <w:rFonts w:asciiTheme="majorBidi" w:hAnsiTheme="majorBidi" w:cstheme="majorBidi"/>
          <w:color w:val="000000"/>
          <w:sz w:val="24"/>
          <w:szCs w:val="24"/>
        </w:rPr>
        <w:t xml:space="preserve">hristian </w:t>
      </w:r>
      <w:r w:rsidR="00A8254A" w:rsidRPr="00DF62F4">
        <w:rPr>
          <w:rFonts w:asciiTheme="majorBidi" w:hAnsiTheme="majorBidi" w:cstheme="majorBidi"/>
          <w:color w:val="000000"/>
          <w:sz w:val="24"/>
          <w:szCs w:val="24"/>
        </w:rPr>
        <w:t xml:space="preserve">glossator and canonist </w:t>
      </w:r>
      <w:r w:rsidR="00167C7F" w:rsidRPr="00DF62F4">
        <w:rPr>
          <w:rFonts w:asciiTheme="majorBidi" w:hAnsiTheme="majorBidi" w:cstheme="majorBidi"/>
          <w:color w:val="000000"/>
          <w:sz w:val="24"/>
          <w:szCs w:val="24"/>
        </w:rPr>
        <w:t>literature</w:t>
      </w:r>
      <w:r w:rsidR="00D75397">
        <w:rPr>
          <w:rFonts w:asciiTheme="majorBidi" w:hAnsiTheme="majorBidi" w:cstheme="majorBidi"/>
          <w:color w:val="000000"/>
          <w:sz w:val="24"/>
          <w:szCs w:val="24"/>
        </w:rPr>
        <w:t>,</w:t>
      </w:r>
      <w:r w:rsidR="00A8254A" w:rsidRPr="00DF62F4">
        <w:rPr>
          <w:rFonts w:asciiTheme="majorBidi" w:hAnsiTheme="majorBidi" w:cstheme="majorBidi"/>
          <w:color w:val="000000"/>
          <w:sz w:val="24"/>
          <w:szCs w:val="24"/>
        </w:rPr>
        <w:t xml:space="preserve"> which made use of similar methodology and</w:t>
      </w:r>
      <w:r w:rsidR="0046666D" w:rsidRPr="00DF62F4">
        <w:rPr>
          <w:rFonts w:asciiTheme="majorBidi" w:hAnsiTheme="majorBidi" w:cstheme="majorBidi"/>
          <w:color w:val="000000"/>
          <w:sz w:val="24"/>
          <w:szCs w:val="24"/>
        </w:rPr>
        <w:t xml:space="preserve"> raised comparable </w:t>
      </w:r>
      <w:r w:rsidR="00A8254A" w:rsidRPr="00DF62F4">
        <w:rPr>
          <w:rFonts w:asciiTheme="majorBidi" w:hAnsiTheme="majorBidi" w:cstheme="majorBidi"/>
          <w:color w:val="000000"/>
          <w:sz w:val="24"/>
          <w:szCs w:val="24"/>
        </w:rPr>
        <w:t>le</w:t>
      </w:r>
      <w:r w:rsidR="007F547E" w:rsidRPr="00DF62F4">
        <w:rPr>
          <w:rFonts w:asciiTheme="majorBidi" w:hAnsiTheme="majorBidi" w:cstheme="majorBidi"/>
          <w:color w:val="000000"/>
          <w:sz w:val="24"/>
          <w:szCs w:val="24"/>
        </w:rPr>
        <w:t>gal que</w:t>
      </w:r>
      <w:r w:rsidR="0046666D" w:rsidRPr="00DF62F4">
        <w:rPr>
          <w:rFonts w:asciiTheme="majorBidi" w:hAnsiTheme="majorBidi" w:cstheme="majorBidi"/>
          <w:color w:val="000000"/>
          <w:sz w:val="24"/>
          <w:szCs w:val="24"/>
        </w:rPr>
        <w:t>stions</w:t>
      </w:r>
      <w:r w:rsidR="007F547E" w:rsidRPr="00DF62F4">
        <w:rPr>
          <w:rFonts w:asciiTheme="majorBidi" w:hAnsiTheme="majorBidi" w:cstheme="majorBidi"/>
          <w:color w:val="000000"/>
          <w:sz w:val="24"/>
          <w:szCs w:val="24"/>
        </w:rPr>
        <w:t xml:space="preserve">. (27)  </w:t>
      </w:r>
      <w:r w:rsidR="00167C7F" w:rsidRPr="00DF62F4">
        <w:rPr>
          <w:rFonts w:asciiTheme="majorBidi" w:hAnsiTheme="majorBidi" w:cstheme="majorBidi"/>
          <w:b/>
          <w:bCs/>
          <w:color w:val="222222"/>
          <w:sz w:val="24"/>
          <w:szCs w:val="24"/>
          <w:shd w:val="clear" w:color="auto" w:fill="FFFFFF"/>
        </w:rPr>
        <w:t xml:space="preserve"> </w:t>
      </w:r>
    </w:p>
    <w:p w14:paraId="6D50A93D" w14:textId="4DE75955" w:rsidR="007F547E" w:rsidRPr="00DF62F4" w:rsidRDefault="007F547E"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Ther</w:t>
      </w:r>
      <w:r w:rsidR="0046666D" w:rsidRPr="00DF62F4">
        <w:rPr>
          <w:rFonts w:asciiTheme="majorBidi" w:hAnsiTheme="majorBidi" w:cstheme="majorBidi"/>
          <w:color w:val="000000"/>
          <w:sz w:val="24"/>
          <w:szCs w:val="24"/>
        </w:rPr>
        <w:t>e</w:t>
      </w:r>
      <w:r w:rsidRPr="00DF62F4">
        <w:rPr>
          <w:rFonts w:asciiTheme="majorBidi" w:hAnsiTheme="majorBidi" w:cstheme="majorBidi"/>
          <w:color w:val="000000"/>
          <w:sz w:val="24"/>
          <w:szCs w:val="24"/>
        </w:rPr>
        <w:t>fore, the process of “Judaization” of biblical criticism in the 20</w:t>
      </w:r>
      <w:r w:rsidRPr="00DF62F4">
        <w:rPr>
          <w:rFonts w:asciiTheme="majorBidi" w:hAnsiTheme="majorBidi" w:cstheme="majorBidi"/>
          <w:color w:val="000000"/>
          <w:sz w:val="24"/>
          <w:szCs w:val="24"/>
          <w:vertAlign w:val="superscript"/>
        </w:rPr>
        <w:t>th</w:t>
      </w:r>
      <w:r w:rsidRPr="00DF62F4">
        <w:rPr>
          <w:rFonts w:asciiTheme="majorBidi" w:hAnsiTheme="majorBidi" w:cstheme="majorBidi"/>
          <w:color w:val="000000"/>
          <w:sz w:val="24"/>
          <w:szCs w:val="24"/>
        </w:rPr>
        <w:t xml:space="preserve"> and 21</w:t>
      </w:r>
      <w:r w:rsidRPr="00DF62F4">
        <w:rPr>
          <w:rFonts w:asciiTheme="majorBidi" w:hAnsiTheme="majorBidi" w:cstheme="majorBidi"/>
          <w:color w:val="000000"/>
          <w:sz w:val="24"/>
          <w:szCs w:val="24"/>
          <w:vertAlign w:val="superscript"/>
        </w:rPr>
        <w:t>st</w:t>
      </w:r>
      <w:r w:rsidRPr="00DF62F4">
        <w:rPr>
          <w:rFonts w:asciiTheme="majorBidi" w:hAnsiTheme="majorBidi" w:cstheme="majorBidi"/>
          <w:color w:val="000000"/>
          <w:sz w:val="24"/>
          <w:szCs w:val="24"/>
        </w:rPr>
        <w:t xml:space="preserve"> centuries is the continuation of a</w:t>
      </w:r>
      <w:r w:rsidR="00C852F7">
        <w:rPr>
          <w:rFonts w:asciiTheme="majorBidi" w:hAnsiTheme="majorBidi" w:cstheme="majorBidi"/>
          <w:color w:val="000000"/>
          <w:sz w:val="24"/>
          <w:szCs w:val="24"/>
        </w:rPr>
        <w:t>n</w:t>
      </w:r>
      <w:r w:rsidRPr="00DF62F4">
        <w:rPr>
          <w:rFonts w:asciiTheme="majorBidi" w:hAnsiTheme="majorBidi" w:cstheme="majorBidi"/>
          <w:color w:val="000000"/>
          <w:sz w:val="24"/>
          <w:szCs w:val="24"/>
        </w:rPr>
        <w:t xml:space="preserve"> age</w:t>
      </w:r>
      <w:r w:rsidR="00C852F7">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old process in which we have adopted methodologies from other cultures and gradually made them our own. </w:t>
      </w:r>
    </w:p>
    <w:p w14:paraId="34ADB5C3" w14:textId="77777777" w:rsidR="000F4A2B" w:rsidRPr="00C852F7" w:rsidRDefault="000F4A2B" w:rsidP="00D75397">
      <w:pPr>
        <w:pStyle w:val="ListParagraph"/>
        <w:numPr>
          <w:ilvl w:val="0"/>
          <w:numId w:val="4"/>
        </w:numPr>
        <w:spacing w:after="0" w:line="360" w:lineRule="auto"/>
        <w:ind w:left="0" w:firstLine="0"/>
        <w:rPr>
          <w:rFonts w:asciiTheme="majorBidi" w:hAnsiTheme="majorBidi" w:cstheme="majorBidi"/>
          <w:b/>
          <w:bCs/>
          <w:color w:val="000000"/>
          <w:sz w:val="24"/>
          <w:szCs w:val="24"/>
        </w:rPr>
      </w:pPr>
      <w:r w:rsidRPr="00C852F7">
        <w:rPr>
          <w:rFonts w:asciiTheme="majorBidi" w:hAnsiTheme="majorBidi" w:cstheme="majorBidi"/>
          <w:b/>
          <w:bCs/>
          <w:color w:val="000000"/>
          <w:sz w:val="24"/>
          <w:szCs w:val="24"/>
        </w:rPr>
        <w:t xml:space="preserve">The Search for Truth as a Religious Value (28) </w:t>
      </w:r>
    </w:p>
    <w:p w14:paraId="6BD59485" w14:textId="2BC0976C" w:rsidR="000F4A2B" w:rsidRPr="00DF62F4" w:rsidRDefault="000F4A2B"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 Those who engage in biblical criticism are endeavoring to understand the plain meaning of the Bible and the truth of the text that they are studying. This desire is rooted in our sources. Many scholars throughout the generations have stressed the importance of searching for the truth and</w:t>
      </w:r>
      <w:r w:rsidR="00474F07" w:rsidRPr="00DF62F4">
        <w:rPr>
          <w:rFonts w:asciiTheme="majorBidi" w:hAnsiTheme="majorBidi" w:cstheme="majorBidi"/>
          <w:color w:val="000000"/>
          <w:sz w:val="24"/>
          <w:szCs w:val="24"/>
        </w:rPr>
        <w:t xml:space="preserve"> some</w:t>
      </w:r>
      <w:r w:rsidRPr="00DF62F4">
        <w:rPr>
          <w:rFonts w:asciiTheme="majorBidi" w:hAnsiTheme="majorBidi" w:cstheme="majorBidi"/>
          <w:color w:val="000000"/>
          <w:sz w:val="24"/>
          <w:szCs w:val="24"/>
        </w:rPr>
        <w:t xml:space="preserve"> have even regarded this as a religious value. </w:t>
      </w:r>
    </w:p>
    <w:p w14:paraId="79C23065" w14:textId="4D4D3912" w:rsidR="00E0729F" w:rsidRPr="00DF62F4" w:rsidRDefault="00E0729F"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following are selected sayings of the sages on this subject: </w:t>
      </w:r>
    </w:p>
    <w:p w14:paraId="26934294" w14:textId="7205548D" w:rsidR="00E0729F" w:rsidRPr="00DF62F4" w:rsidRDefault="00E0729F"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“”Truth” – that is Torah as it is said</w:t>
      </w:r>
      <w:r w:rsidR="00D65017">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“Buy truth and never sell it,</w:t>
      </w:r>
      <w:r w:rsidR="00793AB7" w:rsidRPr="00DF62F4">
        <w:rPr>
          <w:rFonts w:asciiTheme="majorBidi" w:hAnsiTheme="majorBidi" w:cstheme="majorBidi"/>
          <w:color w:val="000000"/>
          <w:sz w:val="24"/>
          <w:szCs w:val="24"/>
        </w:rPr>
        <w:t xml:space="preserve">” (Prov. 23:23) (BT </w:t>
      </w:r>
      <w:proofErr w:type="spellStart"/>
      <w:r w:rsidR="00793AB7" w:rsidRPr="00DF62F4">
        <w:rPr>
          <w:rFonts w:asciiTheme="majorBidi" w:hAnsiTheme="majorBidi" w:cstheme="majorBidi"/>
          <w:color w:val="000000"/>
          <w:sz w:val="24"/>
          <w:szCs w:val="24"/>
        </w:rPr>
        <w:t>Berakhot</w:t>
      </w:r>
      <w:proofErr w:type="spellEnd"/>
      <w:r w:rsidR="00793AB7" w:rsidRPr="00DF62F4">
        <w:rPr>
          <w:rFonts w:asciiTheme="majorBidi" w:hAnsiTheme="majorBidi" w:cstheme="majorBidi"/>
          <w:color w:val="000000"/>
          <w:sz w:val="24"/>
          <w:szCs w:val="24"/>
        </w:rPr>
        <w:t xml:space="preserve"> 5b). “The seal of God is truth” (</w:t>
      </w:r>
      <w:r w:rsidR="00C852F7">
        <w:rPr>
          <w:rFonts w:asciiTheme="majorBidi" w:hAnsiTheme="majorBidi" w:cstheme="majorBidi"/>
          <w:color w:val="000000"/>
          <w:sz w:val="24"/>
          <w:szCs w:val="24"/>
        </w:rPr>
        <w:t xml:space="preserve">BT </w:t>
      </w:r>
      <w:r w:rsidR="00793AB7" w:rsidRPr="00DF62F4">
        <w:rPr>
          <w:rFonts w:asciiTheme="majorBidi" w:hAnsiTheme="majorBidi" w:cstheme="majorBidi"/>
          <w:color w:val="000000"/>
          <w:sz w:val="24"/>
          <w:szCs w:val="24"/>
        </w:rPr>
        <w:t xml:space="preserve">Shabbat 55a). One called to read from the Torah makes a blessing that includes the phrase “who has given us the Torah of </w:t>
      </w:r>
      <w:r w:rsidR="00C852F7">
        <w:rPr>
          <w:rFonts w:asciiTheme="majorBidi" w:hAnsiTheme="majorBidi" w:cstheme="majorBidi"/>
          <w:color w:val="000000"/>
          <w:sz w:val="24"/>
          <w:szCs w:val="24"/>
        </w:rPr>
        <w:t>t</w:t>
      </w:r>
      <w:r w:rsidR="00793AB7" w:rsidRPr="00DF62F4">
        <w:rPr>
          <w:rFonts w:asciiTheme="majorBidi" w:hAnsiTheme="majorBidi" w:cstheme="majorBidi"/>
          <w:color w:val="000000"/>
          <w:sz w:val="24"/>
          <w:szCs w:val="24"/>
        </w:rPr>
        <w:t>ruth”</w:t>
      </w:r>
      <w:r w:rsidR="00C852F7">
        <w:rPr>
          <w:rFonts w:asciiTheme="majorBidi" w:hAnsiTheme="majorBidi" w:cstheme="majorBidi"/>
          <w:color w:val="000000"/>
          <w:sz w:val="24"/>
          <w:szCs w:val="24"/>
        </w:rPr>
        <w:t xml:space="preserve"> </w:t>
      </w:r>
      <w:r w:rsidR="00793AB7" w:rsidRPr="00DF62F4">
        <w:rPr>
          <w:rFonts w:asciiTheme="majorBidi" w:hAnsiTheme="majorBidi" w:cstheme="majorBidi"/>
          <w:color w:val="000000"/>
          <w:sz w:val="24"/>
          <w:szCs w:val="24"/>
        </w:rPr>
        <w:t>(</w:t>
      </w:r>
      <w:proofErr w:type="spellStart"/>
      <w:r w:rsidR="00793AB7" w:rsidRPr="00C852F7">
        <w:rPr>
          <w:rFonts w:asciiTheme="majorBidi" w:hAnsiTheme="majorBidi" w:cstheme="majorBidi"/>
          <w:i/>
          <w:iCs/>
          <w:color w:val="000000"/>
          <w:sz w:val="24"/>
          <w:szCs w:val="24"/>
        </w:rPr>
        <w:t>Maseket</w:t>
      </w:r>
      <w:proofErr w:type="spellEnd"/>
      <w:r w:rsidR="00793AB7" w:rsidRPr="00C852F7">
        <w:rPr>
          <w:rFonts w:asciiTheme="majorBidi" w:hAnsiTheme="majorBidi" w:cstheme="majorBidi"/>
          <w:i/>
          <w:iCs/>
          <w:color w:val="000000"/>
          <w:sz w:val="24"/>
          <w:szCs w:val="24"/>
        </w:rPr>
        <w:t xml:space="preserve"> </w:t>
      </w:r>
      <w:proofErr w:type="spellStart"/>
      <w:r w:rsidR="00793AB7" w:rsidRPr="00C852F7">
        <w:rPr>
          <w:rFonts w:asciiTheme="majorBidi" w:hAnsiTheme="majorBidi" w:cstheme="majorBidi"/>
          <w:i/>
          <w:iCs/>
          <w:color w:val="000000"/>
          <w:sz w:val="24"/>
          <w:szCs w:val="24"/>
        </w:rPr>
        <w:t>Sofrim</w:t>
      </w:r>
      <w:proofErr w:type="spellEnd"/>
      <w:r w:rsidR="00793AB7" w:rsidRPr="00DF62F4">
        <w:rPr>
          <w:rFonts w:asciiTheme="majorBidi" w:hAnsiTheme="majorBidi" w:cstheme="majorBidi"/>
          <w:color w:val="000000"/>
          <w:sz w:val="24"/>
          <w:szCs w:val="24"/>
        </w:rPr>
        <w:t xml:space="preserve"> 13:6, </w:t>
      </w:r>
      <w:proofErr w:type="spellStart"/>
      <w:r w:rsidR="00793AB7" w:rsidRPr="00DF62F4">
        <w:rPr>
          <w:rFonts w:asciiTheme="majorBidi" w:hAnsiTheme="majorBidi" w:cstheme="majorBidi"/>
          <w:color w:val="000000"/>
          <w:sz w:val="24"/>
          <w:szCs w:val="24"/>
        </w:rPr>
        <w:t>Higer</w:t>
      </w:r>
      <w:proofErr w:type="spellEnd"/>
      <w:r w:rsidR="00793AB7" w:rsidRPr="00DF62F4">
        <w:rPr>
          <w:rFonts w:asciiTheme="majorBidi" w:hAnsiTheme="majorBidi" w:cstheme="majorBidi"/>
          <w:color w:val="000000"/>
          <w:sz w:val="24"/>
          <w:szCs w:val="24"/>
        </w:rPr>
        <w:t xml:space="preserve"> edition, p. 244). </w:t>
      </w:r>
    </w:p>
    <w:p w14:paraId="2082AB54" w14:textId="5189922B" w:rsidR="00793AB7" w:rsidRPr="00DF62F4" w:rsidRDefault="00793AB7"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“What does it mean, </w:t>
      </w:r>
      <w:r w:rsidR="00C852F7">
        <w:rPr>
          <w:rFonts w:asciiTheme="majorBidi" w:hAnsiTheme="majorBidi" w:cstheme="majorBidi"/>
          <w:color w:val="000000"/>
          <w:sz w:val="24"/>
          <w:szCs w:val="24"/>
        </w:rPr>
        <w:t>‘</w:t>
      </w:r>
      <w:r w:rsidRPr="00DF62F4">
        <w:rPr>
          <w:rFonts w:asciiTheme="majorBidi" w:hAnsiTheme="majorBidi" w:cstheme="majorBidi"/>
          <w:color w:val="000000"/>
          <w:sz w:val="24"/>
          <w:szCs w:val="24"/>
        </w:rPr>
        <w:t>His fidelity is an encircling shield</w:t>
      </w:r>
      <w:r w:rsidR="00C852F7">
        <w:rPr>
          <w:rFonts w:asciiTheme="majorBidi" w:hAnsiTheme="majorBidi" w:cstheme="majorBidi"/>
          <w:color w:val="000000"/>
          <w:sz w:val="24"/>
          <w:szCs w:val="24"/>
        </w:rPr>
        <w:t>’</w:t>
      </w:r>
      <w:r w:rsidR="00984311" w:rsidRPr="00DF62F4">
        <w:rPr>
          <w:rFonts w:asciiTheme="majorBidi" w:hAnsiTheme="majorBidi" w:cstheme="majorBidi"/>
          <w:color w:val="000000"/>
          <w:sz w:val="24"/>
          <w:szCs w:val="24"/>
        </w:rPr>
        <w:t xml:space="preserve"> </w:t>
      </w:r>
      <w:r w:rsidR="00474F07" w:rsidRPr="00DF62F4">
        <w:rPr>
          <w:rFonts w:asciiTheme="majorBidi" w:hAnsiTheme="majorBidi" w:cstheme="majorBidi"/>
          <w:color w:val="000000"/>
          <w:sz w:val="24"/>
          <w:szCs w:val="24"/>
        </w:rPr>
        <w:t>(Ps. 91:4)</w:t>
      </w:r>
      <w:r w:rsidR="00C852F7">
        <w:rPr>
          <w:rFonts w:asciiTheme="majorBidi" w:hAnsiTheme="majorBidi" w:cstheme="majorBidi"/>
          <w:color w:val="000000"/>
          <w:sz w:val="24"/>
          <w:szCs w:val="24"/>
        </w:rPr>
        <w:t>?</w:t>
      </w:r>
      <w:r w:rsidR="00474F07" w:rsidRPr="00DF62F4">
        <w:rPr>
          <w:rFonts w:asciiTheme="majorBidi" w:hAnsiTheme="majorBidi" w:cstheme="majorBidi"/>
          <w:color w:val="000000"/>
          <w:sz w:val="24"/>
          <w:szCs w:val="24"/>
        </w:rPr>
        <w:t xml:space="preserve"> </w:t>
      </w:r>
      <w:r w:rsidR="00984311" w:rsidRPr="00DF62F4">
        <w:rPr>
          <w:rFonts w:asciiTheme="majorBidi" w:hAnsiTheme="majorBidi" w:cstheme="majorBidi"/>
          <w:color w:val="000000"/>
          <w:sz w:val="24"/>
          <w:szCs w:val="24"/>
        </w:rPr>
        <w:t xml:space="preserve">Rabbi Simon ben </w:t>
      </w:r>
      <w:proofErr w:type="spellStart"/>
      <w:r w:rsidR="00984311" w:rsidRPr="00DF62F4">
        <w:rPr>
          <w:rFonts w:asciiTheme="majorBidi" w:hAnsiTheme="majorBidi" w:cstheme="majorBidi"/>
          <w:color w:val="000000"/>
          <w:sz w:val="24"/>
          <w:szCs w:val="24"/>
        </w:rPr>
        <w:t>Lakish</w:t>
      </w:r>
      <w:proofErr w:type="spellEnd"/>
      <w:r w:rsidR="00984311" w:rsidRPr="00DF62F4">
        <w:rPr>
          <w:rFonts w:asciiTheme="majorBidi" w:hAnsiTheme="majorBidi" w:cstheme="majorBidi"/>
          <w:color w:val="000000"/>
          <w:sz w:val="24"/>
          <w:szCs w:val="24"/>
        </w:rPr>
        <w:t xml:space="preserve"> said: The Holy One Blessed be He said: I will make a weapon for anyone who engages in Torah study</w:t>
      </w:r>
      <w:r w:rsidR="00474F07" w:rsidRPr="00DF62F4">
        <w:rPr>
          <w:rFonts w:asciiTheme="majorBidi" w:hAnsiTheme="majorBidi" w:cstheme="majorBidi"/>
          <w:color w:val="000000"/>
          <w:sz w:val="24"/>
          <w:szCs w:val="24"/>
        </w:rPr>
        <w:t>.</w:t>
      </w:r>
      <w:r w:rsidR="00984311" w:rsidRPr="00DF62F4">
        <w:rPr>
          <w:rFonts w:asciiTheme="majorBidi" w:hAnsiTheme="majorBidi" w:cstheme="majorBidi"/>
          <w:color w:val="000000"/>
          <w:sz w:val="24"/>
          <w:szCs w:val="24"/>
        </w:rPr>
        <w:t xml:space="preserve"> Simon bar Yochai said: The Torah’s truth is a weapon for those who possess it ” (</w:t>
      </w:r>
      <w:r w:rsidR="00984311" w:rsidRPr="00B0423D">
        <w:rPr>
          <w:rFonts w:asciiTheme="majorBidi" w:hAnsiTheme="majorBidi" w:cstheme="majorBidi"/>
          <w:i/>
          <w:iCs/>
          <w:color w:val="000000"/>
          <w:sz w:val="24"/>
          <w:szCs w:val="24"/>
        </w:rPr>
        <w:t>Ba-</w:t>
      </w:r>
      <w:proofErr w:type="spellStart"/>
      <w:r w:rsidR="00984311" w:rsidRPr="00B0423D">
        <w:rPr>
          <w:rFonts w:asciiTheme="majorBidi" w:hAnsiTheme="majorBidi" w:cstheme="majorBidi"/>
          <w:i/>
          <w:iCs/>
          <w:color w:val="000000"/>
          <w:sz w:val="24"/>
          <w:szCs w:val="24"/>
        </w:rPr>
        <w:t>Midbar</w:t>
      </w:r>
      <w:proofErr w:type="spellEnd"/>
      <w:r w:rsidR="00984311" w:rsidRPr="00B0423D">
        <w:rPr>
          <w:rFonts w:asciiTheme="majorBidi" w:hAnsiTheme="majorBidi" w:cstheme="majorBidi"/>
          <w:i/>
          <w:iCs/>
          <w:color w:val="000000"/>
          <w:sz w:val="24"/>
          <w:szCs w:val="24"/>
        </w:rPr>
        <w:t xml:space="preserve"> Rabbah</w:t>
      </w:r>
      <w:r w:rsidR="00984311" w:rsidRPr="00DF62F4">
        <w:rPr>
          <w:rFonts w:asciiTheme="majorBidi" w:hAnsiTheme="majorBidi" w:cstheme="majorBidi"/>
          <w:color w:val="000000"/>
          <w:sz w:val="24"/>
          <w:szCs w:val="24"/>
        </w:rPr>
        <w:t xml:space="preserve"> 12:3). (29)</w:t>
      </w:r>
    </w:p>
    <w:p w14:paraId="0551FE92" w14:textId="389A2C19" w:rsidR="00B0423D" w:rsidRDefault="00D90C67" w:rsidP="00DF62F4">
      <w:pPr>
        <w:spacing w:after="0" w:line="360" w:lineRule="auto"/>
        <w:rPr>
          <w:rFonts w:asciiTheme="majorBidi" w:hAnsiTheme="majorBidi" w:cstheme="majorBidi"/>
          <w:sz w:val="24"/>
          <w:szCs w:val="24"/>
        </w:rPr>
      </w:pPr>
      <w:r w:rsidRPr="00DF62F4">
        <w:rPr>
          <w:rFonts w:asciiTheme="majorBidi" w:hAnsiTheme="majorBidi" w:cstheme="majorBidi"/>
          <w:color w:val="000000"/>
          <w:sz w:val="24"/>
          <w:szCs w:val="24"/>
        </w:rPr>
        <w:t>Rabbi Joshua ben Levi explained that Jeremiah</w:t>
      </w:r>
      <w:r w:rsidR="00D65017">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Daniel and the Men of the Great Assembly</w:t>
      </w:r>
      <w:r w:rsidR="00B0423D">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in response to changing circumstances, amended the text of a prayer instituted by Moses. The </w:t>
      </w:r>
      <w:r w:rsidR="00B0423D">
        <w:rPr>
          <w:rFonts w:asciiTheme="majorBidi" w:hAnsiTheme="majorBidi" w:cstheme="majorBidi"/>
          <w:color w:val="000000"/>
          <w:sz w:val="24"/>
          <w:szCs w:val="24"/>
        </w:rPr>
        <w:t xml:space="preserve">Talmud </w:t>
      </w:r>
      <w:r w:rsidRPr="00DF62F4">
        <w:rPr>
          <w:rFonts w:asciiTheme="majorBidi" w:hAnsiTheme="majorBidi" w:cstheme="majorBidi"/>
          <w:color w:val="000000"/>
          <w:sz w:val="24"/>
          <w:szCs w:val="24"/>
        </w:rPr>
        <w:t>asks:</w:t>
      </w:r>
      <w:r w:rsidR="00B0423D">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How did they overthrow a decree of Moses our Teacher? “</w:t>
      </w:r>
      <w:r w:rsidR="006540EF" w:rsidRPr="00DF62F4">
        <w:rPr>
          <w:rFonts w:asciiTheme="majorBidi" w:hAnsiTheme="majorBidi" w:cstheme="majorBidi"/>
          <w:color w:val="000000"/>
          <w:sz w:val="24"/>
          <w:szCs w:val="24"/>
        </w:rPr>
        <w:t>Rabbi Eliezer said</w:t>
      </w:r>
      <w:r w:rsidR="00C71354" w:rsidRPr="00DF62F4">
        <w:rPr>
          <w:rFonts w:asciiTheme="majorBidi" w:hAnsiTheme="majorBidi" w:cstheme="majorBidi"/>
          <w:color w:val="000000"/>
          <w:sz w:val="24"/>
          <w:szCs w:val="24"/>
        </w:rPr>
        <w:t>: Because they knew that the Holy One Blessed be he is true</w:t>
      </w:r>
      <w:r w:rsidR="00B0423D">
        <w:rPr>
          <w:rFonts w:asciiTheme="majorBidi" w:hAnsiTheme="majorBidi" w:cstheme="majorBidi"/>
          <w:color w:val="000000"/>
          <w:sz w:val="24"/>
          <w:szCs w:val="24"/>
        </w:rPr>
        <w:t>,</w:t>
      </w:r>
      <w:r w:rsidR="00C71354" w:rsidRPr="00DF62F4">
        <w:rPr>
          <w:rFonts w:asciiTheme="majorBidi" w:hAnsiTheme="majorBidi" w:cstheme="majorBidi"/>
          <w:color w:val="000000"/>
          <w:sz w:val="24"/>
          <w:szCs w:val="24"/>
        </w:rPr>
        <w:t xml:space="preserve"> they did not </w:t>
      </w:r>
      <w:r w:rsidR="003E62E4" w:rsidRPr="00DF62F4">
        <w:rPr>
          <w:rFonts w:asciiTheme="majorBidi" w:hAnsiTheme="majorBidi" w:cstheme="majorBidi"/>
          <w:color w:val="000000"/>
          <w:sz w:val="24"/>
          <w:szCs w:val="24"/>
        </w:rPr>
        <w:t>deceive him</w:t>
      </w:r>
      <w:r w:rsidR="004E3CB5" w:rsidRPr="00DF62F4">
        <w:rPr>
          <w:rFonts w:asciiTheme="majorBidi" w:hAnsiTheme="majorBidi" w:cstheme="majorBidi"/>
          <w:color w:val="000000"/>
          <w:sz w:val="24"/>
          <w:szCs w:val="24"/>
        </w:rPr>
        <w:t>”</w:t>
      </w:r>
      <w:r w:rsidR="00D65017">
        <w:rPr>
          <w:rFonts w:asciiTheme="majorBidi" w:hAnsiTheme="majorBidi" w:cstheme="majorBidi"/>
          <w:color w:val="000000"/>
          <w:sz w:val="24"/>
          <w:szCs w:val="24"/>
        </w:rPr>
        <w:t>.</w:t>
      </w:r>
      <w:r w:rsidR="003E62E4" w:rsidRPr="00DF62F4">
        <w:rPr>
          <w:rFonts w:asciiTheme="majorBidi" w:hAnsiTheme="majorBidi" w:cstheme="majorBidi"/>
          <w:color w:val="000000"/>
          <w:sz w:val="24"/>
          <w:szCs w:val="24"/>
        </w:rPr>
        <w:t xml:space="preserve"> </w:t>
      </w:r>
      <w:r w:rsidR="00C71354" w:rsidRPr="00DF62F4">
        <w:rPr>
          <w:rFonts w:asciiTheme="majorBidi" w:hAnsiTheme="majorBidi" w:cstheme="majorBidi"/>
          <w:color w:val="000000"/>
          <w:sz w:val="24"/>
          <w:szCs w:val="24"/>
        </w:rPr>
        <w:t xml:space="preserve">Rashi </w:t>
      </w:r>
      <w:r w:rsidR="003E62E4" w:rsidRPr="00DF62F4">
        <w:rPr>
          <w:rFonts w:asciiTheme="majorBidi" w:hAnsiTheme="majorBidi" w:cstheme="majorBidi"/>
          <w:color w:val="000000"/>
          <w:sz w:val="24"/>
          <w:szCs w:val="24"/>
        </w:rPr>
        <w:t>define</w:t>
      </w:r>
      <w:r w:rsidR="00B0423D">
        <w:rPr>
          <w:rFonts w:asciiTheme="majorBidi" w:hAnsiTheme="majorBidi" w:cstheme="majorBidi"/>
          <w:color w:val="000000"/>
          <w:sz w:val="24"/>
          <w:szCs w:val="24"/>
        </w:rPr>
        <w:t>d</w:t>
      </w:r>
      <w:r w:rsidR="003E62E4" w:rsidRPr="00DF62F4">
        <w:rPr>
          <w:rFonts w:asciiTheme="majorBidi" w:hAnsiTheme="majorBidi" w:cstheme="majorBidi"/>
          <w:color w:val="000000"/>
          <w:sz w:val="24"/>
          <w:szCs w:val="24"/>
        </w:rPr>
        <w:t xml:space="preserve"> </w:t>
      </w:r>
      <w:r w:rsidR="00C71354" w:rsidRPr="00DF62F4">
        <w:rPr>
          <w:rFonts w:asciiTheme="majorBidi" w:hAnsiTheme="majorBidi" w:cstheme="majorBidi"/>
          <w:color w:val="000000"/>
          <w:sz w:val="24"/>
          <w:szCs w:val="24"/>
        </w:rPr>
        <w:t>“true</w:t>
      </w:r>
      <w:r w:rsidR="003E62E4" w:rsidRPr="00DF62F4">
        <w:rPr>
          <w:rFonts w:asciiTheme="majorBidi" w:hAnsiTheme="majorBidi" w:cstheme="majorBidi"/>
          <w:color w:val="000000"/>
          <w:sz w:val="24"/>
          <w:szCs w:val="24"/>
        </w:rPr>
        <w:t>”</w:t>
      </w:r>
      <w:r w:rsidR="00C71354" w:rsidRPr="00DF62F4">
        <w:rPr>
          <w:rFonts w:asciiTheme="majorBidi" w:hAnsiTheme="majorBidi" w:cstheme="majorBidi"/>
          <w:color w:val="000000"/>
          <w:sz w:val="24"/>
          <w:szCs w:val="24"/>
        </w:rPr>
        <w:t xml:space="preserve"> </w:t>
      </w:r>
      <w:r w:rsidR="003E62E4" w:rsidRPr="00DF62F4">
        <w:rPr>
          <w:rFonts w:asciiTheme="majorBidi" w:hAnsiTheme="majorBidi" w:cstheme="majorBidi"/>
          <w:color w:val="000000"/>
          <w:sz w:val="24"/>
          <w:szCs w:val="24"/>
        </w:rPr>
        <w:t>as “</w:t>
      </w:r>
      <w:r w:rsidR="00C71354" w:rsidRPr="00DF62F4">
        <w:rPr>
          <w:rFonts w:asciiTheme="majorBidi" w:hAnsiTheme="majorBidi" w:cstheme="majorBidi"/>
          <w:color w:val="000000"/>
          <w:sz w:val="24"/>
          <w:szCs w:val="24"/>
        </w:rPr>
        <w:t xml:space="preserve">agrees with the truth and hates falsehood” (BT </w:t>
      </w:r>
      <w:proofErr w:type="spellStart"/>
      <w:r w:rsidR="00C71354" w:rsidRPr="00DF62F4">
        <w:rPr>
          <w:rFonts w:asciiTheme="majorBidi" w:hAnsiTheme="majorBidi" w:cstheme="majorBidi"/>
          <w:color w:val="000000"/>
          <w:sz w:val="24"/>
          <w:szCs w:val="24"/>
        </w:rPr>
        <w:t>Yoma</w:t>
      </w:r>
      <w:proofErr w:type="spellEnd"/>
      <w:r w:rsidR="00C71354" w:rsidRPr="00DF62F4">
        <w:rPr>
          <w:rFonts w:asciiTheme="majorBidi" w:hAnsiTheme="majorBidi" w:cstheme="majorBidi"/>
          <w:color w:val="000000"/>
          <w:sz w:val="24"/>
          <w:szCs w:val="24"/>
        </w:rPr>
        <w:t xml:space="preserve"> 69b). The parallel passage in the Jerusalem Talmud </w:t>
      </w:r>
      <w:proofErr w:type="spellStart"/>
      <w:r w:rsidR="00C71354" w:rsidRPr="00DF62F4">
        <w:rPr>
          <w:rFonts w:asciiTheme="majorBidi" w:hAnsiTheme="majorBidi" w:cstheme="majorBidi"/>
          <w:color w:val="000000"/>
          <w:sz w:val="24"/>
          <w:szCs w:val="24"/>
        </w:rPr>
        <w:t>Berakhot</w:t>
      </w:r>
      <w:proofErr w:type="spellEnd"/>
      <w:r w:rsidR="00C71354" w:rsidRPr="00DF62F4">
        <w:rPr>
          <w:rFonts w:asciiTheme="majorBidi" w:hAnsiTheme="majorBidi" w:cstheme="majorBidi"/>
          <w:color w:val="000000"/>
          <w:sz w:val="24"/>
          <w:szCs w:val="24"/>
        </w:rPr>
        <w:t xml:space="preserve"> (7:3, 11c) reads</w:t>
      </w:r>
      <w:r w:rsidR="004E3CB5" w:rsidRPr="00DF62F4">
        <w:rPr>
          <w:rFonts w:asciiTheme="majorBidi" w:hAnsiTheme="majorBidi" w:cstheme="majorBidi"/>
          <w:color w:val="000000"/>
          <w:sz w:val="24"/>
          <w:szCs w:val="24"/>
        </w:rPr>
        <w:t xml:space="preserve"> “Rabbi Isaac ben Eliezer said: The prophets knew that God is true and d</w:t>
      </w:r>
      <w:r w:rsidR="00B0423D">
        <w:rPr>
          <w:rFonts w:asciiTheme="majorBidi" w:hAnsiTheme="majorBidi" w:cstheme="majorBidi"/>
          <w:color w:val="000000"/>
          <w:sz w:val="24"/>
          <w:szCs w:val="24"/>
        </w:rPr>
        <w:t>id</w:t>
      </w:r>
      <w:r w:rsidR="004E3CB5" w:rsidRPr="00DF62F4">
        <w:rPr>
          <w:rFonts w:asciiTheme="majorBidi" w:hAnsiTheme="majorBidi" w:cstheme="majorBidi"/>
          <w:color w:val="000000"/>
          <w:sz w:val="24"/>
          <w:szCs w:val="24"/>
        </w:rPr>
        <w:t xml:space="preserve"> not flatter him”. In BT </w:t>
      </w:r>
      <w:proofErr w:type="spellStart"/>
      <w:r w:rsidR="004E3CB5" w:rsidRPr="00DF62F4">
        <w:rPr>
          <w:rFonts w:asciiTheme="majorBidi" w:hAnsiTheme="majorBidi" w:cstheme="majorBidi"/>
          <w:color w:val="000000"/>
          <w:sz w:val="24"/>
          <w:szCs w:val="24"/>
        </w:rPr>
        <w:t>Chulin</w:t>
      </w:r>
      <w:proofErr w:type="spellEnd"/>
      <w:r w:rsidR="004E3CB5" w:rsidRPr="00DF62F4">
        <w:rPr>
          <w:rFonts w:asciiTheme="majorBidi" w:hAnsiTheme="majorBidi" w:cstheme="majorBidi"/>
          <w:color w:val="000000"/>
          <w:sz w:val="24"/>
          <w:szCs w:val="24"/>
        </w:rPr>
        <w:t xml:space="preserve"> 124a</w:t>
      </w:r>
      <w:r w:rsidR="00B0423D">
        <w:rPr>
          <w:rFonts w:asciiTheme="majorBidi" w:hAnsiTheme="majorBidi" w:cstheme="majorBidi"/>
          <w:color w:val="000000"/>
          <w:sz w:val="24"/>
          <w:szCs w:val="24"/>
        </w:rPr>
        <w:t>,</w:t>
      </w:r>
      <w:r w:rsidR="004E3CB5" w:rsidRPr="00DF62F4">
        <w:rPr>
          <w:rFonts w:asciiTheme="majorBidi" w:hAnsiTheme="majorBidi" w:cstheme="majorBidi"/>
          <w:color w:val="000000"/>
          <w:sz w:val="24"/>
          <w:szCs w:val="24"/>
        </w:rPr>
        <w:t xml:space="preserve"> </w:t>
      </w:r>
      <w:r w:rsidR="003E62E4" w:rsidRPr="00DF62F4">
        <w:rPr>
          <w:rFonts w:asciiTheme="majorBidi" w:hAnsiTheme="majorBidi" w:cstheme="majorBidi"/>
          <w:color w:val="000000"/>
          <w:sz w:val="24"/>
          <w:szCs w:val="24"/>
        </w:rPr>
        <w:t>in</w:t>
      </w:r>
      <w:r w:rsidR="004E3CB5" w:rsidRPr="00DF62F4">
        <w:rPr>
          <w:rFonts w:asciiTheme="majorBidi" w:hAnsiTheme="majorBidi" w:cstheme="majorBidi"/>
          <w:color w:val="000000"/>
          <w:sz w:val="24"/>
          <w:szCs w:val="24"/>
        </w:rPr>
        <w:t xml:space="preserve"> a disagreement </w:t>
      </w:r>
      <w:r w:rsidR="008A08A4" w:rsidRPr="00DF62F4">
        <w:rPr>
          <w:rFonts w:asciiTheme="majorBidi" w:hAnsiTheme="majorBidi" w:cstheme="majorBidi"/>
          <w:color w:val="000000"/>
          <w:sz w:val="24"/>
          <w:szCs w:val="24"/>
        </w:rPr>
        <w:t>about the laws of purity</w:t>
      </w:r>
      <w:r w:rsidR="003E62E4" w:rsidRPr="00DF62F4">
        <w:rPr>
          <w:rFonts w:asciiTheme="majorBidi" w:hAnsiTheme="majorBidi" w:cstheme="majorBidi"/>
          <w:color w:val="000000"/>
          <w:sz w:val="24"/>
          <w:szCs w:val="24"/>
        </w:rPr>
        <w:t>,</w:t>
      </w:r>
      <w:r w:rsidR="008A08A4" w:rsidRPr="00DF62F4">
        <w:rPr>
          <w:rFonts w:asciiTheme="majorBidi" w:hAnsiTheme="majorBidi" w:cstheme="majorBidi"/>
          <w:color w:val="000000"/>
          <w:sz w:val="24"/>
          <w:szCs w:val="24"/>
        </w:rPr>
        <w:t xml:space="preserve"> one of the amoraim said: </w:t>
      </w:r>
      <w:r w:rsidR="008A08A4" w:rsidRPr="00DF62F4">
        <w:rPr>
          <w:rFonts w:asciiTheme="majorBidi" w:hAnsiTheme="majorBidi" w:cstheme="majorBidi"/>
          <w:sz w:val="24"/>
          <w:szCs w:val="24"/>
        </w:rPr>
        <w:t xml:space="preserve">‘By God, even if Rabbi </w:t>
      </w:r>
      <w:proofErr w:type="spellStart"/>
      <w:r w:rsidR="008A08A4" w:rsidRPr="00DF62F4">
        <w:rPr>
          <w:rFonts w:asciiTheme="majorBidi" w:hAnsiTheme="majorBidi" w:cstheme="majorBidi"/>
          <w:sz w:val="24"/>
          <w:szCs w:val="24"/>
        </w:rPr>
        <w:t>Jochanan</w:t>
      </w:r>
      <w:proofErr w:type="spellEnd"/>
      <w:r w:rsidR="008A08A4" w:rsidRPr="00DF62F4">
        <w:rPr>
          <w:rFonts w:asciiTheme="majorBidi" w:hAnsiTheme="majorBidi" w:cstheme="majorBidi"/>
          <w:sz w:val="24"/>
          <w:szCs w:val="24"/>
        </w:rPr>
        <w:t xml:space="preserve"> had </w:t>
      </w:r>
      <w:r w:rsidR="003E62E4" w:rsidRPr="00DF62F4">
        <w:rPr>
          <w:rFonts w:asciiTheme="majorBidi" w:hAnsiTheme="majorBidi" w:cstheme="majorBidi"/>
          <w:sz w:val="24"/>
          <w:szCs w:val="24"/>
        </w:rPr>
        <w:t xml:space="preserve">said this to </w:t>
      </w:r>
      <w:r w:rsidR="008A08A4" w:rsidRPr="00DF62F4">
        <w:rPr>
          <w:rFonts w:asciiTheme="majorBidi" w:hAnsiTheme="majorBidi" w:cstheme="majorBidi"/>
          <w:sz w:val="24"/>
          <w:szCs w:val="24"/>
        </w:rPr>
        <w:t xml:space="preserve">me from his own lips I would not have obeyed him” and </w:t>
      </w:r>
      <w:r w:rsidR="009456E9" w:rsidRPr="00DF62F4">
        <w:rPr>
          <w:rFonts w:asciiTheme="majorBidi" w:hAnsiTheme="majorBidi" w:cstheme="majorBidi"/>
          <w:sz w:val="24"/>
          <w:szCs w:val="24"/>
        </w:rPr>
        <w:t xml:space="preserve">further on: </w:t>
      </w:r>
      <w:r w:rsidR="008A08A4" w:rsidRPr="00DF62F4">
        <w:rPr>
          <w:rFonts w:asciiTheme="majorBidi" w:hAnsiTheme="majorBidi" w:cstheme="majorBidi"/>
          <w:sz w:val="24"/>
          <w:szCs w:val="24"/>
        </w:rPr>
        <w:t>“By God, even if Joshua the son of Nun had told me in his own name, I would not have obeyed him”</w:t>
      </w:r>
      <w:r w:rsidR="00B0423D">
        <w:rPr>
          <w:rFonts w:asciiTheme="majorBidi" w:hAnsiTheme="majorBidi" w:cstheme="majorBidi"/>
          <w:sz w:val="24"/>
          <w:szCs w:val="24"/>
        </w:rPr>
        <w:t>.</w:t>
      </w:r>
    </w:p>
    <w:p w14:paraId="2926B728" w14:textId="547AC7DB" w:rsidR="00E0729F" w:rsidRPr="00DF62F4" w:rsidRDefault="008A08A4" w:rsidP="00DF62F4">
      <w:pPr>
        <w:spacing w:after="0" w:line="360" w:lineRule="auto"/>
        <w:rPr>
          <w:rFonts w:asciiTheme="majorBidi" w:hAnsiTheme="majorBidi" w:cstheme="majorBidi"/>
          <w:sz w:val="24"/>
          <w:szCs w:val="24"/>
        </w:rPr>
      </w:pPr>
      <w:r w:rsidRPr="00DF62F4">
        <w:rPr>
          <w:rFonts w:asciiTheme="majorBidi" w:hAnsiTheme="majorBidi" w:cstheme="majorBidi"/>
          <w:sz w:val="24"/>
          <w:szCs w:val="24"/>
        </w:rPr>
        <w:lastRenderedPageBreak/>
        <w:t xml:space="preserve"> </w:t>
      </w:r>
    </w:p>
    <w:p w14:paraId="08925D4D" w14:textId="7094DEFC" w:rsidR="00C14F7C" w:rsidRPr="00DF62F4" w:rsidRDefault="004C1961" w:rsidP="00DF62F4">
      <w:pPr>
        <w:spacing w:after="0" w:line="360" w:lineRule="auto"/>
        <w:rPr>
          <w:rFonts w:asciiTheme="majorBidi" w:hAnsiTheme="majorBidi" w:cstheme="majorBidi"/>
          <w:sz w:val="24"/>
          <w:szCs w:val="24"/>
        </w:rPr>
      </w:pPr>
      <w:r w:rsidRPr="00DF62F4">
        <w:rPr>
          <w:rFonts w:asciiTheme="majorBidi" w:hAnsiTheme="majorBidi" w:cstheme="majorBidi"/>
          <w:color w:val="000000"/>
          <w:sz w:val="24"/>
          <w:szCs w:val="24"/>
        </w:rPr>
        <w:t xml:space="preserve">The </w:t>
      </w:r>
      <w:proofErr w:type="spellStart"/>
      <w:r w:rsidRPr="00DF62F4">
        <w:rPr>
          <w:rFonts w:asciiTheme="majorBidi" w:hAnsiTheme="majorBidi" w:cstheme="majorBidi"/>
          <w:i/>
          <w:iCs/>
          <w:color w:val="000000"/>
          <w:sz w:val="24"/>
          <w:szCs w:val="24"/>
        </w:rPr>
        <w:t>geonim</w:t>
      </w:r>
      <w:proofErr w:type="spellEnd"/>
      <w:r w:rsidRPr="00DF62F4">
        <w:rPr>
          <w:rFonts w:asciiTheme="majorBidi" w:hAnsiTheme="majorBidi" w:cstheme="majorBidi"/>
          <w:color w:val="000000"/>
          <w:sz w:val="24"/>
          <w:szCs w:val="24"/>
        </w:rPr>
        <w:t xml:space="preserve"> and medieval sages also endeavored to discover the “truth of Torah”. Rabbi </w:t>
      </w:r>
      <w:commentRangeStart w:id="25"/>
      <w:r w:rsidRPr="00DF62F4">
        <w:rPr>
          <w:rFonts w:asciiTheme="majorBidi" w:hAnsiTheme="majorBidi" w:cstheme="majorBidi"/>
          <w:color w:val="000000"/>
          <w:sz w:val="24"/>
          <w:szCs w:val="24"/>
        </w:rPr>
        <w:t>Saadia Gaon</w:t>
      </w:r>
      <w:r w:rsidR="00E64E27">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commentRangeEnd w:id="25"/>
      <w:r w:rsidR="00B0423D">
        <w:rPr>
          <w:rStyle w:val="CommentReference"/>
        </w:rPr>
        <w:commentReference w:id="25"/>
      </w:r>
      <w:r w:rsidRPr="00DF62F4">
        <w:rPr>
          <w:rFonts w:asciiTheme="majorBidi" w:hAnsiTheme="majorBidi" w:cstheme="majorBidi"/>
          <w:color w:val="000000"/>
          <w:sz w:val="24"/>
          <w:szCs w:val="24"/>
        </w:rPr>
        <w:t xml:space="preserve">in </w:t>
      </w:r>
      <w:r w:rsidRPr="00DF62F4">
        <w:rPr>
          <w:rFonts w:asciiTheme="majorBidi" w:hAnsiTheme="majorBidi" w:cstheme="majorBidi"/>
          <w:i/>
          <w:iCs/>
          <w:color w:val="000000"/>
          <w:sz w:val="24"/>
          <w:szCs w:val="24"/>
        </w:rPr>
        <w:t>The Book of Beliefs and Opinions</w:t>
      </w:r>
      <w:r w:rsidR="00E64E27">
        <w:rPr>
          <w:rFonts w:asciiTheme="majorBidi" w:hAnsiTheme="majorBidi" w:cstheme="majorBidi"/>
          <w:i/>
          <w:iCs/>
          <w:color w:val="000000"/>
          <w:sz w:val="24"/>
          <w:szCs w:val="24"/>
        </w:rPr>
        <w:t>,</w:t>
      </w:r>
      <w:r w:rsidRPr="00DF62F4">
        <w:rPr>
          <w:rFonts w:asciiTheme="majorBidi" w:hAnsiTheme="majorBidi" w:cstheme="majorBidi"/>
          <w:color w:val="000000"/>
          <w:sz w:val="24"/>
          <w:szCs w:val="24"/>
        </w:rPr>
        <w:t xml:space="preserve"> </w:t>
      </w:r>
      <w:r w:rsidR="00B0423D">
        <w:rPr>
          <w:rFonts w:asciiTheme="majorBidi" w:hAnsiTheme="majorBidi" w:cstheme="majorBidi"/>
          <w:color w:val="000000"/>
          <w:sz w:val="24"/>
          <w:szCs w:val="24"/>
        </w:rPr>
        <w:t xml:space="preserve">asked </w:t>
      </w:r>
      <w:r w:rsidR="00E64E27">
        <w:rPr>
          <w:rFonts w:asciiTheme="majorBidi" w:hAnsiTheme="majorBidi" w:cstheme="majorBidi"/>
          <w:color w:val="000000"/>
          <w:sz w:val="24"/>
          <w:szCs w:val="24"/>
        </w:rPr>
        <w:t xml:space="preserve">that </w:t>
      </w:r>
      <w:r w:rsidRPr="00DF62F4">
        <w:rPr>
          <w:rFonts w:asciiTheme="majorBidi" w:hAnsiTheme="majorBidi" w:cstheme="majorBidi"/>
          <w:color w:val="000000"/>
          <w:sz w:val="24"/>
          <w:szCs w:val="24"/>
        </w:rPr>
        <w:t>any reader who finds within it a mistake should correct it</w:t>
      </w:r>
      <w:r w:rsidR="00E64E27">
        <w:rPr>
          <w:rFonts w:asciiTheme="majorBidi" w:hAnsiTheme="majorBidi" w:cstheme="majorBidi"/>
          <w:color w:val="000000"/>
          <w:sz w:val="24"/>
          <w:szCs w:val="24"/>
        </w:rPr>
        <w:t xml:space="preserve"> and add</w:t>
      </w:r>
      <w:r w:rsidR="00D65017">
        <w:rPr>
          <w:rFonts w:asciiTheme="majorBidi" w:hAnsiTheme="majorBidi" w:cstheme="majorBidi"/>
          <w:color w:val="000000"/>
          <w:sz w:val="24"/>
          <w:szCs w:val="24"/>
        </w:rPr>
        <w:t>ed</w:t>
      </w:r>
      <w:r w:rsidR="009456E9" w:rsidRPr="00DF62F4">
        <w:rPr>
          <w:rFonts w:asciiTheme="majorBidi" w:hAnsiTheme="majorBidi" w:cstheme="majorBidi"/>
          <w:color w:val="000000"/>
          <w:sz w:val="24"/>
          <w:szCs w:val="24"/>
        </w:rPr>
        <w:t xml:space="preserve">: </w:t>
      </w:r>
      <w:r w:rsidR="00C14F7C" w:rsidRPr="00DF62F4">
        <w:rPr>
          <w:rFonts w:asciiTheme="majorBidi" w:hAnsiTheme="majorBidi" w:cstheme="majorBidi"/>
          <w:sz w:val="24"/>
          <w:szCs w:val="24"/>
        </w:rPr>
        <w:t>“If both the scholar and the student conduct themselves in this manner when they read this book, then whoever is certain will have his certainty increase, and whoever is in doubt will have his doubt vanish; the believer on the basis of tradition will become a believer on the basis of speculation and understanding</w:t>
      </w:r>
      <w:r w:rsidR="009A13EA" w:rsidRPr="00DF62F4">
        <w:rPr>
          <w:rFonts w:asciiTheme="majorBidi" w:hAnsiTheme="majorBidi" w:cstheme="majorBidi"/>
          <w:sz w:val="24"/>
          <w:szCs w:val="24"/>
        </w:rPr>
        <w:t>”</w:t>
      </w:r>
      <w:r w:rsidR="00E64E27">
        <w:rPr>
          <w:rFonts w:asciiTheme="majorBidi" w:hAnsiTheme="majorBidi" w:cstheme="majorBidi"/>
          <w:sz w:val="24"/>
          <w:szCs w:val="24"/>
        </w:rPr>
        <w:t>.</w:t>
      </w:r>
      <w:r w:rsidR="009A13EA" w:rsidRPr="00DF62F4">
        <w:rPr>
          <w:rFonts w:asciiTheme="majorBidi" w:hAnsiTheme="majorBidi" w:cstheme="majorBidi"/>
          <w:sz w:val="24"/>
          <w:szCs w:val="24"/>
        </w:rPr>
        <w:t xml:space="preserve"> (Saadia Gaon, </w:t>
      </w:r>
      <w:r w:rsidR="009A13EA" w:rsidRPr="00D65017">
        <w:rPr>
          <w:rFonts w:asciiTheme="majorBidi" w:hAnsiTheme="majorBidi" w:cstheme="majorBidi"/>
          <w:i/>
          <w:iCs/>
          <w:sz w:val="24"/>
          <w:szCs w:val="24"/>
        </w:rPr>
        <w:t>Book of Beliefs and Opinions</w:t>
      </w:r>
      <w:r w:rsidR="009A13EA" w:rsidRPr="00DF62F4">
        <w:rPr>
          <w:rFonts w:asciiTheme="majorBidi" w:hAnsiTheme="majorBidi" w:cstheme="majorBidi"/>
          <w:sz w:val="24"/>
          <w:szCs w:val="24"/>
        </w:rPr>
        <w:t xml:space="preserve">, Introduction, section 2, in Charles Manikin, ed., </w:t>
      </w:r>
      <w:r w:rsidR="009A13EA" w:rsidRPr="00DF62F4">
        <w:rPr>
          <w:rFonts w:asciiTheme="majorBidi" w:hAnsiTheme="majorBidi" w:cstheme="majorBidi"/>
          <w:i/>
          <w:iCs/>
          <w:sz w:val="24"/>
          <w:szCs w:val="24"/>
        </w:rPr>
        <w:t>Medieval Jewish Philosophical Writings</w:t>
      </w:r>
      <w:r w:rsidR="00F65909" w:rsidRPr="00DF62F4">
        <w:rPr>
          <w:rFonts w:asciiTheme="majorBidi" w:hAnsiTheme="majorBidi" w:cstheme="majorBidi"/>
          <w:i/>
          <w:iCs/>
          <w:sz w:val="24"/>
          <w:szCs w:val="24"/>
        </w:rPr>
        <w:t xml:space="preserve">, </w:t>
      </w:r>
      <w:r w:rsidR="00F65909" w:rsidRPr="00DF62F4">
        <w:rPr>
          <w:rFonts w:asciiTheme="majorBidi" w:hAnsiTheme="majorBidi" w:cstheme="majorBidi"/>
          <w:sz w:val="24"/>
          <w:szCs w:val="24"/>
        </w:rPr>
        <w:t xml:space="preserve">Cambridge University </w:t>
      </w:r>
      <w:r w:rsidR="00CE6651" w:rsidRPr="00DF62F4">
        <w:rPr>
          <w:rFonts w:asciiTheme="majorBidi" w:hAnsiTheme="majorBidi" w:cstheme="majorBidi"/>
          <w:sz w:val="24"/>
          <w:szCs w:val="24"/>
        </w:rPr>
        <w:t>Press,</w:t>
      </w:r>
      <w:r w:rsidR="00F65909" w:rsidRPr="00DF62F4">
        <w:rPr>
          <w:rFonts w:asciiTheme="majorBidi" w:hAnsiTheme="majorBidi" w:cstheme="majorBidi"/>
          <w:sz w:val="24"/>
          <w:szCs w:val="24"/>
        </w:rPr>
        <w:t xml:space="preserve"> 2007, p. 5)</w:t>
      </w:r>
      <w:r w:rsidR="00CE6651" w:rsidRPr="00DF62F4">
        <w:rPr>
          <w:rFonts w:asciiTheme="majorBidi" w:hAnsiTheme="majorBidi" w:cstheme="majorBidi"/>
          <w:sz w:val="24"/>
          <w:szCs w:val="24"/>
        </w:rPr>
        <w:t xml:space="preserve"> Abraham Ibn Ezra, whose commentaries we saw above, wrote in his introduction to his commentary on the Torah</w:t>
      </w:r>
      <w:r w:rsidR="009456E9" w:rsidRPr="00DF62F4">
        <w:rPr>
          <w:rFonts w:asciiTheme="majorBidi" w:hAnsiTheme="majorBidi" w:cstheme="majorBidi"/>
          <w:sz w:val="24"/>
          <w:szCs w:val="24"/>
        </w:rPr>
        <w:t xml:space="preserve">, </w:t>
      </w:r>
      <w:commentRangeStart w:id="26"/>
      <w:r w:rsidR="009456E9" w:rsidRPr="00DF62F4">
        <w:rPr>
          <w:rFonts w:asciiTheme="majorBidi" w:hAnsiTheme="majorBidi" w:cstheme="majorBidi"/>
          <w:sz w:val="24"/>
          <w:szCs w:val="24"/>
        </w:rPr>
        <w:t>in a different vein</w:t>
      </w:r>
      <w:commentRangeEnd w:id="26"/>
      <w:r w:rsidR="009456E9" w:rsidRPr="00DF62F4">
        <w:rPr>
          <w:rStyle w:val="CommentReference"/>
          <w:rFonts w:asciiTheme="majorBidi" w:hAnsiTheme="majorBidi" w:cstheme="majorBidi"/>
          <w:sz w:val="24"/>
          <w:szCs w:val="24"/>
        </w:rPr>
        <w:commentReference w:id="26"/>
      </w:r>
      <w:r w:rsidR="009456E9" w:rsidRPr="00DF62F4">
        <w:rPr>
          <w:rFonts w:asciiTheme="majorBidi" w:hAnsiTheme="majorBidi" w:cstheme="majorBidi"/>
          <w:sz w:val="24"/>
          <w:szCs w:val="24"/>
        </w:rPr>
        <w:t xml:space="preserve">, </w:t>
      </w:r>
      <w:r w:rsidR="00CE6651" w:rsidRPr="00DF62F4">
        <w:rPr>
          <w:rFonts w:asciiTheme="majorBidi" w:hAnsiTheme="majorBidi" w:cstheme="majorBidi"/>
          <w:sz w:val="24"/>
          <w:szCs w:val="24"/>
        </w:rPr>
        <w:t xml:space="preserve"> “May I fear God alone and not be biased in favor of the Torah”. </w:t>
      </w:r>
    </w:p>
    <w:p w14:paraId="6AEE304B" w14:textId="6FEDEF31" w:rsidR="00CE6651" w:rsidRPr="00DF62F4" w:rsidRDefault="00CE6651"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In his letter to the scholars of Provence on astrology</w:t>
      </w:r>
      <w:r w:rsidR="007B3CB2"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007B3CB2" w:rsidRPr="00DF62F4">
        <w:rPr>
          <w:rFonts w:asciiTheme="majorBidi" w:hAnsiTheme="majorBidi" w:cstheme="majorBidi"/>
          <w:color w:val="000000"/>
          <w:sz w:val="24"/>
          <w:szCs w:val="24"/>
        </w:rPr>
        <w:t>Maimonides attest</w:t>
      </w:r>
      <w:r w:rsidR="00B11514">
        <w:rPr>
          <w:rFonts w:asciiTheme="majorBidi" w:hAnsiTheme="majorBidi" w:cstheme="majorBidi"/>
          <w:color w:val="000000"/>
          <w:sz w:val="24"/>
          <w:szCs w:val="24"/>
        </w:rPr>
        <w:t>ed</w:t>
      </w:r>
      <w:r w:rsidR="007B3CB2" w:rsidRPr="00DF62F4">
        <w:rPr>
          <w:rFonts w:asciiTheme="majorBidi" w:hAnsiTheme="majorBidi" w:cstheme="majorBidi"/>
          <w:color w:val="000000"/>
          <w:sz w:val="24"/>
          <w:szCs w:val="24"/>
        </w:rPr>
        <w:t xml:space="preserve"> that out of a </w:t>
      </w:r>
      <w:r w:rsidRPr="00DF62F4">
        <w:rPr>
          <w:rFonts w:asciiTheme="majorBidi" w:hAnsiTheme="majorBidi" w:cstheme="majorBidi"/>
          <w:color w:val="000000"/>
          <w:sz w:val="24"/>
          <w:szCs w:val="24"/>
        </w:rPr>
        <w:t>desire to understand the reasons for the commandments</w:t>
      </w:r>
      <w:r w:rsidR="00E64E27">
        <w:rPr>
          <w:rFonts w:asciiTheme="majorBidi" w:hAnsiTheme="majorBidi" w:cstheme="majorBidi"/>
          <w:color w:val="000000"/>
          <w:sz w:val="24"/>
          <w:szCs w:val="24"/>
        </w:rPr>
        <w:t>:</w:t>
      </w:r>
      <w:r w:rsidR="007B3CB2" w:rsidRPr="00DF62F4">
        <w:rPr>
          <w:rFonts w:asciiTheme="majorBidi" w:hAnsiTheme="majorBidi" w:cstheme="majorBidi"/>
          <w:color w:val="000000"/>
          <w:sz w:val="24"/>
          <w:szCs w:val="24"/>
        </w:rPr>
        <w:t xml:space="preserve"> “I read about all matters pertaining to idolatry. I do not think that there remains a book in the world on this subject translated from other languages into Arabic that I have not read</w:t>
      </w:r>
      <w:r w:rsidR="00E64E27">
        <w:rPr>
          <w:rFonts w:asciiTheme="majorBidi" w:hAnsiTheme="majorBidi" w:cstheme="majorBidi"/>
          <w:color w:val="000000"/>
          <w:sz w:val="24"/>
          <w:szCs w:val="24"/>
        </w:rPr>
        <w:t>,</w:t>
      </w:r>
      <w:r w:rsidR="007B3CB2" w:rsidRPr="00DF62F4">
        <w:rPr>
          <w:rFonts w:asciiTheme="majorBidi" w:hAnsiTheme="majorBidi" w:cstheme="majorBidi"/>
          <w:color w:val="000000"/>
          <w:sz w:val="24"/>
          <w:szCs w:val="24"/>
        </w:rPr>
        <w:t xml:space="preserve"> </w:t>
      </w:r>
      <w:proofErr w:type="gramStart"/>
      <w:r w:rsidR="004B1C9E" w:rsidRPr="00DF62F4">
        <w:rPr>
          <w:rFonts w:asciiTheme="majorBidi" w:hAnsiTheme="majorBidi" w:cstheme="majorBidi"/>
          <w:color w:val="000000"/>
          <w:sz w:val="24"/>
          <w:szCs w:val="24"/>
        </w:rPr>
        <w:t>studied in depth</w:t>
      </w:r>
      <w:proofErr w:type="gramEnd"/>
      <w:r w:rsidR="00D65017">
        <w:rPr>
          <w:rFonts w:asciiTheme="majorBidi" w:hAnsiTheme="majorBidi" w:cstheme="majorBidi"/>
          <w:color w:val="000000"/>
          <w:sz w:val="24"/>
          <w:szCs w:val="24"/>
        </w:rPr>
        <w:t>,</w:t>
      </w:r>
      <w:r w:rsidR="004B1C9E" w:rsidRPr="00DF62F4">
        <w:rPr>
          <w:rFonts w:asciiTheme="majorBidi" w:hAnsiTheme="majorBidi" w:cstheme="majorBidi"/>
          <w:color w:val="000000"/>
          <w:sz w:val="24"/>
          <w:szCs w:val="24"/>
        </w:rPr>
        <w:t xml:space="preserve"> and thoroughly mastered</w:t>
      </w:r>
      <w:r w:rsidR="007B3CB2" w:rsidRPr="00DF62F4">
        <w:rPr>
          <w:rFonts w:asciiTheme="majorBidi" w:hAnsiTheme="majorBidi" w:cstheme="majorBidi"/>
          <w:color w:val="000000"/>
          <w:sz w:val="24"/>
          <w:szCs w:val="24"/>
        </w:rPr>
        <w:t xml:space="preserve">. (in Alexander Marcus, </w:t>
      </w:r>
      <w:r w:rsidR="007B3CB2" w:rsidRPr="00E64E27">
        <w:rPr>
          <w:rFonts w:asciiTheme="majorBidi" w:hAnsiTheme="majorBidi" w:cstheme="majorBidi"/>
          <w:i/>
          <w:iCs/>
          <w:color w:val="000000"/>
          <w:sz w:val="24"/>
          <w:szCs w:val="24"/>
        </w:rPr>
        <w:t xml:space="preserve">HUCA </w:t>
      </w:r>
      <w:r w:rsidR="007B3CB2" w:rsidRPr="00DF62F4">
        <w:rPr>
          <w:rFonts w:asciiTheme="majorBidi" w:hAnsiTheme="majorBidi" w:cstheme="majorBidi"/>
          <w:color w:val="000000"/>
          <w:sz w:val="24"/>
          <w:szCs w:val="24"/>
        </w:rPr>
        <w:t>3 (1926), p. 351</w:t>
      </w:r>
      <w:r w:rsidR="00B27A08">
        <w:rPr>
          <w:rFonts w:asciiTheme="majorBidi" w:hAnsiTheme="majorBidi" w:cstheme="majorBidi"/>
          <w:color w:val="000000"/>
          <w:sz w:val="24"/>
          <w:szCs w:val="24"/>
        </w:rPr>
        <w:t>,</w:t>
      </w:r>
      <w:r w:rsidR="007B3CB2" w:rsidRPr="00DF62F4">
        <w:rPr>
          <w:rFonts w:asciiTheme="majorBidi" w:hAnsiTheme="majorBidi" w:cstheme="majorBidi"/>
          <w:color w:val="000000"/>
          <w:sz w:val="24"/>
          <w:szCs w:val="24"/>
        </w:rPr>
        <w:t xml:space="preserve"> which corresponds with slight variations to the text in the </w:t>
      </w:r>
      <w:proofErr w:type="spellStart"/>
      <w:r w:rsidR="007B3CB2" w:rsidRPr="00DF62F4">
        <w:rPr>
          <w:rFonts w:asciiTheme="majorBidi" w:hAnsiTheme="majorBidi" w:cstheme="majorBidi"/>
          <w:color w:val="000000"/>
          <w:sz w:val="24"/>
          <w:szCs w:val="24"/>
        </w:rPr>
        <w:t>Shilat</w:t>
      </w:r>
      <w:proofErr w:type="spellEnd"/>
      <w:r w:rsidR="007B3CB2" w:rsidRPr="00DF62F4">
        <w:rPr>
          <w:rFonts w:asciiTheme="majorBidi" w:hAnsiTheme="majorBidi" w:cstheme="majorBidi"/>
          <w:color w:val="000000"/>
          <w:sz w:val="24"/>
          <w:szCs w:val="24"/>
        </w:rPr>
        <w:t xml:space="preserve"> edition, vol 2, Jerusalem 1988, p. 481). </w:t>
      </w:r>
      <w:r w:rsidR="00C66F88" w:rsidRPr="00DF62F4">
        <w:rPr>
          <w:rFonts w:asciiTheme="majorBidi" w:hAnsiTheme="majorBidi" w:cstheme="majorBidi"/>
          <w:color w:val="000000"/>
          <w:sz w:val="24"/>
          <w:szCs w:val="24"/>
        </w:rPr>
        <w:t xml:space="preserve">In </w:t>
      </w:r>
      <w:r w:rsidR="00E64E27">
        <w:rPr>
          <w:rFonts w:asciiTheme="majorBidi" w:hAnsiTheme="majorBidi" w:cstheme="majorBidi"/>
          <w:color w:val="000000"/>
          <w:sz w:val="24"/>
          <w:szCs w:val="24"/>
        </w:rPr>
        <w:t xml:space="preserve">chapter 4 of </w:t>
      </w:r>
      <w:r w:rsidR="00C66F88" w:rsidRPr="00DF62F4">
        <w:rPr>
          <w:rFonts w:asciiTheme="majorBidi" w:hAnsiTheme="majorBidi" w:cstheme="majorBidi"/>
          <w:color w:val="000000"/>
          <w:sz w:val="24"/>
          <w:szCs w:val="24"/>
        </w:rPr>
        <w:t xml:space="preserve">the </w:t>
      </w:r>
      <w:r w:rsidR="00E64E27">
        <w:rPr>
          <w:rFonts w:asciiTheme="majorBidi" w:hAnsiTheme="majorBidi" w:cstheme="majorBidi"/>
          <w:color w:val="000000"/>
          <w:sz w:val="24"/>
          <w:szCs w:val="24"/>
        </w:rPr>
        <w:t>“</w:t>
      </w:r>
      <w:r w:rsidR="00C66F88" w:rsidRPr="00DF62F4">
        <w:rPr>
          <w:rFonts w:asciiTheme="majorBidi" w:hAnsiTheme="majorBidi" w:cstheme="majorBidi"/>
          <w:color w:val="000000"/>
          <w:sz w:val="24"/>
          <w:szCs w:val="24"/>
        </w:rPr>
        <w:t>Eight Chapters</w:t>
      </w:r>
      <w:r w:rsidR="00E64E27">
        <w:rPr>
          <w:rFonts w:asciiTheme="majorBidi" w:hAnsiTheme="majorBidi" w:cstheme="majorBidi"/>
          <w:color w:val="000000"/>
          <w:sz w:val="24"/>
          <w:szCs w:val="24"/>
        </w:rPr>
        <w:t>”</w:t>
      </w:r>
      <w:r w:rsidR="00C66F88" w:rsidRPr="00DF62F4">
        <w:rPr>
          <w:rFonts w:asciiTheme="majorBidi" w:hAnsiTheme="majorBidi" w:cstheme="majorBidi"/>
          <w:color w:val="000000"/>
          <w:sz w:val="24"/>
          <w:szCs w:val="24"/>
        </w:rPr>
        <w:t xml:space="preserve">, Maimonides </w:t>
      </w:r>
      <w:r w:rsidR="00B27A08">
        <w:rPr>
          <w:rFonts w:asciiTheme="majorBidi" w:hAnsiTheme="majorBidi" w:cstheme="majorBidi"/>
          <w:color w:val="000000"/>
          <w:sz w:val="24"/>
          <w:szCs w:val="24"/>
        </w:rPr>
        <w:t>instructed</w:t>
      </w:r>
      <w:r w:rsidR="00C66F88" w:rsidRPr="00DF62F4">
        <w:rPr>
          <w:rFonts w:asciiTheme="majorBidi" w:hAnsiTheme="majorBidi" w:cstheme="majorBidi"/>
          <w:color w:val="000000"/>
          <w:sz w:val="24"/>
          <w:szCs w:val="24"/>
        </w:rPr>
        <w:t xml:space="preserve">, “Accept the truth from whomever says it”. (29a) </w:t>
      </w:r>
      <w:r w:rsidR="00B27A08">
        <w:rPr>
          <w:rFonts w:asciiTheme="majorBidi" w:hAnsiTheme="majorBidi" w:cstheme="majorBidi"/>
          <w:color w:val="000000"/>
          <w:sz w:val="24"/>
          <w:szCs w:val="24"/>
        </w:rPr>
        <w:t xml:space="preserve">Elsewhere </w:t>
      </w:r>
      <w:r w:rsidR="004B1C9E" w:rsidRPr="00DF62F4">
        <w:rPr>
          <w:rFonts w:asciiTheme="majorBidi" w:hAnsiTheme="majorBidi" w:cstheme="majorBidi"/>
          <w:color w:val="000000"/>
          <w:sz w:val="24"/>
          <w:szCs w:val="24"/>
        </w:rPr>
        <w:t xml:space="preserve">he </w:t>
      </w:r>
      <w:r w:rsidR="00B27A08">
        <w:rPr>
          <w:rFonts w:asciiTheme="majorBidi" w:hAnsiTheme="majorBidi" w:cstheme="majorBidi"/>
          <w:color w:val="000000"/>
          <w:sz w:val="24"/>
          <w:szCs w:val="24"/>
        </w:rPr>
        <w:t>exhorted</w:t>
      </w:r>
      <w:r w:rsidR="00C66F88" w:rsidRPr="00DF62F4">
        <w:rPr>
          <w:rFonts w:asciiTheme="majorBidi" w:hAnsiTheme="majorBidi" w:cstheme="majorBidi"/>
          <w:color w:val="000000"/>
          <w:sz w:val="24"/>
          <w:szCs w:val="24"/>
        </w:rPr>
        <w:t xml:space="preserve">: </w:t>
      </w:r>
      <w:r w:rsidR="00472520" w:rsidRPr="00DF62F4">
        <w:rPr>
          <w:rFonts w:asciiTheme="majorBidi" w:hAnsiTheme="majorBidi" w:cstheme="majorBidi"/>
          <w:color w:val="000000"/>
          <w:sz w:val="24"/>
          <w:szCs w:val="24"/>
        </w:rPr>
        <w:t>“learn and retain rational principles of faith</w:t>
      </w:r>
      <w:r w:rsidR="00C3009B" w:rsidRPr="00DF62F4">
        <w:rPr>
          <w:rFonts w:asciiTheme="majorBidi" w:hAnsiTheme="majorBidi" w:cstheme="majorBidi"/>
          <w:color w:val="000000"/>
          <w:sz w:val="24"/>
          <w:szCs w:val="24"/>
        </w:rPr>
        <w:t>, pleasing in the eyes of God who is most pleased with truth and most displeased with falsehood”</w:t>
      </w:r>
      <w:r w:rsidR="00B27A08">
        <w:rPr>
          <w:rFonts w:asciiTheme="majorBidi" w:hAnsiTheme="majorBidi" w:cstheme="majorBidi"/>
          <w:color w:val="000000"/>
          <w:sz w:val="24"/>
          <w:szCs w:val="24"/>
        </w:rPr>
        <w:t>.</w:t>
      </w:r>
      <w:r w:rsidR="00C3009B" w:rsidRPr="00DF62F4">
        <w:rPr>
          <w:rFonts w:asciiTheme="majorBidi" w:hAnsiTheme="majorBidi" w:cstheme="majorBidi"/>
          <w:color w:val="000000"/>
          <w:sz w:val="24"/>
          <w:szCs w:val="24"/>
        </w:rPr>
        <w:t xml:space="preserve"> (</w:t>
      </w:r>
      <w:r w:rsidR="00C3009B" w:rsidRPr="00DF62F4">
        <w:rPr>
          <w:rFonts w:asciiTheme="majorBidi" w:hAnsiTheme="majorBidi" w:cstheme="majorBidi"/>
          <w:i/>
          <w:iCs/>
          <w:color w:val="000000"/>
          <w:sz w:val="24"/>
          <w:szCs w:val="24"/>
        </w:rPr>
        <w:t>The Guide for the Perplexed</w:t>
      </w:r>
      <w:r w:rsidR="00C3009B" w:rsidRPr="00DF62F4">
        <w:rPr>
          <w:rFonts w:asciiTheme="majorBidi" w:hAnsiTheme="majorBidi" w:cstheme="majorBidi"/>
          <w:color w:val="000000"/>
          <w:sz w:val="24"/>
          <w:szCs w:val="24"/>
        </w:rPr>
        <w:t>, trans. M</w:t>
      </w:r>
      <w:r w:rsidR="004B1C9E" w:rsidRPr="00DF62F4">
        <w:rPr>
          <w:rFonts w:asciiTheme="majorBidi" w:hAnsiTheme="majorBidi" w:cstheme="majorBidi"/>
          <w:color w:val="000000"/>
          <w:sz w:val="24"/>
          <w:szCs w:val="24"/>
        </w:rPr>
        <w:t>.</w:t>
      </w:r>
      <w:r w:rsidR="00C3009B" w:rsidRPr="00DF62F4">
        <w:rPr>
          <w:rFonts w:asciiTheme="majorBidi" w:hAnsiTheme="majorBidi" w:cstheme="majorBidi"/>
          <w:color w:val="000000"/>
          <w:sz w:val="24"/>
          <w:szCs w:val="24"/>
        </w:rPr>
        <w:t xml:space="preserve"> Friedlander, II:47, p. 248) </w:t>
      </w:r>
    </w:p>
    <w:p w14:paraId="1D87EF09" w14:textId="0077915A" w:rsidR="00C3009B" w:rsidRPr="00DF62F4" w:rsidRDefault="00C3009B" w:rsidP="00DF62F4">
      <w:pPr>
        <w:spacing w:after="0" w:line="360" w:lineRule="auto"/>
        <w:rPr>
          <w:rFonts w:asciiTheme="majorBidi" w:hAnsiTheme="majorBidi" w:cstheme="majorBidi"/>
          <w:color w:val="000000"/>
          <w:sz w:val="24"/>
          <w:szCs w:val="24"/>
        </w:rPr>
      </w:pPr>
      <w:r w:rsidRPr="00DF62F4">
        <w:rPr>
          <w:rFonts w:asciiTheme="majorBidi" w:hAnsiTheme="majorBidi" w:cstheme="majorBidi"/>
          <w:color w:val="000000"/>
          <w:sz w:val="24"/>
          <w:szCs w:val="24"/>
        </w:rPr>
        <w:t>Rabbi Abraham</w:t>
      </w:r>
      <w:r w:rsidR="00B27A08">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the son of Maimonides</w:t>
      </w:r>
      <w:r w:rsidR="00B27A08">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w:t>
      </w:r>
      <w:r w:rsidR="00B27A08">
        <w:rPr>
          <w:rFonts w:asciiTheme="majorBidi" w:hAnsiTheme="majorBidi" w:cstheme="majorBidi"/>
          <w:color w:val="000000"/>
          <w:sz w:val="24"/>
          <w:szCs w:val="24"/>
        </w:rPr>
        <w:t xml:space="preserve">admonished </w:t>
      </w:r>
      <w:r w:rsidRPr="00DF62F4">
        <w:rPr>
          <w:rFonts w:asciiTheme="majorBidi" w:hAnsiTheme="majorBidi" w:cstheme="majorBidi"/>
          <w:color w:val="000000"/>
          <w:sz w:val="24"/>
          <w:szCs w:val="24"/>
        </w:rPr>
        <w:t>that accepting the opinion of another without examin</w:t>
      </w:r>
      <w:r w:rsidR="00B27A08">
        <w:rPr>
          <w:rFonts w:asciiTheme="majorBidi" w:hAnsiTheme="majorBidi" w:cstheme="majorBidi"/>
          <w:color w:val="000000"/>
          <w:sz w:val="24"/>
          <w:szCs w:val="24"/>
        </w:rPr>
        <w:t xml:space="preserve">ing its truth </w:t>
      </w:r>
      <w:r w:rsidRPr="00DF62F4">
        <w:rPr>
          <w:rFonts w:asciiTheme="majorBidi" w:hAnsiTheme="majorBidi" w:cstheme="majorBidi"/>
          <w:color w:val="000000"/>
          <w:sz w:val="24"/>
          <w:szCs w:val="24"/>
        </w:rPr>
        <w:t>or understanding it “is a negative quality, forbidden by the Torah as well as reason”</w:t>
      </w:r>
      <w:r w:rsidR="00B27A08">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After citing BT </w:t>
      </w:r>
      <w:proofErr w:type="spellStart"/>
      <w:r w:rsidRPr="00DF62F4">
        <w:rPr>
          <w:rFonts w:asciiTheme="majorBidi" w:hAnsiTheme="majorBidi" w:cstheme="majorBidi"/>
          <w:color w:val="000000"/>
          <w:sz w:val="24"/>
          <w:szCs w:val="24"/>
        </w:rPr>
        <w:t>Chulin</w:t>
      </w:r>
      <w:proofErr w:type="spellEnd"/>
      <w:r w:rsidRPr="00DF62F4">
        <w:rPr>
          <w:rFonts w:asciiTheme="majorBidi" w:hAnsiTheme="majorBidi" w:cstheme="majorBidi"/>
          <w:color w:val="000000"/>
          <w:sz w:val="24"/>
          <w:szCs w:val="24"/>
        </w:rPr>
        <w:t xml:space="preserve"> 124a (quoted above</w:t>
      </w:r>
      <w:r w:rsidR="004B1C9E" w:rsidRPr="00DF62F4">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he continue</w:t>
      </w:r>
      <w:r w:rsidR="00F60B10">
        <w:rPr>
          <w:rFonts w:asciiTheme="majorBidi" w:hAnsiTheme="majorBidi" w:cstheme="majorBidi"/>
          <w:color w:val="000000"/>
          <w:sz w:val="24"/>
          <w:szCs w:val="24"/>
        </w:rPr>
        <w:t>d</w:t>
      </w:r>
      <w:r w:rsidRPr="00DF62F4">
        <w:rPr>
          <w:rFonts w:asciiTheme="majorBidi" w:hAnsiTheme="majorBidi" w:cstheme="majorBidi"/>
          <w:color w:val="000000"/>
          <w:sz w:val="24"/>
          <w:szCs w:val="24"/>
        </w:rPr>
        <w:t xml:space="preserve">: </w:t>
      </w:r>
    </w:p>
    <w:p w14:paraId="5A2D6C30" w14:textId="5C46C4E6" w:rsidR="00C70562" w:rsidRDefault="00C3009B" w:rsidP="00F60B10">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In truth</w:t>
      </w:r>
      <w:r w:rsidR="00F60B10">
        <w:rPr>
          <w:rFonts w:asciiTheme="majorBidi" w:hAnsiTheme="majorBidi" w:cstheme="majorBidi"/>
          <w:color w:val="000000"/>
          <w:sz w:val="24"/>
          <w:szCs w:val="24"/>
        </w:rPr>
        <w:t>,</w:t>
      </w:r>
      <w:r w:rsidRPr="00DF62F4">
        <w:rPr>
          <w:rFonts w:asciiTheme="majorBidi" w:hAnsiTheme="majorBidi" w:cstheme="majorBidi"/>
          <w:color w:val="000000"/>
          <w:sz w:val="24"/>
          <w:szCs w:val="24"/>
        </w:rPr>
        <w:t xml:space="preserve"> this man [Rabbi Judah the Nasi] is called “our </w:t>
      </w:r>
      <w:r w:rsidRPr="00DF62F4">
        <w:rPr>
          <w:rFonts w:asciiTheme="majorBidi" w:hAnsiTheme="majorBidi" w:cstheme="majorBidi"/>
          <w:b/>
          <w:bCs/>
          <w:color w:val="000000"/>
          <w:sz w:val="24"/>
          <w:szCs w:val="24"/>
        </w:rPr>
        <w:t>holy</w:t>
      </w:r>
      <w:r w:rsidRPr="00DF62F4">
        <w:rPr>
          <w:rFonts w:asciiTheme="majorBidi" w:hAnsiTheme="majorBidi" w:cstheme="majorBidi"/>
          <w:color w:val="000000"/>
          <w:sz w:val="24"/>
          <w:szCs w:val="24"/>
        </w:rPr>
        <w:t xml:space="preserve"> rabbi” because a person who rejects falsehood</w:t>
      </w:r>
      <w:r w:rsidR="00860302" w:rsidRPr="00DF62F4">
        <w:rPr>
          <w:rFonts w:asciiTheme="majorBidi" w:hAnsiTheme="majorBidi" w:cstheme="majorBidi"/>
          <w:color w:val="000000"/>
          <w:sz w:val="24"/>
          <w:szCs w:val="24"/>
        </w:rPr>
        <w:t xml:space="preserve">, and upholds truth, and compels us to follow the truth, and changes his opinion when he realizes that it is wrong, is without a doubt “holy”. Here we see that the sages </w:t>
      </w:r>
      <w:r w:rsidR="004B1C9E" w:rsidRPr="00DF62F4">
        <w:rPr>
          <w:rFonts w:asciiTheme="majorBidi" w:hAnsiTheme="majorBidi" w:cstheme="majorBidi"/>
          <w:color w:val="000000"/>
          <w:sz w:val="24"/>
          <w:szCs w:val="24"/>
        </w:rPr>
        <w:t xml:space="preserve">(may their memory be a blessing) </w:t>
      </w:r>
      <w:r w:rsidR="00860302" w:rsidRPr="00DF62F4">
        <w:rPr>
          <w:rFonts w:asciiTheme="majorBidi" w:hAnsiTheme="majorBidi" w:cstheme="majorBidi"/>
          <w:color w:val="000000"/>
          <w:sz w:val="24"/>
          <w:szCs w:val="24"/>
        </w:rPr>
        <w:t>only accepted opinions that were true and proven</w:t>
      </w:r>
      <w:r w:rsidR="00F60B10">
        <w:rPr>
          <w:rFonts w:asciiTheme="majorBidi" w:hAnsiTheme="majorBidi" w:cstheme="majorBidi"/>
          <w:color w:val="000000"/>
          <w:sz w:val="24"/>
          <w:szCs w:val="24"/>
        </w:rPr>
        <w:t>,</w:t>
      </w:r>
      <w:r w:rsidR="00860302" w:rsidRPr="00DF62F4">
        <w:rPr>
          <w:rFonts w:asciiTheme="majorBidi" w:hAnsiTheme="majorBidi" w:cstheme="majorBidi"/>
          <w:color w:val="000000"/>
          <w:sz w:val="24"/>
          <w:szCs w:val="24"/>
        </w:rPr>
        <w:t xml:space="preserve"> regardless of who expressed them. (</w:t>
      </w:r>
      <w:proofErr w:type="spellStart"/>
      <w:r w:rsidR="00B14068" w:rsidRPr="00DF62F4">
        <w:rPr>
          <w:rFonts w:asciiTheme="majorBidi" w:hAnsiTheme="majorBidi" w:cstheme="majorBidi"/>
          <w:i/>
          <w:iCs/>
          <w:color w:val="000000"/>
          <w:sz w:val="24"/>
          <w:szCs w:val="24"/>
        </w:rPr>
        <w:t>Kovetz</w:t>
      </w:r>
      <w:proofErr w:type="spellEnd"/>
      <w:r w:rsidR="00B14068" w:rsidRPr="00DF62F4">
        <w:rPr>
          <w:rFonts w:asciiTheme="majorBidi" w:hAnsiTheme="majorBidi" w:cstheme="majorBidi"/>
          <w:i/>
          <w:iCs/>
          <w:color w:val="000000"/>
          <w:sz w:val="24"/>
          <w:szCs w:val="24"/>
        </w:rPr>
        <w:t xml:space="preserve"> </w:t>
      </w:r>
      <w:proofErr w:type="spellStart"/>
      <w:r w:rsidR="00B14068" w:rsidRPr="00DF62F4">
        <w:rPr>
          <w:rFonts w:asciiTheme="majorBidi" w:hAnsiTheme="majorBidi" w:cstheme="majorBidi"/>
          <w:i/>
          <w:iCs/>
          <w:color w:val="000000"/>
          <w:sz w:val="24"/>
          <w:szCs w:val="24"/>
        </w:rPr>
        <w:t>Teshuvot</w:t>
      </w:r>
      <w:proofErr w:type="spellEnd"/>
      <w:r w:rsidR="00B14068" w:rsidRPr="00DF62F4">
        <w:rPr>
          <w:rFonts w:asciiTheme="majorBidi" w:hAnsiTheme="majorBidi" w:cstheme="majorBidi"/>
          <w:i/>
          <w:iCs/>
          <w:color w:val="000000"/>
          <w:sz w:val="24"/>
          <w:szCs w:val="24"/>
        </w:rPr>
        <w:t xml:space="preserve"> ha</w:t>
      </w:r>
      <w:r w:rsidR="00F60B10">
        <w:rPr>
          <w:rFonts w:asciiTheme="majorBidi" w:hAnsiTheme="majorBidi" w:cstheme="majorBidi"/>
          <w:i/>
          <w:iCs/>
          <w:color w:val="000000"/>
          <w:sz w:val="24"/>
          <w:szCs w:val="24"/>
        </w:rPr>
        <w:t>-</w:t>
      </w:r>
      <w:r w:rsidR="00B14068" w:rsidRPr="00DF62F4">
        <w:rPr>
          <w:rFonts w:asciiTheme="majorBidi" w:hAnsiTheme="majorBidi" w:cstheme="majorBidi"/>
          <w:i/>
          <w:iCs/>
          <w:color w:val="000000"/>
          <w:sz w:val="24"/>
          <w:szCs w:val="24"/>
        </w:rPr>
        <w:t xml:space="preserve">Rambam </w:t>
      </w:r>
      <w:proofErr w:type="spellStart"/>
      <w:r w:rsidR="00F60B10">
        <w:rPr>
          <w:rFonts w:asciiTheme="majorBidi" w:hAnsiTheme="majorBidi" w:cstheme="majorBidi"/>
          <w:i/>
          <w:iCs/>
          <w:color w:val="000000"/>
          <w:sz w:val="24"/>
          <w:szCs w:val="24"/>
        </w:rPr>
        <w:t>V</w:t>
      </w:r>
      <w:r w:rsidR="00B14068" w:rsidRPr="00DF62F4">
        <w:rPr>
          <w:rFonts w:asciiTheme="majorBidi" w:hAnsiTheme="majorBidi" w:cstheme="majorBidi"/>
          <w:i/>
          <w:iCs/>
          <w:color w:val="000000"/>
          <w:sz w:val="24"/>
          <w:szCs w:val="24"/>
        </w:rPr>
        <w:t>e-Iggrotav</w:t>
      </w:r>
      <w:proofErr w:type="spellEnd"/>
      <w:r w:rsidR="00B14068" w:rsidRPr="00DF62F4">
        <w:rPr>
          <w:rFonts w:asciiTheme="majorBidi" w:hAnsiTheme="majorBidi" w:cstheme="majorBidi"/>
          <w:color w:val="000000"/>
          <w:sz w:val="24"/>
          <w:szCs w:val="24"/>
        </w:rPr>
        <w:t>, Leipzig 1859, vol. 2, p. 41 and following). (30)</w:t>
      </w:r>
    </w:p>
    <w:p w14:paraId="21FC8073" w14:textId="77777777" w:rsidR="00F60B10" w:rsidRPr="00DF62F4" w:rsidRDefault="00F60B10" w:rsidP="00F60B10">
      <w:pPr>
        <w:spacing w:after="0" w:line="360" w:lineRule="auto"/>
        <w:ind w:left="567" w:right="567"/>
        <w:rPr>
          <w:rFonts w:asciiTheme="majorBidi" w:hAnsiTheme="majorBidi" w:cstheme="majorBidi"/>
          <w:color w:val="000000"/>
          <w:sz w:val="24"/>
          <w:szCs w:val="24"/>
        </w:rPr>
      </w:pPr>
    </w:p>
    <w:p w14:paraId="3D1BC5E8" w14:textId="09621D55" w:rsidR="00B14068" w:rsidRPr="00DF62F4" w:rsidRDefault="00F60B10" w:rsidP="00DF62F4">
      <w:pPr>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lastRenderedPageBreak/>
        <w:t>I</w:t>
      </w:r>
      <w:r w:rsidR="00B14068" w:rsidRPr="00DF62F4">
        <w:rPr>
          <w:rFonts w:asciiTheme="majorBidi" w:hAnsiTheme="majorBidi" w:cstheme="majorBidi"/>
          <w:color w:val="000000"/>
          <w:sz w:val="24"/>
          <w:szCs w:val="24"/>
        </w:rPr>
        <w:t xml:space="preserve">n the modern period </w:t>
      </w:r>
      <w:r>
        <w:rPr>
          <w:rFonts w:asciiTheme="majorBidi" w:hAnsiTheme="majorBidi" w:cstheme="majorBidi"/>
          <w:color w:val="000000"/>
          <w:sz w:val="24"/>
          <w:szCs w:val="24"/>
        </w:rPr>
        <w:t xml:space="preserve">as well, </w:t>
      </w:r>
      <w:r w:rsidR="00B14068" w:rsidRPr="00DF62F4">
        <w:rPr>
          <w:rFonts w:asciiTheme="majorBidi" w:hAnsiTheme="majorBidi" w:cstheme="majorBidi"/>
          <w:color w:val="000000"/>
          <w:sz w:val="24"/>
          <w:szCs w:val="24"/>
        </w:rPr>
        <w:t xml:space="preserve">scholars emphasized the importance of the search for truth. Rabbi Samuel David </w:t>
      </w:r>
      <w:proofErr w:type="spellStart"/>
      <w:r w:rsidR="00B14068" w:rsidRPr="00DF62F4">
        <w:rPr>
          <w:rFonts w:asciiTheme="majorBidi" w:hAnsiTheme="majorBidi" w:cstheme="majorBidi"/>
          <w:color w:val="000000"/>
          <w:sz w:val="24"/>
          <w:szCs w:val="24"/>
        </w:rPr>
        <w:t>Luzzat</w:t>
      </w:r>
      <w:r w:rsidR="000A6612" w:rsidRPr="00DF62F4">
        <w:rPr>
          <w:rFonts w:asciiTheme="majorBidi" w:hAnsiTheme="majorBidi" w:cstheme="majorBidi"/>
          <w:color w:val="000000"/>
          <w:sz w:val="24"/>
          <w:szCs w:val="24"/>
        </w:rPr>
        <w:t>t</w:t>
      </w:r>
      <w:r w:rsidR="00B14068" w:rsidRPr="00DF62F4">
        <w:rPr>
          <w:rFonts w:asciiTheme="majorBidi" w:hAnsiTheme="majorBidi" w:cstheme="majorBidi"/>
          <w:color w:val="000000"/>
          <w:sz w:val="24"/>
          <w:szCs w:val="24"/>
        </w:rPr>
        <w:t>o</w:t>
      </w:r>
      <w:proofErr w:type="spellEnd"/>
      <w:r w:rsidR="00B14068" w:rsidRPr="00DF62F4">
        <w:rPr>
          <w:rFonts w:asciiTheme="majorBidi" w:hAnsiTheme="majorBidi" w:cstheme="majorBidi"/>
          <w:color w:val="000000"/>
          <w:sz w:val="24"/>
          <w:szCs w:val="24"/>
        </w:rPr>
        <w:t xml:space="preserve"> (</w:t>
      </w:r>
      <w:proofErr w:type="spellStart"/>
      <w:r w:rsidR="00B14068" w:rsidRPr="00DF62F4">
        <w:rPr>
          <w:rFonts w:asciiTheme="majorBidi" w:hAnsiTheme="majorBidi" w:cstheme="majorBidi"/>
          <w:color w:val="000000"/>
          <w:sz w:val="24"/>
          <w:szCs w:val="24"/>
        </w:rPr>
        <w:t>Shadal</w:t>
      </w:r>
      <w:proofErr w:type="spellEnd"/>
      <w:r w:rsidR="00B14068" w:rsidRPr="00DF62F4">
        <w:rPr>
          <w:rFonts w:asciiTheme="majorBidi" w:hAnsiTheme="majorBidi" w:cstheme="majorBidi"/>
          <w:color w:val="000000"/>
          <w:sz w:val="24"/>
          <w:szCs w:val="24"/>
        </w:rPr>
        <w:t xml:space="preserve">) addressed this subject in the introduction to his commentary on Isaiah (Padua, 1855): </w:t>
      </w:r>
    </w:p>
    <w:p w14:paraId="3D093EC5" w14:textId="676A2BBE" w:rsidR="000A6612" w:rsidRPr="00DF62F4" w:rsidRDefault="00692855" w:rsidP="00F60B10">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fourth fundamental principle [in the commentary] is the </w:t>
      </w:r>
      <w:r w:rsidRPr="00DF62F4">
        <w:rPr>
          <w:rFonts w:asciiTheme="majorBidi" w:hAnsiTheme="majorBidi" w:cstheme="majorBidi"/>
          <w:b/>
          <w:bCs/>
          <w:color w:val="000000"/>
          <w:sz w:val="24"/>
          <w:szCs w:val="24"/>
        </w:rPr>
        <w:t xml:space="preserve">love of truth </w:t>
      </w:r>
      <w:r w:rsidRPr="00DF62F4">
        <w:rPr>
          <w:rFonts w:asciiTheme="majorBidi" w:hAnsiTheme="majorBidi" w:cstheme="majorBidi"/>
          <w:color w:val="000000"/>
          <w:sz w:val="24"/>
          <w:szCs w:val="24"/>
        </w:rPr>
        <w:t>and o</w:t>
      </w:r>
      <w:r w:rsidR="004B1C9E" w:rsidRPr="00DF62F4">
        <w:rPr>
          <w:rFonts w:asciiTheme="majorBidi" w:hAnsiTheme="majorBidi" w:cstheme="majorBidi"/>
          <w:color w:val="000000"/>
          <w:sz w:val="24"/>
          <w:szCs w:val="24"/>
        </w:rPr>
        <w:t>ur</w:t>
      </w:r>
      <w:r w:rsidRPr="00DF62F4">
        <w:rPr>
          <w:rFonts w:asciiTheme="majorBidi" w:hAnsiTheme="majorBidi" w:cstheme="majorBidi"/>
          <w:color w:val="000000"/>
          <w:sz w:val="24"/>
          <w:szCs w:val="24"/>
        </w:rPr>
        <w:t xml:space="preserve"> </w:t>
      </w:r>
      <w:proofErr w:type="gramStart"/>
      <w:r w:rsidRPr="00DF62F4">
        <w:rPr>
          <w:rFonts w:asciiTheme="majorBidi" w:hAnsiTheme="majorBidi" w:cstheme="majorBidi"/>
          <w:color w:val="000000"/>
          <w:sz w:val="24"/>
          <w:szCs w:val="24"/>
        </w:rPr>
        <w:t>ultimate goal</w:t>
      </w:r>
      <w:proofErr w:type="gramEnd"/>
      <w:r w:rsidRPr="00DF62F4">
        <w:rPr>
          <w:rFonts w:asciiTheme="majorBidi" w:hAnsiTheme="majorBidi" w:cstheme="majorBidi"/>
          <w:color w:val="000000"/>
          <w:sz w:val="24"/>
          <w:szCs w:val="24"/>
        </w:rPr>
        <w:t xml:space="preserve"> will be to understand the true meaning of the scriptures. There will not be hidden in our hearts the desire to find in the holy books support and </w:t>
      </w:r>
      <w:r w:rsidR="009E25C9" w:rsidRPr="00DF62F4">
        <w:rPr>
          <w:rFonts w:asciiTheme="majorBidi" w:hAnsiTheme="majorBidi" w:cstheme="majorBidi"/>
          <w:color w:val="000000"/>
          <w:sz w:val="24"/>
          <w:szCs w:val="24"/>
        </w:rPr>
        <w:t>reinforcement</w:t>
      </w:r>
      <w:r w:rsidR="004A0E1E" w:rsidRPr="00DF62F4">
        <w:rPr>
          <w:rFonts w:asciiTheme="majorBidi" w:hAnsiTheme="majorBidi" w:cstheme="majorBidi"/>
          <w:color w:val="000000"/>
          <w:sz w:val="24"/>
          <w:szCs w:val="24"/>
        </w:rPr>
        <w:t xml:space="preserve"> for beliefs and opinions that we have acquired from different sources, neither philosophical ideas nor accepted religious beliefs. This quality is very important in exegesis and is to be found on the highest level in the commentaries of Rashi and his grandson </w:t>
      </w:r>
      <w:r w:rsidR="005C7229" w:rsidRPr="00DF62F4">
        <w:rPr>
          <w:rFonts w:asciiTheme="majorBidi" w:hAnsiTheme="majorBidi" w:cstheme="majorBidi"/>
          <w:color w:val="000000"/>
          <w:sz w:val="24"/>
          <w:szCs w:val="24"/>
        </w:rPr>
        <w:t>Rashbam, who although completely faithful to the writings of the sages, did not refrain from interpreting the scriptures according to their simple meaning, even if it contradict</w:t>
      </w:r>
      <w:r w:rsidR="00D65017">
        <w:rPr>
          <w:rFonts w:asciiTheme="majorBidi" w:hAnsiTheme="majorBidi" w:cstheme="majorBidi"/>
          <w:color w:val="000000"/>
          <w:sz w:val="24"/>
          <w:szCs w:val="24"/>
        </w:rPr>
        <w:t>ed</w:t>
      </w:r>
      <w:r w:rsidR="005C7229" w:rsidRPr="00DF62F4">
        <w:rPr>
          <w:rFonts w:asciiTheme="majorBidi" w:hAnsiTheme="majorBidi" w:cstheme="majorBidi"/>
          <w:color w:val="000000"/>
          <w:sz w:val="24"/>
          <w:szCs w:val="24"/>
        </w:rPr>
        <w:t xml:space="preserve"> the hala</w:t>
      </w:r>
      <w:r w:rsidR="008C369C">
        <w:rPr>
          <w:rFonts w:asciiTheme="majorBidi" w:hAnsiTheme="majorBidi" w:cstheme="majorBidi"/>
          <w:color w:val="000000"/>
          <w:sz w:val="24"/>
          <w:szCs w:val="24"/>
        </w:rPr>
        <w:t>k</w:t>
      </w:r>
      <w:r w:rsidR="005C7229" w:rsidRPr="00DF62F4">
        <w:rPr>
          <w:rFonts w:asciiTheme="majorBidi" w:hAnsiTheme="majorBidi" w:cstheme="majorBidi"/>
          <w:color w:val="000000"/>
          <w:sz w:val="24"/>
          <w:szCs w:val="24"/>
        </w:rPr>
        <w:t>ha…</w:t>
      </w:r>
    </w:p>
    <w:p w14:paraId="03654A83" w14:textId="498502C3" w:rsidR="005C7229" w:rsidRPr="00DF62F4" w:rsidRDefault="008E01E4" w:rsidP="00D65017">
      <w:pPr>
        <w:spacing w:after="0" w:line="360" w:lineRule="auto"/>
        <w:rPr>
          <w:rFonts w:asciiTheme="majorBidi" w:hAnsiTheme="majorBidi" w:cstheme="majorBidi"/>
          <w:color w:val="000000"/>
          <w:sz w:val="24"/>
          <w:szCs w:val="24"/>
        </w:rPr>
      </w:pPr>
      <w:proofErr w:type="spellStart"/>
      <w:r>
        <w:rPr>
          <w:rFonts w:asciiTheme="majorBidi" w:hAnsiTheme="majorBidi" w:cstheme="majorBidi"/>
          <w:color w:val="000000"/>
          <w:sz w:val="24"/>
          <w:szCs w:val="24"/>
        </w:rPr>
        <w:t>R</w:t>
      </w:r>
      <w:r w:rsidR="005C7229" w:rsidRPr="00DF62F4">
        <w:rPr>
          <w:rFonts w:asciiTheme="majorBidi" w:hAnsiTheme="majorBidi" w:cstheme="majorBidi"/>
          <w:color w:val="000000"/>
          <w:sz w:val="24"/>
          <w:szCs w:val="24"/>
        </w:rPr>
        <w:t>av</w:t>
      </w:r>
      <w:proofErr w:type="spellEnd"/>
      <w:r w:rsidR="005C7229" w:rsidRPr="00DF62F4">
        <w:rPr>
          <w:rFonts w:asciiTheme="majorBidi" w:hAnsiTheme="majorBidi" w:cstheme="majorBidi"/>
          <w:color w:val="000000"/>
          <w:sz w:val="24"/>
          <w:szCs w:val="24"/>
        </w:rPr>
        <w:t xml:space="preserve"> Kook addressed this subject in a letter to Rabbi Meir Berlin [Bar-Ilan] in 1911 in response to an article that </w:t>
      </w:r>
      <w:r w:rsidR="009E25C9" w:rsidRPr="00DF62F4">
        <w:rPr>
          <w:rFonts w:asciiTheme="majorBidi" w:hAnsiTheme="majorBidi" w:cstheme="majorBidi"/>
          <w:color w:val="000000"/>
          <w:sz w:val="24"/>
          <w:szCs w:val="24"/>
        </w:rPr>
        <w:t>had</w:t>
      </w:r>
      <w:r w:rsidR="005C7229" w:rsidRPr="00DF62F4">
        <w:rPr>
          <w:rFonts w:asciiTheme="majorBidi" w:hAnsiTheme="majorBidi" w:cstheme="majorBidi"/>
          <w:color w:val="000000"/>
          <w:sz w:val="24"/>
          <w:szCs w:val="24"/>
        </w:rPr>
        <w:t xml:space="preserve"> appeared in the journal </w:t>
      </w:r>
      <w:r w:rsidR="005C7229" w:rsidRPr="00DF62F4">
        <w:rPr>
          <w:rFonts w:asciiTheme="majorBidi" w:hAnsiTheme="majorBidi" w:cstheme="majorBidi"/>
          <w:i/>
          <w:iCs/>
          <w:color w:val="000000"/>
          <w:sz w:val="24"/>
          <w:szCs w:val="24"/>
        </w:rPr>
        <w:t>Ha-</w:t>
      </w:r>
      <w:proofErr w:type="spellStart"/>
      <w:r w:rsidR="005C7229" w:rsidRPr="00DF62F4">
        <w:rPr>
          <w:rFonts w:asciiTheme="majorBidi" w:hAnsiTheme="majorBidi" w:cstheme="majorBidi"/>
          <w:i/>
          <w:iCs/>
          <w:color w:val="000000"/>
          <w:sz w:val="24"/>
          <w:szCs w:val="24"/>
        </w:rPr>
        <w:t>Ivri</w:t>
      </w:r>
      <w:proofErr w:type="spellEnd"/>
      <w:r w:rsidR="00F60B10">
        <w:rPr>
          <w:rFonts w:asciiTheme="majorBidi" w:hAnsiTheme="majorBidi" w:cstheme="majorBidi"/>
          <w:i/>
          <w:iCs/>
          <w:color w:val="000000"/>
          <w:sz w:val="24"/>
          <w:szCs w:val="24"/>
        </w:rPr>
        <w:t>,</w:t>
      </w:r>
      <w:r w:rsidR="005C7229" w:rsidRPr="00DF62F4">
        <w:rPr>
          <w:rFonts w:asciiTheme="majorBidi" w:hAnsiTheme="majorBidi" w:cstheme="majorBidi"/>
          <w:color w:val="000000"/>
          <w:sz w:val="24"/>
          <w:szCs w:val="24"/>
        </w:rPr>
        <w:t xml:space="preserve"> edited by Rabbi Berlin</w:t>
      </w:r>
      <w:r w:rsidR="00F60B10">
        <w:rPr>
          <w:rFonts w:asciiTheme="majorBidi" w:hAnsiTheme="majorBidi" w:cstheme="majorBidi"/>
          <w:color w:val="000000"/>
          <w:sz w:val="24"/>
          <w:szCs w:val="24"/>
        </w:rPr>
        <w:t>,</w:t>
      </w:r>
      <w:r w:rsidR="005C7229" w:rsidRPr="00DF62F4">
        <w:rPr>
          <w:rFonts w:asciiTheme="majorBidi" w:hAnsiTheme="majorBidi" w:cstheme="majorBidi"/>
          <w:color w:val="000000"/>
          <w:sz w:val="24"/>
          <w:szCs w:val="24"/>
        </w:rPr>
        <w:t xml:space="preserve"> in which the author warmly praised the historians Isaac Ha</w:t>
      </w:r>
      <w:r w:rsidR="00393464" w:rsidRPr="00DF62F4">
        <w:rPr>
          <w:rFonts w:asciiTheme="majorBidi" w:hAnsiTheme="majorBidi" w:cstheme="majorBidi"/>
          <w:color w:val="000000"/>
          <w:sz w:val="24"/>
          <w:szCs w:val="24"/>
        </w:rPr>
        <w:t>-</w:t>
      </w:r>
      <w:r w:rsidR="005C7229" w:rsidRPr="00DF62F4">
        <w:rPr>
          <w:rFonts w:asciiTheme="majorBidi" w:hAnsiTheme="majorBidi" w:cstheme="majorBidi"/>
          <w:color w:val="000000"/>
          <w:sz w:val="24"/>
          <w:szCs w:val="24"/>
        </w:rPr>
        <w:t>Lev</w:t>
      </w:r>
      <w:r w:rsidR="00393464" w:rsidRPr="00DF62F4">
        <w:rPr>
          <w:rFonts w:asciiTheme="majorBidi" w:hAnsiTheme="majorBidi" w:cstheme="majorBidi"/>
          <w:color w:val="000000"/>
          <w:sz w:val="24"/>
          <w:szCs w:val="24"/>
        </w:rPr>
        <w:t>i</w:t>
      </w:r>
      <w:r w:rsidR="005C7229" w:rsidRPr="00DF62F4">
        <w:rPr>
          <w:rFonts w:asciiTheme="majorBidi" w:hAnsiTheme="majorBidi" w:cstheme="majorBidi"/>
          <w:color w:val="000000"/>
          <w:sz w:val="24"/>
          <w:szCs w:val="24"/>
        </w:rPr>
        <w:t xml:space="preserve"> Herzog and Ze</w:t>
      </w:r>
      <w:r w:rsidR="00171DB4" w:rsidRPr="00DF62F4">
        <w:rPr>
          <w:rFonts w:asciiTheme="majorBidi" w:hAnsiTheme="majorBidi" w:cstheme="majorBidi"/>
          <w:color w:val="000000"/>
          <w:sz w:val="24"/>
          <w:szCs w:val="24"/>
        </w:rPr>
        <w:t>’</w:t>
      </w:r>
      <w:r w:rsidR="005C7229" w:rsidRPr="00DF62F4">
        <w:rPr>
          <w:rFonts w:asciiTheme="majorBidi" w:hAnsiTheme="majorBidi" w:cstheme="majorBidi"/>
          <w:color w:val="000000"/>
          <w:sz w:val="24"/>
          <w:szCs w:val="24"/>
        </w:rPr>
        <w:t xml:space="preserve">ev </w:t>
      </w:r>
      <w:proofErr w:type="spellStart"/>
      <w:r w:rsidR="005C7229" w:rsidRPr="00DF62F4">
        <w:rPr>
          <w:rFonts w:asciiTheme="majorBidi" w:hAnsiTheme="majorBidi" w:cstheme="majorBidi"/>
          <w:color w:val="000000"/>
          <w:sz w:val="24"/>
          <w:szCs w:val="24"/>
        </w:rPr>
        <w:t>Ya</w:t>
      </w:r>
      <w:r w:rsidR="00171DB4" w:rsidRPr="00DF62F4">
        <w:rPr>
          <w:rFonts w:asciiTheme="majorBidi" w:hAnsiTheme="majorBidi" w:cstheme="majorBidi"/>
          <w:color w:val="000000"/>
          <w:sz w:val="24"/>
          <w:szCs w:val="24"/>
        </w:rPr>
        <w:t>v</w:t>
      </w:r>
      <w:r w:rsidR="005C7229" w:rsidRPr="00DF62F4">
        <w:rPr>
          <w:rFonts w:asciiTheme="majorBidi" w:hAnsiTheme="majorBidi" w:cstheme="majorBidi"/>
          <w:color w:val="000000"/>
          <w:sz w:val="24"/>
          <w:szCs w:val="24"/>
        </w:rPr>
        <w:t>etz</w:t>
      </w:r>
      <w:proofErr w:type="spellEnd"/>
      <w:r w:rsidR="009E25C9" w:rsidRPr="00DF62F4">
        <w:rPr>
          <w:rFonts w:asciiTheme="majorBidi" w:hAnsiTheme="majorBidi" w:cstheme="majorBidi"/>
          <w:color w:val="000000"/>
          <w:sz w:val="24"/>
          <w:szCs w:val="24"/>
        </w:rPr>
        <w:t xml:space="preserve">, </w:t>
      </w:r>
      <w:r w:rsidR="005C7229" w:rsidRPr="00DF62F4">
        <w:rPr>
          <w:rFonts w:asciiTheme="majorBidi" w:hAnsiTheme="majorBidi" w:cstheme="majorBidi"/>
          <w:color w:val="000000"/>
          <w:sz w:val="24"/>
          <w:szCs w:val="24"/>
        </w:rPr>
        <w:t xml:space="preserve">who were orthodox Jews.  </w:t>
      </w:r>
      <w:proofErr w:type="spellStart"/>
      <w:r w:rsidR="00393464" w:rsidRPr="00DF62F4">
        <w:rPr>
          <w:rFonts w:asciiTheme="majorBidi" w:hAnsiTheme="majorBidi" w:cstheme="majorBidi"/>
          <w:color w:val="000000"/>
          <w:sz w:val="24"/>
          <w:szCs w:val="24"/>
        </w:rPr>
        <w:t>Rav</w:t>
      </w:r>
      <w:proofErr w:type="spellEnd"/>
      <w:r w:rsidR="00393464" w:rsidRPr="00DF62F4">
        <w:rPr>
          <w:rFonts w:asciiTheme="majorBidi" w:hAnsiTheme="majorBidi" w:cstheme="majorBidi"/>
          <w:color w:val="000000"/>
          <w:sz w:val="24"/>
          <w:szCs w:val="24"/>
        </w:rPr>
        <w:t xml:space="preserve"> Kook </w:t>
      </w:r>
      <w:r w:rsidR="00F60B10">
        <w:rPr>
          <w:rFonts w:asciiTheme="majorBidi" w:hAnsiTheme="majorBidi" w:cstheme="majorBidi"/>
          <w:color w:val="000000"/>
          <w:sz w:val="24"/>
          <w:szCs w:val="24"/>
        </w:rPr>
        <w:t>argued</w:t>
      </w:r>
      <w:r w:rsidR="00393464" w:rsidRPr="00DF62F4">
        <w:rPr>
          <w:rFonts w:asciiTheme="majorBidi" w:hAnsiTheme="majorBidi" w:cstheme="majorBidi"/>
          <w:color w:val="000000"/>
          <w:sz w:val="24"/>
          <w:szCs w:val="24"/>
        </w:rPr>
        <w:t xml:space="preserve"> that we no longer need to lavish praise on such authors: </w:t>
      </w:r>
    </w:p>
    <w:p w14:paraId="4BD8BDEC" w14:textId="1FFE982A" w:rsidR="00393464" w:rsidRDefault="00393464" w:rsidP="00F60B10">
      <w:pPr>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In any case we cannot deny that there are many positive qualities in books that are also tainted in many places. They [Herzog and </w:t>
      </w:r>
      <w:proofErr w:type="spellStart"/>
      <w:r w:rsidRPr="00DF62F4">
        <w:rPr>
          <w:rFonts w:asciiTheme="majorBidi" w:hAnsiTheme="majorBidi" w:cstheme="majorBidi"/>
          <w:color w:val="000000"/>
          <w:sz w:val="24"/>
          <w:szCs w:val="24"/>
        </w:rPr>
        <w:t>Yavetz</w:t>
      </w:r>
      <w:proofErr w:type="spellEnd"/>
      <w:r w:rsidRPr="00DF62F4">
        <w:rPr>
          <w:rFonts w:asciiTheme="majorBidi" w:hAnsiTheme="majorBidi" w:cstheme="majorBidi"/>
          <w:color w:val="000000"/>
          <w:sz w:val="24"/>
          <w:szCs w:val="24"/>
        </w:rPr>
        <w:t>] were</w:t>
      </w:r>
      <w:r w:rsidR="009E25C9" w:rsidRPr="00DF62F4">
        <w:rPr>
          <w:rFonts w:asciiTheme="majorBidi" w:hAnsiTheme="majorBidi" w:cstheme="majorBidi"/>
          <w:color w:val="000000"/>
          <w:sz w:val="24"/>
          <w:szCs w:val="24"/>
        </w:rPr>
        <w:t xml:space="preserve"> also </w:t>
      </w:r>
      <w:r w:rsidRPr="00DF62F4">
        <w:rPr>
          <w:rFonts w:asciiTheme="majorBidi" w:hAnsiTheme="majorBidi" w:cstheme="majorBidi"/>
          <w:color w:val="000000"/>
          <w:sz w:val="24"/>
          <w:szCs w:val="24"/>
        </w:rPr>
        <w:t xml:space="preserve">not always correct in their </w:t>
      </w:r>
      <w:r w:rsidR="006742C3" w:rsidRPr="00DF62F4">
        <w:rPr>
          <w:rFonts w:asciiTheme="majorBidi" w:hAnsiTheme="majorBidi" w:cstheme="majorBidi"/>
          <w:color w:val="000000"/>
          <w:sz w:val="24"/>
          <w:szCs w:val="24"/>
        </w:rPr>
        <w:t xml:space="preserve">criticism of the latest trends. </w:t>
      </w:r>
      <w:r w:rsidR="008B256A" w:rsidRPr="00DF62F4">
        <w:rPr>
          <w:rFonts w:asciiTheme="majorBidi" w:hAnsiTheme="majorBidi" w:cstheme="majorBidi"/>
          <w:color w:val="000000"/>
          <w:sz w:val="24"/>
          <w:szCs w:val="24"/>
        </w:rPr>
        <w:t>Truth is beloved above all things…The c</w:t>
      </w:r>
      <w:r w:rsidR="00662A8A" w:rsidRPr="00DF62F4">
        <w:rPr>
          <w:rFonts w:asciiTheme="majorBidi" w:hAnsiTheme="majorBidi" w:cstheme="majorBidi"/>
          <w:color w:val="000000"/>
          <w:sz w:val="24"/>
          <w:szCs w:val="24"/>
        </w:rPr>
        <w:t>ensure</w:t>
      </w:r>
      <w:r w:rsidR="008B256A" w:rsidRPr="00DF62F4">
        <w:rPr>
          <w:rFonts w:asciiTheme="majorBidi" w:hAnsiTheme="majorBidi" w:cstheme="majorBidi"/>
          <w:color w:val="000000"/>
          <w:sz w:val="24"/>
          <w:szCs w:val="24"/>
        </w:rPr>
        <w:t xml:space="preserve"> of the Bible critics and free-thinking authors</w:t>
      </w:r>
      <w:r w:rsidR="00D65017">
        <w:rPr>
          <w:rFonts w:asciiTheme="majorBidi" w:hAnsiTheme="majorBidi" w:cstheme="majorBidi"/>
          <w:color w:val="000000"/>
          <w:sz w:val="24"/>
          <w:szCs w:val="24"/>
        </w:rPr>
        <w:t>,</w:t>
      </w:r>
      <w:r w:rsidR="008B256A" w:rsidRPr="00DF62F4">
        <w:rPr>
          <w:rFonts w:asciiTheme="majorBidi" w:hAnsiTheme="majorBidi" w:cstheme="majorBidi"/>
          <w:color w:val="000000"/>
          <w:sz w:val="24"/>
          <w:szCs w:val="24"/>
        </w:rPr>
        <w:t xml:space="preserve"> </w:t>
      </w:r>
      <w:r w:rsidR="00662A8A" w:rsidRPr="00DF62F4">
        <w:rPr>
          <w:rFonts w:asciiTheme="majorBidi" w:hAnsiTheme="majorBidi" w:cstheme="majorBidi"/>
          <w:color w:val="000000"/>
          <w:sz w:val="24"/>
          <w:szCs w:val="24"/>
        </w:rPr>
        <w:t xml:space="preserve">if done </w:t>
      </w:r>
      <w:r w:rsidR="008B256A" w:rsidRPr="00DF62F4">
        <w:rPr>
          <w:rFonts w:asciiTheme="majorBidi" w:hAnsiTheme="majorBidi" w:cstheme="majorBidi"/>
          <w:color w:val="000000"/>
          <w:sz w:val="24"/>
          <w:szCs w:val="24"/>
        </w:rPr>
        <w:t>in general</w:t>
      </w:r>
      <w:r w:rsidR="00662A8A" w:rsidRPr="00DF62F4">
        <w:rPr>
          <w:rFonts w:asciiTheme="majorBidi" w:hAnsiTheme="majorBidi" w:cstheme="majorBidi"/>
          <w:color w:val="000000"/>
          <w:sz w:val="24"/>
          <w:szCs w:val="24"/>
        </w:rPr>
        <w:t xml:space="preserve"> terms</w:t>
      </w:r>
      <w:r w:rsidR="00D65017">
        <w:rPr>
          <w:rFonts w:asciiTheme="majorBidi" w:hAnsiTheme="majorBidi" w:cstheme="majorBidi"/>
          <w:color w:val="000000"/>
          <w:sz w:val="24"/>
          <w:szCs w:val="24"/>
        </w:rPr>
        <w:t>,</w:t>
      </w:r>
      <w:r w:rsidR="00662A8A" w:rsidRPr="00DF62F4">
        <w:rPr>
          <w:rFonts w:asciiTheme="majorBidi" w:hAnsiTheme="majorBidi" w:cstheme="majorBidi"/>
          <w:color w:val="000000"/>
          <w:sz w:val="24"/>
          <w:szCs w:val="24"/>
        </w:rPr>
        <w:t xml:space="preserve"> </w:t>
      </w:r>
      <w:r w:rsidR="008B256A" w:rsidRPr="00DF62F4">
        <w:rPr>
          <w:rFonts w:asciiTheme="majorBidi" w:hAnsiTheme="majorBidi" w:cstheme="majorBidi"/>
          <w:color w:val="000000"/>
          <w:sz w:val="24"/>
          <w:szCs w:val="24"/>
        </w:rPr>
        <w:t>is worthless and undeserving of praise. (</w:t>
      </w:r>
      <w:proofErr w:type="spellStart"/>
      <w:r w:rsidR="008B256A" w:rsidRPr="00DF62F4">
        <w:rPr>
          <w:rFonts w:asciiTheme="majorBidi" w:hAnsiTheme="majorBidi" w:cstheme="majorBidi"/>
          <w:i/>
          <w:iCs/>
          <w:color w:val="000000"/>
          <w:sz w:val="24"/>
          <w:szCs w:val="24"/>
        </w:rPr>
        <w:t>Igg</w:t>
      </w:r>
      <w:r w:rsidR="00662A8A" w:rsidRPr="00DF62F4">
        <w:rPr>
          <w:rFonts w:asciiTheme="majorBidi" w:hAnsiTheme="majorBidi" w:cstheme="majorBidi"/>
          <w:i/>
          <w:iCs/>
          <w:color w:val="000000"/>
          <w:sz w:val="24"/>
          <w:szCs w:val="24"/>
        </w:rPr>
        <w:t>e</w:t>
      </w:r>
      <w:r w:rsidR="008B256A" w:rsidRPr="00DF62F4">
        <w:rPr>
          <w:rFonts w:asciiTheme="majorBidi" w:hAnsiTheme="majorBidi" w:cstheme="majorBidi"/>
          <w:i/>
          <w:iCs/>
          <w:color w:val="000000"/>
          <w:sz w:val="24"/>
          <w:szCs w:val="24"/>
        </w:rPr>
        <w:t>rot</w:t>
      </w:r>
      <w:proofErr w:type="spellEnd"/>
      <w:r w:rsidR="008B256A" w:rsidRPr="00DF62F4">
        <w:rPr>
          <w:rFonts w:asciiTheme="majorBidi" w:hAnsiTheme="majorBidi" w:cstheme="majorBidi"/>
          <w:i/>
          <w:iCs/>
          <w:color w:val="000000"/>
          <w:sz w:val="24"/>
          <w:szCs w:val="24"/>
        </w:rPr>
        <w:t xml:space="preserve"> ha-</w:t>
      </w:r>
      <w:proofErr w:type="spellStart"/>
      <w:r w:rsidR="00662A8A" w:rsidRPr="00DF62F4">
        <w:rPr>
          <w:rFonts w:asciiTheme="majorBidi" w:hAnsiTheme="majorBidi" w:cstheme="majorBidi"/>
          <w:i/>
          <w:iCs/>
          <w:color w:val="000000"/>
          <w:sz w:val="24"/>
          <w:szCs w:val="24"/>
        </w:rPr>
        <w:t>R</w:t>
      </w:r>
      <w:r w:rsidR="008B256A" w:rsidRPr="00DF62F4">
        <w:rPr>
          <w:rFonts w:asciiTheme="majorBidi" w:hAnsiTheme="majorBidi" w:cstheme="majorBidi"/>
          <w:i/>
          <w:iCs/>
          <w:color w:val="000000"/>
          <w:sz w:val="24"/>
          <w:szCs w:val="24"/>
        </w:rPr>
        <w:t>a</w:t>
      </w:r>
      <w:r w:rsidR="00662A8A" w:rsidRPr="00DF62F4">
        <w:rPr>
          <w:rFonts w:asciiTheme="majorBidi" w:hAnsiTheme="majorBidi" w:cstheme="majorBidi"/>
          <w:i/>
          <w:iCs/>
          <w:color w:val="000000"/>
          <w:sz w:val="24"/>
          <w:szCs w:val="24"/>
        </w:rPr>
        <w:t>’</w:t>
      </w:r>
      <w:r w:rsidR="008B256A" w:rsidRPr="00DF62F4">
        <w:rPr>
          <w:rFonts w:asciiTheme="majorBidi" w:hAnsiTheme="majorBidi" w:cstheme="majorBidi"/>
          <w:i/>
          <w:iCs/>
          <w:color w:val="000000"/>
          <w:sz w:val="24"/>
          <w:szCs w:val="24"/>
        </w:rPr>
        <w:t>aya</w:t>
      </w:r>
      <w:proofErr w:type="spellEnd"/>
      <w:r w:rsidR="008B256A" w:rsidRPr="00DF62F4">
        <w:rPr>
          <w:rFonts w:asciiTheme="majorBidi" w:hAnsiTheme="majorBidi" w:cstheme="majorBidi"/>
          <w:color w:val="000000"/>
          <w:sz w:val="24"/>
          <w:szCs w:val="24"/>
        </w:rPr>
        <w:t>. vol.2</w:t>
      </w:r>
      <w:r w:rsidR="00662A8A" w:rsidRPr="00DF62F4">
        <w:rPr>
          <w:rFonts w:asciiTheme="majorBidi" w:hAnsiTheme="majorBidi" w:cstheme="majorBidi"/>
          <w:color w:val="000000"/>
          <w:sz w:val="24"/>
          <w:szCs w:val="24"/>
        </w:rPr>
        <w:t>,</w:t>
      </w:r>
      <w:r w:rsidR="008B256A" w:rsidRPr="00DF62F4">
        <w:rPr>
          <w:rFonts w:asciiTheme="majorBidi" w:hAnsiTheme="majorBidi" w:cstheme="majorBidi"/>
          <w:color w:val="000000"/>
          <w:sz w:val="24"/>
          <w:szCs w:val="24"/>
        </w:rPr>
        <w:t xml:space="preserve"> p.</w:t>
      </w:r>
      <w:r w:rsidR="00F60B10">
        <w:rPr>
          <w:rFonts w:asciiTheme="majorBidi" w:hAnsiTheme="majorBidi" w:cstheme="majorBidi"/>
          <w:color w:val="000000"/>
          <w:sz w:val="24"/>
          <w:szCs w:val="24"/>
        </w:rPr>
        <w:t xml:space="preserve"> </w:t>
      </w:r>
      <w:r w:rsidR="008B256A" w:rsidRPr="00DF62F4">
        <w:rPr>
          <w:rFonts w:asciiTheme="majorBidi" w:hAnsiTheme="majorBidi" w:cstheme="majorBidi"/>
          <w:color w:val="000000"/>
          <w:sz w:val="24"/>
          <w:szCs w:val="24"/>
        </w:rPr>
        <w:t>20</w:t>
      </w:r>
      <w:r w:rsidR="00662A8A" w:rsidRPr="00DF62F4">
        <w:rPr>
          <w:rFonts w:asciiTheme="majorBidi" w:hAnsiTheme="majorBidi" w:cstheme="majorBidi"/>
          <w:color w:val="000000"/>
          <w:sz w:val="24"/>
          <w:szCs w:val="24"/>
        </w:rPr>
        <w:t>)</w:t>
      </w:r>
      <w:r w:rsidR="008B256A" w:rsidRPr="00DF62F4">
        <w:rPr>
          <w:rFonts w:asciiTheme="majorBidi" w:hAnsiTheme="majorBidi" w:cstheme="majorBidi"/>
          <w:color w:val="000000"/>
          <w:sz w:val="24"/>
          <w:szCs w:val="24"/>
        </w:rPr>
        <w:t xml:space="preserve"> </w:t>
      </w:r>
    </w:p>
    <w:p w14:paraId="73B871F0" w14:textId="77777777" w:rsidR="00F60B10" w:rsidRPr="00DF62F4" w:rsidRDefault="00F60B10" w:rsidP="00F60B10">
      <w:pPr>
        <w:spacing w:after="0" w:line="360" w:lineRule="auto"/>
        <w:ind w:left="567" w:right="567"/>
        <w:rPr>
          <w:rFonts w:asciiTheme="majorBidi" w:hAnsiTheme="majorBidi" w:cstheme="majorBidi"/>
          <w:color w:val="000000"/>
          <w:sz w:val="24"/>
          <w:szCs w:val="24"/>
        </w:rPr>
      </w:pPr>
    </w:p>
    <w:p w14:paraId="3EADCCF2" w14:textId="0CBF9437" w:rsidR="00662A8A" w:rsidRPr="00DF62F4" w:rsidRDefault="00662A8A" w:rsidP="00DF62F4">
      <w:pPr>
        <w:pStyle w:val="ListParagraph"/>
        <w:numPr>
          <w:ilvl w:val="0"/>
          <w:numId w:val="17"/>
        </w:numPr>
        <w:spacing w:after="0" w:line="360" w:lineRule="auto"/>
        <w:ind w:left="0" w:firstLine="0"/>
        <w:rPr>
          <w:rFonts w:asciiTheme="majorBidi" w:hAnsiTheme="majorBidi" w:cstheme="majorBidi"/>
          <w:b/>
          <w:bCs/>
          <w:color w:val="000000"/>
          <w:sz w:val="24"/>
          <w:szCs w:val="24"/>
        </w:rPr>
      </w:pPr>
      <w:r w:rsidRPr="00DF62F4">
        <w:rPr>
          <w:rFonts w:asciiTheme="majorBidi" w:hAnsiTheme="majorBidi" w:cstheme="majorBidi"/>
          <w:b/>
          <w:bCs/>
          <w:color w:val="000000"/>
          <w:sz w:val="24"/>
          <w:szCs w:val="24"/>
        </w:rPr>
        <w:t xml:space="preserve">The Sanctity and Authority of the Torah for those Engaged in Biblical </w:t>
      </w:r>
      <w:r w:rsidR="00D7636E" w:rsidRPr="00DF62F4">
        <w:rPr>
          <w:rFonts w:asciiTheme="majorBidi" w:hAnsiTheme="majorBidi" w:cstheme="majorBidi"/>
          <w:b/>
          <w:bCs/>
          <w:color w:val="000000"/>
          <w:sz w:val="24"/>
          <w:szCs w:val="24"/>
        </w:rPr>
        <w:t>Criticism (31)</w:t>
      </w:r>
    </w:p>
    <w:p w14:paraId="0149B4BD" w14:textId="0EDC4EBD" w:rsidR="00E91390" w:rsidRPr="00DF62F4" w:rsidRDefault="007575A4"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Having established that there are grounds to permit the study of biblical criticism, we must now ask the following question: </w:t>
      </w:r>
      <w:r w:rsidR="00D7636E" w:rsidRPr="00DF62F4">
        <w:rPr>
          <w:rFonts w:asciiTheme="majorBidi" w:hAnsiTheme="majorBidi" w:cstheme="majorBidi"/>
          <w:color w:val="000000"/>
          <w:sz w:val="24"/>
          <w:szCs w:val="24"/>
        </w:rPr>
        <w:t>For those who do not accept the fundamentalist approach of Maimonides and Rabbi Moshe Feinstein, what is the source of the sanctity and authority of the Torah</w:t>
      </w:r>
      <w:r w:rsidR="00F8586A" w:rsidRPr="00DF62F4">
        <w:rPr>
          <w:rFonts w:asciiTheme="majorBidi" w:hAnsiTheme="majorBidi" w:cstheme="majorBidi"/>
          <w:color w:val="000000"/>
          <w:sz w:val="24"/>
          <w:szCs w:val="24"/>
        </w:rPr>
        <w:t>?</w:t>
      </w:r>
      <w:r w:rsidR="00D7636E" w:rsidRPr="00DF62F4">
        <w:rPr>
          <w:rFonts w:asciiTheme="majorBidi" w:hAnsiTheme="majorBidi" w:cstheme="majorBidi"/>
          <w:color w:val="000000"/>
          <w:sz w:val="24"/>
          <w:szCs w:val="24"/>
        </w:rPr>
        <w:t xml:space="preserve">  </w:t>
      </w:r>
      <w:r w:rsidR="00495E52" w:rsidRPr="00DF62F4">
        <w:rPr>
          <w:rFonts w:asciiTheme="majorBidi" w:hAnsiTheme="majorBidi" w:cstheme="majorBidi"/>
          <w:color w:val="000000"/>
          <w:sz w:val="24"/>
          <w:szCs w:val="24"/>
        </w:rPr>
        <w:t>I have discussed this question elsewhere (32) but will repeat some of my thoughts here with a few additional points</w:t>
      </w:r>
      <w:r w:rsidR="00190610" w:rsidRPr="00DF62F4">
        <w:rPr>
          <w:rFonts w:asciiTheme="majorBidi" w:hAnsiTheme="majorBidi" w:cstheme="majorBidi"/>
          <w:color w:val="000000"/>
          <w:sz w:val="24"/>
          <w:szCs w:val="24"/>
        </w:rPr>
        <w:t xml:space="preserve">. </w:t>
      </w:r>
      <w:commentRangeStart w:id="27"/>
      <w:r w:rsidR="00190610" w:rsidRPr="00DF62F4">
        <w:rPr>
          <w:rFonts w:asciiTheme="majorBidi" w:hAnsiTheme="majorBidi" w:cstheme="majorBidi"/>
          <w:color w:val="000000"/>
          <w:sz w:val="24"/>
          <w:szCs w:val="24"/>
        </w:rPr>
        <w:t>We can delineate six approaches to this question:</w:t>
      </w:r>
      <w:commentRangeEnd w:id="27"/>
      <w:r w:rsidR="00190610" w:rsidRPr="00DF62F4">
        <w:rPr>
          <w:rStyle w:val="CommentReference"/>
          <w:rFonts w:asciiTheme="majorBidi" w:hAnsiTheme="majorBidi" w:cstheme="majorBidi"/>
          <w:sz w:val="24"/>
          <w:szCs w:val="24"/>
        </w:rPr>
        <w:commentReference w:id="27"/>
      </w:r>
      <w:r w:rsidR="00190610" w:rsidRPr="00DF62F4">
        <w:rPr>
          <w:rFonts w:asciiTheme="majorBidi" w:hAnsiTheme="majorBidi" w:cstheme="majorBidi"/>
          <w:color w:val="000000"/>
          <w:sz w:val="24"/>
          <w:szCs w:val="24"/>
        </w:rPr>
        <w:t xml:space="preserve"> </w:t>
      </w:r>
    </w:p>
    <w:p w14:paraId="3A83CD3B" w14:textId="6C5988C4" w:rsidR="00E221F9" w:rsidRPr="00DF62F4" w:rsidRDefault="00495E52" w:rsidP="00DF62F4">
      <w:pPr>
        <w:pStyle w:val="ListParagraph"/>
        <w:numPr>
          <w:ilvl w:val="0"/>
          <w:numId w:val="18"/>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We saw above in BT </w:t>
      </w:r>
      <w:proofErr w:type="spellStart"/>
      <w:r w:rsidRPr="00DF62F4">
        <w:rPr>
          <w:rFonts w:asciiTheme="majorBidi" w:hAnsiTheme="majorBidi" w:cstheme="majorBidi"/>
          <w:color w:val="000000"/>
          <w:sz w:val="24"/>
          <w:szCs w:val="24"/>
        </w:rPr>
        <w:t>Gittin</w:t>
      </w:r>
      <w:proofErr w:type="spellEnd"/>
      <w:r w:rsidRPr="00DF62F4">
        <w:rPr>
          <w:rFonts w:asciiTheme="majorBidi" w:hAnsiTheme="majorBidi" w:cstheme="majorBidi"/>
          <w:color w:val="000000"/>
          <w:sz w:val="24"/>
          <w:szCs w:val="24"/>
        </w:rPr>
        <w:t xml:space="preserve"> 60a and in statements by Joseph </w:t>
      </w:r>
      <w:proofErr w:type="spellStart"/>
      <w:r w:rsidRPr="00DF62F4">
        <w:rPr>
          <w:rFonts w:asciiTheme="majorBidi" w:hAnsiTheme="majorBidi" w:cstheme="majorBidi"/>
          <w:color w:val="000000"/>
          <w:sz w:val="24"/>
          <w:szCs w:val="24"/>
        </w:rPr>
        <w:t>Bonfils</w:t>
      </w:r>
      <w:proofErr w:type="spellEnd"/>
      <w:r w:rsidRPr="00DF62F4">
        <w:rPr>
          <w:rFonts w:asciiTheme="majorBidi" w:hAnsiTheme="majorBidi" w:cstheme="majorBidi"/>
          <w:color w:val="000000"/>
          <w:sz w:val="24"/>
          <w:szCs w:val="24"/>
        </w:rPr>
        <w:t xml:space="preserve"> and others the idea of </w:t>
      </w:r>
      <w:commentRangeStart w:id="28"/>
      <w:r w:rsidRPr="00DF62F4">
        <w:rPr>
          <w:rFonts w:asciiTheme="majorBidi" w:hAnsiTheme="majorBidi" w:cstheme="majorBidi"/>
          <w:color w:val="000000"/>
          <w:sz w:val="24"/>
          <w:szCs w:val="24"/>
        </w:rPr>
        <w:t>revelation in stages</w:t>
      </w:r>
      <w:commentRangeEnd w:id="28"/>
      <w:r w:rsidRPr="00DF62F4">
        <w:rPr>
          <w:rStyle w:val="CommentReference"/>
          <w:rFonts w:asciiTheme="majorBidi" w:hAnsiTheme="majorBidi" w:cstheme="majorBidi"/>
          <w:sz w:val="24"/>
          <w:szCs w:val="24"/>
        </w:rPr>
        <w:commentReference w:id="28"/>
      </w:r>
      <w:r w:rsidRPr="00DF62F4">
        <w:rPr>
          <w:rFonts w:asciiTheme="majorBidi" w:hAnsiTheme="majorBidi" w:cstheme="majorBidi"/>
          <w:color w:val="000000"/>
          <w:sz w:val="24"/>
          <w:szCs w:val="24"/>
        </w:rPr>
        <w:t>.</w:t>
      </w:r>
      <w:r w:rsidR="008B519F" w:rsidRPr="00DF62F4">
        <w:rPr>
          <w:rFonts w:asciiTheme="majorBidi" w:hAnsiTheme="majorBidi" w:cstheme="majorBidi"/>
          <w:color w:val="000000"/>
          <w:sz w:val="24"/>
          <w:szCs w:val="24"/>
        </w:rPr>
        <w:t xml:space="preserve"> Scholars adhering to this view </w:t>
      </w:r>
      <w:r w:rsidR="00E221F9" w:rsidRPr="00DF62F4">
        <w:rPr>
          <w:rFonts w:asciiTheme="majorBidi" w:hAnsiTheme="majorBidi" w:cstheme="majorBidi"/>
          <w:color w:val="000000"/>
          <w:sz w:val="24"/>
          <w:szCs w:val="24"/>
        </w:rPr>
        <w:t xml:space="preserve">believe in </w:t>
      </w:r>
      <w:r w:rsidR="00C77410" w:rsidRPr="00DF62F4">
        <w:rPr>
          <w:rFonts w:asciiTheme="majorBidi" w:hAnsiTheme="majorBidi" w:cstheme="majorBidi"/>
          <w:b/>
          <w:bCs/>
          <w:color w:val="000000"/>
          <w:sz w:val="24"/>
          <w:szCs w:val="24"/>
        </w:rPr>
        <w:t xml:space="preserve">“Torah from heaven” </w:t>
      </w:r>
      <w:r w:rsidR="00C77410">
        <w:rPr>
          <w:rFonts w:asciiTheme="majorBidi" w:hAnsiTheme="majorBidi" w:cstheme="majorBidi"/>
          <w:b/>
          <w:bCs/>
          <w:color w:val="000000"/>
          <w:sz w:val="24"/>
          <w:szCs w:val="24"/>
        </w:rPr>
        <w:t xml:space="preserve">but not  </w:t>
      </w:r>
      <w:r w:rsidR="00E221F9" w:rsidRPr="00DF62F4">
        <w:rPr>
          <w:rFonts w:asciiTheme="majorBidi" w:hAnsiTheme="majorBidi" w:cstheme="majorBidi"/>
          <w:b/>
          <w:bCs/>
          <w:color w:val="000000"/>
          <w:sz w:val="24"/>
          <w:szCs w:val="24"/>
        </w:rPr>
        <w:lastRenderedPageBreak/>
        <w:t>“Torah from Sinai”</w:t>
      </w:r>
      <w:r w:rsidR="00002002" w:rsidRPr="00DF62F4">
        <w:rPr>
          <w:rFonts w:asciiTheme="majorBidi" w:hAnsiTheme="majorBidi" w:cstheme="majorBidi"/>
          <w:b/>
          <w:bCs/>
          <w:color w:val="000000"/>
          <w:sz w:val="24"/>
          <w:szCs w:val="24"/>
        </w:rPr>
        <w:t xml:space="preserve">. </w:t>
      </w:r>
      <w:r w:rsidR="00E221F9" w:rsidRPr="00DF62F4">
        <w:rPr>
          <w:rFonts w:asciiTheme="majorBidi" w:hAnsiTheme="majorBidi" w:cstheme="majorBidi"/>
          <w:b/>
          <w:bCs/>
          <w:color w:val="000000"/>
          <w:sz w:val="24"/>
          <w:szCs w:val="24"/>
        </w:rPr>
        <w:t xml:space="preserve">According to this perspective, the Torah was written </w:t>
      </w:r>
      <w:r w:rsidR="00C77410" w:rsidRPr="00DF62F4">
        <w:rPr>
          <w:rFonts w:asciiTheme="majorBidi" w:hAnsiTheme="majorBidi" w:cstheme="majorBidi"/>
          <w:b/>
          <w:bCs/>
          <w:color w:val="000000"/>
          <w:sz w:val="24"/>
          <w:szCs w:val="24"/>
        </w:rPr>
        <w:t xml:space="preserve">in different periods </w:t>
      </w:r>
      <w:r w:rsidR="00E221F9" w:rsidRPr="00DF62F4">
        <w:rPr>
          <w:rFonts w:asciiTheme="majorBidi" w:hAnsiTheme="majorBidi" w:cstheme="majorBidi"/>
          <w:b/>
          <w:bCs/>
          <w:color w:val="000000"/>
          <w:sz w:val="24"/>
          <w:szCs w:val="24"/>
        </w:rPr>
        <w:t>by Moses and other prophets engaged in a dialogue with God.</w:t>
      </w:r>
      <w:r w:rsidR="00E221F9" w:rsidRPr="00DF62F4">
        <w:rPr>
          <w:rFonts w:asciiTheme="majorBidi" w:hAnsiTheme="majorBidi" w:cstheme="majorBidi"/>
          <w:color w:val="000000"/>
          <w:sz w:val="24"/>
          <w:szCs w:val="24"/>
        </w:rPr>
        <w:t xml:space="preserve"> (33)</w:t>
      </w:r>
    </w:p>
    <w:p w14:paraId="3F0BE0C4" w14:textId="5DE3E4C1" w:rsidR="00495E52" w:rsidRPr="00DF62F4" w:rsidRDefault="00190610" w:rsidP="00DF62F4">
      <w:pPr>
        <w:pStyle w:val="ListParagraph"/>
        <w:numPr>
          <w:ilvl w:val="0"/>
          <w:numId w:val="18"/>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T</w:t>
      </w:r>
      <w:r w:rsidR="000B13E9" w:rsidRPr="00DF62F4">
        <w:rPr>
          <w:rFonts w:asciiTheme="majorBidi" w:hAnsiTheme="majorBidi" w:cstheme="majorBidi"/>
          <w:color w:val="000000"/>
          <w:sz w:val="24"/>
          <w:szCs w:val="24"/>
        </w:rPr>
        <w:t xml:space="preserve">he Torah </w:t>
      </w:r>
      <w:r w:rsidR="00617478" w:rsidRPr="00DF62F4">
        <w:rPr>
          <w:rFonts w:asciiTheme="majorBidi" w:hAnsiTheme="majorBidi" w:cstheme="majorBidi"/>
          <w:b/>
          <w:bCs/>
          <w:color w:val="000000"/>
          <w:sz w:val="24"/>
          <w:szCs w:val="24"/>
        </w:rPr>
        <w:t xml:space="preserve">itself </w:t>
      </w:r>
      <w:r w:rsidR="000B13E9" w:rsidRPr="00DF62F4">
        <w:rPr>
          <w:rFonts w:asciiTheme="majorBidi" w:hAnsiTheme="majorBidi" w:cstheme="majorBidi"/>
          <w:color w:val="000000"/>
          <w:sz w:val="24"/>
          <w:szCs w:val="24"/>
        </w:rPr>
        <w:t xml:space="preserve">is not </w:t>
      </w:r>
      <w:r w:rsidR="00C77410">
        <w:rPr>
          <w:rFonts w:asciiTheme="majorBidi" w:hAnsiTheme="majorBidi" w:cstheme="majorBidi"/>
          <w:color w:val="000000"/>
          <w:sz w:val="24"/>
          <w:szCs w:val="24"/>
        </w:rPr>
        <w:t>r</w:t>
      </w:r>
      <w:r w:rsidR="000B13E9" w:rsidRPr="00DF62F4">
        <w:rPr>
          <w:rFonts w:asciiTheme="majorBidi" w:hAnsiTheme="majorBidi" w:cstheme="majorBidi"/>
          <w:color w:val="000000"/>
          <w:sz w:val="24"/>
          <w:szCs w:val="24"/>
        </w:rPr>
        <w:t xml:space="preserve">evelation but rather the </w:t>
      </w:r>
      <w:r w:rsidR="000B13E9" w:rsidRPr="00DF62F4">
        <w:rPr>
          <w:rFonts w:asciiTheme="majorBidi" w:hAnsiTheme="majorBidi" w:cstheme="majorBidi"/>
          <w:b/>
          <w:bCs/>
          <w:color w:val="000000"/>
          <w:sz w:val="24"/>
          <w:szCs w:val="24"/>
        </w:rPr>
        <w:t>human expression</w:t>
      </w:r>
      <w:r w:rsidR="000B13E9" w:rsidRPr="00DF62F4">
        <w:rPr>
          <w:rFonts w:asciiTheme="majorBidi" w:hAnsiTheme="majorBidi" w:cstheme="majorBidi"/>
          <w:color w:val="000000"/>
          <w:sz w:val="24"/>
          <w:szCs w:val="24"/>
        </w:rPr>
        <w:t xml:space="preserve"> or by-product of that revelation. B</w:t>
      </w:r>
      <w:r w:rsidR="00147581" w:rsidRPr="00DF62F4">
        <w:rPr>
          <w:rFonts w:asciiTheme="majorBidi" w:hAnsiTheme="majorBidi" w:cstheme="majorBidi"/>
          <w:color w:val="000000"/>
          <w:sz w:val="24"/>
          <w:szCs w:val="24"/>
        </w:rPr>
        <w:t xml:space="preserve">ecause the Torah is the human record of the word of God, it is imperfect. God did not </w:t>
      </w:r>
      <w:r w:rsidR="00617478" w:rsidRPr="00DF62F4">
        <w:rPr>
          <w:rFonts w:asciiTheme="majorBidi" w:hAnsiTheme="majorBidi" w:cstheme="majorBidi"/>
          <w:color w:val="000000"/>
          <w:sz w:val="24"/>
          <w:szCs w:val="24"/>
        </w:rPr>
        <w:t xml:space="preserve">reveal Himself </w:t>
      </w:r>
      <w:r w:rsidR="00617478" w:rsidRPr="00DF62F4">
        <w:rPr>
          <w:rFonts w:asciiTheme="majorBidi" w:hAnsiTheme="majorBidi" w:cstheme="majorBidi"/>
          <w:b/>
          <w:bCs/>
          <w:color w:val="000000"/>
          <w:sz w:val="24"/>
          <w:szCs w:val="24"/>
        </w:rPr>
        <w:t>to</w:t>
      </w:r>
      <w:r w:rsidR="00617478" w:rsidRPr="00DF62F4">
        <w:rPr>
          <w:rFonts w:asciiTheme="majorBidi" w:hAnsiTheme="majorBidi" w:cstheme="majorBidi"/>
          <w:color w:val="000000"/>
          <w:sz w:val="24"/>
          <w:szCs w:val="24"/>
        </w:rPr>
        <w:t xml:space="preserve"> </w:t>
      </w:r>
      <w:r w:rsidR="00B31F63" w:rsidRPr="00DF62F4">
        <w:rPr>
          <w:rFonts w:asciiTheme="majorBidi" w:hAnsiTheme="majorBidi" w:cstheme="majorBidi"/>
          <w:color w:val="000000"/>
          <w:sz w:val="24"/>
          <w:szCs w:val="24"/>
        </w:rPr>
        <w:t xml:space="preserve">people but </w:t>
      </w:r>
      <w:r w:rsidR="00B31F63" w:rsidRPr="00DF62F4">
        <w:rPr>
          <w:rFonts w:asciiTheme="majorBidi" w:hAnsiTheme="majorBidi" w:cstheme="majorBidi"/>
          <w:b/>
          <w:bCs/>
          <w:color w:val="000000"/>
          <w:sz w:val="24"/>
          <w:szCs w:val="24"/>
        </w:rPr>
        <w:t>through</w:t>
      </w:r>
      <w:r w:rsidR="00B31F63" w:rsidRPr="00DF62F4">
        <w:rPr>
          <w:rFonts w:asciiTheme="majorBidi" w:hAnsiTheme="majorBidi" w:cstheme="majorBidi"/>
          <w:color w:val="000000"/>
          <w:sz w:val="24"/>
          <w:szCs w:val="24"/>
        </w:rPr>
        <w:t xml:space="preserve"> them. This can be </w:t>
      </w:r>
      <w:r w:rsidR="00674BC2" w:rsidRPr="00DF62F4">
        <w:rPr>
          <w:rFonts w:asciiTheme="majorBidi" w:hAnsiTheme="majorBidi" w:cstheme="majorBidi"/>
          <w:color w:val="000000"/>
          <w:sz w:val="24"/>
          <w:szCs w:val="24"/>
        </w:rPr>
        <w:t>explained</w:t>
      </w:r>
      <w:r w:rsidR="00B31F63" w:rsidRPr="00DF62F4">
        <w:rPr>
          <w:rFonts w:asciiTheme="majorBidi" w:hAnsiTheme="majorBidi" w:cstheme="majorBidi"/>
          <w:color w:val="000000"/>
          <w:sz w:val="24"/>
          <w:szCs w:val="24"/>
        </w:rPr>
        <w:t xml:space="preserve"> by </w:t>
      </w:r>
      <w:r w:rsidR="00674BC2" w:rsidRPr="00DF62F4">
        <w:rPr>
          <w:rFonts w:asciiTheme="majorBidi" w:hAnsiTheme="majorBidi" w:cstheme="majorBidi"/>
          <w:color w:val="000000"/>
          <w:sz w:val="24"/>
          <w:szCs w:val="24"/>
        </w:rPr>
        <w:t xml:space="preserve">the following </w:t>
      </w:r>
      <w:r w:rsidR="00B31F63" w:rsidRPr="00DF62F4">
        <w:rPr>
          <w:rFonts w:asciiTheme="majorBidi" w:hAnsiTheme="majorBidi" w:cstheme="majorBidi"/>
          <w:color w:val="000000"/>
          <w:sz w:val="24"/>
          <w:szCs w:val="24"/>
        </w:rPr>
        <w:t>analogy</w:t>
      </w:r>
      <w:r w:rsidR="00674BC2" w:rsidRPr="00DF62F4">
        <w:rPr>
          <w:rFonts w:asciiTheme="majorBidi" w:hAnsiTheme="majorBidi" w:cstheme="majorBidi"/>
          <w:color w:val="000000"/>
          <w:sz w:val="24"/>
          <w:szCs w:val="24"/>
        </w:rPr>
        <w:t xml:space="preserve">: </w:t>
      </w:r>
      <w:r w:rsidR="00C77410">
        <w:rPr>
          <w:rFonts w:asciiTheme="majorBidi" w:hAnsiTheme="majorBidi" w:cstheme="majorBidi"/>
          <w:color w:val="000000"/>
          <w:sz w:val="24"/>
          <w:szCs w:val="24"/>
        </w:rPr>
        <w:t>A</w:t>
      </w:r>
      <w:r w:rsidR="00B31F63" w:rsidRPr="00DF62F4">
        <w:rPr>
          <w:rFonts w:asciiTheme="majorBidi" w:hAnsiTheme="majorBidi" w:cstheme="majorBidi"/>
          <w:color w:val="000000"/>
          <w:sz w:val="24"/>
          <w:szCs w:val="24"/>
        </w:rPr>
        <w:t xml:space="preserve"> person</w:t>
      </w:r>
      <w:r w:rsidR="00674BC2" w:rsidRPr="00DF62F4">
        <w:rPr>
          <w:rFonts w:asciiTheme="majorBidi" w:hAnsiTheme="majorBidi" w:cstheme="majorBidi"/>
          <w:color w:val="000000"/>
          <w:sz w:val="24"/>
          <w:szCs w:val="24"/>
        </w:rPr>
        <w:t xml:space="preserve"> </w:t>
      </w:r>
      <w:r w:rsidR="00B31F63" w:rsidRPr="00DF62F4">
        <w:rPr>
          <w:rFonts w:asciiTheme="majorBidi" w:hAnsiTheme="majorBidi" w:cstheme="majorBidi"/>
          <w:color w:val="000000"/>
          <w:sz w:val="24"/>
          <w:szCs w:val="24"/>
        </w:rPr>
        <w:t>listening to a recording wants to he</w:t>
      </w:r>
      <w:r w:rsidR="00002002" w:rsidRPr="00DF62F4">
        <w:rPr>
          <w:rFonts w:asciiTheme="majorBidi" w:hAnsiTheme="majorBidi" w:cstheme="majorBidi"/>
          <w:color w:val="000000"/>
          <w:sz w:val="24"/>
          <w:szCs w:val="24"/>
        </w:rPr>
        <w:t>a</w:t>
      </w:r>
      <w:r w:rsidR="00B31F63" w:rsidRPr="00DF62F4">
        <w:rPr>
          <w:rFonts w:asciiTheme="majorBidi" w:hAnsiTheme="majorBidi" w:cstheme="majorBidi"/>
          <w:color w:val="000000"/>
          <w:sz w:val="24"/>
          <w:szCs w:val="24"/>
        </w:rPr>
        <w:t xml:space="preserve">r the voice of the singer but </w:t>
      </w:r>
      <w:r w:rsidR="00C77410">
        <w:rPr>
          <w:rFonts w:asciiTheme="majorBidi" w:hAnsiTheme="majorBidi" w:cstheme="majorBidi"/>
          <w:color w:val="000000"/>
          <w:sz w:val="24"/>
          <w:szCs w:val="24"/>
        </w:rPr>
        <w:t xml:space="preserve">must </w:t>
      </w:r>
      <w:r w:rsidR="00B31F63" w:rsidRPr="00DF62F4">
        <w:rPr>
          <w:rFonts w:asciiTheme="majorBidi" w:hAnsiTheme="majorBidi" w:cstheme="majorBidi"/>
          <w:color w:val="000000"/>
          <w:sz w:val="24"/>
          <w:szCs w:val="24"/>
        </w:rPr>
        <w:t>content himself with an imperfect recording of his voice</w:t>
      </w:r>
      <w:r w:rsidR="00C77410">
        <w:rPr>
          <w:rFonts w:asciiTheme="majorBidi" w:hAnsiTheme="majorBidi" w:cstheme="majorBidi"/>
          <w:color w:val="000000"/>
          <w:sz w:val="24"/>
          <w:szCs w:val="24"/>
        </w:rPr>
        <w:t>.</w:t>
      </w:r>
      <w:r w:rsidR="00B31F63" w:rsidRPr="00DF62F4">
        <w:rPr>
          <w:rFonts w:asciiTheme="majorBidi" w:hAnsiTheme="majorBidi" w:cstheme="majorBidi"/>
          <w:color w:val="000000"/>
          <w:sz w:val="24"/>
          <w:szCs w:val="24"/>
        </w:rPr>
        <w:t xml:space="preserve"> The Torah is analogous to the recording, not to the actual voice of the singer. (34)</w:t>
      </w:r>
    </w:p>
    <w:p w14:paraId="16BA6FA4" w14:textId="43113274" w:rsidR="00190610" w:rsidRPr="00DF62F4" w:rsidRDefault="00002002" w:rsidP="00DF62F4">
      <w:pPr>
        <w:pStyle w:val="ListParagraph"/>
        <w:numPr>
          <w:ilvl w:val="0"/>
          <w:numId w:val="18"/>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W</w:t>
      </w:r>
      <w:r w:rsidR="00190610" w:rsidRPr="00DF62F4">
        <w:rPr>
          <w:rFonts w:asciiTheme="majorBidi" w:hAnsiTheme="majorBidi" w:cstheme="majorBidi"/>
          <w:color w:val="000000"/>
          <w:sz w:val="24"/>
          <w:szCs w:val="24"/>
        </w:rPr>
        <w:t>e do not know exactly what happened three thousand years ago on Mount Sinai</w:t>
      </w:r>
      <w:r w:rsidR="00674BC2"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 but it does not really matter.</w:t>
      </w:r>
      <w:r w:rsidR="00190610" w:rsidRPr="00DF62F4">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The Torah’s authority is not derived from what happened on Mount Sinai but from the way in which “</w:t>
      </w:r>
      <w:proofErr w:type="spellStart"/>
      <w:r w:rsidRPr="00C77410">
        <w:rPr>
          <w:rFonts w:asciiTheme="majorBidi" w:hAnsiTheme="majorBidi" w:cstheme="majorBidi"/>
          <w:i/>
          <w:iCs/>
          <w:color w:val="000000"/>
          <w:sz w:val="24"/>
          <w:szCs w:val="24"/>
        </w:rPr>
        <w:t>klal</w:t>
      </w:r>
      <w:proofErr w:type="spellEnd"/>
      <w:r w:rsidRPr="00C77410">
        <w:rPr>
          <w:rFonts w:asciiTheme="majorBidi" w:hAnsiTheme="majorBidi" w:cstheme="majorBidi"/>
          <w:i/>
          <w:iCs/>
          <w:color w:val="000000"/>
          <w:sz w:val="24"/>
          <w:szCs w:val="24"/>
        </w:rPr>
        <w:t xml:space="preserve"> </w:t>
      </w:r>
      <w:proofErr w:type="spellStart"/>
      <w:r w:rsidRPr="00C77410">
        <w:rPr>
          <w:rFonts w:asciiTheme="majorBidi" w:hAnsiTheme="majorBidi" w:cstheme="majorBidi"/>
          <w:i/>
          <w:iCs/>
          <w:color w:val="000000"/>
          <w:sz w:val="24"/>
          <w:szCs w:val="24"/>
        </w:rPr>
        <w:t>Yisrael</w:t>
      </w:r>
      <w:proofErr w:type="spellEnd"/>
      <w:r w:rsidRPr="00DF62F4">
        <w:rPr>
          <w:rFonts w:asciiTheme="majorBidi" w:hAnsiTheme="majorBidi" w:cstheme="majorBidi"/>
          <w:color w:val="000000"/>
          <w:sz w:val="24"/>
          <w:szCs w:val="24"/>
        </w:rPr>
        <w:t>”, the Jewish people as a co</w:t>
      </w:r>
      <w:r w:rsidR="00674BC2" w:rsidRPr="00DF62F4">
        <w:rPr>
          <w:rFonts w:asciiTheme="majorBidi" w:hAnsiTheme="majorBidi" w:cstheme="majorBidi"/>
          <w:color w:val="000000"/>
          <w:sz w:val="24"/>
          <w:szCs w:val="24"/>
        </w:rPr>
        <w:t xml:space="preserve">llective </w:t>
      </w:r>
      <w:r w:rsidRPr="00DF62F4">
        <w:rPr>
          <w:rFonts w:asciiTheme="majorBidi" w:hAnsiTheme="majorBidi" w:cstheme="majorBidi"/>
          <w:color w:val="000000"/>
          <w:sz w:val="24"/>
          <w:szCs w:val="24"/>
        </w:rPr>
        <w:t>entity</w:t>
      </w:r>
      <w:r w:rsidR="00984453" w:rsidRPr="00DF62F4">
        <w:rPr>
          <w:rFonts w:asciiTheme="majorBidi" w:hAnsiTheme="majorBidi" w:cstheme="majorBidi"/>
          <w:color w:val="000000"/>
          <w:sz w:val="24"/>
          <w:szCs w:val="24"/>
        </w:rPr>
        <w:t xml:space="preserve">, </w:t>
      </w:r>
      <w:r w:rsidR="00674BC2" w:rsidRPr="00DF62F4">
        <w:rPr>
          <w:rFonts w:asciiTheme="majorBidi" w:hAnsiTheme="majorBidi" w:cstheme="majorBidi"/>
          <w:color w:val="000000"/>
          <w:sz w:val="24"/>
          <w:szCs w:val="24"/>
        </w:rPr>
        <w:t xml:space="preserve">has </w:t>
      </w:r>
      <w:r w:rsidR="00984453" w:rsidRPr="00DF62F4">
        <w:rPr>
          <w:rFonts w:asciiTheme="majorBidi" w:hAnsiTheme="majorBidi" w:cstheme="majorBidi"/>
          <w:color w:val="000000"/>
          <w:sz w:val="24"/>
          <w:szCs w:val="24"/>
        </w:rPr>
        <w:t xml:space="preserve">understood and interpreted the Torah </w:t>
      </w:r>
      <w:proofErr w:type="gramStart"/>
      <w:r w:rsidR="00984453" w:rsidRPr="00DF62F4">
        <w:rPr>
          <w:rFonts w:asciiTheme="majorBidi" w:hAnsiTheme="majorBidi" w:cstheme="majorBidi"/>
          <w:color w:val="000000"/>
          <w:sz w:val="24"/>
          <w:szCs w:val="24"/>
        </w:rPr>
        <w:t>in the course of</w:t>
      </w:r>
      <w:proofErr w:type="gramEnd"/>
      <w:r w:rsidR="00984453" w:rsidRPr="00DF62F4">
        <w:rPr>
          <w:rFonts w:asciiTheme="majorBidi" w:hAnsiTheme="majorBidi" w:cstheme="majorBidi"/>
          <w:color w:val="000000"/>
          <w:sz w:val="24"/>
          <w:szCs w:val="24"/>
        </w:rPr>
        <w:t xml:space="preserve"> three thousand years. This idea was expressed by </w:t>
      </w:r>
      <w:r w:rsidR="00674BC2" w:rsidRPr="00DF62F4">
        <w:rPr>
          <w:rFonts w:asciiTheme="majorBidi" w:hAnsiTheme="majorBidi" w:cstheme="majorBidi"/>
          <w:color w:val="000000"/>
          <w:sz w:val="24"/>
          <w:szCs w:val="24"/>
        </w:rPr>
        <w:t xml:space="preserve">Professor </w:t>
      </w:r>
      <w:r w:rsidR="00984453" w:rsidRPr="00DF62F4">
        <w:rPr>
          <w:rFonts w:asciiTheme="majorBidi" w:hAnsiTheme="majorBidi" w:cstheme="majorBidi"/>
          <w:color w:val="000000"/>
          <w:sz w:val="24"/>
          <w:szCs w:val="24"/>
        </w:rPr>
        <w:t xml:space="preserve">Solomon Schechter in 1896: </w:t>
      </w:r>
    </w:p>
    <w:p w14:paraId="3F57DB8C" w14:textId="49EB5259" w:rsidR="00DA4CAB" w:rsidRPr="00DF62F4" w:rsidRDefault="00DA4CAB" w:rsidP="00C77410">
      <w:pPr>
        <w:pStyle w:val="ListParagraph"/>
        <w:spacing w:after="0" w:line="360" w:lineRule="auto"/>
        <w:ind w:left="567" w:right="567"/>
        <w:rPr>
          <w:rFonts w:asciiTheme="majorBidi" w:hAnsiTheme="majorBidi" w:cstheme="majorBidi"/>
          <w:color w:val="000000"/>
          <w:sz w:val="24"/>
          <w:szCs w:val="24"/>
        </w:rPr>
      </w:pPr>
      <w:r w:rsidRPr="00DF62F4">
        <w:rPr>
          <w:rFonts w:asciiTheme="majorBidi" w:hAnsiTheme="majorBidi" w:cstheme="majorBidi"/>
          <w:color w:val="000000"/>
          <w:sz w:val="24"/>
          <w:szCs w:val="24"/>
        </w:rPr>
        <w:t>It is not the mere revealed Bible that is of first importance to the Jew, but the Bible as it repeats itself in history, in other words, as it is interpreted by Tradition</w:t>
      </w:r>
      <w:r w:rsidR="00521808">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 xml:space="preserve"> Since then the interpretation of Scripture o</w:t>
      </w:r>
      <w:r w:rsidR="00AB6183" w:rsidRPr="00DF62F4">
        <w:rPr>
          <w:rFonts w:asciiTheme="majorBidi" w:hAnsiTheme="majorBidi" w:cstheme="majorBidi"/>
          <w:color w:val="000000"/>
          <w:sz w:val="24"/>
          <w:szCs w:val="24"/>
        </w:rPr>
        <w:t>r</w:t>
      </w:r>
      <w:r w:rsidRPr="00DF62F4">
        <w:rPr>
          <w:rFonts w:asciiTheme="majorBidi" w:hAnsiTheme="majorBidi" w:cstheme="majorBidi"/>
          <w:color w:val="000000"/>
          <w:sz w:val="24"/>
          <w:szCs w:val="24"/>
        </w:rPr>
        <w:t xml:space="preserve"> the Secondary Meaning is mainly a product of changing historical influences, it follows that the </w:t>
      </w:r>
      <w:proofErr w:type="spellStart"/>
      <w:r w:rsidRPr="00DF62F4">
        <w:rPr>
          <w:rFonts w:asciiTheme="majorBidi" w:hAnsiTheme="majorBidi" w:cstheme="majorBidi"/>
          <w:color w:val="000000"/>
          <w:sz w:val="24"/>
          <w:szCs w:val="24"/>
        </w:rPr>
        <w:t>centre</w:t>
      </w:r>
      <w:proofErr w:type="spellEnd"/>
      <w:r w:rsidRPr="00DF62F4">
        <w:rPr>
          <w:rFonts w:asciiTheme="majorBidi" w:hAnsiTheme="majorBidi" w:cstheme="majorBidi"/>
          <w:color w:val="000000"/>
          <w:sz w:val="24"/>
          <w:szCs w:val="24"/>
        </w:rPr>
        <w:t xml:space="preserve"> of authority </w:t>
      </w:r>
      <w:r w:rsidR="000C6E80" w:rsidRPr="00DF62F4">
        <w:rPr>
          <w:rFonts w:asciiTheme="majorBidi" w:hAnsiTheme="majorBidi" w:cstheme="majorBidi"/>
          <w:color w:val="000000"/>
          <w:sz w:val="24"/>
          <w:szCs w:val="24"/>
        </w:rPr>
        <w:t xml:space="preserve">is actually removed from the Bible and placed in some </w:t>
      </w:r>
      <w:r w:rsidR="000C6E80" w:rsidRPr="00DF62F4">
        <w:rPr>
          <w:rFonts w:asciiTheme="majorBidi" w:hAnsiTheme="majorBidi" w:cstheme="majorBidi"/>
          <w:i/>
          <w:iCs/>
          <w:color w:val="000000"/>
          <w:sz w:val="24"/>
          <w:szCs w:val="24"/>
        </w:rPr>
        <w:t>living body</w:t>
      </w:r>
      <w:r w:rsidR="000C6E80" w:rsidRPr="00DF62F4">
        <w:rPr>
          <w:rFonts w:asciiTheme="majorBidi" w:hAnsiTheme="majorBidi" w:cstheme="majorBidi"/>
          <w:color w:val="000000"/>
          <w:sz w:val="24"/>
          <w:szCs w:val="24"/>
        </w:rPr>
        <w:t xml:space="preserve">, which by reason of its being in touch with the ideal aspirations and the religious needs of the age, is best able to determine the nature of the Secondary Meaning. This living body however is not represented by any section of the nation or any corporate priesthood, or </w:t>
      </w:r>
      <w:proofErr w:type="spellStart"/>
      <w:r w:rsidR="000C6E80" w:rsidRPr="00DF62F4">
        <w:rPr>
          <w:rFonts w:asciiTheme="majorBidi" w:hAnsiTheme="majorBidi" w:cstheme="majorBidi"/>
          <w:color w:val="000000"/>
          <w:sz w:val="24"/>
          <w:szCs w:val="24"/>
        </w:rPr>
        <w:t>Rabbihood</w:t>
      </w:r>
      <w:proofErr w:type="spellEnd"/>
      <w:r w:rsidR="000C6E80" w:rsidRPr="00DF62F4">
        <w:rPr>
          <w:rFonts w:asciiTheme="majorBidi" w:hAnsiTheme="majorBidi" w:cstheme="majorBidi"/>
          <w:color w:val="000000"/>
          <w:sz w:val="24"/>
          <w:szCs w:val="24"/>
        </w:rPr>
        <w:t xml:space="preserve">, but by the collective conscience of Catholic Israel </w:t>
      </w:r>
      <w:r w:rsidR="00AB6183" w:rsidRPr="00DF62F4">
        <w:rPr>
          <w:rFonts w:asciiTheme="majorBidi" w:hAnsiTheme="majorBidi" w:cstheme="majorBidi"/>
          <w:color w:val="000000"/>
          <w:sz w:val="24"/>
          <w:szCs w:val="24"/>
        </w:rPr>
        <w:t xml:space="preserve">as embodied in the Universal </w:t>
      </w:r>
      <w:proofErr w:type="spellStart"/>
      <w:r w:rsidR="00AB6183" w:rsidRPr="00DF62F4">
        <w:rPr>
          <w:rFonts w:asciiTheme="majorBidi" w:hAnsiTheme="majorBidi" w:cstheme="majorBidi"/>
          <w:color w:val="000000"/>
          <w:sz w:val="24"/>
          <w:szCs w:val="24"/>
        </w:rPr>
        <w:t>Synogogue</w:t>
      </w:r>
      <w:proofErr w:type="spellEnd"/>
      <w:r w:rsidR="00AB6183" w:rsidRPr="00DF62F4">
        <w:rPr>
          <w:rFonts w:asciiTheme="majorBidi" w:hAnsiTheme="majorBidi" w:cstheme="majorBidi"/>
          <w:color w:val="000000"/>
          <w:sz w:val="24"/>
          <w:szCs w:val="24"/>
        </w:rPr>
        <w:t>…the only true witness to the past</w:t>
      </w:r>
      <w:r w:rsidR="000C6E80" w:rsidRPr="00DF62F4">
        <w:rPr>
          <w:rFonts w:asciiTheme="majorBidi" w:hAnsiTheme="majorBidi" w:cstheme="majorBidi"/>
          <w:color w:val="000000"/>
          <w:sz w:val="24"/>
          <w:szCs w:val="24"/>
        </w:rPr>
        <w:t xml:space="preserve"> </w:t>
      </w:r>
      <w:r w:rsidR="00AB6183" w:rsidRPr="00DF62F4">
        <w:rPr>
          <w:rFonts w:asciiTheme="majorBidi" w:hAnsiTheme="majorBidi" w:cstheme="majorBidi"/>
          <w:color w:val="000000"/>
          <w:sz w:val="24"/>
          <w:szCs w:val="24"/>
        </w:rPr>
        <w:t>…must also retain its authority as the sole true guide for the present and the future…</w:t>
      </w:r>
      <w:commentRangeStart w:id="29"/>
      <w:r w:rsidR="00521808">
        <w:rPr>
          <w:rFonts w:asciiTheme="majorBidi" w:hAnsiTheme="majorBidi" w:cstheme="majorBidi"/>
          <w:color w:val="000000"/>
          <w:sz w:val="24"/>
          <w:szCs w:val="24"/>
        </w:rPr>
        <w:t>[</w:t>
      </w:r>
      <w:r w:rsidR="00521808" w:rsidRPr="00717B18">
        <w:rPr>
          <w:rFonts w:ascii="Times New Roman" w:hAnsi="Times New Roman" w:cs="Times New Roman"/>
          <w:sz w:val="24"/>
          <w:szCs w:val="24"/>
        </w:rPr>
        <w:t xml:space="preserve">Solomon Schechter, </w:t>
      </w:r>
      <w:r w:rsidR="00521808" w:rsidRPr="00717B18">
        <w:rPr>
          <w:rFonts w:ascii="Times New Roman" w:hAnsi="Times New Roman" w:cs="Times New Roman"/>
          <w:i/>
          <w:iCs/>
          <w:sz w:val="24"/>
          <w:szCs w:val="24"/>
        </w:rPr>
        <w:t>Studies in Judaism</w:t>
      </w:r>
      <w:r w:rsidR="00521808" w:rsidRPr="00717B18">
        <w:rPr>
          <w:rFonts w:ascii="Times New Roman" w:hAnsi="Times New Roman" w:cs="Times New Roman"/>
          <w:sz w:val="24"/>
          <w:szCs w:val="24"/>
        </w:rPr>
        <w:t>, First Series, London, 1896, pp xvii-xviii</w:t>
      </w:r>
      <w:commentRangeEnd w:id="29"/>
      <w:r w:rsidR="00521808">
        <w:rPr>
          <w:rStyle w:val="CommentReference"/>
        </w:rPr>
        <w:commentReference w:id="29"/>
      </w:r>
      <w:r w:rsidR="00521808">
        <w:rPr>
          <w:rFonts w:ascii="Times New Roman" w:hAnsi="Times New Roman" w:cs="Times New Roman"/>
          <w:sz w:val="24"/>
          <w:szCs w:val="24"/>
        </w:rPr>
        <w:t xml:space="preserve">. </w:t>
      </w:r>
      <w:r w:rsidR="00521808" w:rsidRPr="00521808">
        <w:rPr>
          <w:rFonts w:ascii="Times New Roman" w:hAnsi="Times New Roman" w:cs="Times New Roman"/>
          <w:sz w:val="24"/>
          <w:szCs w:val="24"/>
        </w:rPr>
        <w:t>https://archive.org/details/studiesinjudais00schegoog</w:t>
      </w:r>
      <w:r w:rsidR="00521808">
        <w:rPr>
          <w:rFonts w:ascii="Times New Roman" w:hAnsi="Times New Roman" w:cs="Times New Roman"/>
          <w:sz w:val="28"/>
          <w:szCs w:val="28"/>
        </w:rPr>
        <w:t>]</w:t>
      </w:r>
      <w:r w:rsidR="00521808" w:rsidRPr="00DF62F4">
        <w:rPr>
          <w:rFonts w:asciiTheme="majorBidi" w:hAnsiTheme="majorBidi" w:cstheme="majorBidi"/>
          <w:color w:val="000000"/>
          <w:sz w:val="24"/>
          <w:szCs w:val="24"/>
        </w:rPr>
        <w:t xml:space="preserve"> </w:t>
      </w:r>
      <w:r w:rsidR="00AB6183" w:rsidRPr="00DF62F4">
        <w:rPr>
          <w:rFonts w:asciiTheme="majorBidi" w:hAnsiTheme="majorBidi" w:cstheme="majorBidi"/>
          <w:color w:val="000000"/>
          <w:sz w:val="24"/>
          <w:szCs w:val="24"/>
        </w:rPr>
        <w:t>(35)</w:t>
      </w:r>
      <w:r w:rsidR="00521808">
        <w:rPr>
          <w:rFonts w:asciiTheme="majorBidi" w:hAnsiTheme="majorBidi" w:cstheme="majorBidi"/>
          <w:color w:val="000000"/>
          <w:sz w:val="24"/>
          <w:szCs w:val="24"/>
        </w:rPr>
        <w:t xml:space="preserve"> </w:t>
      </w:r>
    </w:p>
    <w:p w14:paraId="05145F4C" w14:textId="0833FEBD" w:rsidR="00AB6183" w:rsidRPr="00DF62F4" w:rsidRDefault="00642E2F" w:rsidP="00DF62F4">
      <w:pPr>
        <w:pStyle w:val="ListParagraph"/>
        <w:numPr>
          <w:ilvl w:val="0"/>
          <w:numId w:val="18"/>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Torah </w:t>
      </w:r>
      <w:r w:rsidR="003423D9" w:rsidRPr="00DF62F4">
        <w:rPr>
          <w:rFonts w:asciiTheme="majorBidi" w:hAnsiTheme="majorBidi" w:cstheme="majorBidi"/>
          <w:color w:val="000000"/>
          <w:sz w:val="24"/>
          <w:szCs w:val="24"/>
        </w:rPr>
        <w:t xml:space="preserve">expresses an eternal covenant between God and the Jewish people. The essence of a covenant between two entities is not the </w:t>
      </w:r>
      <w:r w:rsidR="004748F3" w:rsidRPr="00DF62F4">
        <w:rPr>
          <w:rFonts w:asciiTheme="majorBidi" w:hAnsiTheme="majorBidi" w:cstheme="majorBidi"/>
          <w:color w:val="000000"/>
          <w:sz w:val="24"/>
          <w:szCs w:val="24"/>
        </w:rPr>
        <w:t>original</w:t>
      </w:r>
      <w:r w:rsidR="003423D9" w:rsidRPr="00DF62F4">
        <w:rPr>
          <w:rFonts w:asciiTheme="majorBidi" w:hAnsiTheme="majorBidi" w:cstheme="majorBidi"/>
          <w:color w:val="000000"/>
          <w:sz w:val="24"/>
          <w:szCs w:val="24"/>
        </w:rPr>
        <w:t xml:space="preserve"> written contract but the actions and feelings that accumulate over the years.  Torah study and observance of the commandments express </w:t>
      </w:r>
      <w:r w:rsidR="00910990" w:rsidRPr="00DF62F4">
        <w:rPr>
          <w:rFonts w:asciiTheme="majorBidi" w:hAnsiTheme="majorBidi" w:cstheme="majorBidi"/>
          <w:color w:val="000000"/>
          <w:sz w:val="24"/>
          <w:szCs w:val="24"/>
        </w:rPr>
        <w:t>our 3,000</w:t>
      </w:r>
      <w:r w:rsidR="00432C02">
        <w:rPr>
          <w:rFonts w:asciiTheme="majorBidi" w:hAnsiTheme="majorBidi" w:cstheme="majorBidi"/>
          <w:color w:val="000000"/>
          <w:sz w:val="24"/>
          <w:szCs w:val="24"/>
        </w:rPr>
        <w:t>-</w:t>
      </w:r>
      <w:r w:rsidR="00910990" w:rsidRPr="00DF62F4">
        <w:rPr>
          <w:rFonts w:asciiTheme="majorBidi" w:hAnsiTheme="majorBidi" w:cstheme="majorBidi"/>
          <w:color w:val="000000"/>
          <w:sz w:val="24"/>
          <w:szCs w:val="24"/>
        </w:rPr>
        <w:t>year</w:t>
      </w:r>
      <w:r w:rsidR="00432C02">
        <w:rPr>
          <w:rFonts w:asciiTheme="majorBidi" w:hAnsiTheme="majorBidi" w:cstheme="majorBidi"/>
          <w:color w:val="000000"/>
          <w:sz w:val="24"/>
          <w:szCs w:val="24"/>
        </w:rPr>
        <w:t>-old</w:t>
      </w:r>
      <w:r w:rsidR="00910990" w:rsidRPr="00DF62F4">
        <w:rPr>
          <w:rFonts w:asciiTheme="majorBidi" w:hAnsiTheme="majorBidi" w:cstheme="majorBidi"/>
          <w:color w:val="000000"/>
          <w:sz w:val="24"/>
          <w:szCs w:val="24"/>
        </w:rPr>
        <w:t xml:space="preserve"> covenant </w:t>
      </w:r>
      <w:r w:rsidR="007F0D9A" w:rsidRPr="00DF62F4">
        <w:rPr>
          <w:rFonts w:asciiTheme="majorBidi" w:hAnsiTheme="majorBidi" w:cstheme="majorBidi"/>
          <w:color w:val="000000"/>
          <w:sz w:val="24"/>
          <w:szCs w:val="24"/>
        </w:rPr>
        <w:t xml:space="preserve">with God, irrespective of when each passage in the Torah was </w:t>
      </w:r>
      <w:r w:rsidR="004748F3" w:rsidRPr="00DF62F4">
        <w:rPr>
          <w:rFonts w:asciiTheme="majorBidi" w:hAnsiTheme="majorBidi" w:cstheme="majorBidi"/>
          <w:color w:val="000000"/>
          <w:sz w:val="24"/>
          <w:szCs w:val="24"/>
        </w:rPr>
        <w:t>written</w:t>
      </w:r>
      <w:r w:rsidR="007F0D9A" w:rsidRPr="00DF62F4">
        <w:rPr>
          <w:rFonts w:asciiTheme="majorBidi" w:hAnsiTheme="majorBidi" w:cstheme="majorBidi"/>
          <w:color w:val="000000"/>
          <w:sz w:val="24"/>
          <w:szCs w:val="24"/>
        </w:rPr>
        <w:t>. (36)</w:t>
      </w:r>
    </w:p>
    <w:p w14:paraId="60A8CBA2" w14:textId="1F4E9D89" w:rsidR="007F0D9A" w:rsidRPr="00DF62F4" w:rsidRDefault="007F0D9A" w:rsidP="00DF62F4">
      <w:pPr>
        <w:pStyle w:val="ListParagraph"/>
        <w:numPr>
          <w:ilvl w:val="0"/>
          <w:numId w:val="18"/>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lastRenderedPageBreak/>
        <w:t xml:space="preserve">Torah study and observance sanctify our lives and </w:t>
      </w:r>
      <w:r w:rsidR="003958C4">
        <w:rPr>
          <w:rFonts w:asciiTheme="majorBidi" w:hAnsiTheme="majorBidi" w:cstheme="majorBidi"/>
          <w:color w:val="000000"/>
          <w:sz w:val="24"/>
          <w:szCs w:val="24"/>
        </w:rPr>
        <w:t xml:space="preserve">make the profane holy. </w:t>
      </w:r>
      <w:r w:rsidRPr="00DF62F4">
        <w:rPr>
          <w:rFonts w:asciiTheme="majorBidi" w:hAnsiTheme="majorBidi" w:cstheme="majorBidi"/>
          <w:color w:val="000000"/>
          <w:sz w:val="24"/>
          <w:szCs w:val="24"/>
        </w:rPr>
        <w:t xml:space="preserve">The specific source of a </w:t>
      </w:r>
      <w:proofErr w:type="gramStart"/>
      <w:r w:rsidRPr="00DF62F4">
        <w:rPr>
          <w:rFonts w:asciiTheme="majorBidi" w:hAnsiTheme="majorBidi" w:cstheme="majorBidi"/>
          <w:color w:val="000000"/>
          <w:sz w:val="24"/>
          <w:szCs w:val="24"/>
        </w:rPr>
        <w:t>particular passage</w:t>
      </w:r>
      <w:proofErr w:type="gramEnd"/>
      <w:r w:rsidRPr="00DF62F4">
        <w:rPr>
          <w:rFonts w:asciiTheme="majorBidi" w:hAnsiTheme="majorBidi" w:cstheme="majorBidi"/>
          <w:color w:val="000000"/>
          <w:sz w:val="24"/>
          <w:szCs w:val="24"/>
        </w:rPr>
        <w:t xml:space="preserve"> does not affect the power of Torah and commandments to </w:t>
      </w:r>
      <w:r w:rsidR="00432C02">
        <w:rPr>
          <w:rFonts w:asciiTheme="majorBidi" w:hAnsiTheme="majorBidi" w:cstheme="majorBidi"/>
          <w:color w:val="000000"/>
          <w:sz w:val="24"/>
          <w:szCs w:val="24"/>
        </w:rPr>
        <w:t>consecr</w:t>
      </w:r>
      <w:r w:rsidR="003958C4">
        <w:rPr>
          <w:rFonts w:asciiTheme="majorBidi" w:hAnsiTheme="majorBidi" w:cstheme="majorBidi"/>
          <w:color w:val="000000"/>
          <w:sz w:val="24"/>
          <w:szCs w:val="24"/>
        </w:rPr>
        <w:t xml:space="preserve">ate </w:t>
      </w:r>
      <w:r w:rsidRPr="00DF62F4">
        <w:rPr>
          <w:rFonts w:asciiTheme="majorBidi" w:hAnsiTheme="majorBidi" w:cstheme="majorBidi"/>
          <w:color w:val="000000"/>
          <w:sz w:val="24"/>
          <w:szCs w:val="24"/>
        </w:rPr>
        <w:t>our lives. (37)</w:t>
      </w:r>
    </w:p>
    <w:p w14:paraId="03210DF3" w14:textId="739E0F8F" w:rsidR="007F0D9A" w:rsidRPr="00DF62F4" w:rsidRDefault="007F0D9A" w:rsidP="00DF62F4">
      <w:pPr>
        <w:pStyle w:val="ListParagraph"/>
        <w:numPr>
          <w:ilvl w:val="0"/>
          <w:numId w:val="18"/>
        </w:numPr>
        <w:spacing w:after="0" w:line="360" w:lineRule="auto"/>
        <w:ind w:left="0" w:firstLine="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The sanctity of the Torah </w:t>
      </w:r>
      <w:r w:rsidR="004D136C" w:rsidRPr="00DF62F4">
        <w:rPr>
          <w:rFonts w:asciiTheme="majorBidi" w:hAnsiTheme="majorBidi" w:cstheme="majorBidi"/>
          <w:color w:val="000000"/>
          <w:sz w:val="24"/>
          <w:szCs w:val="24"/>
        </w:rPr>
        <w:t>derives from the fact that our ancestors regarded it as the holiest Jewish book. They studied it, took care never to place another book on top of it, kissed it</w:t>
      </w:r>
      <w:r w:rsidR="003958C4">
        <w:rPr>
          <w:rFonts w:asciiTheme="majorBidi" w:hAnsiTheme="majorBidi" w:cstheme="majorBidi"/>
          <w:color w:val="000000"/>
          <w:sz w:val="24"/>
          <w:szCs w:val="24"/>
        </w:rPr>
        <w:t>,</w:t>
      </w:r>
      <w:r w:rsidR="004D136C" w:rsidRPr="00DF62F4">
        <w:rPr>
          <w:rFonts w:asciiTheme="majorBidi" w:hAnsiTheme="majorBidi" w:cstheme="majorBidi"/>
          <w:color w:val="000000"/>
          <w:sz w:val="24"/>
          <w:szCs w:val="24"/>
        </w:rPr>
        <w:t xml:space="preserve"> faste</w:t>
      </w:r>
      <w:r w:rsidR="003958C4">
        <w:rPr>
          <w:rFonts w:asciiTheme="majorBidi" w:hAnsiTheme="majorBidi" w:cstheme="majorBidi"/>
          <w:color w:val="000000"/>
          <w:sz w:val="24"/>
          <w:szCs w:val="24"/>
        </w:rPr>
        <w:t>d</w:t>
      </w:r>
      <w:r w:rsidR="004D136C" w:rsidRPr="00DF62F4">
        <w:rPr>
          <w:rFonts w:asciiTheme="majorBidi" w:hAnsiTheme="majorBidi" w:cstheme="majorBidi"/>
          <w:color w:val="000000"/>
          <w:sz w:val="24"/>
          <w:szCs w:val="24"/>
        </w:rPr>
        <w:t xml:space="preserve"> </w:t>
      </w:r>
      <w:r w:rsidR="003958C4">
        <w:rPr>
          <w:rFonts w:asciiTheme="majorBidi" w:hAnsiTheme="majorBidi" w:cstheme="majorBidi"/>
          <w:color w:val="000000"/>
          <w:sz w:val="24"/>
          <w:szCs w:val="24"/>
        </w:rPr>
        <w:t xml:space="preserve">if </w:t>
      </w:r>
      <w:r w:rsidR="004D136C" w:rsidRPr="00DF62F4">
        <w:rPr>
          <w:rFonts w:asciiTheme="majorBidi" w:hAnsiTheme="majorBidi" w:cstheme="majorBidi"/>
          <w:color w:val="000000"/>
          <w:sz w:val="24"/>
          <w:szCs w:val="24"/>
        </w:rPr>
        <w:t>it fell to the ground</w:t>
      </w:r>
      <w:r w:rsidR="003958C4">
        <w:rPr>
          <w:rFonts w:asciiTheme="majorBidi" w:hAnsiTheme="majorBidi" w:cstheme="majorBidi"/>
          <w:color w:val="000000"/>
          <w:sz w:val="24"/>
          <w:szCs w:val="24"/>
        </w:rPr>
        <w:t>,</w:t>
      </w:r>
      <w:r w:rsidR="004D136C" w:rsidRPr="00DF62F4">
        <w:rPr>
          <w:rFonts w:asciiTheme="majorBidi" w:hAnsiTheme="majorBidi" w:cstheme="majorBidi"/>
          <w:color w:val="000000"/>
          <w:sz w:val="24"/>
          <w:szCs w:val="24"/>
        </w:rPr>
        <w:t xml:space="preserve"> and even sacrificed their lives </w:t>
      </w:r>
      <w:proofErr w:type="gramStart"/>
      <w:r w:rsidR="004D136C" w:rsidRPr="00DF62F4">
        <w:rPr>
          <w:rFonts w:asciiTheme="majorBidi" w:hAnsiTheme="majorBidi" w:cstheme="majorBidi"/>
          <w:color w:val="000000"/>
          <w:sz w:val="24"/>
          <w:szCs w:val="24"/>
        </w:rPr>
        <w:t>in order to</w:t>
      </w:r>
      <w:proofErr w:type="gramEnd"/>
      <w:r w:rsidR="004D136C" w:rsidRPr="00DF62F4">
        <w:rPr>
          <w:rFonts w:asciiTheme="majorBidi" w:hAnsiTheme="majorBidi" w:cstheme="majorBidi"/>
          <w:color w:val="000000"/>
          <w:sz w:val="24"/>
          <w:szCs w:val="24"/>
        </w:rPr>
        <w:t xml:space="preserve"> learn it and keep its commandments. (38) An analogy can be made to the Western Wall</w:t>
      </w:r>
      <w:r w:rsidR="003958C4">
        <w:rPr>
          <w:rFonts w:asciiTheme="majorBidi" w:hAnsiTheme="majorBidi" w:cstheme="majorBidi"/>
          <w:color w:val="000000"/>
          <w:sz w:val="24"/>
          <w:szCs w:val="24"/>
        </w:rPr>
        <w:t>.</w:t>
      </w:r>
      <w:r w:rsidR="004D136C" w:rsidRPr="00DF62F4">
        <w:rPr>
          <w:rFonts w:asciiTheme="majorBidi" w:hAnsiTheme="majorBidi" w:cstheme="majorBidi"/>
          <w:color w:val="000000"/>
          <w:sz w:val="24"/>
          <w:szCs w:val="24"/>
        </w:rPr>
        <w:t xml:space="preserve"> Today</w:t>
      </w:r>
      <w:r w:rsidR="003958C4">
        <w:rPr>
          <w:rFonts w:asciiTheme="majorBidi" w:hAnsiTheme="majorBidi" w:cstheme="majorBidi"/>
          <w:color w:val="000000"/>
          <w:sz w:val="24"/>
          <w:szCs w:val="24"/>
        </w:rPr>
        <w:t>,</w:t>
      </w:r>
      <w:r w:rsidR="004D136C" w:rsidRPr="00DF62F4">
        <w:rPr>
          <w:rFonts w:asciiTheme="majorBidi" w:hAnsiTheme="majorBidi" w:cstheme="majorBidi"/>
          <w:color w:val="000000"/>
          <w:sz w:val="24"/>
          <w:szCs w:val="24"/>
        </w:rPr>
        <w:t xml:space="preserve"> we know that the exterior wall of the Temple Mount was built by Herod and Jews </w:t>
      </w:r>
      <w:r w:rsidR="008333C2" w:rsidRPr="00DF62F4">
        <w:rPr>
          <w:rFonts w:asciiTheme="majorBidi" w:hAnsiTheme="majorBidi" w:cstheme="majorBidi"/>
          <w:color w:val="000000"/>
          <w:sz w:val="24"/>
          <w:szCs w:val="24"/>
        </w:rPr>
        <w:t xml:space="preserve">only </w:t>
      </w:r>
      <w:r w:rsidR="004D136C" w:rsidRPr="00DF62F4">
        <w:rPr>
          <w:rFonts w:asciiTheme="majorBidi" w:hAnsiTheme="majorBidi" w:cstheme="majorBidi"/>
          <w:color w:val="000000"/>
          <w:sz w:val="24"/>
          <w:szCs w:val="24"/>
        </w:rPr>
        <w:t xml:space="preserve">began to pray in front of it </w:t>
      </w:r>
      <w:r w:rsidR="008333C2" w:rsidRPr="00DF62F4">
        <w:rPr>
          <w:rFonts w:asciiTheme="majorBidi" w:hAnsiTheme="majorBidi" w:cstheme="majorBidi"/>
          <w:color w:val="000000"/>
          <w:sz w:val="24"/>
          <w:szCs w:val="24"/>
        </w:rPr>
        <w:t xml:space="preserve">in </w:t>
      </w:r>
      <w:r w:rsidR="004D136C" w:rsidRPr="00DF62F4">
        <w:rPr>
          <w:rFonts w:asciiTheme="majorBidi" w:hAnsiTheme="majorBidi" w:cstheme="majorBidi"/>
          <w:color w:val="000000"/>
          <w:sz w:val="24"/>
          <w:szCs w:val="24"/>
        </w:rPr>
        <w:t>about the year 1520. (39) But in the meanwhile</w:t>
      </w:r>
      <w:r w:rsidR="003958C4">
        <w:rPr>
          <w:rFonts w:asciiTheme="majorBidi" w:hAnsiTheme="majorBidi" w:cstheme="majorBidi"/>
          <w:color w:val="000000"/>
          <w:sz w:val="24"/>
          <w:szCs w:val="24"/>
        </w:rPr>
        <w:t>,</w:t>
      </w:r>
      <w:r w:rsidR="004D136C" w:rsidRPr="00DF62F4">
        <w:rPr>
          <w:rFonts w:asciiTheme="majorBidi" w:hAnsiTheme="majorBidi" w:cstheme="majorBidi"/>
          <w:color w:val="000000"/>
          <w:sz w:val="24"/>
          <w:szCs w:val="24"/>
        </w:rPr>
        <w:t xml:space="preserve"> the Kotel ha</w:t>
      </w:r>
      <w:r w:rsidR="00FB3F3A">
        <w:rPr>
          <w:rFonts w:asciiTheme="majorBidi" w:hAnsiTheme="majorBidi" w:cstheme="majorBidi"/>
          <w:color w:val="000000"/>
          <w:sz w:val="24"/>
          <w:szCs w:val="24"/>
        </w:rPr>
        <w:t>s</w:t>
      </w:r>
      <w:r w:rsidR="004D136C" w:rsidRPr="00DF62F4">
        <w:rPr>
          <w:rFonts w:asciiTheme="majorBidi" w:hAnsiTheme="majorBidi" w:cstheme="majorBidi"/>
          <w:color w:val="000000"/>
          <w:sz w:val="24"/>
          <w:szCs w:val="24"/>
        </w:rPr>
        <w:t xml:space="preserve"> been sanctified </w:t>
      </w:r>
      <w:r w:rsidR="008333C2" w:rsidRPr="00DF62F4">
        <w:rPr>
          <w:rFonts w:asciiTheme="majorBidi" w:hAnsiTheme="majorBidi" w:cstheme="majorBidi"/>
          <w:color w:val="000000"/>
          <w:sz w:val="24"/>
          <w:szCs w:val="24"/>
        </w:rPr>
        <w:t xml:space="preserve">by the tears and the prayers and the notes and the pilgrimages </w:t>
      </w:r>
      <w:r w:rsidR="00FB3F3A">
        <w:rPr>
          <w:rFonts w:asciiTheme="majorBidi" w:hAnsiTheme="majorBidi" w:cstheme="majorBidi"/>
          <w:color w:val="000000"/>
          <w:sz w:val="24"/>
          <w:szCs w:val="24"/>
        </w:rPr>
        <w:t xml:space="preserve">of </w:t>
      </w:r>
      <w:r w:rsidR="008333C2" w:rsidRPr="00DF62F4">
        <w:rPr>
          <w:rFonts w:asciiTheme="majorBidi" w:hAnsiTheme="majorBidi" w:cstheme="majorBidi"/>
          <w:color w:val="000000"/>
          <w:sz w:val="24"/>
          <w:szCs w:val="24"/>
        </w:rPr>
        <w:t>millions of Jews from all over the world. It is the same with the Torah. The Torah has been sanctified by 3</w:t>
      </w:r>
      <w:r w:rsidR="003958C4">
        <w:rPr>
          <w:rFonts w:asciiTheme="majorBidi" w:hAnsiTheme="majorBidi" w:cstheme="majorBidi"/>
          <w:color w:val="000000"/>
          <w:sz w:val="24"/>
          <w:szCs w:val="24"/>
        </w:rPr>
        <w:t>,</w:t>
      </w:r>
      <w:r w:rsidR="008333C2" w:rsidRPr="00DF62F4">
        <w:rPr>
          <w:rFonts w:asciiTheme="majorBidi" w:hAnsiTheme="majorBidi" w:cstheme="majorBidi"/>
          <w:color w:val="000000"/>
          <w:sz w:val="24"/>
          <w:szCs w:val="24"/>
        </w:rPr>
        <w:t>000 years of study, expressions of love</w:t>
      </w:r>
      <w:r w:rsidR="003958C4">
        <w:rPr>
          <w:rFonts w:asciiTheme="majorBidi" w:hAnsiTheme="majorBidi" w:cstheme="majorBidi"/>
          <w:color w:val="000000"/>
          <w:sz w:val="24"/>
          <w:szCs w:val="24"/>
        </w:rPr>
        <w:t xml:space="preserve">, </w:t>
      </w:r>
      <w:r w:rsidR="008333C2" w:rsidRPr="00DF62F4">
        <w:rPr>
          <w:rFonts w:asciiTheme="majorBidi" w:hAnsiTheme="majorBidi" w:cstheme="majorBidi"/>
          <w:color w:val="000000"/>
          <w:sz w:val="24"/>
          <w:szCs w:val="24"/>
        </w:rPr>
        <w:t xml:space="preserve">devotion and observance of its commandments. This sanctity is not </w:t>
      </w:r>
      <w:r w:rsidR="001B53AC" w:rsidRPr="00DF62F4">
        <w:rPr>
          <w:rFonts w:asciiTheme="majorBidi" w:hAnsiTheme="majorBidi" w:cstheme="majorBidi"/>
          <w:color w:val="000000"/>
          <w:sz w:val="24"/>
          <w:szCs w:val="24"/>
        </w:rPr>
        <w:t>effaced</w:t>
      </w:r>
      <w:r w:rsidR="008333C2" w:rsidRPr="00DF62F4">
        <w:rPr>
          <w:rFonts w:asciiTheme="majorBidi" w:hAnsiTheme="majorBidi" w:cstheme="majorBidi"/>
          <w:color w:val="000000"/>
          <w:sz w:val="24"/>
          <w:szCs w:val="24"/>
        </w:rPr>
        <w:t xml:space="preserve"> by new knowledge about its creation</w:t>
      </w:r>
      <w:r w:rsidR="00FB3F3A">
        <w:rPr>
          <w:rFonts w:asciiTheme="majorBidi" w:hAnsiTheme="majorBidi" w:cstheme="majorBidi"/>
          <w:color w:val="000000"/>
          <w:sz w:val="24"/>
          <w:szCs w:val="24"/>
        </w:rPr>
        <w:t>,</w:t>
      </w:r>
      <w:r w:rsidR="008333C2" w:rsidRPr="00DF62F4">
        <w:rPr>
          <w:rFonts w:asciiTheme="majorBidi" w:hAnsiTheme="majorBidi" w:cstheme="majorBidi"/>
          <w:color w:val="000000"/>
          <w:sz w:val="24"/>
          <w:szCs w:val="24"/>
        </w:rPr>
        <w:t xml:space="preserve"> thousands of years ago. </w:t>
      </w:r>
    </w:p>
    <w:p w14:paraId="327068F1" w14:textId="7E89CE6A" w:rsidR="008333C2" w:rsidRPr="00DF62F4" w:rsidRDefault="00F078D3" w:rsidP="00DF62F4">
      <w:pPr>
        <w:pStyle w:val="ListParagraph"/>
        <w:numPr>
          <w:ilvl w:val="0"/>
          <w:numId w:val="17"/>
        </w:numPr>
        <w:spacing w:after="0" w:line="360" w:lineRule="auto"/>
        <w:ind w:left="0" w:firstLine="0"/>
        <w:rPr>
          <w:rFonts w:asciiTheme="majorBidi" w:hAnsiTheme="majorBidi" w:cstheme="majorBidi"/>
          <w:b/>
          <w:bCs/>
          <w:color w:val="000000"/>
          <w:sz w:val="24"/>
          <w:szCs w:val="24"/>
        </w:rPr>
      </w:pPr>
      <w:r w:rsidRPr="00DF62F4">
        <w:rPr>
          <w:rFonts w:asciiTheme="majorBidi" w:hAnsiTheme="majorBidi" w:cstheme="majorBidi"/>
          <w:b/>
          <w:bCs/>
          <w:color w:val="000000"/>
          <w:sz w:val="24"/>
          <w:szCs w:val="24"/>
        </w:rPr>
        <w:t>Conclusion</w:t>
      </w:r>
    </w:p>
    <w:p w14:paraId="3ADA8E7C" w14:textId="44CEDA9E" w:rsidR="00915C96" w:rsidRPr="00DF62F4" w:rsidRDefault="00915C96"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In conclusion, the sources prohibit</w:t>
      </w:r>
      <w:r w:rsidR="00FB3F3A">
        <w:rPr>
          <w:rFonts w:asciiTheme="majorBidi" w:hAnsiTheme="majorBidi" w:cstheme="majorBidi"/>
          <w:color w:val="000000"/>
          <w:sz w:val="24"/>
          <w:szCs w:val="24"/>
        </w:rPr>
        <w:t>ing</w:t>
      </w:r>
      <w:r w:rsidRPr="00DF62F4">
        <w:rPr>
          <w:rFonts w:asciiTheme="majorBidi" w:hAnsiTheme="majorBidi" w:cstheme="majorBidi"/>
          <w:color w:val="000000"/>
          <w:sz w:val="24"/>
          <w:szCs w:val="24"/>
        </w:rPr>
        <w:t xml:space="preserve"> textual and source criticism have four </w:t>
      </w:r>
      <w:r w:rsidR="00FB3F3A">
        <w:rPr>
          <w:rFonts w:asciiTheme="majorBidi" w:hAnsiTheme="majorBidi" w:cstheme="majorBidi"/>
          <w:color w:val="000000"/>
          <w:sz w:val="24"/>
          <w:szCs w:val="24"/>
        </w:rPr>
        <w:t>basic</w:t>
      </w:r>
      <w:r w:rsidRPr="00DF62F4">
        <w:rPr>
          <w:rFonts w:asciiTheme="majorBidi" w:hAnsiTheme="majorBidi" w:cstheme="majorBidi"/>
          <w:color w:val="000000"/>
          <w:sz w:val="24"/>
          <w:szCs w:val="24"/>
        </w:rPr>
        <w:t xml:space="preserve"> weaknesses. </w:t>
      </w:r>
      <w:r w:rsidR="004748F3" w:rsidRPr="00DF62F4">
        <w:rPr>
          <w:rFonts w:asciiTheme="majorBidi" w:hAnsiTheme="majorBidi" w:cstheme="majorBidi"/>
          <w:color w:val="000000"/>
          <w:sz w:val="24"/>
          <w:szCs w:val="24"/>
        </w:rPr>
        <w:t xml:space="preserve">Moreover, </w:t>
      </w:r>
      <w:r w:rsidRPr="00DF62F4">
        <w:rPr>
          <w:rFonts w:asciiTheme="majorBidi" w:hAnsiTheme="majorBidi" w:cstheme="majorBidi"/>
          <w:color w:val="000000"/>
          <w:sz w:val="24"/>
          <w:szCs w:val="24"/>
        </w:rPr>
        <w:t>many sages from the talmudic and medieval periods engaged in textual criticism and several even engaged in source criticism. Furthermore, precedents for critical study can be found in other areas in Judaism</w:t>
      </w:r>
      <w:r w:rsidR="00FB3F3A">
        <w:rPr>
          <w:rFonts w:asciiTheme="majorBidi" w:hAnsiTheme="majorBidi" w:cstheme="majorBidi"/>
          <w:color w:val="000000"/>
          <w:sz w:val="24"/>
          <w:szCs w:val="24"/>
        </w:rPr>
        <w:t>,</w:t>
      </w:r>
      <w:r w:rsidR="00284536" w:rsidRPr="00DF62F4">
        <w:rPr>
          <w:rFonts w:asciiTheme="majorBidi" w:hAnsiTheme="majorBidi" w:cstheme="majorBidi"/>
          <w:color w:val="000000"/>
          <w:sz w:val="24"/>
          <w:szCs w:val="24"/>
        </w:rPr>
        <w:t xml:space="preserve"> as the search for truth is an important religious value. However, the rabbis and teachers who teach biblical criticism must find ways to emphasize the sanctity of the Torah. The Torah is not just another book, </w:t>
      </w:r>
      <w:r w:rsidR="00E55200" w:rsidRPr="00DF62F4">
        <w:rPr>
          <w:rFonts w:asciiTheme="majorBidi" w:hAnsiTheme="majorBidi" w:cstheme="majorBidi"/>
          <w:color w:val="000000"/>
          <w:sz w:val="24"/>
          <w:szCs w:val="24"/>
        </w:rPr>
        <w:t>but “our life and the length of our days and we will study it day and night.”</w:t>
      </w:r>
    </w:p>
    <w:p w14:paraId="51846573" w14:textId="4DBBA97C" w:rsidR="00E55200" w:rsidRPr="00DF62F4" w:rsidRDefault="00E55200"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 xml:space="preserve">David </w:t>
      </w:r>
      <w:proofErr w:type="spellStart"/>
      <w:r w:rsidRPr="00DF62F4">
        <w:rPr>
          <w:rFonts w:asciiTheme="majorBidi" w:hAnsiTheme="majorBidi" w:cstheme="majorBidi"/>
          <w:color w:val="000000"/>
          <w:sz w:val="24"/>
          <w:szCs w:val="24"/>
        </w:rPr>
        <w:t>Golinkin</w:t>
      </w:r>
      <w:proofErr w:type="spellEnd"/>
    </w:p>
    <w:p w14:paraId="3361C952" w14:textId="190558D0" w:rsidR="00E55200" w:rsidRPr="00DF62F4" w:rsidRDefault="00E55200"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Jerusalem</w:t>
      </w:r>
      <w:r w:rsidR="004748F3" w:rsidRPr="00DF62F4">
        <w:rPr>
          <w:rFonts w:asciiTheme="majorBidi" w:hAnsiTheme="majorBidi" w:cstheme="majorBidi"/>
          <w:color w:val="000000"/>
          <w:sz w:val="24"/>
          <w:szCs w:val="24"/>
        </w:rPr>
        <w:t>, the Holy City</w:t>
      </w:r>
    </w:p>
    <w:p w14:paraId="3EAC948C" w14:textId="4EA5BC16" w:rsidR="00E55200" w:rsidRPr="00DF62F4" w:rsidRDefault="00E55200" w:rsidP="00DF62F4">
      <w:pPr>
        <w:pStyle w:val="ListParagraph"/>
        <w:spacing w:after="0" w:line="360" w:lineRule="auto"/>
        <w:ind w:left="0"/>
        <w:rPr>
          <w:rFonts w:asciiTheme="majorBidi" w:hAnsiTheme="majorBidi" w:cstheme="majorBidi"/>
          <w:color w:val="000000"/>
          <w:sz w:val="24"/>
          <w:szCs w:val="24"/>
        </w:rPr>
      </w:pPr>
      <w:r w:rsidRPr="00DF62F4">
        <w:rPr>
          <w:rFonts w:asciiTheme="majorBidi" w:hAnsiTheme="majorBidi" w:cstheme="majorBidi"/>
          <w:color w:val="000000"/>
          <w:sz w:val="24"/>
          <w:szCs w:val="24"/>
        </w:rPr>
        <w:t>The 3</w:t>
      </w:r>
      <w:r w:rsidRPr="00DF62F4">
        <w:rPr>
          <w:rFonts w:asciiTheme="majorBidi" w:hAnsiTheme="majorBidi" w:cstheme="majorBidi"/>
          <w:color w:val="000000"/>
          <w:sz w:val="24"/>
          <w:szCs w:val="24"/>
          <w:vertAlign w:val="superscript"/>
        </w:rPr>
        <w:t>rd</w:t>
      </w:r>
      <w:r w:rsidRPr="00DF62F4">
        <w:rPr>
          <w:rFonts w:asciiTheme="majorBidi" w:hAnsiTheme="majorBidi" w:cstheme="majorBidi"/>
          <w:color w:val="000000"/>
          <w:sz w:val="24"/>
          <w:szCs w:val="24"/>
        </w:rPr>
        <w:t xml:space="preserve"> of Av 1999 ; 3</w:t>
      </w:r>
      <w:r w:rsidRPr="00FB3F3A">
        <w:rPr>
          <w:rFonts w:asciiTheme="majorBidi" w:hAnsiTheme="majorBidi" w:cstheme="majorBidi"/>
          <w:color w:val="000000"/>
          <w:sz w:val="24"/>
          <w:szCs w:val="24"/>
          <w:vertAlign w:val="superscript"/>
        </w:rPr>
        <w:t>rd</w:t>
      </w:r>
      <w:r w:rsidR="00FB3F3A">
        <w:rPr>
          <w:rFonts w:asciiTheme="majorBidi" w:hAnsiTheme="majorBidi" w:cstheme="majorBidi"/>
          <w:color w:val="000000"/>
          <w:sz w:val="24"/>
          <w:szCs w:val="24"/>
        </w:rPr>
        <w:t xml:space="preserve"> </w:t>
      </w:r>
      <w:r w:rsidRPr="00DF62F4">
        <w:rPr>
          <w:rFonts w:asciiTheme="majorBidi" w:hAnsiTheme="majorBidi" w:cstheme="majorBidi"/>
          <w:color w:val="000000"/>
          <w:sz w:val="24"/>
          <w:szCs w:val="24"/>
        </w:rPr>
        <w:t>of Av 2018</w:t>
      </w:r>
    </w:p>
    <w:p w14:paraId="7102027B" w14:textId="77777777" w:rsidR="008333C2" w:rsidRPr="00DF62F4" w:rsidRDefault="008333C2" w:rsidP="00DF62F4">
      <w:pPr>
        <w:pStyle w:val="ListParagraph"/>
        <w:spacing w:after="0" w:line="360" w:lineRule="auto"/>
        <w:ind w:left="0"/>
        <w:rPr>
          <w:rFonts w:asciiTheme="majorBidi" w:hAnsiTheme="majorBidi" w:cstheme="majorBidi"/>
          <w:color w:val="000000"/>
          <w:sz w:val="24"/>
          <w:szCs w:val="24"/>
        </w:rPr>
      </w:pPr>
    </w:p>
    <w:p w14:paraId="7D4C1EEF" w14:textId="77777777" w:rsidR="000A2A7C" w:rsidRPr="00DF62F4" w:rsidRDefault="000A2A7C" w:rsidP="00DF62F4">
      <w:pPr>
        <w:pStyle w:val="ListParagraph"/>
        <w:spacing w:after="0" w:line="360" w:lineRule="auto"/>
        <w:ind w:left="0"/>
        <w:rPr>
          <w:rFonts w:asciiTheme="majorBidi" w:hAnsiTheme="majorBidi" w:cstheme="majorBidi"/>
          <w:b/>
          <w:bCs/>
          <w:color w:val="000000"/>
          <w:sz w:val="24"/>
          <w:szCs w:val="24"/>
        </w:rPr>
      </w:pPr>
    </w:p>
    <w:p w14:paraId="0B0599D5" w14:textId="77777777" w:rsidR="00EF781D" w:rsidRPr="00DF62F4" w:rsidRDefault="00EF781D" w:rsidP="00DF62F4">
      <w:pPr>
        <w:pStyle w:val="ListParagraph"/>
        <w:spacing w:after="0" w:line="360" w:lineRule="auto"/>
        <w:ind w:left="0"/>
        <w:rPr>
          <w:rFonts w:asciiTheme="majorBidi" w:hAnsiTheme="majorBidi" w:cstheme="majorBidi"/>
          <w:color w:val="000000"/>
          <w:sz w:val="24"/>
          <w:szCs w:val="24"/>
          <w:shd w:val="clear" w:color="auto" w:fill="D1DFE4"/>
        </w:rPr>
      </w:pPr>
    </w:p>
    <w:p w14:paraId="17446984" w14:textId="3A0CD5FD" w:rsidR="0009236D" w:rsidRPr="00DF62F4" w:rsidRDefault="0009236D" w:rsidP="00DF62F4">
      <w:pPr>
        <w:spacing w:after="0" w:line="360" w:lineRule="auto"/>
        <w:rPr>
          <w:rFonts w:asciiTheme="majorBidi" w:hAnsiTheme="majorBidi" w:cstheme="majorBidi"/>
          <w:color w:val="000000"/>
          <w:sz w:val="24"/>
          <w:szCs w:val="24"/>
          <w:shd w:val="clear" w:color="auto" w:fill="D1DFE4"/>
        </w:rPr>
      </w:pPr>
      <w:r w:rsidRPr="00DF62F4">
        <w:rPr>
          <w:rFonts w:asciiTheme="majorBidi" w:hAnsiTheme="majorBidi" w:cstheme="majorBidi"/>
          <w:color w:val="000000"/>
          <w:sz w:val="24"/>
          <w:szCs w:val="24"/>
          <w:shd w:val="clear" w:color="auto" w:fill="D1DFE4"/>
        </w:rPr>
        <w:t xml:space="preserve"> </w:t>
      </w:r>
    </w:p>
    <w:p w14:paraId="572DB919" w14:textId="217984EB" w:rsidR="00DF7816" w:rsidRPr="00DF62F4" w:rsidRDefault="00DF7816" w:rsidP="00DF62F4">
      <w:pPr>
        <w:spacing w:after="0" w:line="360" w:lineRule="auto"/>
        <w:rPr>
          <w:rFonts w:asciiTheme="majorBidi" w:hAnsiTheme="majorBidi" w:cstheme="majorBidi"/>
          <w:b/>
          <w:bCs/>
          <w:color w:val="000000"/>
          <w:sz w:val="24"/>
          <w:szCs w:val="24"/>
        </w:rPr>
      </w:pPr>
      <w:r w:rsidRPr="00DF62F4">
        <w:rPr>
          <w:rFonts w:asciiTheme="majorBidi" w:hAnsiTheme="majorBidi" w:cstheme="majorBidi"/>
          <w:b/>
          <w:bCs/>
          <w:color w:val="000000"/>
          <w:sz w:val="24"/>
          <w:szCs w:val="24"/>
          <w:shd w:val="clear" w:color="auto" w:fill="D1DFE4"/>
        </w:rPr>
        <w:br/>
      </w:r>
    </w:p>
    <w:p w14:paraId="06337900" w14:textId="54F0106E" w:rsidR="008B4E3C" w:rsidRPr="00DF62F4" w:rsidRDefault="008B4E3C" w:rsidP="00DF62F4">
      <w:pPr>
        <w:pStyle w:val="ListParagraph"/>
        <w:spacing w:after="0" w:line="360" w:lineRule="auto"/>
        <w:ind w:left="0"/>
        <w:rPr>
          <w:rFonts w:asciiTheme="majorBidi" w:hAnsiTheme="majorBidi" w:cstheme="majorBidi"/>
          <w:b/>
          <w:bCs/>
          <w:color w:val="000000"/>
          <w:sz w:val="24"/>
          <w:szCs w:val="24"/>
        </w:rPr>
      </w:pPr>
    </w:p>
    <w:p w14:paraId="07EB04C2" w14:textId="7CEA78B1" w:rsidR="00F202EB" w:rsidRPr="00DF62F4" w:rsidRDefault="00F202EB" w:rsidP="00DF62F4">
      <w:pPr>
        <w:pStyle w:val="ListParagraph"/>
        <w:spacing w:after="0" w:line="360" w:lineRule="auto"/>
        <w:ind w:left="0"/>
        <w:rPr>
          <w:rFonts w:asciiTheme="majorBidi" w:hAnsiTheme="majorBidi" w:cstheme="majorBidi"/>
          <w:b/>
          <w:bCs/>
          <w:color w:val="000000"/>
          <w:sz w:val="24"/>
          <w:szCs w:val="24"/>
        </w:rPr>
      </w:pPr>
    </w:p>
    <w:p w14:paraId="467D906D" w14:textId="708AA85E" w:rsidR="00D6256B" w:rsidRPr="00DF62F4" w:rsidRDefault="00D6256B" w:rsidP="00DF62F4">
      <w:pPr>
        <w:pStyle w:val="ListParagraph"/>
        <w:spacing w:after="0" w:line="360" w:lineRule="auto"/>
        <w:ind w:left="0"/>
        <w:rPr>
          <w:rFonts w:asciiTheme="majorBidi" w:hAnsiTheme="majorBidi" w:cstheme="majorBidi"/>
          <w:color w:val="000000"/>
          <w:sz w:val="24"/>
          <w:szCs w:val="24"/>
        </w:rPr>
      </w:pPr>
    </w:p>
    <w:p w14:paraId="1FC139B5" w14:textId="77777777" w:rsidR="00B778FD" w:rsidRPr="00DF62F4" w:rsidRDefault="00B778FD" w:rsidP="00DF62F4">
      <w:pPr>
        <w:pStyle w:val="ListParagraph"/>
        <w:spacing w:after="0" w:line="360" w:lineRule="auto"/>
        <w:ind w:left="0"/>
        <w:rPr>
          <w:rFonts w:asciiTheme="majorBidi" w:hAnsiTheme="majorBidi" w:cstheme="majorBidi"/>
          <w:color w:val="000000"/>
          <w:sz w:val="24"/>
          <w:szCs w:val="24"/>
        </w:rPr>
      </w:pPr>
    </w:p>
    <w:p w14:paraId="351375DD" w14:textId="77777777" w:rsidR="00E856FA" w:rsidRPr="00DF62F4" w:rsidRDefault="00E856FA" w:rsidP="00DF62F4">
      <w:pPr>
        <w:pStyle w:val="ListParagraph"/>
        <w:spacing w:after="0" w:line="360" w:lineRule="auto"/>
        <w:ind w:left="0"/>
        <w:rPr>
          <w:rFonts w:asciiTheme="majorBidi" w:hAnsiTheme="majorBidi" w:cstheme="majorBidi"/>
          <w:color w:val="000000"/>
          <w:sz w:val="24"/>
          <w:szCs w:val="24"/>
        </w:rPr>
      </w:pPr>
    </w:p>
    <w:p w14:paraId="7FE1F22B" w14:textId="495B97A7" w:rsidR="00D40C97" w:rsidRPr="00DF62F4" w:rsidRDefault="00D40C97" w:rsidP="00DF62F4">
      <w:pPr>
        <w:pStyle w:val="ListParagraph"/>
        <w:spacing w:after="0" w:line="360" w:lineRule="auto"/>
        <w:ind w:left="0"/>
        <w:rPr>
          <w:rFonts w:asciiTheme="majorBidi" w:hAnsiTheme="majorBidi" w:cstheme="majorBidi"/>
          <w:color w:val="000000"/>
          <w:sz w:val="24"/>
          <w:szCs w:val="24"/>
        </w:rPr>
      </w:pPr>
    </w:p>
    <w:p w14:paraId="5118E220" w14:textId="77777777" w:rsidR="00E2508C" w:rsidRPr="00DF62F4" w:rsidRDefault="00E2508C" w:rsidP="00DF62F4">
      <w:pPr>
        <w:pStyle w:val="ListParagraph"/>
        <w:spacing w:after="0" w:line="360" w:lineRule="auto"/>
        <w:ind w:left="0"/>
        <w:rPr>
          <w:rFonts w:asciiTheme="majorBidi" w:hAnsiTheme="majorBidi" w:cstheme="majorBidi"/>
          <w:color w:val="000000"/>
          <w:sz w:val="24"/>
          <w:szCs w:val="24"/>
        </w:rPr>
      </w:pPr>
    </w:p>
    <w:p w14:paraId="1C848E15" w14:textId="77777777" w:rsidR="00A13950" w:rsidRPr="00DF62F4" w:rsidRDefault="00A13950" w:rsidP="00DF62F4">
      <w:pPr>
        <w:pStyle w:val="ListParagraph"/>
        <w:spacing w:after="0" w:line="360" w:lineRule="auto"/>
        <w:ind w:left="0"/>
        <w:rPr>
          <w:rFonts w:asciiTheme="majorBidi" w:hAnsiTheme="majorBidi" w:cstheme="majorBidi"/>
          <w:color w:val="000000"/>
          <w:sz w:val="24"/>
          <w:szCs w:val="24"/>
        </w:rPr>
      </w:pPr>
    </w:p>
    <w:p w14:paraId="2BCED378" w14:textId="77777777" w:rsidR="00632837" w:rsidRPr="00DF62F4" w:rsidRDefault="00632837" w:rsidP="00DF62F4">
      <w:pPr>
        <w:spacing w:after="0" w:line="360" w:lineRule="auto"/>
        <w:rPr>
          <w:rFonts w:asciiTheme="majorBidi" w:hAnsiTheme="majorBidi" w:cstheme="majorBidi"/>
          <w:color w:val="000000"/>
          <w:sz w:val="24"/>
          <w:szCs w:val="24"/>
        </w:rPr>
      </w:pPr>
    </w:p>
    <w:p w14:paraId="18F12FE8" w14:textId="77777777" w:rsidR="00631CE6" w:rsidRPr="00DF62F4" w:rsidRDefault="00631CE6" w:rsidP="00DF62F4">
      <w:pPr>
        <w:pStyle w:val="ListParagraph"/>
        <w:spacing w:after="0" w:line="360" w:lineRule="auto"/>
        <w:ind w:left="0"/>
        <w:rPr>
          <w:rFonts w:asciiTheme="majorBidi" w:hAnsiTheme="majorBidi" w:cstheme="majorBidi"/>
          <w:color w:val="000000"/>
          <w:sz w:val="24"/>
          <w:szCs w:val="24"/>
        </w:rPr>
      </w:pPr>
    </w:p>
    <w:p w14:paraId="41967BAF" w14:textId="77777777" w:rsidR="00E33F8B" w:rsidRPr="00DF62F4" w:rsidRDefault="00E33F8B" w:rsidP="00DF62F4">
      <w:pPr>
        <w:pStyle w:val="ListParagraph"/>
        <w:spacing w:after="0" w:line="360" w:lineRule="auto"/>
        <w:ind w:left="0"/>
        <w:rPr>
          <w:rFonts w:asciiTheme="majorBidi" w:hAnsiTheme="majorBidi" w:cstheme="majorBidi"/>
          <w:color w:val="000000"/>
          <w:sz w:val="24"/>
          <w:szCs w:val="24"/>
        </w:rPr>
      </w:pPr>
    </w:p>
    <w:p w14:paraId="58AA7D55" w14:textId="77777777" w:rsidR="00AA358F" w:rsidRPr="00DF62F4" w:rsidRDefault="00AA358F" w:rsidP="00DF62F4">
      <w:pPr>
        <w:pStyle w:val="ListParagraph"/>
        <w:spacing w:after="0" w:line="360" w:lineRule="auto"/>
        <w:ind w:left="0"/>
        <w:rPr>
          <w:rFonts w:asciiTheme="majorBidi" w:hAnsiTheme="majorBidi" w:cstheme="majorBidi"/>
          <w:color w:val="000000"/>
          <w:sz w:val="24"/>
          <w:szCs w:val="24"/>
        </w:rPr>
      </w:pPr>
    </w:p>
    <w:p w14:paraId="284B91E4" w14:textId="3B61442E" w:rsidR="00566C99" w:rsidRPr="00DF62F4" w:rsidRDefault="00566C99" w:rsidP="00DF62F4">
      <w:pPr>
        <w:pStyle w:val="ListParagraph"/>
        <w:spacing w:after="0" w:line="360" w:lineRule="auto"/>
        <w:ind w:left="0"/>
        <w:rPr>
          <w:rFonts w:asciiTheme="majorBidi" w:hAnsiTheme="majorBidi" w:cstheme="majorBidi"/>
          <w:color w:val="000000"/>
          <w:sz w:val="24"/>
          <w:szCs w:val="24"/>
        </w:rPr>
      </w:pPr>
    </w:p>
    <w:p w14:paraId="21BD8D0F" w14:textId="77777777" w:rsidR="007275DD" w:rsidRPr="00DF62F4" w:rsidRDefault="007275DD" w:rsidP="00DF62F4">
      <w:pPr>
        <w:spacing w:after="0" w:line="360" w:lineRule="auto"/>
        <w:rPr>
          <w:rFonts w:asciiTheme="majorBidi" w:hAnsiTheme="majorBidi" w:cstheme="majorBidi"/>
          <w:color w:val="000000"/>
          <w:sz w:val="24"/>
          <w:szCs w:val="24"/>
        </w:rPr>
      </w:pPr>
    </w:p>
    <w:p w14:paraId="21BBB397" w14:textId="77777777" w:rsidR="00D42AB2" w:rsidRPr="00DF62F4" w:rsidRDefault="00D42AB2" w:rsidP="00DF62F4">
      <w:pPr>
        <w:spacing w:after="0" w:line="360" w:lineRule="auto"/>
        <w:rPr>
          <w:rFonts w:asciiTheme="majorBidi" w:hAnsiTheme="majorBidi" w:cstheme="majorBidi"/>
          <w:color w:val="000000"/>
          <w:sz w:val="24"/>
          <w:szCs w:val="24"/>
        </w:rPr>
      </w:pPr>
    </w:p>
    <w:p w14:paraId="59E72EC5" w14:textId="77777777" w:rsidR="00D93F40" w:rsidRPr="00DF62F4" w:rsidRDefault="00D93F40" w:rsidP="00DF62F4">
      <w:pPr>
        <w:pStyle w:val="ListParagraph"/>
        <w:spacing w:after="0" w:line="360" w:lineRule="auto"/>
        <w:ind w:left="0"/>
        <w:rPr>
          <w:rFonts w:asciiTheme="majorBidi" w:hAnsiTheme="majorBidi" w:cstheme="majorBidi"/>
          <w:color w:val="000000"/>
          <w:sz w:val="24"/>
          <w:szCs w:val="24"/>
        </w:rPr>
      </w:pPr>
    </w:p>
    <w:p w14:paraId="3102C7E5" w14:textId="77777777" w:rsidR="00C270A1" w:rsidRPr="00DF62F4" w:rsidRDefault="00C270A1" w:rsidP="00DF62F4">
      <w:pPr>
        <w:pStyle w:val="ListParagraph"/>
        <w:spacing w:after="0" w:line="360" w:lineRule="auto"/>
        <w:ind w:left="0"/>
        <w:rPr>
          <w:rFonts w:asciiTheme="majorBidi" w:hAnsiTheme="majorBidi" w:cstheme="majorBidi"/>
          <w:color w:val="000000"/>
          <w:sz w:val="24"/>
          <w:szCs w:val="24"/>
          <w:shd w:val="clear" w:color="auto" w:fill="D1DFE4"/>
        </w:rPr>
      </w:pPr>
    </w:p>
    <w:p w14:paraId="52F0FE3E" w14:textId="36064FA3" w:rsidR="00C924CC" w:rsidRPr="00DF62F4" w:rsidRDefault="00737732" w:rsidP="00DF62F4">
      <w:pPr>
        <w:pStyle w:val="ListParagraph"/>
        <w:spacing w:after="0" w:line="360" w:lineRule="auto"/>
        <w:ind w:left="0"/>
        <w:rPr>
          <w:rFonts w:asciiTheme="majorBidi" w:hAnsiTheme="majorBidi" w:cstheme="majorBidi"/>
          <w:sz w:val="24"/>
          <w:szCs w:val="24"/>
        </w:rPr>
      </w:pPr>
      <w:r w:rsidRPr="00DF62F4">
        <w:rPr>
          <w:rFonts w:asciiTheme="majorBidi" w:hAnsiTheme="majorBidi" w:cstheme="majorBidi"/>
          <w:b/>
          <w:bCs/>
          <w:color w:val="000000"/>
          <w:sz w:val="24"/>
          <w:szCs w:val="24"/>
          <w:shd w:val="clear" w:color="auto" w:fill="D1DFE4"/>
        </w:rPr>
        <w:br/>
      </w:r>
    </w:p>
    <w:p w14:paraId="2C7269B5" w14:textId="77777777" w:rsidR="00C924CC" w:rsidRPr="00DF62F4" w:rsidRDefault="00C924CC" w:rsidP="00DF62F4">
      <w:pPr>
        <w:pStyle w:val="ListParagraph"/>
        <w:spacing w:after="0" w:line="360" w:lineRule="auto"/>
        <w:ind w:left="0"/>
        <w:rPr>
          <w:rFonts w:asciiTheme="majorBidi" w:hAnsiTheme="majorBidi" w:cstheme="majorBidi"/>
          <w:sz w:val="24"/>
          <w:szCs w:val="24"/>
        </w:rPr>
      </w:pPr>
    </w:p>
    <w:sectPr w:rsidR="00C924CC" w:rsidRPr="00DF62F4">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nnahrdavidson301@gmail.com" w:date="2018-08-26T10:35:00Z" w:initials="h">
    <w:p w14:paraId="39D28BF7" w14:textId="30F1721F" w:rsidR="00812DCE" w:rsidRDefault="00812DCE">
      <w:pPr>
        <w:pStyle w:val="CommentText"/>
      </w:pPr>
      <w:r>
        <w:rPr>
          <w:rStyle w:val="CommentReference"/>
        </w:rPr>
        <w:annotationRef/>
      </w:r>
      <w:r>
        <w:t>English spelling of name?</w:t>
      </w:r>
    </w:p>
  </w:comment>
  <w:comment w:id="1" w:author="hannahrdavidson301@gmail.com" w:date="2018-09-12T08:53:00Z" w:initials="h">
    <w:p w14:paraId="6831B4A7" w14:textId="77777777" w:rsidR="00812DCE" w:rsidRDefault="00812DCE">
      <w:pPr>
        <w:pStyle w:val="CommentText"/>
        <w:rPr>
          <w:rFonts w:ascii="David" w:hAnsi="David" w:cs="David"/>
          <w:sz w:val="28"/>
          <w:szCs w:val="28"/>
        </w:rPr>
      </w:pPr>
      <w:r>
        <w:rPr>
          <w:rStyle w:val="CommentReference"/>
        </w:rPr>
        <w:annotationRef/>
      </w:r>
      <w:r>
        <w:rPr>
          <w:rFonts w:ascii="David" w:hAnsi="David" w:cs="David" w:hint="cs"/>
          <w:sz w:val="28"/>
          <w:szCs w:val="28"/>
          <w:rtl/>
        </w:rPr>
        <w:t>(לפעמים הוספתי אותיות לטקסט בסוגריים מרובעים מכיוון שאין כאן ניקוד.)</w:t>
      </w:r>
    </w:p>
    <w:p w14:paraId="760620EE" w14:textId="0CBAF695" w:rsidR="00812DCE" w:rsidRDefault="00812DCE">
      <w:pPr>
        <w:pStyle w:val="CommentText"/>
      </w:pPr>
      <w:r>
        <w:t>I left out as not relevant to translation. All biblical quotes are from JPS Tagged Tanakh</w:t>
      </w:r>
    </w:p>
  </w:comment>
  <w:comment w:id="2" w:author="hannahrdavidson301@gmail.com" w:date="2018-08-26T13:54:00Z" w:initials="h">
    <w:p w14:paraId="73B22E8A" w14:textId="106C7541" w:rsidR="00812DCE" w:rsidRDefault="00812DCE">
      <w:pPr>
        <w:pStyle w:val="CommentText"/>
      </w:pPr>
      <w:r>
        <w:rPr>
          <w:rStyle w:val="CommentReference"/>
        </w:rPr>
        <w:annotationRef/>
      </w:r>
      <w:r>
        <w:t xml:space="preserve">Not sure of </w:t>
      </w:r>
      <w:proofErr w:type="spellStart"/>
      <w:r>
        <w:t>nikud</w:t>
      </w:r>
      <w:proofErr w:type="spellEnd"/>
      <w:r>
        <w:t xml:space="preserve"> here</w:t>
      </w:r>
    </w:p>
  </w:comment>
  <w:comment w:id="3" w:author="hannahrdavidson301@gmail.com" w:date="2018-09-12T09:32:00Z" w:initials="h">
    <w:p w14:paraId="7478CEF6" w14:textId="0CBE4A3F" w:rsidR="00812DCE" w:rsidRDefault="00812DCE">
      <w:pPr>
        <w:pStyle w:val="CommentText"/>
      </w:pPr>
      <w:r>
        <w:rPr>
          <w:rStyle w:val="CommentReference"/>
        </w:rPr>
        <w:annotationRef/>
      </w:r>
      <w:r>
        <w:t>My correction</w:t>
      </w:r>
    </w:p>
  </w:comment>
  <w:comment w:id="4" w:author="hannahrdavidson301@gmail.com" w:date="2018-08-26T14:12:00Z" w:initials="h">
    <w:p w14:paraId="52E58DE0" w14:textId="03356742" w:rsidR="00812DCE" w:rsidRDefault="00812DCE">
      <w:pPr>
        <w:pStyle w:val="CommentText"/>
      </w:pPr>
      <w:r>
        <w:rPr>
          <w:rStyle w:val="CommentReference"/>
        </w:rPr>
        <w:annotationRef/>
      </w:r>
      <w:r>
        <w:t xml:space="preserve">Not sure of </w:t>
      </w:r>
      <w:proofErr w:type="spellStart"/>
      <w:r>
        <w:t>nikud</w:t>
      </w:r>
      <w:proofErr w:type="spellEnd"/>
    </w:p>
  </w:comment>
  <w:comment w:id="5" w:author="hannahrdavidson301@gmail.com" w:date="2018-08-26T15:39:00Z" w:initials="h">
    <w:p w14:paraId="54CBB3AF" w14:textId="26A8B3F2" w:rsidR="00812DCE" w:rsidRDefault="00812DCE">
      <w:pPr>
        <w:pStyle w:val="CommentText"/>
      </w:pPr>
      <w:r>
        <w:rPr>
          <w:rStyle w:val="CommentReference"/>
        </w:rPr>
        <w:annotationRef/>
      </w:r>
      <w:r>
        <w:t xml:space="preserve">This is the JPS translation. Not parallel to translation of other verse. Internal commentary I guess. Could be changed to read “six days you shall eat unleavened bread” (but not good for those readers dependent on a Translation. </w:t>
      </w:r>
    </w:p>
  </w:comment>
  <w:comment w:id="6" w:author="hannahrdavidson301@gmail.com" w:date="2018-08-26T19:45:00Z" w:initials="h">
    <w:p w14:paraId="2D45D494" w14:textId="594FEFE6" w:rsidR="00812DCE" w:rsidRDefault="00812DCE">
      <w:pPr>
        <w:pStyle w:val="CommentText"/>
      </w:pPr>
      <w:r>
        <w:rPr>
          <w:rStyle w:val="CommentReference"/>
        </w:rPr>
        <w:annotationRef/>
      </w:r>
      <w:r>
        <w:t xml:space="preserve">My correction </w:t>
      </w:r>
    </w:p>
  </w:comment>
  <w:comment w:id="7" w:author="hannahrdavidson301@gmail.com" w:date="2018-08-28T10:29:00Z" w:initials="h">
    <w:p w14:paraId="535CB34C" w14:textId="20804F9A" w:rsidR="00812DCE" w:rsidRDefault="00812DCE">
      <w:pPr>
        <w:pStyle w:val="CommentText"/>
      </w:pPr>
      <w:r>
        <w:rPr>
          <w:rStyle w:val="CommentReference"/>
        </w:rPr>
        <w:annotationRef/>
      </w:r>
      <w:r>
        <w:t xml:space="preserve">The translation is the </w:t>
      </w:r>
      <w:proofErr w:type="gramStart"/>
      <w:r>
        <w:t>same</w:t>
      </w:r>
      <w:proofErr w:type="gramEnd"/>
      <w:r>
        <w:t xml:space="preserve"> so I amalgamated </w:t>
      </w:r>
    </w:p>
  </w:comment>
  <w:comment w:id="8" w:author="hannahrdavidson301@gmail.com" w:date="2018-09-14T11:56:00Z" w:initials="h">
    <w:p w14:paraId="343A48AC" w14:textId="77777777" w:rsidR="00812DCE" w:rsidRDefault="00812DCE">
      <w:pPr>
        <w:pStyle w:val="CommentText"/>
        <w:rPr>
          <w:rFonts w:ascii="David" w:hAnsi="David" w:cs="David"/>
          <w:sz w:val="28"/>
          <w:szCs w:val="28"/>
        </w:rPr>
      </w:pPr>
      <w:r>
        <w:rPr>
          <w:rStyle w:val="CommentReference"/>
        </w:rPr>
        <w:annotationRef/>
      </w:r>
      <w:r w:rsidRPr="00226F60">
        <w:rPr>
          <w:rFonts w:ascii="David" w:hAnsi="David" w:cs="David"/>
          <w:sz w:val="28"/>
          <w:szCs w:val="28"/>
          <w:rtl/>
        </w:rPr>
        <w:t>[כשהכוונה ל"הוא"]</w:t>
      </w:r>
    </w:p>
    <w:p w14:paraId="46EE3A3A" w14:textId="5231A1A6" w:rsidR="00812DCE" w:rsidRDefault="00812DCE">
      <w:pPr>
        <w:pStyle w:val="CommentText"/>
      </w:pPr>
      <w:r>
        <w:t xml:space="preserve">Not clear </w:t>
      </w:r>
    </w:p>
  </w:comment>
  <w:comment w:id="9" w:author="hannahrdavidson301@gmail.com" w:date="2018-09-14T12:09:00Z" w:initials="h">
    <w:p w14:paraId="2028C6C0" w14:textId="047C077A" w:rsidR="00812DCE" w:rsidRDefault="00812DCE">
      <w:pPr>
        <w:pStyle w:val="CommentText"/>
      </w:pPr>
      <w:r>
        <w:rPr>
          <w:rStyle w:val="CommentReference"/>
        </w:rPr>
        <w:annotationRef/>
      </w:r>
      <w:r>
        <w:t xml:space="preserve">Where? </w:t>
      </w:r>
    </w:p>
  </w:comment>
  <w:comment w:id="10" w:author="hannahrdavidson301@gmail.com" w:date="2018-08-29T19:47:00Z" w:initials="h">
    <w:p w14:paraId="6AF1EAB0" w14:textId="5BBAFD51" w:rsidR="00812DCE" w:rsidRDefault="00812DCE">
      <w:pPr>
        <w:pStyle w:val="CommentText"/>
      </w:pPr>
      <w:r>
        <w:rPr>
          <w:rStyle w:val="CommentReference"/>
        </w:rPr>
        <w:annotationRef/>
      </w:r>
      <w:r>
        <w:t xml:space="preserve">The </w:t>
      </w:r>
      <w:proofErr w:type="spellStart"/>
      <w:r>
        <w:t>nusach</w:t>
      </w:r>
      <w:proofErr w:type="spellEnd"/>
      <w:r>
        <w:t xml:space="preserve"> there is 5,888</w:t>
      </w:r>
    </w:p>
  </w:comment>
  <w:comment w:id="11" w:author="hannahrdavidson301@gmail.com" w:date="2018-08-29T19:49:00Z" w:initials="h">
    <w:p w14:paraId="2F95001E" w14:textId="351414A0" w:rsidR="00812DCE" w:rsidRDefault="00812DCE">
      <w:pPr>
        <w:pStyle w:val="CommentText"/>
      </w:pPr>
      <w:r>
        <w:rPr>
          <w:rStyle w:val="CommentReference"/>
        </w:rPr>
        <w:annotationRef/>
      </w:r>
      <w:r>
        <w:t xml:space="preserve">The text in unclear here. According to your explanation these words should follow “elder sages” </w:t>
      </w:r>
    </w:p>
  </w:comment>
  <w:comment w:id="12" w:author="hannahrdavidson301@gmail.com" w:date="2018-09-12T16:07:00Z" w:initials="h">
    <w:p w14:paraId="4A996410" w14:textId="363280BE" w:rsidR="00812DCE" w:rsidRDefault="00812DCE">
      <w:pPr>
        <w:pStyle w:val="CommentText"/>
      </w:pPr>
      <w:r>
        <w:rPr>
          <w:rStyle w:val="CommentReference"/>
        </w:rPr>
        <w:annotationRef/>
      </w:r>
      <w:r>
        <w:t xml:space="preserve">This does not conform with quote. Should the translation of the quote be changed? </w:t>
      </w:r>
    </w:p>
  </w:comment>
  <w:comment w:id="13" w:author="hannahrdavidson301@gmail.com" w:date="2018-09-12T18:39:00Z" w:initials="h">
    <w:p w14:paraId="6C75C3B6" w14:textId="77777777" w:rsidR="00812DCE" w:rsidRDefault="00812DCE">
      <w:pPr>
        <w:pStyle w:val="CommentText"/>
        <w:rPr>
          <w:rtl/>
        </w:rPr>
      </w:pPr>
      <w:r>
        <w:rPr>
          <w:rStyle w:val="CommentReference"/>
        </w:rPr>
        <w:annotationRef/>
      </w:r>
      <w:proofErr w:type="spellStart"/>
      <w:r>
        <w:rPr>
          <w:rFonts w:hint="cs"/>
          <w:rtl/>
        </w:rPr>
        <w:t>שיעורין</w:t>
      </w:r>
      <w:proofErr w:type="spellEnd"/>
      <w:r>
        <w:rPr>
          <w:rFonts w:hint="cs"/>
          <w:rtl/>
        </w:rPr>
        <w:t xml:space="preserve"> </w:t>
      </w:r>
    </w:p>
    <w:p w14:paraId="5F89F8A6" w14:textId="688AB940" w:rsidR="00812DCE" w:rsidRDefault="00812DCE">
      <w:pPr>
        <w:pStyle w:val="CommentText"/>
      </w:pPr>
      <w:r>
        <w:t xml:space="preserve">Not clear to me what this means here </w:t>
      </w:r>
    </w:p>
  </w:comment>
  <w:comment w:id="14" w:author="hannahrdavidson301@gmail.com" w:date="2018-09-14T14:57:00Z" w:initials="h">
    <w:p w14:paraId="77A08A26" w14:textId="3B5DE67B" w:rsidR="00812DCE" w:rsidRDefault="00812DCE">
      <w:pPr>
        <w:pStyle w:val="CommentText"/>
      </w:pPr>
      <w:r>
        <w:rPr>
          <w:rStyle w:val="CommentReference"/>
        </w:rPr>
        <w:annotationRef/>
      </w:r>
      <w:r>
        <w:t xml:space="preserve">Where? </w:t>
      </w:r>
    </w:p>
  </w:comment>
  <w:comment w:id="15" w:author="hannahrdavidson301@gmail.com" w:date="2018-08-30T18:38:00Z" w:initials="h">
    <w:p w14:paraId="36D0BFCA" w14:textId="77777777" w:rsidR="00812DCE" w:rsidRDefault="00812DCE">
      <w:pPr>
        <w:pStyle w:val="CommentText"/>
        <w:rPr>
          <w:rFonts w:ascii="David" w:hAnsi="David" w:cs="David"/>
          <w:sz w:val="28"/>
          <w:szCs w:val="28"/>
        </w:rPr>
      </w:pPr>
      <w:r>
        <w:rPr>
          <w:rStyle w:val="CommentReference"/>
        </w:rPr>
        <w:annotationRef/>
      </w:r>
      <w:r w:rsidRPr="00226F60">
        <w:rPr>
          <w:rFonts w:ascii="David" w:hAnsi="David" w:cs="David"/>
          <w:sz w:val="28"/>
          <w:szCs w:val="28"/>
          <w:rtl/>
        </w:rPr>
        <w:t>מכתב אשורי לכתב ארמי;</w:t>
      </w:r>
    </w:p>
    <w:p w14:paraId="5C3E7083" w14:textId="69E530FD" w:rsidR="00812DCE" w:rsidRDefault="00812DCE">
      <w:pPr>
        <w:pStyle w:val="CommentText"/>
        <w:rPr>
          <w:rtl/>
        </w:rPr>
      </w:pPr>
      <w:r>
        <w:rPr>
          <w:rFonts w:hint="cs"/>
          <w:rtl/>
        </w:rPr>
        <w:t xml:space="preserve">כתב אשורי =כתב ארמי </w:t>
      </w:r>
    </w:p>
  </w:comment>
  <w:comment w:id="16" w:author="hannahrdavidson301@gmail.com" w:date="2018-08-30T19:21:00Z" w:initials="h">
    <w:p w14:paraId="3E3BC515" w14:textId="77777777" w:rsidR="00812DCE" w:rsidRDefault="00812DCE">
      <w:pPr>
        <w:pStyle w:val="CommentText"/>
        <w:rPr>
          <w:rFonts w:ascii="David" w:hAnsi="David" w:cs="David"/>
          <w:sz w:val="28"/>
          <w:szCs w:val="28"/>
        </w:rPr>
      </w:pPr>
      <w:r>
        <w:rPr>
          <w:rStyle w:val="CommentReference"/>
        </w:rPr>
        <w:annotationRef/>
      </w:r>
      <w:r w:rsidRPr="00226F60">
        <w:rPr>
          <w:rFonts w:ascii="David" w:hAnsi="David" w:cs="David"/>
          <w:sz w:val="28"/>
          <w:szCs w:val="28"/>
          <w:rtl/>
        </w:rPr>
        <w:t>מכתב ארמי לכתב אשורי</w:t>
      </w:r>
    </w:p>
    <w:p w14:paraId="4A43B1AE" w14:textId="5647B0F2" w:rsidR="00812DCE" w:rsidRDefault="00812DCE">
      <w:pPr>
        <w:pStyle w:val="CommentText"/>
        <w:rPr>
          <w:rtl/>
        </w:rPr>
      </w:pPr>
      <w:r>
        <w:rPr>
          <w:rFonts w:hint="cs"/>
          <w:rtl/>
        </w:rPr>
        <w:t>כתב אשורי =כתב ארמי!! ??</w:t>
      </w:r>
    </w:p>
  </w:comment>
  <w:comment w:id="18" w:author="hannahrdavidson301@gmail.com" w:date="2018-09-02T09:22:00Z" w:initials="h">
    <w:p w14:paraId="7BA00F42" w14:textId="48912704" w:rsidR="00812DCE" w:rsidRDefault="00812DCE">
      <w:pPr>
        <w:pStyle w:val="CommentText"/>
      </w:pPr>
      <w:r>
        <w:rPr>
          <w:rStyle w:val="CommentReference"/>
        </w:rPr>
        <w:annotationRef/>
      </w:r>
      <w:r>
        <w:t>Arrange, organize, compile, put in order</w:t>
      </w:r>
    </w:p>
  </w:comment>
  <w:comment w:id="19" w:author="hannahrdavidson301@gmail.com" w:date="2018-09-12T21:13:00Z" w:initials="h">
    <w:p w14:paraId="186D53D6" w14:textId="0050CA9D" w:rsidR="00812DCE" w:rsidRDefault="00812DCE">
      <w:pPr>
        <w:pStyle w:val="CommentText"/>
      </w:pPr>
      <w:r>
        <w:rPr>
          <w:rStyle w:val="CommentReference"/>
        </w:rPr>
        <w:annotationRef/>
      </w:r>
      <w:r>
        <w:t xml:space="preserve">The Torah? </w:t>
      </w:r>
    </w:p>
  </w:comment>
  <w:comment w:id="20" w:author="hannahrdavidson301@gmail.com" w:date="2018-09-15T21:48:00Z" w:initials="h">
    <w:p w14:paraId="0C52B1A7" w14:textId="77777777" w:rsidR="00812DCE" w:rsidRDefault="00812DCE">
      <w:pPr>
        <w:pStyle w:val="CommentText"/>
        <w:rPr>
          <w:rFonts w:asciiTheme="majorBidi" w:hAnsiTheme="majorBidi" w:cstheme="majorBidi"/>
          <w:color w:val="000000"/>
          <w:sz w:val="24"/>
          <w:szCs w:val="24"/>
        </w:rPr>
      </w:pPr>
      <w:r>
        <w:rPr>
          <w:rStyle w:val="CommentReference"/>
        </w:rPr>
        <w:annotationRef/>
      </w:r>
      <w:r w:rsidRPr="00DF62F4">
        <w:rPr>
          <w:rFonts w:asciiTheme="majorBidi" w:hAnsiTheme="majorBidi" w:cstheme="majorBidi"/>
          <w:color w:val="000000"/>
          <w:sz w:val="24"/>
          <w:szCs w:val="24"/>
        </w:rPr>
        <w:t>(1092-1167)</w:t>
      </w:r>
    </w:p>
    <w:p w14:paraId="5BED43AC" w14:textId="03301E23" w:rsidR="00812DCE" w:rsidRDefault="00812DCE">
      <w:pPr>
        <w:pStyle w:val="CommentText"/>
      </w:pPr>
      <w:r>
        <w:t xml:space="preserve">I removed- mentioned earlier </w:t>
      </w:r>
    </w:p>
  </w:comment>
  <w:comment w:id="21" w:author="hannahrdavidson301@gmail.com" w:date="2018-09-16T12:57:00Z" w:initials="h">
    <w:p w14:paraId="127AF98F" w14:textId="63DE1B10" w:rsidR="00812DCE" w:rsidRDefault="00812DCE">
      <w:pPr>
        <w:pStyle w:val="CommentText"/>
      </w:pPr>
      <w:r>
        <w:rPr>
          <w:rStyle w:val="CommentReference"/>
        </w:rPr>
        <w:annotationRef/>
      </w:r>
      <w:r>
        <w:t xml:space="preserve">2:9 in English </w:t>
      </w:r>
    </w:p>
  </w:comment>
  <w:comment w:id="22" w:author="hannahrdavidson301@gmail.com" w:date="2018-09-16T00:05:00Z" w:initials="h">
    <w:p w14:paraId="4969E4E2" w14:textId="781099E6" w:rsidR="00812DCE" w:rsidRDefault="00812DCE">
      <w:pPr>
        <w:pStyle w:val="CommentText"/>
      </w:pPr>
      <w:r>
        <w:rPr>
          <w:rStyle w:val="CommentReference"/>
        </w:rPr>
        <w:annotationRef/>
      </w:r>
      <w:r>
        <w:t xml:space="preserve">I added for clarity. Is this correct? </w:t>
      </w:r>
    </w:p>
  </w:comment>
  <w:comment w:id="23" w:author="hannahrdavidson301@gmail.com" w:date="2018-09-03T14:43:00Z" w:initials="h">
    <w:p w14:paraId="5A9B50E4" w14:textId="44439957" w:rsidR="00812DCE" w:rsidRDefault="00812DCE">
      <w:pPr>
        <w:pStyle w:val="CommentText"/>
        <w:rPr>
          <w:rtl/>
        </w:rPr>
      </w:pPr>
      <w:r>
        <w:rPr>
          <w:rStyle w:val="CommentReference"/>
        </w:rPr>
        <w:annotationRef/>
      </w:r>
      <w:r>
        <w:rPr>
          <w:rFonts w:hint="cs"/>
          <w:rtl/>
        </w:rPr>
        <w:t xml:space="preserve">כמשפט הלשון ? </w:t>
      </w:r>
    </w:p>
  </w:comment>
  <w:comment w:id="24" w:author="hannahrdavidson301@gmail.com" w:date="2018-09-16T07:58:00Z" w:initials="h">
    <w:p w14:paraId="4ADF7B2E" w14:textId="77777777" w:rsidR="00812DCE" w:rsidRDefault="00812DCE">
      <w:pPr>
        <w:pStyle w:val="CommentText"/>
        <w:rPr>
          <w:rFonts w:ascii="David" w:hAnsi="David" w:cs="David"/>
          <w:sz w:val="28"/>
          <w:szCs w:val="28"/>
        </w:rPr>
      </w:pPr>
      <w:r>
        <w:rPr>
          <w:rStyle w:val="CommentReference"/>
        </w:rPr>
        <w:annotationRef/>
      </w:r>
      <w:r w:rsidRPr="00226F60">
        <w:rPr>
          <w:rFonts w:ascii="David" w:hAnsi="David" w:cs="David"/>
          <w:sz w:val="28"/>
          <w:szCs w:val="28"/>
          <w:rtl/>
        </w:rPr>
        <w:t>מיצרנות</w:t>
      </w:r>
    </w:p>
    <w:p w14:paraId="5B1C4A0D" w14:textId="7A855E09" w:rsidR="00812DCE" w:rsidRDefault="00812DCE">
      <w:pPr>
        <w:pStyle w:val="CommentText"/>
      </w:pPr>
      <w:r>
        <w:t>?</w:t>
      </w:r>
    </w:p>
  </w:comment>
  <w:comment w:id="25" w:author="hannahrdavidson301@gmail.com" w:date="2018-09-16T08:18:00Z" w:initials="h">
    <w:p w14:paraId="135F7E65" w14:textId="6D9C9149" w:rsidR="00812DCE" w:rsidRDefault="00812DCE">
      <w:pPr>
        <w:pStyle w:val="CommentText"/>
      </w:pPr>
      <w:r>
        <w:rPr>
          <w:rStyle w:val="CommentReference"/>
        </w:rPr>
        <w:annotationRef/>
      </w:r>
      <w:r>
        <w:t xml:space="preserve">I put the dates above at the first reference to him. </w:t>
      </w:r>
    </w:p>
  </w:comment>
  <w:comment w:id="26" w:author="hannahrdavidson301@gmail.com" w:date="2018-09-13T19:27:00Z" w:initials="h">
    <w:p w14:paraId="12C05644" w14:textId="77777777" w:rsidR="00812DCE" w:rsidRDefault="00812DCE">
      <w:pPr>
        <w:pStyle w:val="CommentText"/>
        <w:rPr>
          <w:rtl/>
        </w:rPr>
      </w:pPr>
      <w:r>
        <w:rPr>
          <w:rStyle w:val="CommentReference"/>
        </w:rPr>
        <w:annotationRef/>
      </w:r>
      <w:r>
        <w:rPr>
          <w:rFonts w:hint="cs"/>
          <w:rtl/>
        </w:rPr>
        <w:t>בשיטה האחרת</w:t>
      </w:r>
    </w:p>
    <w:p w14:paraId="517A12A8" w14:textId="5368B941" w:rsidR="00812DCE" w:rsidRDefault="00812DCE">
      <w:pPr>
        <w:pStyle w:val="CommentText"/>
        <w:rPr>
          <w:rtl/>
        </w:rPr>
      </w:pPr>
      <w:r>
        <w:t xml:space="preserve">In a different vein </w:t>
      </w:r>
      <w:r>
        <w:rPr>
          <w:rFonts w:hint="cs"/>
          <w:rtl/>
        </w:rPr>
        <w:t xml:space="preserve"> </w:t>
      </w:r>
    </w:p>
  </w:comment>
  <w:comment w:id="27" w:author="hannahrdavidson301@gmail.com" w:date="2018-09-06T10:33:00Z" w:initials="h">
    <w:p w14:paraId="7885C8E0" w14:textId="30D6EF4E" w:rsidR="00812DCE" w:rsidRDefault="00812DCE">
      <w:pPr>
        <w:pStyle w:val="CommentText"/>
      </w:pPr>
      <w:r>
        <w:rPr>
          <w:rStyle w:val="CommentReference"/>
        </w:rPr>
        <w:annotationRef/>
      </w:r>
      <w:r>
        <w:t xml:space="preserve">I added for stylistic reasons. To eliminate repletion of the words </w:t>
      </w:r>
      <w:r>
        <w:br/>
        <w:t xml:space="preserve">position, approach” </w:t>
      </w:r>
    </w:p>
  </w:comment>
  <w:comment w:id="28" w:author="hannahrdavidson301@gmail.com" w:date="2018-09-06T08:50:00Z" w:initials="h">
    <w:p w14:paraId="5CCE2099" w14:textId="667B3C02" w:rsidR="00812DCE" w:rsidRDefault="00812DCE">
      <w:pPr>
        <w:pStyle w:val="CommentText"/>
      </w:pPr>
      <w:r>
        <w:rPr>
          <w:rStyle w:val="CommentReference"/>
        </w:rPr>
        <w:annotationRef/>
      </w:r>
      <w:r>
        <w:t>Continuous revelation, progressive revelation</w:t>
      </w:r>
    </w:p>
  </w:comment>
  <w:comment w:id="29" w:author="hannahrdavidson301@gmail.com" w:date="2018-09-16T09:09:00Z" w:initials="h">
    <w:p w14:paraId="2AA5F539" w14:textId="2DDF254E" w:rsidR="00812DCE" w:rsidRDefault="00812DCE">
      <w:pPr>
        <w:pStyle w:val="CommentText"/>
      </w:pPr>
      <w:r>
        <w:rPr>
          <w:rStyle w:val="CommentReference"/>
        </w:rPr>
        <w:annotationRef/>
      </w:r>
      <w:r>
        <w:t xml:space="preserve">The translation is the original s is same as footnote. I included the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D28BF7" w15:done="0"/>
  <w15:commentEx w15:paraId="760620EE" w15:done="0"/>
  <w15:commentEx w15:paraId="73B22E8A" w15:done="0"/>
  <w15:commentEx w15:paraId="7478CEF6" w15:done="0"/>
  <w15:commentEx w15:paraId="52E58DE0" w15:done="0"/>
  <w15:commentEx w15:paraId="54CBB3AF" w15:done="0"/>
  <w15:commentEx w15:paraId="2D45D494" w15:done="0"/>
  <w15:commentEx w15:paraId="535CB34C" w15:done="0"/>
  <w15:commentEx w15:paraId="46EE3A3A" w15:done="0"/>
  <w15:commentEx w15:paraId="2028C6C0" w15:done="0"/>
  <w15:commentEx w15:paraId="6AF1EAB0" w15:done="0"/>
  <w15:commentEx w15:paraId="2F95001E" w15:done="0"/>
  <w15:commentEx w15:paraId="4A996410" w15:done="0"/>
  <w15:commentEx w15:paraId="5F89F8A6" w15:done="0"/>
  <w15:commentEx w15:paraId="77A08A26" w15:done="0"/>
  <w15:commentEx w15:paraId="5C3E7083" w15:done="0"/>
  <w15:commentEx w15:paraId="4A43B1AE" w15:done="0"/>
  <w15:commentEx w15:paraId="7BA00F42" w15:done="0"/>
  <w15:commentEx w15:paraId="186D53D6" w15:done="0"/>
  <w15:commentEx w15:paraId="5BED43AC" w15:done="0"/>
  <w15:commentEx w15:paraId="127AF98F" w15:done="0"/>
  <w15:commentEx w15:paraId="4969E4E2" w15:done="0"/>
  <w15:commentEx w15:paraId="5A9B50E4" w15:done="0"/>
  <w15:commentEx w15:paraId="5B1C4A0D" w15:done="0"/>
  <w15:commentEx w15:paraId="135F7E65" w15:done="0"/>
  <w15:commentEx w15:paraId="517A12A8" w15:done="0"/>
  <w15:commentEx w15:paraId="7885C8E0" w15:done="0"/>
  <w15:commentEx w15:paraId="5CCE2099" w15:done="0"/>
  <w15:commentEx w15:paraId="2AA5F5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28BF7" w16cid:durableId="1F2D00D9"/>
  <w16cid:commentId w16cid:paraId="760620EE" w16cid:durableId="1F435272"/>
  <w16cid:commentId w16cid:paraId="73B22E8A" w16cid:durableId="1F2D2FB1"/>
  <w16cid:commentId w16cid:paraId="7478CEF6" w16cid:durableId="1F435B9C"/>
  <w16cid:commentId w16cid:paraId="52E58DE0" w16cid:durableId="1F2D33D2"/>
  <w16cid:commentId w16cid:paraId="54CBB3AF" w16cid:durableId="1F2D4832"/>
  <w16cid:commentId w16cid:paraId="2D45D494" w16cid:durableId="1F2D81E3"/>
  <w16cid:commentId w16cid:paraId="535CB34C" w16cid:durableId="1F2FA276"/>
  <w16cid:commentId w16cid:paraId="46EE3A3A" w16cid:durableId="1F462059"/>
  <w16cid:commentId w16cid:paraId="2028C6C0" w16cid:durableId="1F46238F"/>
  <w16cid:commentId w16cid:paraId="6AF1EAB0" w16cid:durableId="1F3176D3"/>
  <w16cid:commentId w16cid:paraId="2F95001E" w16cid:durableId="1F31774D"/>
  <w16cid:commentId w16cid:paraId="4A996410" w16cid:durableId="1F43B854"/>
  <w16cid:commentId w16cid:paraId="5F89F8A6" w16cid:durableId="1F43DBD2"/>
  <w16cid:commentId w16cid:paraId="77A08A26" w16cid:durableId="1F464AEA"/>
  <w16cid:commentId w16cid:paraId="5C3E7083" w16cid:durableId="1F32B80C"/>
  <w16cid:commentId w16cid:paraId="4A43B1AE" w16cid:durableId="1F32C247"/>
  <w16cid:commentId w16cid:paraId="186D53D6" w16cid:durableId="1F43FFE9"/>
  <w16cid:commentId w16cid:paraId="5BED43AC" w16cid:durableId="1F47FCAF"/>
  <w16cid:commentId w16cid:paraId="127AF98F" w16cid:durableId="1F48D1AD"/>
  <w16cid:commentId w16cid:paraId="4969E4E2" w16cid:durableId="1F481CD4"/>
  <w16cid:commentId w16cid:paraId="5A9B50E4" w16cid:durableId="1F37C725"/>
  <w16cid:commentId w16cid:paraId="5B1C4A0D" w16cid:durableId="1F488B8B"/>
  <w16cid:commentId w16cid:paraId="135F7E65" w16cid:durableId="1F489044"/>
  <w16cid:commentId w16cid:paraId="517A12A8" w16cid:durableId="1F4538AC"/>
  <w16cid:commentId w16cid:paraId="7885C8E0" w16cid:durableId="1F3B8109"/>
  <w16cid:commentId w16cid:paraId="5CCE2099" w16cid:durableId="1F3B68E6"/>
  <w16cid:commentId w16cid:paraId="2AA5F539" w16cid:durableId="1F489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DDCC" w14:textId="77777777" w:rsidR="00BC4F5C" w:rsidRDefault="00BC4F5C" w:rsidP="006B2A7C">
      <w:pPr>
        <w:spacing w:after="0" w:line="240" w:lineRule="auto"/>
      </w:pPr>
      <w:r>
        <w:separator/>
      </w:r>
    </w:p>
  </w:endnote>
  <w:endnote w:type="continuationSeparator" w:id="0">
    <w:p w14:paraId="2FE3575C" w14:textId="77777777" w:rsidR="00BC4F5C" w:rsidRDefault="00BC4F5C" w:rsidP="006B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698610"/>
      <w:docPartObj>
        <w:docPartGallery w:val="Page Numbers (Bottom of Page)"/>
        <w:docPartUnique/>
      </w:docPartObj>
    </w:sdtPr>
    <w:sdtEndPr>
      <w:rPr>
        <w:noProof/>
      </w:rPr>
    </w:sdtEndPr>
    <w:sdtContent>
      <w:p w14:paraId="1F04D4A9" w14:textId="3461BC7C" w:rsidR="00812DCE" w:rsidRDefault="00812DCE">
        <w:pPr>
          <w:pStyle w:val="Footer"/>
        </w:pPr>
        <w:r>
          <w:fldChar w:fldCharType="begin"/>
        </w:r>
        <w:r>
          <w:instrText xml:space="preserve"> PAGE   \* MERGEFORMAT </w:instrText>
        </w:r>
        <w:r>
          <w:fldChar w:fldCharType="separate"/>
        </w:r>
        <w:r>
          <w:rPr>
            <w:noProof/>
          </w:rPr>
          <w:t>2</w:t>
        </w:r>
        <w:r>
          <w:rPr>
            <w:noProof/>
          </w:rPr>
          <w:fldChar w:fldCharType="end"/>
        </w:r>
      </w:p>
    </w:sdtContent>
  </w:sdt>
  <w:p w14:paraId="28F447C1" w14:textId="77777777" w:rsidR="00812DCE" w:rsidRDefault="00812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A513" w14:textId="77777777" w:rsidR="00BC4F5C" w:rsidRDefault="00BC4F5C" w:rsidP="006B2A7C">
      <w:pPr>
        <w:spacing w:after="0" w:line="240" w:lineRule="auto"/>
      </w:pPr>
      <w:r>
        <w:separator/>
      </w:r>
    </w:p>
  </w:footnote>
  <w:footnote w:type="continuationSeparator" w:id="0">
    <w:p w14:paraId="6EB9809A" w14:textId="77777777" w:rsidR="00BC4F5C" w:rsidRDefault="00BC4F5C" w:rsidP="006B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700"/>
    <w:multiLevelType w:val="hybridMultilevel"/>
    <w:tmpl w:val="00540FF0"/>
    <w:lvl w:ilvl="0" w:tplc="8E4A5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04EFD"/>
    <w:multiLevelType w:val="hybridMultilevel"/>
    <w:tmpl w:val="F41EE5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1154"/>
    <w:multiLevelType w:val="hybridMultilevel"/>
    <w:tmpl w:val="57A828FE"/>
    <w:lvl w:ilvl="0" w:tplc="F9E68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3573E"/>
    <w:multiLevelType w:val="hybridMultilevel"/>
    <w:tmpl w:val="D09A4D9A"/>
    <w:lvl w:ilvl="0" w:tplc="07244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1777C"/>
    <w:multiLevelType w:val="hybridMultilevel"/>
    <w:tmpl w:val="E7F6720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F6B0F"/>
    <w:multiLevelType w:val="hybridMultilevel"/>
    <w:tmpl w:val="28E405D6"/>
    <w:lvl w:ilvl="0" w:tplc="3C82A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F2F66"/>
    <w:multiLevelType w:val="hybridMultilevel"/>
    <w:tmpl w:val="0E24F494"/>
    <w:lvl w:ilvl="0" w:tplc="0532C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73231"/>
    <w:multiLevelType w:val="hybridMultilevel"/>
    <w:tmpl w:val="26226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965C2"/>
    <w:multiLevelType w:val="hybridMultilevel"/>
    <w:tmpl w:val="0B8435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6"/>
    <w:multiLevelType w:val="hybridMultilevel"/>
    <w:tmpl w:val="4EFA5F74"/>
    <w:lvl w:ilvl="0" w:tplc="7D36E6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DC64A6"/>
    <w:multiLevelType w:val="hybridMultilevel"/>
    <w:tmpl w:val="0F4C3428"/>
    <w:lvl w:ilvl="0" w:tplc="21B22FAA">
      <w:start w:val="1"/>
      <w:numFmt w:val="decimal"/>
      <w:lvlText w:val="%1)"/>
      <w:lvlJc w:val="left"/>
      <w:pPr>
        <w:ind w:left="1800" w:hanging="360"/>
      </w:pPr>
      <w:rPr>
        <w:rFonts w:ascii="Georgia" w:hAnsi="Georgia"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972760"/>
    <w:multiLevelType w:val="hybridMultilevel"/>
    <w:tmpl w:val="76F660E6"/>
    <w:lvl w:ilvl="0" w:tplc="C0086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AD7DDA"/>
    <w:multiLevelType w:val="hybridMultilevel"/>
    <w:tmpl w:val="DD64CCA2"/>
    <w:lvl w:ilvl="0" w:tplc="EAA099E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0B35"/>
    <w:multiLevelType w:val="hybridMultilevel"/>
    <w:tmpl w:val="76089990"/>
    <w:lvl w:ilvl="0" w:tplc="2A520D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C46223"/>
    <w:multiLevelType w:val="hybridMultilevel"/>
    <w:tmpl w:val="EF4487FA"/>
    <w:lvl w:ilvl="0" w:tplc="E7786B1E">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F827C9"/>
    <w:multiLevelType w:val="hybridMultilevel"/>
    <w:tmpl w:val="92262734"/>
    <w:lvl w:ilvl="0" w:tplc="D37003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AA4412"/>
    <w:multiLevelType w:val="hybridMultilevel"/>
    <w:tmpl w:val="AB380F02"/>
    <w:lvl w:ilvl="0" w:tplc="BBBC982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E5787"/>
    <w:multiLevelType w:val="hybridMultilevel"/>
    <w:tmpl w:val="2976E99C"/>
    <w:lvl w:ilvl="0" w:tplc="E47CF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DE5194"/>
    <w:multiLevelType w:val="hybridMultilevel"/>
    <w:tmpl w:val="E192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F63F0"/>
    <w:multiLevelType w:val="hybridMultilevel"/>
    <w:tmpl w:val="41561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E130E"/>
    <w:multiLevelType w:val="hybridMultilevel"/>
    <w:tmpl w:val="BD785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F32AE"/>
    <w:multiLevelType w:val="hybridMultilevel"/>
    <w:tmpl w:val="6C3A4B92"/>
    <w:lvl w:ilvl="0" w:tplc="0E24B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0C2807"/>
    <w:multiLevelType w:val="hybridMultilevel"/>
    <w:tmpl w:val="29F40356"/>
    <w:lvl w:ilvl="0" w:tplc="841C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9814DD"/>
    <w:multiLevelType w:val="hybridMultilevel"/>
    <w:tmpl w:val="C71E5D64"/>
    <w:lvl w:ilvl="0" w:tplc="B6F8E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D3F64"/>
    <w:multiLevelType w:val="hybridMultilevel"/>
    <w:tmpl w:val="DFCAE536"/>
    <w:lvl w:ilvl="0" w:tplc="E06402F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80C2C"/>
    <w:multiLevelType w:val="hybridMultilevel"/>
    <w:tmpl w:val="83BC3CF0"/>
    <w:lvl w:ilvl="0" w:tplc="3F642D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54C49"/>
    <w:multiLevelType w:val="hybridMultilevel"/>
    <w:tmpl w:val="FDC87D44"/>
    <w:lvl w:ilvl="0" w:tplc="0818C8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3"/>
  </w:num>
  <w:num w:numId="3">
    <w:abstractNumId w:val="5"/>
  </w:num>
  <w:num w:numId="4">
    <w:abstractNumId w:val="19"/>
  </w:num>
  <w:num w:numId="5">
    <w:abstractNumId w:val="0"/>
  </w:num>
  <w:num w:numId="6">
    <w:abstractNumId w:val="13"/>
  </w:num>
  <w:num w:numId="7">
    <w:abstractNumId w:val="15"/>
  </w:num>
  <w:num w:numId="8">
    <w:abstractNumId w:val="20"/>
  </w:num>
  <w:num w:numId="9">
    <w:abstractNumId w:val="6"/>
  </w:num>
  <w:num w:numId="10">
    <w:abstractNumId w:val="17"/>
  </w:num>
  <w:num w:numId="11">
    <w:abstractNumId w:val="21"/>
  </w:num>
  <w:num w:numId="12">
    <w:abstractNumId w:val="10"/>
  </w:num>
  <w:num w:numId="13">
    <w:abstractNumId w:val="3"/>
  </w:num>
  <w:num w:numId="14">
    <w:abstractNumId w:val="9"/>
  </w:num>
  <w:num w:numId="15">
    <w:abstractNumId w:val="2"/>
  </w:num>
  <w:num w:numId="16">
    <w:abstractNumId w:val="22"/>
  </w:num>
  <w:num w:numId="17">
    <w:abstractNumId w:val="24"/>
  </w:num>
  <w:num w:numId="18">
    <w:abstractNumId w:val="26"/>
  </w:num>
  <w:num w:numId="19">
    <w:abstractNumId w:val="4"/>
  </w:num>
  <w:num w:numId="20">
    <w:abstractNumId w:val="1"/>
  </w:num>
  <w:num w:numId="21">
    <w:abstractNumId w:val="8"/>
  </w:num>
  <w:num w:numId="22">
    <w:abstractNumId w:val="12"/>
  </w:num>
  <w:num w:numId="23">
    <w:abstractNumId w:val="16"/>
  </w:num>
  <w:num w:numId="24">
    <w:abstractNumId w:val="25"/>
  </w:num>
  <w:num w:numId="25">
    <w:abstractNumId w:val="14"/>
  </w:num>
  <w:num w:numId="26">
    <w:abstractNumId w:val="1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rdavidson301@gmail.com">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65"/>
    <w:rsid w:val="00001289"/>
    <w:rsid w:val="00001455"/>
    <w:rsid w:val="00002002"/>
    <w:rsid w:val="0001359B"/>
    <w:rsid w:val="00015EE8"/>
    <w:rsid w:val="00017FF9"/>
    <w:rsid w:val="00020118"/>
    <w:rsid w:val="00020666"/>
    <w:rsid w:val="000244D4"/>
    <w:rsid w:val="00025C84"/>
    <w:rsid w:val="00030906"/>
    <w:rsid w:val="000360CD"/>
    <w:rsid w:val="00042441"/>
    <w:rsid w:val="00054958"/>
    <w:rsid w:val="00056B6F"/>
    <w:rsid w:val="00057EBD"/>
    <w:rsid w:val="0006004C"/>
    <w:rsid w:val="0006039E"/>
    <w:rsid w:val="00062661"/>
    <w:rsid w:val="00066050"/>
    <w:rsid w:val="000701E3"/>
    <w:rsid w:val="00071F4B"/>
    <w:rsid w:val="0007363B"/>
    <w:rsid w:val="0007633B"/>
    <w:rsid w:val="000818E0"/>
    <w:rsid w:val="00084C77"/>
    <w:rsid w:val="000872A4"/>
    <w:rsid w:val="0009236D"/>
    <w:rsid w:val="00095441"/>
    <w:rsid w:val="000959EF"/>
    <w:rsid w:val="000A2A7C"/>
    <w:rsid w:val="000A2F41"/>
    <w:rsid w:val="000A6612"/>
    <w:rsid w:val="000B13E9"/>
    <w:rsid w:val="000B5A00"/>
    <w:rsid w:val="000B7827"/>
    <w:rsid w:val="000C37F5"/>
    <w:rsid w:val="000C6E80"/>
    <w:rsid w:val="000C701D"/>
    <w:rsid w:val="000C7B91"/>
    <w:rsid w:val="000D1F92"/>
    <w:rsid w:val="000D37B0"/>
    <w:rsid w:val="000D385C"/>
    <w:rsid w:val="000D6454"/>
    <w:rsid w:val="000F0181"/>
    <w:rsid w:val="000F480A"/>
    <w:rsid w:val="000F4A2B"/>
    <w:rsid w:val="000F50B4"/>
    <w:rsid w:val="000F5F4C"/>
    <w:rsid w:val="001156E6"/>
    <w:rsid w:val="00120927"/>
    <w:rsid w:val="001226B9"/>
    <w:rsid w:val="0012419F"/>
    <w:rsid w:val="00134D00"/>
    <w:rsid w:val="001367B9"/>
    <w:rsid w:val="001370CB"/>
    <w:rsid w:val="00144C04"/>
    <w:rsid w:val="001463B7"/>
    <w:rsid w:val="001473F8"/>
    <w:rsid w:val="00147581"/>
    <w:rsid w:val="0015070D"/>
    <w:rsid w:val="001566D2"/>
    <w:rsid w:val="0015717E"/>
    <w:rsid w:val="00157878"/>
    <w:rsid w:val="001638C2"/>
    <w:rsid w:val="00165371"/>
    <w:rsid w:val="00167578"/>
    <w:rsid w:val="00167673"/>
    <w:rsid w:val="00167C7F"/>
    <w:rsid w:val="00171DB4"/>
    <w:rsid w:val="00175C05"/>
    <w:rsid w:val="00181187"/>
    <w:rsid w:val="00186FE7"/>
    <w:rsid w:val="00190610"/>
    <w:rsid w:val="00191CBF"/>
    <w:rsid w:val="001A3A94"/>
    <w:rsid w:val="001A503B"/>
    <w:rsid w:val="001B53AC"/>
    <w:rsid w:val="001B7392"/>
    <w:rsid w:val="001B767E"/>
    <w:rsid w:val="001C4767"/>
    <w:rsid w:val="001C56F4"/>
    <w:rsid w:val="001D577D"/>
    <w:rsid w:val="001D5C55"/>
    <w:rsid w:val="001E72B7"/>
    <w:rsid w:val="001F08B9"/>
    <w:rsid w:val="001F2D59"/>
    <w:rsid w:val="00204290"/>
    <w:rsid w:val="00206043"/>
    <w:rsid w:val="00212FF3"/>
    <w:rsid w:val="00217A1F"/>
    <w:rsid w:val="00220CBE"/>
    <w:rsid w:val="00223890"/>
    <w:rsid w:val="00230523"/>
    <w:rsid w:val="00235678"/>
    <w:rsid w:val="00241457"/>
    <w:rsid w:val="00246176"/>
    <w:rsid w:val="002509B0"/>
    <w:rsid w:val="00252EC4"/>
    <w:rsid w:val="00263673"/>
    <w:rsid w:val="00265D62"/>
    <w:rsid w:val="00270475"/>
    <w:rsid w:val="00282684"/>
    <w:rsid w:val="00284536"/>
    <w:rsid w:val="00285D68"/>
    <w:rsid w:val="00285EEB"/>
    <w:rsid w:val="00291252"/>
    <w:rsid w:val="002A0589"/>
    <w:rsid w:val="002A0EC1"/>
    <w:rsid w:val="002A339B"/>
    <w:rsid w:val="002C6BE2"/>
    <w:rsid w:val="002C7763"/>
    <w:rsid w:val="002D1E2C"/>
    <w:rsid w:val="002D3515"/>
    <w:rsid w:val="002D78D8"/>
    <w:rsid w:val="002E0C60"/>
    <w:rsid w:val="002E208F"/>
    <w:rsid w:val="002E2727"/>
    <w:rsid w:val="002E383C"/>
    <w:rsid w:val="002E62CF"/>
    <w:rsid w:val="002E7375"/>
    <w:rsid w:val="002F018F"/>
    <w:rsid w:val="002F0463"/>
    <w:rsid w:val="002F0465"/>
    <w:rsid w:val="002F67DA"/>
    <w:rsid w:val="002F70B9"/>
    <w:rsid w:val="002F79EE"/>
    <w:rsid w:val="00301045"/>
    <w:rsid w:val="00303236"/>
    <w:rsid w:val="003128B6"/>
    <w:rsid w:val="00314879"/>
    <w:rsid w:val="00320241"/>
    <w:rsid w:val="003258CD"/>
    <w:rsid w:val="00326D5A"/>
    <w:rsid w:val="00330C4D"/>
    <w:rsid w:val="003369B3"/>
    <w:rsid w:val="003371BA"/>
    <w:rsid w:val="00341AA6"/>
    <w:rsid w:val="003423D9"/>
    <w:rsid w:val="00342EED"/>
    <w:rsid w:val="00345338"/>
    <w:rsid w:val="00351EA2"/>
    <w:rsid w:val="0036099F"/>
    <w:rsid w:val="00360D70"/>
    <w:rsid w:val="003664E5"/>
    <w:rsid w:val="0037431E"/>
    <w:rsid w:val="00374E6D"/>
    <w:rsid w:val="0038070B"/>
    <w:rsid w:val="00383A56"/>
    <w:rsid w:val="00385966"/>
    <w:rsid w:val="00387E71"/>
    <w:rsid w:val="00393464"/>
    <w:rsid w:val="003958C4"/>
    <w:rsid w:val="00397121"/>
    <w:rsid w:val="00397F02"/>
    <w:rsid w:val="003A042A"/>
    <w:rsid w:val="003A231E"/>
    <w:rsid w:val="003A721F"/>
    <w:rsid w:val="003B0BF7"/>
    <w:rsid w:val="003B376C"/>
    <w:rsid w:val="003C3151"/>
    <w:rsid w:val="003C5C1C"/>
    <w:rsid w:val="003D1201"/>
    <w:rsid w:val="003D2E6D"/>
    <w:rsid w:val="003D48C5"/>
    <w:rsid w:val="003E439D"/>
    <w:rsid w:val="003E62E4"/>
    <w:rsid w:val="003E6DDA"/>
    <w:rsid w:val="003F29E0"/>
    <w:rsid w:val="003F6899"/>
    <w:rsid w:val="00405D41"/>
    <w:rsid w:val="00412FAF"/>
    <w:rsid w:val="004170B2"/>
    <w:rsid w:val="004204A5"/>
    <w:rsid w:val="00422086"/>
    <w:rsid w:val="00423E1A"/>
    <w:rsid w:val="00424E00"/>
    <w:rsid w:val="0042789D"/>
    <w:rsid w:val="00432C02"/>
    <w:rsid w:val="00441DBA"/>
    <w:rsid w:val="00445076"/>
    <w:rsid w:val="004560B9"/>
    <w:rsid w:val="00460983"/>
    <w:rsid w:val="00460B6D"/>
    <w:rsid w:val="004619EC"/>
    <w:rsid w:val="0046666D"/>
    <w:rsid w:val="00472520"/>
    <w:rsid w:val="004748F3"/>
    <w:rsid w:val="00474F07"/>
    <w:rsid w:val="00477CF8"/>
    <w:rsid w:val="0048163C"/>
    <w:rsid w:val="00483F28"/>
    <w:rsid w:val="00485B7E"/>
    <w:rsid w:val="00490D8F"/>
    <w:rsid w:val="00495E52"/>
    <w:rsid w:val="00497FBC"/>
    <w:rsid w:val="004A0965"/>
    <w:rsid w:val="004A0E1E"/>
    <w:rsid w:val="004B1C9E"/>
    <w:rsid w:val="004C1961"/>
    <w:rsid w:val="004C29CA"/>
    <w:rsid w:val="004C399B"/>
    <w:rsid w:val="004C6D10"/>
    <w:rsid w:val="004D097C"/>
    <w:rsid w:val="004D136C"/>
    <w:rsid w:val="004D7047"/>
    <w:rsid w:val="004E2F84"/>
    <w:rsid w:val="004E3CB5"/>
    <w:rsid w:val="004E6F94"/>
    <w:rsid w:val="004F2E78"/>
    <w:rsid w:val="004F613D"/>
    <w:rsid w:val="00500B6F"/>
    <w:rsid w:val="005053E2"/>
    <w:rsid w:val="005111DB"/>
    <w:rsid w:val="00513847"/>
    <w:rsid w:val="0052044C"/>
    <w:rsid w:val="00520A5D"/>
    <w:rsid w:val="00520AC0"/>
    <w:rsid w:val="00521808"/>
    <w:rsid w:val="00521F26"/>
    <w:rsid w:val="00526594"/>
    <w:rsid w:val="00535AB3"/>
    <w:rsid w:val="005415F3"/>
    <w:rsid w:val="0054514A"/>
    <w:rsid w:val="00546088"/>
    <w:rsid w:val="0056093E"/>
    <w:rsid w:val="00562BFF"/>
    <w:rsid w:val="00563DA3"/>
    <w:rsid w:val="00566C99"/>
    <w:rsid w:val="005754DE"/>
    <w:rsid w:val="00582E0D"/>
    <w:rsid w:val="00583B4C"/>
    <w:rsid w:val="00586351"/>
    <w:rsid w:val="00594929"/>
    <w:rsid w:val="005A17C2"/>
    <w:rsid w:val="005A2884"/>
    <w:rsid w:val="005A4847"/>
    <w:rsid w:val="005A5A3F"/>
    <w:rsid w:val="005B25BA"/>
    <w:rsid w:val="005B7370"/>
    <w:rsid w:val="005C7229"/>
    <w:rsid w:val="005C7B0F"/>
    <w:rsid w:val="005D1E0E"/>
    <w:rsid w:val="005E5630"/>
    <w:rsid w:val="005F02DA"/>
    <w:rsid w:val="005F1F2C"/>
    <w:rsid w:val="005F27A6"/>
    <w:rsid w:val="005F4154"/>
    <w:rsid w:val="00600238"/>
    <w:rsid w:val="0060213D"/>
    <w:rsid w:val="0060411B"/>
    <w:rsid w:val="00604E42"/>
    <w:rsid w:val="00605A03"/>
    <w:rsid w:val="00614F73"/>
    <w:rsid w:val="00616DE5"/>
    <w:rsid w:val="00617478"/>
    <w:rsid w:val="00626F5A"/>
    <w:rsid w:val="0063019B"/>
    <w:rsid w:val="00631CE6"/>
    <w:rsid w:val="00632837"/>
    <w:rsid w:val="00642E2F"/>
    <w:rsid w:val="00645404"/>
    <w:rsid w:val="006540EF"/>
    <w:rsid w:val="006549AF"/>
    <w:rsid w:val="00655AD1"/>
    <w:rsid w:val="00656AF1"/>
    <w:rsid w:val="00660B92"/>
    <w:rsid w:val="00660DEA"/>
    <w:rsid w:val="00662A8A"/>
    <w:rsid w:val="00662E0A"/>
    <w:rsid w:val="00665B07"/>
    <w:rsid w:val="006742C3"/>
    <w:rsid w:val="006742F6"/>
    <w:rsid w:val="00674BC2"/>
    <w:rsid w:val="0068592C"/>
    <w:rsid w:val="006860C5"/>
    <w:rsid w:val="00692855"/>
    <w:rsid w:val="00692B7B"/>
    <w:rsid w:val="006A2F92"/>
    <w:rsid w:val="006B2A7C"/>
    <w:rsid w:val="006D3DCA"/>
    <w:rsid w:val="006D4321"/>
    <w:rsid w:val="006D526F"/>
    <w:rsid w:val="006D72D9"/>
    <w:rsid w:val="006F7818"/>
    <w:rsid w:val="00705936"/>
    <w:rsid w:val="0071038D"/>
    <w:rsid w:val="007116D7"/>
    <w:rsid w:val="007241F0"/>
    <w:rsid w:val="007244BE"/>
    <w:rsid w:val="00726049"/>
    <w:rsid w:val="007275DD"/>
    <w:rsid w:val="007278BE"/>
    <w:rsid w:val="0073044E"/>
    <w:rsid w:val="0073650A"/>
    <w:rsid w:val="00737732"/>
    <w:rsid w:val="007436D5"/>
    <w:rsid w:val="007469B7"/>
    <w:rsid w:val="007563D8"/>
    <w:rsid w:val="007564C3"/>
    <w:rsid w:val="00756E32"/>
    <w:rsid w:val="007575A4"/>
    <w:rsid w:val="00762E7E"/>
    <w:rsid w:val="00767027"/>
    <w:rsid w:val="00775610"/>
    <w:rsid w:val="00776BC7"/>
    <w:rsid w:val="00786443"/>
    <w:rsid w:val="00787380"/>
    <w:rsid w:val="00787CEE"/>
    <w:rsid w:val="00793AB7"/>
    <w:rsid w:val="007A3788"/>
    <w:rsid w:val="007A39E7"/>
    <w:rsid w:val="007A5C9F"/>
    <w:rsid w:val="007B083D"/>
    <w:rsid w:val="007B3CB2"/>
    <w:rsid w:val="007C48F8"/>
    <w:rsid w:val="007C651B"/>
    <w:rsid w:val="007C7B94"/>
    <w:rsid w:val="007D231F"/>
    <w:rsid w:val="007D263F"/>
    <w:rsid w:val="007D3774"/>
    <w:rsid w:val="007E0B02"/>
    <w:rsid w:val="007F03FD"/>
    <w:rsid w:val="007F0D9A"/>
    <w:rsid w:val="007F547E"/>
    <w:rsid w:val="007F6DBC"/>
    <w:rsid w:val="008029EA"/>
    <w:rsid w:val="00812DCE"/>
    <w:rsid w:val="008210CD"/>
    <w:rsid w:val="0082195D"/>
    <w:rsid w:val="008333C2"/>
    <w:rsid w:val="0083567E"/>
    <w:rsid w:val="008358C5"/>
    <w:rsid w:val="008408AA"/>
    <w:rsid w:val="0084558D"/>
    <w:rsid w:val="0084676B"/>
    <w:rsid w:val="008468A9"/>
    <w:rsid w:val="00846CFB"/>
    <w:rsid w:val="00850CCC"/>
    <w:rsid w:val="00860302"/>
    <w:rsid w:val="008633C1"/>
    <w:rsid w:val="00864B79"/>
    <w:rsid w:val="0087019E"/>
    <w:rsid w:val="00875999"/>
    <w:rsid w:val="008764B8"/>
    <w:rsid w:val="00877B9A"/>
    <w:rsid w:val="00882354"/>
    <w:rsid w:val="00882B28"/>
    <w:rsid w:val="00883D67"/>
    <w:rsid w:val="008A08A4"/>
    <w:rsid w:val="008A1787"/>
    <w:rsid w:val="008A2B47"/>
    <w:rsid w:val="008A5945"/>
    <w:rsid w:val="008A6A94"/>
    <w:rsid w:val="008B256A"/>
    <w:rsid w:val="008B2988"/>
    <w:rsid w:val="008B2DF6"/>
    <w:rsid w:val="008B315C"/>
    <w:rsid w:val="008B42A3"/>
    <w:rsid w:val="008B4E3C"/>
    <w:rsid w:val="008B519F"/>
    <w:rsid w:val="008B77D9"/>
    <w:rsid w:val="008C3213"/>
    <w:rsid w:val="008C369C"/>
    <w:rsid w:val="008C3D32"/>
    <w:rsid w:val="008D3A9A"/>
    <w:rsid w:val="008D43EE"/>
    <w:rsid w:val="008D48F3"/>
    <w:rsid w:val="008E01E4"/>
    <w:rsid w:val="008E0D50"/>
    <w:rsid w:val="008E37F0"/>
    <w:rsid w:val="008E384C"/>
    <w:rsid w:val="008E4DEA"/>
    <w:rsid w:val="008F1773"/>
    <w:rsid w:val="008F1FA3"/>
    <w:rsid w:val="009000BF"/>
    <w:rsid w:val="009030F1"/>
    <w:rsid w:val="00907CDA"/>
    <w:rsid w:val="009100B6"/>
    <w:rsid w:val="009108E5"/>
    <w:rsid w:val="00910990"/>
    <w:rsid w:val="00915C96"/>
    <w:rsid w:val="009302CF"/>
    <w:rsid w:val="00934D5B"/>
    <w:rsid w:val="00943755"/>
    <w:rsid w:val="009456E9"/>
    <w:rsid w:val="009523D8"/>
    <w:rsid w:val="009556C0"/>
    <w:rsid w:val="009604C9"/>
    <w:rsid w:val="00960E82"/>
    <w:rsid w:val="00963DE4"/>
    <w:rsid w:val="00970324"/>
    <w:rsid w:val="00970DDD"/>
    <w:rsid w:val="009721DC"/>
    <w:rsid w:val="00984311"/>
    <w:rsid w:val="00984453"/>
    <w:rsid w:val="00985422"/>
    <w:rsid w:val="009930A1"/>
    <w:rsid w:val="009952D7"/>
    <w:rsid w:val="00997A43"/>
    <w:rsid w:val="009A13EA"/>
    <w:rsid w:val="009A353E"/>
    <w:rsid w:val="009A5367"/>
    <w:rsid w:val="009B084B"/>
    <w:rsid w:val="009B385F"/>
    <w:rsid w:val="009C3968"/>
    <w:rsid w:val="009C5E3D"/>
    <w:rsid w:val="009C6735"/>
    <w:rsid w:val="009C6A79"/>
    <w:rsid w:val="009D0C83"/>
    <w:rsid w:val="009D1A8F"/>
    <w:rsid w:val="009D7196"/>
    <w:rsid w:val="009E1A21"/>
    <w:rsid w:val="009E25C9"/>
    <w:rsid w:val="009E265C"/>
    <w:rsid w:val="009E3B2E"/>
    <w:rsid w:val="009E7017"/>
    <w:rsid w:val="00A05459"/>
    <w:rsid w:val="00A1344F"/>
    <w:rsid w:val="00A13950"/>
    <w:rsid w:val="00A20C73"/>
    <w:rsid w:val="00A21253"/>
    <w:rsid w:val="00A2414D"/>
    <w:rsid w:val="00A27E7C"/>
    <w:rsid w:val="00A32A9D"/>
    <w:rsid w:val="00A3536D"/>
    <w:rsid w:val="00A41FC4"/>
    <w:rsid w:val="00A46B6D"/>
    <w:rsid w:val="00A47209"/>
    <w:rsid w:val="00A47CC1"/>
    <w:rsid w:val="00A56884"/>
    <w:rsid w:val="00A60FF0"/>
    <w:rsid w:val="00A758AA"/>
    <w:rsid w:val="00A8067B"/>
    <w:rsid w:val="00A8254A"/>
    <w:rsid w:val="00A83D5B"/>
    <w:rsid w:val="00A92CE3"/>
    <w:rsid w:val="00A95435"/>
    <w:rsid w:val="00AA0224"/>
    <w:rsid w:val="00AA3421"/>
    <w:rsid w:val="00AA358F"/>
    <w:rsid w:val="00AB17D2"/>
    <w:rsid w:val="00AB2C6D"/>
    <w:rsid w:val="00AB37C7"/>
    <w:rsid w:val="00AB3A17"/>
    <w:rsid w:val="00AB3AE7"/>
    <w:rsid w:val="00AB4FEC"/>
    <w:rsid w:val="00AB613A"/>
    <w:rsid w:val="00AB6183"/>
    <w:rsid w:val="00AC2CC8"/>
    <w:rsid w:val="00AC328B"/>
    <w:rsid w:val="00AC52FD"/>
    <w:rsid w:val="00AD2F63"/>
    <w:rsid w:val="00AF09E1"/>
    <w:rsid w:val="00AF72B9"/>
    <w:rsid w:val="00B0423D"/>
    <w:rsid w:val="00B0477E"/>
    <w:rsid w:val="00B11514"/>
    <w:rsid w:val="00B118DA"/>
    <w:rsid w:val="00B118E6"/>
    <w:rsid w:val="00B12783"/>
    <w:rsid w:val="00B14068"/>
    <w:rsid w:val="00B16DCD"/>
    <w:rsid w:val="00B26F7C"/>
    <w:rsid w:val="00B27A08"/>
    <w:rsid w:val="00B31F63"/>
    <w:rsid w:val="00B33C12"/>
    <w:rsid w:val="00B34D4D"/>
    <w:rsid w:val="00B45C4F"/>
    <w:rsid w:val="00B46C9B"/>
    <w:rsid w:val="00B57AC9"/>
    <w:rsid w:val="00B6141D"/>
    <w:rsid w:val="00B708E2"/>
    <w:rsid w:val="00B70CFD"/>
    <w:rsid w:val="00B73142"/>
    <w:rsid w:val="00B778FD"/>
    <w:rsid w:val="00B80CE2"/>
    <w:rsid w:val="00B85DFD"/>
    <w:rsid w:val="00B92325"/>
    <w:rsid w:val="00BB1906"/>
    <w:rsid w:val="00BB7E71"/>
    <w:rsid w:val="00BC4F5C"/>
    <w:rsid w:val="00BC5476"/>
    <w:rsid w:val="00BD6B2C"/>
    <w:rsid w:val="00BE22C6"/>
    <w:rsid w:val="00BE632C"/>
    <w:rsid w:val="00C05F2C"/>
    <w:rsid w:val="00C1031D"/>
    <w:rsid w:val="00C136A3"/>
    <w:rsid w:val="00C14F7C"/>
    <w:rsid w:val="00C210BC"/>
    <w:rsid w:val="00C2180F"/>
    <w:rsid w:val="00C270A1"/>
    <w:rsid w:val="00C3009B"/>
    <w:rsid w:val="00C438BD"/>
    <w:rsid w:val="00C447E7"/>
    <w:rsid w:val="00C55F73"/>
    <w:rsid w:val="00C567F3"/>
    <w:rsid w:val="00C60391"/>
    <w:rsid w:val="00C60A1B"/>
    <w:rsid w:val="00C66F88"/>
    <w:rsid w:val="00C70562"/>
    <w:rsid w:val="00C71354"/>
    <w:rsid w:val="00C73BD5"/>
    <w:rsid w:val="00C77410"/>
    <w:rsid w:val="00C83ACD"/>
    <w:rsid w:val="00C852F7"/>
    <w:rsid w:val="00C85C80"/>
    <w:rsid w:val="00C924CC"/>
    <w:rsid w:val="00C965B1"/>
    <w:rsid w:val="00CA0530"/>
    <w:rsid w:val="00CC4BBF"/>
    <w:rsid w:val="00CD0C7A"/>
    <w:rsid w:val="00CD16DA"/>
    <w:rsid w:val="00CD3186"/>
    <w:rsid w:val="00CD3734"/>
    <w:rsid w:val="00CD7B1B"/>
    <w:rsid w:val="00CE01E1"/>
    <w:rsid w:val="00CE6651"/>
    <w:rsid w:val="00D064A7"/>
    <w:rsid w:val="00D31808"/>
    <w:rsid w:val="00D36012"/>
    <w:rsid w:val="00D40C97"/>
    <w:rsid w:val="00D42AB2"/>
    <w:rsid w:val="00D42E3F"/>
    <w:rsid w:val="00D46A36"/>
    <w:rsid w:val="00D547BE"/>
    <w:rsid w:val="00D5759B"/>
    <w:rsid w:val="00D60967"/>
    <w:rsid w:val="00D6256B"/>
    <w:rsid w:val="00D627C6"/>
    <w:rsid w:val="00D65017"/>
    <w:rsid w:val="00D672AB"/>
    <w:rsid w:val="00D75397"/>
    <w:rsid w:val="00D7636E"/>
    <w:rsid w:val="00D803CF"/>
    <w:rsid w:val="00D853BA"/>
    <w:rsid w:val="00D868C8"/>
    <w:rsid w:val="00D86F38"/>
    <w:rsid w:val="00D90C67"/>
    <w:rsid w:val="00D91ADB"/>
    <w:rsid w:val="00D93F40"/>
    <w:rsid w:val="00D93FC4"/>
    <w:rsid w:val="00D95436"/>
    <w:rsid w:val="00D95DC7"/>
    <w:rsid w:val="00D96AF6"/>
    <w:rsid w:val="00DA4CAB"/>
    <w:rsid w:val="00DA4D51"/>
    <w:rsid w:val="00DA5555"/>
    <w:rsid w:val="00DB4BC9"/>
    <w:rsid w:val="00DB6491"/>
    <w:rsid w:val="00DC05F7"/>
    <w:rsid w:val="00DC2F9F"/>
    <w:rsid w:val="00DC38A9"/>
    <w:rsid w:val="00DC3F91"/>
    <w:rsid w:val="00DC6690"/>
    <w:rsid w:val="00DD0513"/>
    <w:rsid w:val="00DD0DAE"/>
    <w:rsid w:val="00DD2EAE"/>
    <w:rsid w:val="00DD79D6"/>
    <w:rsid w:val="00DE1E28"/>
    <w:rsid w:val="00DE4CBF"/>
    <w:rsid w:val="00DF62F4"/>
    <w:rsid w:val="00DF7816"/>
    <w:rsid w:val="00E05E3D"/>
    <w:rsid w:val="00E06440"/>
    <w:rsid w:val="00E0729F"/>
    <w:rsid w:val="00E20F39"/>
    <w:rsid w:val="00E21329"/>
    <w:rsid w:val="00E221F9"/>
    <w:rsid w:val="00E2508C"/>
    <w:rsid w:val="00E27E83"/>
    <w:rsid w:val="00E33F8B"/>
    <w:rsid w:val="00E51FF6"/>
    <w:rsid w:val="00E52311"/>
    <w:rsid w:val="00E55200"/>
    <w:rsid w:val="00E62EC0"/>
    <w:rsid w:val="00E64823"/>
    <w:rsid w:val="00E64913"/>
    <w:rsid w:val="00E64E27"/>
    <w:rsid w:val="00E7316B"/>
    <w:rsid w:val="00E73830"/>
    <w:rsid w:val="00E82E0B"/>
    <w:rsid w:val="00E82E33"/>
    <w:rsid w:val="00E84E8F"/>
    <w:rsid w:val="00E856FA"/>
    <w:rsid w:val="00E8574E"/>
    <w:rsid w:val="00E86094"/>
    <w:rsid w:val="00E91390"/>
    <w:rsid w:val="00E92F24"/>
    <w:rsid w:val="00E939FA"/>
    <w:rsid w:val="00E97BD6"/>
    <w:rsid w:val="00EA2559"/>
    <w:rsid w:val="00EA6B5D"/>
    <w:rsid w:val="00EB4108"/>
    <w:rsid w:val="00EB502C"/>
    <w:rsid w:val="00EC28CA"/>
    <w:rsid w:val="00EC2A0B"/>
    <w:rsid w:val="00EC3C9C"/>
    <w:rsid w:val="00ED0E80"/>
    <w:rsid w:val="00ED360D"/>
    <w:rsid w:val="00ED469E"/>
    <w:rsid w:val="00EE482D"/>
    <w:rsid w:val="00EE6130"/>
    <w:rsid w:val="00EF781D"/>
    <w:rsid w:val="00F02191"/>
    <w:rsid w:val="00F060C9"/>
    <w:rsid w:val="00F078D3"/>
    <w:rsid w:val="00F105C4"/>
    <w:rsid w:val="00F202EB"/>
    <w:rsid w:val="00F2070A"/>
    <w:rsid w:val="00F23593"/>
    <w:rsid w:val="00F24052"/>
    <w:rsid w:val="00F26493"/>
    <w:rsid w:val="00F3087E"/>
    <w:rsid w:val="00F30EC1"/>
    <w:rsid w:val="00F3751D"/>
    <w:rsid w:val="00F40043"/>
    <w:rsid w:val="00F43D40"/>
    <w:rsid w:val="00F530DC"/>
    <w:rsid w:val="00F538B7"/>
    <w:rsid w:val="00F57670"/>
    <w:rsid w:val="00F60B10"/>
    <w:rsid w:val="00F614FD"/>
    <w:rsid w:val="00F61B0D"/>
    <w:rsid w:val="00F64B8E"/>
    <w:rsid w:val="00F65909"/>
    <w:rsid w:val="00F728A6"/>
    <w:rsid w:val="00F8092A"/>
    <w:rsid w:val="00F82B98"/>
    <w:rsid w:val="00F8586A"/>
    <w:rsid w:val="00F92B39"/>
    <w:rsid w:val="00F9390D"/>
    <w:rsid w:val="00F961DE"/>
    <w:rsid w:val="00F967E4"/>
    <w:rsid w:val="00F968CC"/>
    <w:rsid w:val="00F9726D"/>
    <w:rsid w:val="00FA38CA"/>
    <w:rsid w:val="00FA402B"/>
    <w:rsid w:val="00FA472F"/>
    <w:rsid w:val="00FA6A18"/>
    <w:rsid w:val="00FB3F3A"/>
    <w:rsid w:val="00FC023A"/>
    <w:rsid w:val="00FC1131"/>
    <w:rsid w:val="00FC3CFC"/>
    <w:rsid w:val="00FD40D8"/>
    <w:rsid w:val="00FD5396"/>
    <w:rsid w:val="00FD5BAC"/>
    <w:rsid w:val="00FE6264"/>
    <w:rsid w:val="00FF2320"/>
    <w:rsid w:val="00FF2619"/>
    <w:rsid w:val="00FF3B81"/>
    <w:rsid w:val="00FF4DF8"/>
    <w:rsid w:val="00FF73CD"/>
    <w:rsid w:val="00FF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176A"/>
  <w15:chartTrackingRefBased/>
  <w15:docId w15:val="{3A54A03E-ADDF-4669-B88C-A0A8EC5C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66D2"/>
    <w:rPr>
      <w:sz w:val="16"/>
      <w:szCs w:val="16"/>
    </w:rPr>
  </w:style>
  <w:style w:type="paragraph" w:styleId="CommentText">
    <w:name w:val="annotation text"/>
    <w:basedOn w:val="Normal"/>
    <w:link w:val="CommentTextChar"/>
    <w:uiPriority w:val="99"/>
    <w:semiHidden/>
    <w:unhideWhenUsed/>
    <w:rsid w:val="001566D2"/>
    <w:pPr>
      <w:spacing w:line="240" w:lineRule="auto"/>
    </w:pPr>
    <w:rPr>
      <w:sz w:val="20"/>
      <w:szCs w:val="20"/>
    </w:rPr>
  </w:style>
  <w:style w:type="character" w:customStyle="1" w:styleId="CommentTextChar">
    <w:name w:val="Comment Text Char"/>
    <w:basedOn w:val="DefaultParagraphFont"/>
    <w:link w:val="CommentText"/>
    <w:uiPriority w:val="99"/>
    <w:semiHidden/>
    <w:rsid w:val="001566D2"/>
    <w:rPr>
      <w:sz w:val="20"/>
      <w:szCs w:val="20"/>
    </w:rPr>
  </w:style>
  <w:style w:type="paragraph" w:styleId="CommentSubject">
    <w:name w:val="annotation subject"/>
    <w:basedOn w:val="CommentText"/>
    <w:next w:val="CommentText"/>
    <w:link w:val="CommentSubjectChar"/>
    <w:uiPriority w:val="99"/>
    <w:semiHidden/>
    <w:unhideWhenUsed/>
    <w:rsid w:val="001566D2"/>
    <w:rPr>
      <w:b/>
      <w:bCs/>
    </w:rPr>
  </w:style>
  <w:style w:type="character" w:customStyle="1" w:styleId="CommentSubjectChar">
    <w:name w:val="Comment Subject Char"/>
    <w:basedOn w:val="CommentTextChar"/>
    <w:link w:val="CommentSubject"/>
    <w:uiPriority w:val="99"/>
    <w:semiHidden/>
    <w:rsid w:val="001566D2"/>
    <w:rPr>
      <w:b/>
      <w:bCs/>
      <w:sz w:val="20"/>
      <w:szCs w:val="20"/>
    </w:rPr>
  </w:style>
  <w:style w:type="paragraph" w:styleId="BalloonText">
    <w:name w:val="Balloon Text"/>
    <w:basedOn w:val="Normal"/>
    <w:link w:val="BalloonTextChar"/>
    <w:uiPriority w:val="99"/>
    <w:semiHidden/>
    <w:unhideWhenUsed/>
    <w:rsid w:val="00156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6D2"/>
    <w:rPr>
      <w:rFonts w:ascii="Segoe UI" w:hAnsi="Segoe UI" w:cs="Segoe UI"/>
      <w:sz w:val="18"/>
      <w:szCs w:val="18"/>
    </w:rPr>
  </w:style>
  <w:style w:type="paragraph" w:styleId="ListParagraph">
    <w:name w:val="List Paragraph"/>
    <w:basedOn w:val="Normal"/>
    <w:uiPriority w:val="34"/>
    <w:qFormat/>
    <w:rsid w:val="00F961DE"/>
    <w:pPr>
      <w:ind w:left="720"/>
      <w:contextualSpacing/>
    </w:pPr>
  </w:style>
  <w:style w:type="table" w:styleId="TableGrid">
    <w:name w:val="Table Grid"/>
    <w:basedOn w:val="TableNormal"/>
    <w:uiPriority w:val="39"/>
    <w:rsid w:val="00F9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B91"/>
    <w:rPr>
      <w:color w:val="0000FF"/>
      <w:u w:val="single"/>
    </w:rPr>
  </w:style>
  <w:style w:type="character" w:styleId="UnresolvedMention">
    <w:name w:val="Unresolved Mention"/>
    <w:basedOn w:val="DefaultParagraphFont"/>
    <w:uiPriority w:val="99"/>
    <w:semiHidden/>
    <w:unhideWhenUsed/>
    <w:rsid w:val="005111DB"/>
    <w:rPr>
      <w:color w:val="605E5C"/>
      <w:shd w:val="clear" w:color="auto" w:fill="E1DFDD"/>
    </w:rPr>
  </w:style>
  <w:style w:type="paragraph" w:styleId="NormalWeb">
    <w:name w:val="Normal (Web)"/>
    <w:basedOn w:val="Normal"/>
    <w:uiPriority w:val="99"/>
    <w:unhideWhenUsed/>
    <w:rsid w:val="000424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5E3D"/>
    <w:rPr>
      <w:i/>
      <w:iCs/>
    </w:rPr>
  </w:style>
  <w:style w:type="character" w:customStyle="1" w:styleId="w">
    <w:name w:val="w"/>
    <w:basedOn w:val="DefaultParagraphFont"/>
    <w:rsid w:val="00E05E3D"/>
  </w:style>
  <w:style w:type="paragraph" w:styleId="Header">
    <w:name w:val="header"/>
    <w:basedOn w:val="Normal"/>
    <w:link w:val="HeaderChar"/>
    <w:uiPriority w:val="99"/>
    <w:unhideWhenUsed/>
    <w:rsid w:val="006B2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7C"/>
  </w:style>
  <w:style w:type="paragraph" w:styleId="Footer">
    <w:name w:val="footer"/>
    <w:basedOn w:val="Normal"/>
    <w:link w:val="FooterChar"/>
    <w:uiPriority w:val="99"/>
    <w:unhideWhenUsed/>
    <w:rsid w:val="006B2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461">
      <w:bodyDiv w:val="1"/>
      <w:marLeft w:val="0"/>
      <w:marRight w:val="0"/>
      <w:marTop w:val="0"/>
      <w:marBottom w:val="0"/>
      <w:divBdr>
        <w:top w:val="none" w:sz="0" w:space="0" w:color="auto"/>
        <w:left w:val="none" w:sz="0" w:space="0" w:color="auto"/>
        <w:bottom w:val="none" w:sz="0" w:space="0" w:color="auto"/>
        <w:right w:val="none" w:sz="0" w:space="0" w:color="auto"/>
      </w:divBdr>
    </w:div>
    <w:div w:id="779952887">
      <w:bodyDiv w:val="1"/>
      <w:marLeft w:val="0"/>
      <w:marRight w:val="0"/>
      <w:marTop w:val="0"/>
      <w:marBottom w:val="0"/>
      <w:divBdr>
        <w:top w:val="none" w:sz="0" w:space="0" w:color="auto"/>
        <w:left w:val="none" w:sz="0" w:space="0" w:color="auto"/>
        <w:bottom w:val="none" w:sz="0" w:space="0" w:color="auto"/>
        <w:right w:val="none" w:sz="0" w:space="0" w:color="auto"/>
      </w:divBdr>
    </w:div>
    <w:div w:id="1538004850">
      <w:bodyDiv w:val="1"/>
      <w:marLeft w:val="0"/>
      <w:marRight w:val="0"/>
      <w:marTop w:val="0"/>
      <w:marBottom w:val="0"/>
      <w:divBdr>
        <w:top w:val="none" w:sz="0" w:space="0" w:color="auto"/>
        <w:left w:val="none" w:sz="0" w:space="0" w:color="auto"/>
        <w:bottom w:val="none" w:sz="0" w:space="0" w:color="auto"/>
        <w:right w:val="none" w:sz="0" w:space="0" w:color="auto"/>
      </w:divBdr>
      <w:divsChild>
        <w:div w:id="1316572622">
          <w:marLeft w:val="0"/>
          <w:marRight w:val="0"/>
          <w:marTop w:val="0"/>
          <w:marBottom w:val="0"/>
          <w:divBdr>
            <w:top w:val="none" w:sz="0" w:space="0" w:color="auto"/>
            <w:left w:val="none" w:sz="0" w:space="0" w:color="auto"/>
            <w:bottom w:val="none" w:sz="0" w:space="0" w:color="auto"/>
            <w:right w:val="none" w:sz="0" w:space="0" w:color="auto"/>
          </w:divBdr>
        </w:div>
        <w:div w:id="132385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source.org/wiki/Maimonides%27_Introduction_to_%22Helek%22_(Abel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A4E6-8BFD-43D4-8682-D4568DF1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37</Pages>
  <Words>11960</Words>
  <Characters>68175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hannahrdavidson301@gmail.com</dc:creator>
  <cp:keywords/>
  <dc:description/>
  <cp:lastModifiedBy>hannahrdavidson301@gmail.com</cp:lastModifiedBy>
  <cp:revision>5</cp:revision>
  <dcterms:created xsi:type="dcterms:W3CDTF">2018-09-16T10:39:00Z</dcterms:created>
  <dcterms:modified xsi:type="dcterms:W3CDTF">2018-09-16T12:23:00Z</dcterms:modified>
</cp:coreProperties>
</file>